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C57901" w14:textId="77777777" w:rsidR="006E1711" w:rsidRPr="00B304E9" w:rsidRDefault="006E1711" w:rsidP="006E1711">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8BFF893" w14:textId="77777777" w:rsidR="006E1711" w:rsidRDefault="006E1711" w:rsidP="006E1711">
      <w:pPr>
        <w:rPr>
          <w:rFonts w:ascii="Cambria" w:hAnsi="Cambria" w:cs="Arial"/>
          <w:b/>
          <w:sz w:val="40"/>
          <w:szCs w:val="40"/>
        </w:rPr>
      </w:pPr>
    </w:p>
    <w:p w14:paraId="37AFF7BE" w14:textId="77777777" w:rsidR="006E1711" w:rsidRPr="004C3570" w:rsidRDefault="006E1711" w:rsidP="006E1711">
      <w:pPr>
        <w:rPr>
          <w:rFonts w:ascii="Cambria" w:hAnsi="Cambria" w:cs="Arial"/>
          <w:b/>
          <w:sz w:val="40"/>
          <w:szCs w:val="40"/>
        </w:rPr>
      </w:pPr>
    </w:p>
    <w:p w14:paraId="74C013C7" w14:textId="5B1B79B7" w:rsidR="006E1711" w:rsidRPr="004C3570" w:rsidRDefault="006E1711" w:rsidP="006E1711">
      <w:pPr>
        <w:pStyle w:val="Zkladnodstavec"/>
        <w:spacing w:line="276" w:lineRule="auto"/>
        <w:rPr>
          <w:rFonts w:ascii="Cambria" w:hAnsi="Cambria" w:cs="MyriadPro-Black"/>
          <w:caps/>
          <w:sz w:val="60"/>
          <w:szCs w:val="60"/>
        </w:rPr>
      </w:pPr>
      <w:r>
        <w:rPr>
          <w:rFonts w:ascii="Cambria" w:hAnsi="Cambria" w:cs="MyriadPro-Black"/>
          <w:caps/>
          <w:sz w:val="60"/>
          <w:szCs w:val="60"/>
        </w:rPr>
        <w:t>PŘíloha výzvy „MAS Sokolovsko – IROP – Řešení dopravní infrastruktury</w:t>
      </w:r>
      <w:r w:rsidR="00E86F75">
        <w:rPr>
          <w:rFonts w:ascii="Cambria" w:hAnsi="Cambria" w:cs="MyriadPro-Black"/>
          <w:caps/>
          <w:sz w:val="60"/>
          <w:szCs w:val="60"/>
        </w:rPr>
        <w:t xml:space="preserve"> </w:t>
      </w:r>
      <w:r w:rsidR="00445C61">
        <w:rPr>
          <w:rFonts w:ascii="Cambria" w:hAnsi="Cambria" w:cs="MyriadPro-Black"/>
          <w:caps/>
          <w:sz w:val="60"/>
          <w:szCs w:val="60"/>
        </w:rPr>
        <w:t>V</w:t>
      </w:r>
      <w:r>
        <w:rPr>
          <w:rFonts w:ascii="Cambria" w:hAnsi="Cambria" w:cs="MyriadPro-Black"/>
          <w:caps/>
          <w:sz w:val="60"/>
          <w:szCs w:val="60"/>
        </w:rPr>
        <w:t>“</w:t>
      </w:r>
    </w:p>
    <w:p w14:paraId="07C3BEBE" w14:textId="77777777" w:rsidR="006E1711" w:rsidRDefault="006E1711" w:rsidP="006E1711">
      <w:pPr>
        <w:spacing w:after="0"/>
        <w:rPr>
          <w:rFonts w:ascii="Cambria" w:hAnsi="Cambria" w:cs="Arial"/>
          <w:b/>
          <w:sz w:val="40"/>
          <w:szCs w:val="40"/>
        </w:rPr>
      </w:pPr>
    </w:p>
    <w:p w14:paraId="7B7945D4" w14:textId="77777777" w:rsidR="006E1711" w:rsidRDefault="006E1711" w:rsidP="006E1711">
      <w:pPr>
        <w:spacing w:after="0"/>
        <w:rPr>
          <w:rFonts w:ascii="Cambria" w:hAnsi="Cambria" w:cs="Arial"/>
          <w:b/>
          <w:sz w:val="40"/>
          <w:szCs w:val="40"/>
        </w:rPr>
      </w:pPr>
    </w:p>
    <w:p w14:paraId="7678C8CE" w14:textId="77777777" w:rsidR="006E1711" w:rsidRPr="004A011E" w:rsidRDefault="006E1711" w:rsidP="006E1711">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Pr>
          <w:rFonts w:ascii="Cambria" w:hAnsi="Cambria" w:cs="MyriadPro-Black"/>
          <w:caps/>
          <w:color w:val="A6A6A6"/>
          <w:sz w:val="40"/>
          <w:szCs w:val="40"/>
        </w:rPr>
        <w:t>4.1</w:t>
      </w:r>
    </w:p>
    <w:p w14:paraId="12BC6B2B" w14:textId="12332D0E" w:rsidR="006E1711" w:rsidRDefault="006E1711" w:rsidP="006E1711">
      <w:pPr>
        <w:rPr>
          <w:rFonts w:ascii="Cambria" w:hAnsi="Cambria" w:cs="MyriadPro-Black"/>
          <w:caps/>
          <w:color w:val="A6A6A6"/>
          <w:sz w:val="40"/>
          <w:szCs w:val="40"/>
        </w:rPr>
      </w:pPr>
      <w:r w:rsidRPr="004A011E">
        <w:rPr>
          <w:rFonts w:ascii="Cambria" w:hAnsi="Cambria" w:cs="MyriadPro-Black"/>
          <w:caps/>
          <w:color w:val="A6A6A6"/>
          <w:sz w:val="40"/>
          <w:szCs w:val="40"/>
        </w:rPr>
        <w:t>výzva</w:t>
      </w:r>
      <w:r>
        <w:rPr>
          <w:rFonts w:ascii="Cambria" w:hAnsi="Cambria" w:cs="MyriadPro-Black"/>
          <w:caps/>
          <w:color w:val="A6A6A6"/>
          <w:sz w:val="40"/>
          <w:szCs w:val="40"/>
        </w:rPr>
        <w:t xml:space="preserve"> MAS Sokolovsko </w:t>
      </w:r>
      <w:r w:rsidRPr="004A011E">
        <w:rPr>
          <w:rFonts w:ascii="Cambria" w:hAnsi="Cambria" w:cs="MyriadPro-Black"/>
          <w:caps/>
          <w:color w:val="A6A6A6"/>
          <w:sz w:val="40"/>
          <w:szCs w:val="40"/>
        </w:rPr>
        <w:t xml:space="preserve">Č. </w:t>
      </w:r>
      <w:r w:rsidR="00E86F75">
        <w:rPr>
          <w:rFonts w:ascii="Cambria" w:hAnsi="Cambria" w:cs="MyriadPro-Black"/>
          <w:caps/>
          <w:color w:val="A6A6A6"/>
          <w:sz w:val="40"/>
          <w:szCs w:val="40"/>
        </w:rPr>
        <w:t>19</w:t>
      </w:r>
    </w:p>
    <w:p w14:paraId="4497E4D9" w14:textId="77777777" w:rsidR="00E86F75" w:rsidRPr="004A011E" w:rsidRDefault="00E86F75" w:rsidP="006E1711">
      <w:pPr>
        <w:rPr>
          <w:rFonts w:ascii="Cambria" w:hAnsi="Cambria" w:cs="Arial"/>
          <w:b/>
          <w:color w:val="A6A6A6"/>
          <w:sz w:val="40"/>
          <w:szCs w:val="40"/>
        </w:rPr>
      </w:pPr>
    </w:p>
    <w:p w14:paraId="61680C7D" w14:textId="77777777" w:rsidR="006E1711" w:rsidRPr="004C3570" w:rsidRDefault="006E1711" w:rsidP="006E1711">
      <w:pPr>
        <w:spacing w:after="0"/>
        <w:rPr>
          <w:rFonts w:ascii="Cambria" w:hAnsi="Cambria" w:cs="Arial"/>
          <w:b/>
          <w:sz w:val="40"/>
          <w:szCs w:val="40"/>
        </w:rPr>
      </w:pPr>
    </w:p>
    <w:p w14:paraId="6FB3F644" w14:textId="7CDA077C" w:rsidR="006E1711" w:rsidRPr="004C3570" w:rsidRDefault="004650F4" w:rsidP="006E1711">
      <w:pPr>
        <w:pStyle w:val="Zkladnodstavec"/>
        <w:spacing w:line="276" w:lineRule="auto"/>
        <w:rPr>
          <w:rFonts w:ascii="Cambria" w:hAnsi="Cambria" w:cs="MyriadPro-Black"/>
          <w:caps/>
          <w:sz w:val="40"/>
          <w:szCs w:val="40"/>
        </w:rPr>
      </w:pPr>
      <w:r>
        <w:rPr>
          <w:rFonts w:ascii="Cambria" w:hAnsi="Cambria" w:cs="MyriadPro-Black"/>
          <w:caps/>
          <w:sz w:val="40"/>
          <w:szCs w:val="40"/>
        </w:rPr>
        <w:t>PŘÍLOHA</w:t>
      </w:r>
      <w:r w:rsidR="006E1711">
        <w:rPr>
          <w:rFonts w:ascii="Cambria" w:hAnsi="Cambria" w:cs="MyriadPro-Black"/>
          <w:caps/>
          <w:sz w:val="40"/>
          <w:szCs w:val="40"/>
        </w:rPr>
        <w:t xml:space="preserve"> </w:t>
      </w:r>
      <w:r>
        <w:rPr>
          <w:rFonts w:ascii="Cambria" w:hAnsi="Cambria" w:cs="MyriadPro-Black"/>
          <w:caps/>
          <w:sz w:val="40"/>
          <w:szCs w:val="40"/>
        </w:rPr>
        <w:t>č. 3</w:t>
      </w:r>
      <w:r w:rsidR="006E1711">
        <w:rPr>
          <w:rFonts w:ascii="Cambria" w:hAnsi="Cambria" w:cs="MyriadPro-Black"/>
          <w:caps/>
          <w:sz w:val="40"/>
          <w:szCs w:val="40"/>
        </w:rPr>
        <w:t xml:space="preserve"> </w:t>
      </w:r>
    </w:p>
    <w:p w14:paraId="65FB8D41" w14:textId="77777777" w:rsidR="006E1711" w:rsidRPr="004C3570" w:rsidRDefault="006E1711" w:rsidP="006E1711">
      <w:pPr>
        <w:pStyle w:val="Zkladnodstavec"/>
        <w:spacing w:line="276" w:lineRule="auto"/>
        <w:rPr>
          <w:rFonts w:ascii="Cambria" w:hAnsi="Cambria" w:cs="MyriadPro-Black"/>
          <w:b/>
          <w:caps/>
          <w:sz w:val="46"/>
          <w:szCs w:val="40"/>
        </w:rPr>
      </w:pPr>
    </w:p>
    <w:p w14:paraId="7E66EEDF" w14:textId="2B83366D" w:rsidR="006E1711" w:rsidRDefault="006E1711" w:rsidP="006E1711">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w:t>
      </w:r>
      <w:r w:rsidR="00983A0B">
        <w:rPr>
          <w:rFonts w:ascii="Cambria" w:hAnsi="Cambria" w:cs="MyriadPro-Black"/>
          <w:b/>
          <w:caps/>
          <w:sz w:val="46"/>
          <w:szCs w:val="40"/>
        </w:rPr>
        <w:t>povinné přílohy MAS Sokolovsko</w:t>
      </w:r>
    </w:p>
    <w:p w14:paraId="4DE6CF4E" w14:textId="77777777" w:rsidR="00C169E5" w:rsidRDefault="00C169E5">
      <w:pPr>
        <w:rPr>
          <w:rFonts w:ascii="Cambria" w:eastAsia="MS Mincho" w:hAnsi="Cambria" w:cs="MyriadPro-Black"/>
          <w:b/>
          <w:caps/>
          <w:color w:val="000000"/>
          <w:sz w:val="46"/>
          <w:szCs w:val="40"/>
          <w:lang w:eastAsia="ja-JP"/>
        </w:rPr>
      </w:pPr>
      <w:r>
        <w:rPr>
          <w:rFonts w:ascii="Cambria" w:hAnsi="Cambria" w:cs="MyriadPro-Black"/>
          <w:b/>
          <w:caps/>
          <w:sz w:val="46"/>
          <w:szCs w:val="40"/>
        </w:rPr>
        <w:br w:type="page"/>
      </w:r>
    </w:p>
    <w:p w14:paraId="2AABCB90" w14:textId="77777777" w:rsidR="00C169E5" w:rsidRDefault="00C169E5" w:rsidP="006E1711">
      <w:pPr>
        <w:pStyle w:val="Zkladnodstavec"/>
        <w:spacing w:line="276" w:lineRule="auto"/>
        <w:rPr>
          <w:rFonts w:asciiTheme="minorHAnsi" w:hAnsiTheme="minorHAnsi" w:cstheme="minorHAnsi"/>
          <w:b/>
          <w:caps/>
          <w:sz w:val="32"/>
          <w:szCs w:val="32"/>
        </w:rPr>
      </w:pPr>
      <w:r>
        <w:rPr>
          <w:rFonts w:asciiTheme="minorHAnsi" w:hAnsiTheme="minorHAnsi" w:cstheme="minorHAnsi"/>
          <w:b/>
          <w:caps/>
          <w:sz w:val="32"/>
          <w:szCs w:val="32"/>
        </w:rPr>
        <w:lastRenderedPageBreak/>
        <w:t>Identifikace Žadatele a projektu</w:t>
      </w:r>
    </w:p>
    <w:p w14:paraId="1BAD2031" w14:textId="77777777" w:rsidR="00C169E5" w:rsidRPr="004740F6" w:rsidRDefault="00C169E5" w:rsidP="00C169E5">
      <w:pPr>
        <w:pStyle w:val="Odstavecseseznamem"/>
        <w:numPr>
          <w:ilvl w:val="0"/>
          <w:numId w:val="2"/>
        </w:numPr>
        <w:rPr>
          <w:rFonts w:eastAsia="MS Mincho" w:cstheme="minorHAnsi"/>
          <w:b/>
          <w:caps/>
          <w:color w:val="000000"/>
          <w:sz w:val="32"/>
          <w:szCs w:val="32"/>
          <w:lang w:eastAsia="ja-JP"/>
        </w:rPr>
      </w:pPr>
      <w:r w:rsidRPr="004740F6">
        <w:rPr>
          <w:rFonts w:eastAsia="MS Mincho" w:cstheme="minorHAnsi"/>
          <w:b/>
          <w:caps/>
          <w:color w:val="000000"/>
          <w:sz w:val="32"/>
          <w:szCs w:val="32"/>
          <w:lang w:eastAsia="ja-JP"/>
        </w:rPr>
        <w:t>Žadatel:</w:t>
      </w:r>
    </w:p>
    <w:p w14:paraId="5BB8B936" w14:textId="77777777" w:rsidR="00C169E5" w:rsidRPr="004740F6" w:rsidRDefault="00C169E5" w:rsidP="00C169E5">
      <w:pPr>
        <w:pStyle w:val="Odstavecseseznamem"/>
        <w:numPr>
          <w:ilvl w:val="0"/>
          <w:numId w:val="2"/>
        </w:numPr>
        <w:rPr>
          <w:rFonts w:eastAsia="MS Mincho" w:cstheme="minorHAnsi"/>
          <w:b/>
          <w:caps/>
          <w:color w:val="000000"/>
          <w:sz w:val="32"/>
          <w:szCs w:val="32"/>
          <w:lang w:eastAsia="ja-JP"/>
        </w:rPr>
      </w:pPr>
      <w:r w:rsidRPr="004740F6">
        <w:rPr>
          <w:rFonts w:eastAsia="MS Mincho" w:cstheme="minorHAnsi"/>
          <w:b/>
          <w:caps/>
          <w:color w:val="000000"/>
          <w:sz w:val="32"/>
          <w:szCs w:val="32"/>
          <w:lang w:eastAsia="ja-JP"/>
        </w:rPr>
        <w:t>Název projektu:</w:t>
      </w:r>
    </w:p>
    <w:p w14:paraId="58A63C69" w14:textId="77777777" w:rsidR="00C169E5" w:rsidRDefault="00C169E5" w:rsidP="006E1711">
      <w:pPr>
        <w:pStyle w:val="Zkladnodstavec"/>
        <w:spacing w:line="276" w:lineRule="auto"/>
        <w:rPr>
          <w:rFonts w:asciiTheme="minorHAnsi" w:hAnsiTheme="minorHAnsi" w:cstheme="minorHAnsi"/>
          <w:b/>
          <w:caps/>
          <w:sz w:val="32"/>
          <w:szCs w:val="32"/>
        </w:rPr>
      </w:pPr>
    </w:p>
    <w:p w14:paraId="7C686248" w14:textId="1D052E51" w:rsidR="00C169E5" w:rsidRDefault="00C169E5" w:rsidP="00A27608">
      <w:pPr>
        <w:pStyle w:val="Zkladnodstavec"/>
        <w:spacing w:line="276" w:lineRule="auto"/>
        <w:rPr>
          <w:rFonts w:asciiTheme="minorHAnsi" w:hAnsiTheme="minorHAnsi" w:cstheme="minorHAnsi"/>
          <w:b/>
          <w:iCs/>
          <w:caps/>
          <w:sz w:val="32"/>
          <w:szCs w:val="32"/>
        </w:rPr>
      </w:pPr>
      <w:r w:rsidRPr="00A27608">
        <w:rPr>
          <w:rFonts w:asciiTheme="minorHAnsi" w:hAnsiTheme="minorHAnsi" w:cstheme="minorHAnsi"/>
          <w:b/>
          <w:iCs/>
          <w:caps/>
          <w:sz w:val="32"/>
          <w:szCs w:val="32"/>
        </w:rPr>
        <w:t>Soulad projektu se SCLLD MAS Sokolovsko</w:t>
      </w:r>
      <w:r w:rsidR="00A27608">
        <w:rPr>
          <w:rFonts w:asciiTheme="minorHAnsi" w:hAnsiTheme="minorHAnsi" w:cstheme="minorHAnsi"/>
          <w:b/>
          <w:iCs/>
          <w:caps/>
          <w:sz w:val="32"/>
          <w:szCs w:val="32"/>
        </w:rPr>
        <w:t>:</w:t>
      </w:r>
    </w:p>
    <w:p w14:paraId="2F36A518" w14:textId="12D73532" w:rsidR="00D827DA" w:rsidRDefault="00A27608" w:rsidP="00A27608">
      <w:pPr>
        <w:jc w:val="both"/>
        <w:rPr>
          <w:i/>
        </w:rPr>
      </w:pPr>
      <w:r>
        <w:rPr>
          <w:i/>
        </w:rPr>
        <w:t xml:space="preserve">Popsat, v čem konkrétně soulad spočívá, aby byla patrná vazba na opatření SCLLD MAS Sokolovsko „Řešení dopravní infrastruktury“. Uvést odkaz na konkrétní </w:t>
      </w:r>
      <w:r w:rsidR="00FA2D84">
        <w:rPr>
          <w:i/>
        </w:rPr>
        <w:t xml:space="preserve">kapitoly </w:t>
      </w:r>
      <w:r>
        <w:rPr>
          <w:i/>
        </w:rPr>
        <w:t xml:space="preserve">v SCLLD MAS Sokolovsko </w:t>
      </w:r>
      <w:r w:rsidR="004B7B66">
        <w:rPr>
          <w:i/>
        </w:rPr>
        <w:t xml:space="preserve">(např. analytická část, analýza problémů a potřeb, SWOT analýza) </w:t>
      </w:r>
      <w:r>
        <w:rPr>
          <w:i/>
        </w:rPr>
        <w:t>a popsat vztah předkládaného projektu k textu v SCLLD.</w:t>
      </w:r>
      <w:r w:rsidR="004B7B66">
        <w:rPr>
          <w:i/>
        </w:rPr>
        <w:t xml:space="preserve"> Dále uvést odkaz na Programový rámec IROP a na opatření, do kterého je žádost podávána.</w:t>
      </w:r>
      <w:r w:rsidR="00D827DA">
        <w:rPr>
          <w:i/>
        </w:rPr>
        <w:t xml:space="preserve"> </w:t>
      </w:r>
    </w:p>
    <w:p w14:paraId="4B8F51B3" w14:textId="5E6854F2" w:rsidR="00A27608" w:rsidRPr="00D827DA" w:rsidRDefault="00D827DA" w:rsidP="00A27608">
      <w:pPr>
        <w:jc w:val="both"/>
        <w:rPr>
          <w:i/>
          <w:color w:val="FF0000"/>
        </w:rPr>
      </w:pPr>
      <w:r>
        <w:rPr>
          <w:i/>
          <w:color w:val="FF0000"/>
        </w:rPr>
        <w:t>Pozor: jedná se o nenapravitelné kritérium v rámci kontroly formálních náležitostí a přijatelnosti!</w:t>
      </w:r>
    </w:p>
    <w:p w14:paraId="543E2F72" w14:textId="77777777" w:rsidR="00A27608" w:rsidRDefault="00A27608" w:rsidP="00A27608">
      <w:pPr>
        <w:jc w:val="both"/>
        <w:rPr>
          <w:i/>
        </w:rPr>
      </w:pPr>
    </w:p>
    <w:p w14:paraId="0588E2B2" w14:textId="46C016BD" w:rsidR="00A27608" w:rsidRDefault="00445C61" w:rsidP="00A27608">
      <w:pPr>
        <w:pStyle w:val="Odstavecseseznamem"/>
        <w:numPr>
          <w:ilvl w:val="0"/>
          <w:numId w:val="3"/>
        </w:numPr>
        <w:jc w:val="both"/>
        <w:rPr>
          <w:rFonts w:eastAsia="MS Mincho" w:cstheme="minorHAnsi"/>
          <w:b/>
          <w:caps/>
          <w:color w:val="000000"/>
          <w:sz w:val="32"/>
          <w:szCs w:val="32"/>
          <w:lang w:eastAsia="ja-JP"/>
        </w:rPr>
      </w:pPr>
      <w:r>
        <w:rPr>
          <w:rFonts w:eastAsia="MS Mincho" w:cstheme="minorHAnsi"/>
          <w:b/>
          <w:caps/>
          <w:color w:val="000000"/>
          <w:sz w:val="32"/>
          <w:szCs w:val="32"/>
          <w:lang w:eastAsia="ja-JP"/>
        </w:rPr>
        <w:t>Finanční připravenost projektu</w:t>
      </w:r>
    </w:p>
    <w:p w14:paraId="4A0E9E79" w14:textId="2CC7E10A" w:rsidR="009F0732" w:rsidRDefault="009F0732" w:rsidP="0014664A">
      <w:pPr>
        <w:pStyle w:val="Odstavecseseznamem"/>
        <w:ind w:left="0"/>
        <w:contextualSpacing w:val="0"/>
        <w:jc w:val="both"/>
        <w:rPr>
          <w:i/>
        </w:rPr>
      </w:pPr>
      <w:r>
        <w:rPr>
          <w:i/>
        </w:rPr>
        <w:t xml:space="preserve">Popsat </w:t>
      </w:r>
      <w:r w:rsidR="00445C61">
        <w:rPr>
          <w:i/>
        </w:rPr>
        <w:t xml:space="preserve">finanční </w:t>
      </w:r>
      <w:r w:rsidR="00983A0B">
        <w:rPr>
          <w:i/>
        </w:rPr>
        <w:t>připravenost</w:t>
      </w:r>
      <w:r w:rsidR="00661C21">
        <w:rPr>
          <w:i/>
        </w:rPr>
        <w:t xml:space="preserve"> projektu</w:t>
      </w:r>
      <w:r w:rsidR="00445C61">
        <w:rPr>
          <w:i/>
        </w:rPr>
        <w:t>. Uvést odkaz na příloh</w:t>
      </w:r>
      <w:r>
        <w:rPr>
          <w:i/>
        </w:rPr>
        <w:t xml:space="preserve">y žádosti o </w:t>
      </w:r>
      <w:r w:rsidR="00CC3E33">
        <w:rPr>
          <w:i/>
        </w:rPr>
        <w:t>podporu</w:t>
      </w:r>
      <w:r>
        <w:rPr>
          <w:i/>
        </w:rPr>
        <w:t>, k</w:t>
      </w:r>
      <w:r w:rsidR="001671FD">
        <w:rPr>
          <w:i/>
        </w:rPr>
        <w:t xml:space="preserve">teré dokládají </w:t>
      </w:r>
      <w:r w:rsidR="00445C61">
        <w:rPr>
          <w:i/>
        </w:rPr>
        <w:t xml:space="preserve">finanční </w:t>
      </w:r>
      <w:r w:rsidR="00FA2D84">
        <w:rPr>
          <w:i/>
        </w:rPr>
        <w:t>připravenost projektu (D</w:t>
      </w:r>
      <w:r w:rsidR="008C78A5">
        <w:rPr>
          <w:i/>
        </w:rPr>
        <w:t>o přílohy č. 16 žádosti o podporu nahrát dokumenty relevantní pro doložení finanční připravenosti projektu</w:t>
      </w:r>
      <w:r w:rsidR="00FA2D84">
        <w:rPr>
          <w:i/>
        </w:rPr>
        <w:t>. Pokud není finanční připravenost doložena, vložit do přílohy dokument s vysvětlením, že příloha není relevantní a finanční připravenost žadatel nedokládá</w:t>
      </w:r>
      <w:r w:rsidR="008C78A5">
        <w:rPr>
          <w:i/>
        </w:rPr>
        <w:t>).</w:t>
      </w:r>
    </w:p>
    <w:p w14:paraId="538E1D12" w14:textId="0B10F9A1" w:rsidR="004B7B66" w:rsidRDefault="004B7B66" w:rsidP="0014664A">
      <w:pPr>
        <w:pStyle w:val="Odstavecseseznamem"/>
        <w:ind w:left="0"/>
        <w:contextualSpacing w:val="0"/>
        <w:jc w:val="both"/>
        <w:rPr>
          <w:i/>
        </w:rPr>
      </w:pPr>
      <w:r>
        <w:rPr>
          <w:i/>
        </w:rPr>
        <w:t xml:space="preserve">Pro finanční připravenost </w:t>
      </w:r>
      <w:r w:rsidR="00FA2D84">
        <w:rPr>
          <w:i/>
        </w:rPr>
        <w:t xml:space="preserve">je nutno </w:t>
      </w:r>
      <w:r>
        <w:rPr>
          <w:i/>
        </w:rPr>
        <w:t xml:space="preserve">doložit, že žadatel </w:t>
      </w:r>
      <w:r w:rsidR="00445C61">
        <w:rPr>
          <w:i/>
        </w:rPr>
        <w:t>je schopen předfinancovat projekt. Lze doložit jednou nebo více z následujících možností:</w:t>
      </w:r>
    </w:p>
    <w:p w14:paraId="067EEFA9" w14:textId="73171062" w:rsidR="00445C61" w:rsidRPr="00445C61" w:rsidRDefault="00445C61" w:rsidP="00445C61">
      <w:pPr>
        <w:pStyle w:val="Seznamobrzk"/>
        <w:numPr>
          <w:ilvl w:val="0"/>
          <w:numId w:val="4"/>
        </w:numPr>
        <w:spacing w:before="120" w:after="120"/>
        <w:ind w:right="29"/>
        <w:jc w:val="both"/>
        <w:rPr>
          <w:rFonts w:ascii="Calibri" w:hAnsi="Calibri"/>
          <w:i/>
          <w:color w:val="000000"/>
        </w:rPr>
      </w:pPr>
      <w:r>
        <w:rPr>
          <w:rFonts w:ascii="Calibri" w:hAnsi="Calibri"/>
          <w:i/>
          <w:color w:val="000000"/>
        </w:rPr>
        <w:t>Ú</w:t>
      </w:r>
      <w:r w:rsidRPr="00445C61">
        <w:rPr>
          <w:rFonts w:ascii="Calibri" w:hAnsi="Calibri"/>
          <w:i/>
          <w:color w:val="000000"/>
        </w:rPr>
        <w:t>věrový příslib, který bude mít všechny ná</w:t>
      </w:r>
      <w:r>
        <w:rPr>
          <w:rFonts w:ascii="Calibri" w:hAnsi="Calibri"/>
          <w:i/>
          <w:color w:val="000000"/>
        </w:rPr>
        <w:t>ležitosti dle zákona o bankách.</w:t>
      </w:r>
    </w:p>
    <w:p w14:paraId="4EBCE3E9" w14:textId="7549F6C2" w:rsidR="00445C61" w:rsidRPr="00445C61" w:rsidRDefault="00445C61" w:rsidP="00445C61">
      <w:pPr>
        <w:pStyle w:val="Seznamobrzk"/>
        <w:numPr>
          <w:ilvl w:val="0"/>
          <w:numId w:val="4"/>
        </w:numPr>
        <w:spacing w:before="120" w:after="120"/>
        <w:ind w:right="29"/>
        <w:jc w:val="both"/>
        <w:rPr>
          <w:rFonts w:ascii="Calibri" w:hAnsi="Calibri"/>
          <w:i/>
          <w:color w:val="000000"/>
        </w:rPr>
      </w:pPr>
      <w:r>
        <w:rPr>
          <w:rFonts w:ascii="Calibri" w:hAnsi="Calibri"/>
          <w:i/>
          <w:color w:val="000000"/>
        </w:rPr>
        <w:t>S</w:t>
      </w:r>
      <w:r w:rsidRPr="00445C61">
        <w:rPr>
          <w:rFonts w:ascii="Calibri" w:hAnsi="Calibri"/>
          <w:i/>
          <w:color w:val="000000"/>
        </w:rPr>
        <w:t>ouhlas zřizovatele v případě příspěvkové organizace se zajištěním pře</w:t>
      </w:r>
      <w:r>
        <w:rPr>
          <w:rFonts w:ascii="Calibri" w:hAnsi="Calibri"/>
          <w:i/>
          <w:color w:val="000000"/>
        </w:rPr>
        <w:t>dfinancování.</w:t>
      </w:r>
      <w:r w:rsidRPr="00445C61">
        <w:rPr>
          <w:rFonts w:ascii="Calibri" w:hAnsi="Calibri"/>
          <w:i/>
          <w:color w:val="000000"/>
        </w:rPr>
        <w:t xml:space="preserve"> </w:t>
      </w:r>
    </w:p>
    <w:p w14:paraId="3F80405B" w14:textId="7407F22A" w:rsidR="00445C61" w:rsidRPr="00445C61" w:rsidRDefault="00445C61" w:rsidP="00445C61">
      <w:pPr>
        <w:pStyle w:val="Seznamobrzk"/>
        <w:numPr>
          <w:ilvl w:val="0"/>
          <w:numId w:val="4"/>
        </w:numPr>
        <w:spacing w:before="120" w:after="120"/>
        <w:ind w:right="29"/>
        <w:jc w:val="both"/>
        <w:rPr>
          <w:rFonts w:ascii="Calibri" w:hAnsi="Calibri"/>
          <w:i/>
          <w:color w:val="000000"/>
        </w:rPr>
      </w:pPr>
      <w:r>
        <w:rPr>
          <w:rFonts w:ascii="Calibri" w:hAnsi="Calibri"/>
          <w:i/>
          <w:color w:val="000000"/>
        </w:rPr>
        <w:t>V</w:t>
      </w:r>
      <w:r w:rsidRPr="00445C61">
        <w:rPr>
          <w:rFonts w:ascii="Calibri" w:hAnsi="Calibri"/>
          <w:i/>
          <w:color w:val="000000"/>
        </w:rPr>
        <w:t xml:space="preserve">ýpis z účtu žadatele s dostatečným zůstatkem (minimálně ve výši odpovídající plánovanému vyúčtování první etapy v případě etapového projektu, nebo požadovaným celkovým způsobilým výdajům u </w:t>
      </w:r>
      <w:proofErr w:type="spellStart"/>
      <w:r w:rsidRPr="00445C61">
        <w:rPr>
          <w:rFonts w:ascii="Calibri" w:hAnsi="Calibri"/>
          <w:i/>
          <w:color w:val="000000"/>
        </w:rPr>
        <w:t>jednoetapového</w:t>
      </w:r>
      <w:proofErr w:type="spellEnd"/>
      <w:r w:rsidRPr="00445C61">
        <w:rPr>
          <w:rFonts w:ascii="Calibri" w:hAnsi="Calibri"/>
          <w:i/>
          <w:color w:val="000000"/>
        </w:rPr>
        <w:t xml:space="preserve"> projektu). Výše zůstatku na účtu musí být dostatečná (minimálně ve výši odpovídající plánovanému vyúčtování první etapy v případě etapového projektu, nebo požadovaným celkovým způsobilým výdajům u </w:t>
      </w:r>
      <w:proofErr w:type="spellStart"/>
      <w:r w:rsidRPr="00445C61">
        <w:rPr>
          <w:rFonts w:ascii="Calibri" w:hAnsi="Calibri"/>
          <w:i/>
          <w:color w:val="000000"/>
        </w:rPr>
        <w:t>jednoetapového</w:t>
      </w:r>
      <w:proofErr w:type="spellEnd"/>
      <w:r w:rsidRPr="00445C61">
        <w:rPr>
          <w:rFonts w:ascii="Calibri" w:hAnsi="Calibri"/>
          <w:i/>
          <w:color w:val="000000"/>
        </w:rPr>
        <w:t xml:space="preserve"> projektu). </w:t>
      </w:r>
    </w:p>
    <w:p w14:paraId="3631AD50" w14:textId="529FF368" w:rsidR="00445C61" w:rsidRPr="00445C61" w:rsidRDefault="00445C61" w:rsidP="00445C61">
      <w:pPr>
        <w:pStyle w:val="Seznamobrzk"/>
        <w:numPr>
          <w:ilvl w:val="0"/>
          <w:numId w:val="4"/>
        </w:numPr>
        <w:spacing w:before="120" w:after="120"/>
        <w:ind w:right="29"/>
        <w:jc w:val="both"/>
        <w:rPr>
          <w:rFonts w:ascii="Calibri" w:hAnsi="Calibri"/>
          <w:i/>
          <w:color w:val="000000"/>
        </w:rPr>
      </w:pPr>
      <w:r>
        <w:rPr>
          <w:rFonts w:ascii="Calibri" w:hAnsi="Calibri"/>
          <w:i/>
          <w:color w:val="000000"/>
        </w:rPr>
        <w:t>R</w:t>
      </w:r>
      <w:r w:rsidRPr="00445C61">
        <w:rPr>
          <w:rFonts w:ascii="Calibri" w:hAnsi="Calibri"/>
          <w:i/>
          <w:color w:val="000000"/>
        </w:rPr>
        <w:t xml:space="preserve">ozhodnutí zastupitelstva obce/města nebo rady města o předfinancování projektu. </w:t>
      </w:r>
    </w:p>
    <w:p w14:paraId="2AD2B021" w14:textId="77777777" w:rsidR="00445C61" w:rsidRDefault="00445C61" w:rsidP="00445C61">
      <w:pPr>
        <w:pStyle w:val="Seznamobrzk"/>
        <w:numPr>
          <w:ilvl w:val="0"/>
          <w:numId w:val="4"/>
        </w:numPr>
        <w:spacing w:before="120" w:after="120"/>
        <w:ind w:right="29"/>
        <w:jc w:val="both"/>
        <w:rPr>
          <w:rFonts w:ascii="Calibri" w:hAnsi="Calibri"/>
          <w:i/>
          <w:color w:val="000000"/>
        </w:rPr>
      </w:pPr>
      <w:r w:rsidRPr="00445C61">
        <w:rPr>
          <w:rFonts w:ascii="Calibri" w:hAnsi="Calibri"/>
          <w:i/>
          <w:color w:val="000000"/>
        </w:rPr>
        <w:t xml:space="preserve">V případě žadatele NNO lze doložit též historií této organizace ve výši minimálně 2 let, toto dokládá výroční zprávou nebo řádným daňovým přiznáním za poslední 2  hospodářské/kalendářní roky, vč. příloh, potvrzené správcem daně, vč. schválené účetní závěrky. Z doložených dokumentů musí být zřejmé, že žadatel má dostatečnou kapacitu, aby byl schopen projekt realizovat. </w:t>
      </w:r>
    </w:p>
    <w:p w14:paraId="5E1036C7" w14:textId="77777777" w:rsidR="00445C61" w:rsidRDefault="00445C61" w:rsidP="00445C61">
      <w:pPr>
        <w:rPr>
          <w:lang w:eastAsia="cs-CZ"/>
        </w:rPr>
      </w:pPr>
    </w:p>
    <w:p w14:paraId="6BFD88A9" w14:textId="1BAF41FF" w:rsidR="00445C61" w:rsidRDefault="00445C61" w:rsidP="00445C61">
      <w:pPr>
        <w:pStyle w:val="Odstavecseseznamem"/>
        <w:numPr>
          <w:ilvl w:val="0"/>
          <w:numId w:val="3"/>
        </w:numPr>
        <w:jc w:val="both"/>
        <w:rPr>
          <w:rFonts w:eastAsia="MS Mincho" w:cstheme="minorHAnsi"/>
          <w:b/>
          <w:caps/>
          <w:color w:val="000000"/>
          <w:sz w:val="32"/>
          <w:szCs w:val="32"/>
          <w:lang w:eastAsia="ja-JP"/>
        </w:rPr>
      </w:pPr>
      <w:r>
        <w:rPr>
          <w:rFonts w:eastAsia="MS Mincho" w:cstheme="minorHAnsi"/>
          <w:b/>
          <w:caps/>
          <w:color w:val="000000"/>
          <w:sz w:val="32"/>
          <w:szCs w:val="32"/>
          <w:lang w:eastAsia="ja-JP"/>
        </w:rPr>
        <w:t>Připravenost zadávacích a výběrových řízení</w:t>
      </w:r>
    </w:p>
    <w:p w14:paraId="78709CB9" w14:textId="236084D4" w:rsidR="00445C61" w:rsidRDefault="00445C61" w:rsidP="00445C61">
      <w:pPr>
        <w:pStyle w:val="Odstavecseseznamem"/>
        <w:ind w:left="0"/>
        <w:contextualSpacing w:val="0"/>
        <w:jc w:val="both"/>
        <w:rPr>
          <w:i/>
        </w:rPr>
      </w:pPr>
      <w:r>
        <w:rPr>
          <w:i/>
        </w:rPr>
        <w:t>Popsat připravenost zadávacích a výběrových řízení. Uvést odkaz na přílohy žádosti o podporu, které dokládají připravenost zadávacích a výběrových řízení relevantních pro projekt.</w:t>
      </w:r>
    </w:p>
    <w:p w14:paraId="2F124C15" w14:textId="44FF72C7" w:rsidR="00445C61" w:rsidRDefault="000D1E58" w:rsidP="00445C61">
      <w:pPr>
        <w:rPr>
          <w:i/>
          <w:lang w:eastAsia="cs-CZ"/>
        </w:rPr>
      </w:pPr>
      <w:r>
        <w:rPr>
          <w:i/>
          <w:lang w:eastAsia="cs-CZ"/>
        </w:rPr>
        <w:t>V případě, že v rámci projektu byla ukončena zadávací a výběrová řízení na hlavní aktivity projektu, popsat, jakým způsobem jsou doloženy:</w:t>
      </w:r>
    </w:p>
    <w:p w14:paraId="32A39EE3" w14:textId="77777777" w:rsidR="000D1E58" w:rsidRPr="000D1E58" w:rsidRDefault="000D1E58" w:rsidP="000D1E58">
      <w:pPr>
        <w:pStyle w:val="Seznamobrzk"/>
        <w:numPr>
          <w:ilvl w:val="0"/>
          <w:numId w:val="6"/>
        </w:numPr>
        <w:spacing w:before="120" w:after="120"/>
        <w:ind w:left="709" w:right="29" w:hanging="283"/>
        <w:jc w:val="both"/>
        <w:rPr>
          <w:rFonts w:ascii="Calibri" w:hAnsi="Calibri" w:cs="Calibri"/>
          <w:i/>
          <w:color w:val="000000"/>
        </w:rPr>
      </w:pPr>
      <w:r w:rsidRPr="000D1E58">
        <w:rPr>
          <w:rFonts w:ascii="Calibri" w:hAnsi="Calibri" w:cs="Calibri"/>
          <w:i/>
          <w:color w:val="000000"/>
        </w:rPr>
        <w:t>uzavřené smlouvy o dílu na stavební práce, obsahuje-li projekt pouze stavební práce v rámci hlavních aktivit,</w:t>
      </w:r>
    </w:p>
    <w:p w14:paraId="4A13438E" w14:textId="77777777" w:rsidR="000D1E58" w:rsidRPr="000D1E58" w:rsidRDefault="000D1E58" w:rsidP="000D1E58">
      <w:pPr>
        <w:pStyle w:val="Odstavecseseznamem"/>
        <w:numPr>
          <w:ilvl w:val="0"/>
          <w:numId w:val="6"/>
        </w:numPr>
        <w:ind w:left="709" w:hanging="283"/>
        <w:rPr>
          <w:rFonts w:ascii="Calibri" w:hAnsi="Calibri" w:cs="Calibri"/>
          <w:i/>
          <w:color w:val="000000"/>
          <w:lang w:eastAsia="cs-CZ"/>
        </w:rPr>
      </w:pPr>
      <w:r w:rsidRPr="000D1E58">
        <w:rPr>
          <w:rFonts w:ascii="Calibri" w:hAnsi="Calibri" w:cs="Calibri"/>
          <w:i/>
          <w:color w:val="000000"/>
          <w:lang w:eastAsia="cs-CZ"/>
        </w:rPr>
        <w:t>uzavřené kupní smlouvy na dodávky, neobsahuje-li projekt stavební část,</w:t>
      </w:r>
    </w:p>
    <w:p w14:paraId="6013774D" w14:textId="77777777" w:rsidR="000D1E58" w:rsidRDefault="000D1E58" w:rsidP="000D1E58">
      <w:pPr>
        <w:pStyle w:val="Odstavecseseznamem"/>
        <w:numPr>
          <w:ilvl w:val="0"/>
          <w:numId w:val="6"/>
        </w:numPr>
        <w:ind w:left="709" w:hanging="283"/>
        <w:rPr>
          <w:rFonts w:ascii="Calibri" w:hAnsi="Calibri" w:cs="Calibri"/>
          <w:i/>
          <w:color w:val="000000"/>
          <w:lang w:eastAsia="cs-CZ"/>
        </w:rPr>
      </w:pPr>
      <w:r w:rsidRPr="000D1E58">
        <w:rPr>
          <w:rFonts w:ascii="Calibri" w:hAnsi="Calibri" w:cs="Calibri"/>
          <w:i/>
          <w:color w:val="000000"/>
          <w:lang w:eastAsia="cs-CZ"/>
        </w:rPr>
        <w:t>uzavřené smlouvy o dílu na stavební práce a uzavřené kupní smlouvy na dodávky, obsahuje-li projekt stavební část i dodávky.</w:t>
      </w:r>
    </w:p>
    <w:p w14:paraId="4B23F427" w14:textId="09EFF0FF" w:rsidR="00445C61" w:rsidRPr="008C78A5" w:rsidRDefault="008C78A5" w:rsidP="00FA2D84">
      <w:pPr>
        <w:jc w:val="both"/>
        <w:rPr>
          <w:rFonts w:ascii="Calibri" w:hAnsi="Calibri" w:cs="Calibri"/>
          <w:i/>
          <w:color w:val="000000"/>
          <w:lang w:eastAsia="cs-CZ"/>
        </w:rPr>
      </w:pPr>
      <w:r>
        <w:rPr>
          <w:i/>
        </w:rPr>
        <w:t>Uvést odkaz na příloh</w:t>
      </w:r>
      <w:r w:rsidR="00A8186F">
        <w:rPr>
          <w:i/>
        </w:rPr>
        <w:t xml:space="preserve">u </w:t>
      </w:r>
      <w:r>
        <w:rPr>
          <w:i/>
        </w:rPr>
        <w:t>žádosti o podporu, k</w:t>
      </w:r>
      <w:r w:rsidR="00A8186F">
        <w:rPr>
          <w:i/>
        </w:rPr>
        <w:t xml:space="preserve">terá dokládá </w:t>
      </w:r>
      <w:r>
        <w:rPr>
          <w:i/>
        </w:rPr>
        <w:t>připravenost zadávacích</w:t>
      </w:r>
      <w:r w:rsidR="00FA2D84">
        <w:rPr>
          <w:i/>
        </w:rPr>
        <w:t xml:space="preserve"> a výběrových řízení projektu (D</w:t>
      </w:r>
      <w:r>
        <w:rPr>
          <w:i/>
        </w:rPr>
        <w:t>o přílohy č. 17 žádosti o podporu nahrát dokumenty relevantní pro doložení připravenosti zadávacích a výběrových řízení</w:t>
      </w:r>
      <w:r w:rsidR="00FA2D84">
        <w:rPr>
          <w:i/>
        </w:rPr>
        <w:t>. Pokud nejsou zadávací a výběrová řízení v takovém stupni připravenosti, jak je výše uvedeno, vložit do přílohy č. 17 dokument, kde je uvedeno, že příloha je nerelevantní a žadatel v žádosti o podporu nedokládá připravenost zadávacích a výběrových řízení</w:t>
      </w:r>
      <w:r>
        <w:rPr>
          <w:i/>
        </w:rPr>
        <w:t>). Informace v povinné příloze MAS Sokolovsko a dokumenty v příloze č. 17 žádosti o podporu musí být v souladu s informacemi a dokumenty doloženými v modulu veřejné zakázky v MS2014+ u daného projektu.</w:t>
      </w:r>
    </w:p>
    <w:p w14:paraId="2DE26B9D" w14:textId="77777777" w:rsidR="009F0732" w:rsidRDefault="009F0732" w:rsidP="009F0732">
      <w:pPr>
        <w:pStyle w:val="Odstavecseseznamem"/>
        <w:ind w:left="0"/>
        <w:jc w:val="both"/>
        <w:rPr>
          <w:i/>
        </w:rPr>
      </w:pPr>
    </w:p>
    <w:p w14:paraId="62472FD6" w14:textId="77777777" w:rsidR="009F0732" w:rsidRDefault="009F0732" w:rsidP="0014664A">
      <w:pPr>
        <w:pStyle w:val="Odstavecseseznamem"/>
        <w:numPr>
          <w:ilvl w:val="0"/>
          <w:numId w:val="3"/>
        </w:numPr>
        <w:jc w:val="both"/>
        <w:rPr>
          <w:rFonts w:eastAsia="MS Mincho" w:cstheme="minorHAnsi"/>
          <w:b/>
          <w:caps/>
          <w:color w:val="000000"/>
          <w:sz w:val="32"/>
          <w:szCs w:val="32"/>
          <w:lang w:eastAsia="ja-JP"/>
        </w:rPr>
      </w:pPr>
      <w:r w:rsidRPr="009F0732">
        <w:rPr>
          <w:rFonts w:eastAsia="MS Mincho" w:cstheme="minorHAnsi"/>
          <w:b/>
          <w:caps/>
          <w:color w:val="000000"/>
          <w:sz w:val="32"/>
          <w:szCs w:val="32"/>
          <w:lang w:eastAsia="ja-JP"/>
        </w:rPr>
        <w:t>Spolupráce</w:t>
      </w:r>
    </w:p>
    <w:p w14:paraId="73318F25" w14:textId="6E6E054E" w:rsidR="00C169E5" w:rsidRDefault="001671FD" w:rsidP="00495CEA">
      <w:pPr>
        <w:jc w:val="both"/>
        <w:rPr>
          <w:rFonts w:ascii="Calibri" w:hAnsi="Calibri"/>
          <w:i/>
          <w:color w:val="000000"/>
        </w:rPr>
      </w:pPr>
      <w:r>
        <w:rPr>
          <w:i/>
        </w:rPr>
        <w:t>Popsat</w:t>
      </w:r>
      <w:r w:rsidR="00FA2D84">
        <w:rPr>
          <w:i/>
        </w:rPr>
        <w:t>,</w:t>
      </w:r>
      <w:r>
        <w:rPr>
          <w:i/>
        </w:rPr>
        <w:t xml:space="preserve"> v čem bude spolupráce v souvislosti s realizací a udržitelností projektu spočívat.</w:t>
      </w:r>
      <w:r w:rsidR="008C78A5" w:rsidRPr="008C78A5">
        <w:rPr>
          <w:rFonts w:ascii="Calibri" w:hAnsi="Calibri"/>
          <w:color w:val="000000"/>
        </w:rPr>
        <w:t xml:space="preserve"> </w:t>
      </w:r>
      <w:r w:rsidR="008C78A5">
        <w:rPr>
          <w:rFonts w:ascii="Calibri" w:hAnsi="Calibri"/>
          <w:i/>
          <w:color w:val="000000"/>
        </w:rPr>
        <w:t>Ze smluv musí být</w:t>
      </w:r>
      <w:r w:rsidR="008C78A5" w:rsidRPr="008C78A5">
        <w:rPr>
          <w:rFonts w:ascii="Calibri" w:hAnsi="Calibri"/>
          <w:i/>
          <w:color w:val="000000"/>
        </w:rPr>
        <w:t xml:space="preserve"> patrný konkrétní obsah spolupráce, kterou žadatel bude s partnery uskutečňovat během realizace projektu a v době udržitelnosti. Obsah partnerství se musí týkat předmětu žádosti o podporu. Partnerské smlouvy musí být uzavřeny vždy mezi žadatelem a d</w:t>
      </w:r>
      <w:r w:rsidR="008C78A5">
        <w:rPr>
          <w:rFonts w:ascii="Calibri" w:hAnsi="Calibri"/>
          <w:i/>
          <w:color w:val="000000"/>
        </w:rPr>
        <w:t xml:space="preserve">alším subjektem. Partnerství musí být </w:t>
      </w:r>
      <w:r w:rsidR="008C78A5" w:rsidRPr="008C78A5">
        <w:rPr>
          <w:rFonts w:ascii="Calibri" w:hAnsi="Calibri"/>
          <w:i/>
          <w:color w:val="000000"/>
        </w:rPr>
        <w:t>bezplatné. Nelze uznat partnerské smlouvy s ekonomicky přímo propojenou osobou</w:t>
      </w:r>
      <w:r w:rsidR="008C78A5">
        <w:rPr>
          <w:rFonts w:ascii="Calibri" w:hAnsi="Calibri"/>
          <w:i/>
          <w:color w:val="000000"/>
        </w:rPr>
        <w:t>.</w:t>
      </w:r>
    </w:p>
    <w:p w14:paraId="6B62E63C" w14:textId="76E0E581" w:rsidR="008C78A5" w:rsidRPr="008C78A5" w:rsidRDefault="008C78A5" w:rsidP="008C78A5">
      <w:pPr>
        <w:ind w:right="29"/>
        <w:jc w:val="both"/>
        <w:rPr>
          <w:rFonts w:ascii="Calibri" w:hAnsi="Calibri"/>
          <w:i/>
          <w:color w:val="000000"/>
          <w:lang w:eastAsia="cs-CZ"/>
        </w:rPr>
      </w:pPr>
      <w:r w:rsidRPr="008C78A5">
        <w:rPr>
          <w:rFonts w:ascii="Calibri" w:hAnsi="Calibri"/>
          <w:i/>
          <w:color w:val="000000"/>
          <w:lang w:eastAsia="cs-CZ"/>
        </w:rPr>
        <w:t xml:space="preserve">Ekonomicky přímo </w:t>
      </w:r>
      <w:r w:rsidR="00FA2D84">
        <w:rPr>
          <w:rFonts w:ascii="Calibri" w:hAnsi="Calibri"/>
          <w:i/>
          <w:color w:val="000000"/>
          <w:lang w:eastAsia="cs-CZ"/>
        </w:rPr>
        <w:t>propojené osoby jsou v případě spolupráce v projektu CLLD IROP MAS Sokolovsko definovány takto</w:t>
      </w:r>
      <w:r w:rsidRPr="008C78A5">
        <w:rPr>
          <w:rFonts w:ascii="Calibri" w:hAnsi="Calibri"/>
          <w:i/>
          <w:color w:val="000000"/>
          <w:lang w:eastAsia="cs-CZ"/>
        </w:rPr>
        <w:t>:</w:t>
      </w:r>
    </w:p>
    <w:p w14:paraId="4C27893A" w14:textId="77777777" w:rsidR="008C78A5" w:rsidRPr="008C78A5" w:rsidRDefault="008C78A5" w:rsidP="008C78A5">
      <w:pPr>
        <w:numPr>
          <w:ilvl w:val="0"/>
          <w:numId w:val="7"/>
        </w:numPr>
        <w:tabs>
          <w:tab w:val="clear" w:pos="720"/>
          <w:tab w:val="num" w:pos="263"/>
        </w:tabs>
        <w:spacing w:before="100" w:beforeAutospacing="1" w:after="100" w:afterAutospacing="1" w:line="240" w:lineRule="auto"/>
        <w:ind w:left="0" w:hanging="21"/>
        <w:jc w:val="both"/>
        <w:rPr>
          <w:rFonts w:ascii="Calibri" w:hAnsi="Calibri"/>
          <w:i/>
          <w:color w:val="000000"/>
          <w:lang w:eastAsia="cs-CZ"/>
        </w:rPr>
      </w:pPr>
      <w:r w:rsidRPr="008C78A5">
        <w:rPr>
          <w:rFonts w:ascii="Calibri" w:hAnsi="Calibri"/>
          <w:i/>
          <w:color w:val="000000"/>
          <w:lang w:eastAsia="cs-CZ"/>
        </w:rPr>
        <w:t>jestliže se jedna osoba přímo podílí na kapitálu nebo hlasovacích právech druhé osoby, anebo se jedna osoba přímo podílí na kapitálu nebo hlasovacích právech více osob; a přitom tento podíl představuje alespoň 25 % základního kapitálu nebo 25 % hlasovacích práv těchto osob, jsou všechny tyto osoby vzájemně osobami přímo kapitálově spojenými,</w:t>
      </w:r>
    </w:p>
    <w:p w14:paraId="23C8529C" w14:textId="77777777" w:rsidR="008C78A5" w:rsidRPr="008C78A5" w:rsidRDefault="008C78A5" w:rsidP="008C78A5">
      <w:pPr>
        <w:numPr>
          <w:ilvl w:val="0"/>
          <w:numId w:val="7"/>
        </w:numPr>
        <w:tabs>
          <w:tab w:val="clear" w:pos="720"/>
          <w:tab w:val="num" w:pos="263"/>
        </w:tabs>
        <w:spacing w:before="100" w:beforeAutospacing="1" w:after="100" w:afterAutospacing="1" w:line="240" w:lineRule="auto"/>
        <w:ind w:left="0" w:hanging="21"/>
        <w:jc w:val="both"/>
        <w:rPr>
          <w:rFonts w:ascii="Calibri" w:hAnsi="Calibri"/>
          <w:i/>
          <w:color w:val="000000"/>
          <w:lang w:eastAsia="cs-CZ"/>
        </w:rPr>
      </w:pPr>
      <w:r w:rsidRPr="008C78A5">
        <w:rPr>
          <w:rFonts w:ascii="Calibri" w:hAnsi="Calibri"/>
          <w:i/>
          <w:color w:val="000000"/>
          <w:lang w:eastAsia="cs-CZ"/>
        </w:rPr>
        <w:t>kdy se jedna osoba podílí na vedení nebo kontrole jiné osoby,</w:t>
      </w:r>
    </w:p>
    <w:p w14:paraId="5715EAA9" w14:textId="77777777" w:rsidR="008C78A5" w:rsidRPr="008C78A5" w:rsidRDefault="008C78A5" w:rsidP="008C78A5">
      <w:pPr>
        <w:numPr>
          <w:ilvl w:val="0"/>
          <w:numId w:val="7"/>
        </w:numPr>
        <w:tabs>
          <w:tab w:val="clear" w:pos="720"/>
          <w:tab w:val="num" w:pos="263"/>
        </w:tabs>
        <w:spacing w:before="100" w:beforeAutospacing="1" w:after="100" w:afterAutospacing="1" w:line="240" w:lineRule="auto"/>
        <w:ind w:left="0" w:hanging="21"/>
        <w:jc w:val="both"/>
        <w:rPr>
          <w:rFonts w:ascii="Calibri" w:hAnsi="Calibri"/>
          <w:i/>
          <w:color w:val="000000"/>
          <w:lang w:eastAsia="cs-CZ"/>
        </w:rPr>
      </w:pPr>
      <w:r w:rsidRPr="008C78A5">
        <w:rPr>
          <w:rFonts w:ascii="Calibri" w:hAnsi="Calibri"/>
          <w:i/>
          <w:color w:val="000000"/>
          <w:lang w:eastAsia="cs-CZ"/>
        </w:rPr>
        <w:t>jestliže se shodné osoby nebo </w:t>
      </w:r>
      <w:hyperlink r:id="rId7" w:tgtFrame="_blank" w:tooltip="Osoby blízké" w:history="1">
        <w:r w:rsidRPr="008C78A5">
          <w:rPr>
            <w:rFonts w:ascii="Calibri" w:hAnsi="Calibri"/>
            <w:i/>
            <w:color w:val="000000"/>
            <w:lang w:eastAsia="cs-CZ"/>
          </w:rPr>
          <w:t>osoby blízké</w:t>
        </w:r>
      </w:hyperlink>
      <w:r w:rsidRPr="008C78A5">
        <w:rPr>
          <w:rFonts w:ascii="Calibri" w:hAnsi="Calibri"/>
          <w:i/>
          <w:color w:val="000000"/>
          <w:lang w:eastAsia="cs-CZ"/>
        </w:rPr>
        <w:t> podílejí na vedení nebo kontrole jiných osob, tyto jiné osoby jsou vzájemně osobami jinak spojenými. Za jinak spojené osoby se nepovažují osoby, kdy je jedna osoba členem dozorčích rad obou osob,</w:t>
      </w:r>
    </w:p>
    <w:p w14:paraId="7ED833E0" w14:textId="77777777" w:rsidR="008C78A5" w:rsidRPr="008C78A5" w:rsidRDefault="008C78A5" w:rsidP="008C78A5">
      <w:pPr>
        <w:numPr>
          <w:ilvl w:val="0"/>
          <w:numId w:val="7"/>
        </w:numPr>
        <w:tabs>
          <w:tab w:val="clear" w:pos="720"/>
          <w:tab w:val="num" w:pos="263"/>
        </w:tabs>
        <w:spacing w:before="100" w:beforeAutospacing="1" w:after="100" w:afterAutospacing="1" w:line="240" w:lineRule="auto"/>
        <w:ind w:left="0" w:hanging="21"/>
        <w:jc w:val="both"/>
        <w:rPr>
          <w:rFonts w:ascii="Calibri" w:hAnsi="Calibri"/>
          <w:i/>
          <w:color w:val="000000"/>
          <w:lang w:eastAsia="cs-CZ"/>
        </w:rPr>
      </w:pPr>
      <w:r w:rsidRPr="008C78A5">
        <w:rPr>
          <w:rFonts w:ascii="Calibri" w:hAnsi="Calibri"/>
          <w:i/>
          <w:color w:val="000000"/>
          <w:lang w:eastAsia="cs-CZ"/>
        </w:rPr>
        <w:lastRenderedPageBreak/>
        <w:t>ovládající a ovládaná a také osoby ovládané stejnou ovládající osobou,</w:t>
      </w:r>
    </w:p>
    <w:p w14:paraId="474B1A73" w14:textId="77777777" w:rsidR="008C78A5" w:rsidRPr="008C78A5" w:rsidRDefault="008C78A5" w:rsidP="008C78A5">
      <w:pPr>
        <w:numPr>
          <w:ilvl w:val="0"/>
          <w:numId w:val="7"/>
        </w:numPr>
        <w:tabs>
          <w:tab w:val="clear" w:pos="720"/>
          <w:tab w:val="num" w:pos="263"/>
        </w:tabs>
        <w:spacing w:before="100" w:beforeAutospacing="1" w:after="100" w:afterAutospacing="1" w:line="240" w:lineRule="auto"/>
        <w:ind w:left="0" w:hanging="21"/>
        <w:jc w:val="both"/>
        <w:rPr>
          <w:rFonts w:ascii="Calibri" w:hAnsi="Calibri"/>
          <w:i/>
          <w:color w:val="000000"/>
          <w:lang w:eastAsia="cs-CZ"/>
        </w:rPr>
      </w:pPr>
      <w:r w:rsidRPr="008C78A5">
        <w:rPr>
          <w:rFonts w:ascii="Calibri" w:hAnsi="Calibri"/>
          <w:i/>
          <w:color w:val="000000"/>
          <w:lang w:eastAsia="cs-CZ"/>
        </w:rPr>
        <w:t>jde o osoby blízké.</w:t>
      </w:r>
    </w:p>
    <w:p w14:paraId="27429435" w14:textId="77777777" w:rsidR="008C78A5" w:rsidRPr="008C78A5" w:rsidRDefault="008C78A5" w:rsidP="008C78A5">
      <w:pPr>
        <w:jc w:val="both"/>
        <w:rPr>
          <w:rFonts w:ascii="Calibri" w:hAnsi="Calibri"/>
          <w:i/>
          <w:color w:val="000000"/>
          <w:lang w:eastAsia="cs-CZ"/>
        </w:rPr>
      </w:pPr>
      <w:r w:rsidRPr="008C78A5">
        <w:rPr>
          <w:rFonts w:ascii="Calibri" w:hAnsi="Calibri"/>
          <w:i/>
          <w:color w:val="000000"/>
          <w:lang w:eastAsia="cs-CZ"/>
        </w:rPr>
        <w:t>Účast v kontrolní komisi nebo obdobném kontrolním orgánu a provádění kontroly za úplatu se nepovažuje za podílení se na kontrole.</w:t>
      </w:r>
    </w:p>
    <w:p w14:paraId="6A482B8F" w14:textId="0776AA40" w:rsidR="008C78A5" w:rsidRPr="008C78A5" w:rsidRDefault="008C78A5" w:rsidP="008C78A5">
      <w:pPr>
        <w:jc w:val="both"/>
        <w:rPr>
          <w:rFonts w:ascii="Calibri" w:hAnsi="Calibri"/>
          <w:i/>
          <w:color w:val="000000"/>
          <w:lang w:eastAsia="cs-CZ"/>
        </w:rPr>
      </w:pPr>
      <w:r>
        <w:rPr>
          <w:i/>
        </w:rPr>
        <w:t>Uvést odkaz na příloh</w:t>
      </w:r>
      <w:r w:rsidR="00A8186F">
        <w:rPr>
          <w:i/>
        </w:rPr>
        <w:t>u</w:t>
      </w:r>
      <w:r>
        <w:rPr>
          <w:i/>
        </w:rPr>
        <w:t xml:space="preserve"> žádosti o podporu, k</w:t>
      </w:r>
      <w:r w:rsidR="00A8186F">
        <w:rPr>
          <w:i/>
        </w:rPr>
        <w:t>terá dokládá</w:t>
      </w:r>
      <w:r>
        <w:rPr>
          <w:i/>
        </w:rPr>
        <w:t xml:space="preserve"> připravenost zadávacích</w:t>
      </w:r>
      <w:r w:rsidR="00FA2D84">
        <w:rPr>
          <w:i/>
        </w:rPr>
        <w:t xml:space="preserve"> a výběrových řízení projektu (D</w:t>
      </w:r>
      <w:r>
        <w:rPr>
          <w:i/>
        </w:rPr>
        <w:t>o přílohy č. 18 žádosti o podporu nahrát dokumenty relevantní pro doložení kritéria spolupráce – partnerské smlouvy a případné další relevantní dokumenty dokládající partnerství</w:t>
      </w:r>
      <w:r w:rsidR="00FA2D84">
        <w:rPr>
          <w:i/>
        </w:rPr>
        <w:t>. Pokud žadatel nedokládá v žádosti o podporu spolupráci, vložit do přílohy č. 18 dokument, kde je uvedeno, že příloha je nerelevantní a žadatel spolupráci nedokládá</w:t>
      </w:r>
      <w:r>
        <w:rPr>
          <w:i/>
        </w:rPr>
        <w:t>).</w:t>
      </w:r>
    </w:p>
    <w:p w14:paraId="758E8BE9" w14:textId="77777777" w:rsidR="008C78A5" w:rsidRDefault="008C78A5" w:rsidP="00495CEA">
      <w:pPr>
        <w:jc w:val="both"/>
        <w:rPr>
          <w:i/>
        </w:rPr>
      </w:pPr>
    </w:p>
    <w:p w14:paraId="68BE8BC1" w14:textId="77777777" w:rsidR="0014664A" w:rsidRDefault="0014664A" w:rsidP="0014664A">
      <w:pPr>
        <w:pStyle w:val="Odstavecseseznamem"/>
        <w:numPr>
          <w:ilvl w:val="0"/>
          <w:numId w:val="3"/>
        </w:numPr>
        <w:jc w:val="both"/>
        <w:rPr>
          <w:rFonts w:eastAsia="MS Mincho" w:cstheme="minorHAnsi"/>
          <w:b/>
          <w:caps/>
          <w:color w:val="000000"/>
          <w:sz w:val="32"/>
          <w:szCs w:val="32"/>
          <w:lang w:eastAsia="ja-JP"/>
        </w:rPr>
      </w:pPr>
      <w:r w:rsidRPr="0014664A">
        <w:rPr>
          <w:rFonts w:eastAsia="MS Mincho" w:cstheme="minorHAnsi"/>
          <w:b/>
          <w:caps/>
          <w:color w:val="000000"/>
          <w:sz w:val="32"/>
          <w:szCs w:val="32"/>
          <w:lang w:eastAsia="ja-JP"/>
        </w:rPr>
        <w:t>Počet</w:t>
      </w:r>
      <w:r>
        <w:rPr>
          <w:rFonts w:eastAsia="MS Mincho" w:cstheme="minorHAnsi"/>
          <w:b/>
          <w:caps/>
          <w:color w:val="000000"/>
          <w:sz w:val="32"/>
          <w:szCs w:val="32"/>
          <w:lang w:eastAsia="ja-JP"/>
        </w:rPr>
        <w:t xml:space="preserve"> Obyvatel obce/města, ve které se projekt realizuje</w:t>
      </w:r>
    </w:p>
    <w:p w14:paraId="514277D9" w14:textId="4DE56184" w:rsidR="0014664A" w:rsidRDefault="0014664A" w:rsidP="0014664A">
      <w:pPr>
        <w:pStyle w:val="Odstavecseseznamem"/>
        <w:ind w:left="0"/>
        <w:jc w:val="both"/>
        <w:rPr>
          <w:rFonts w:ascii="Calibri" w:hAnsi="Calibri"/>
          <w:i/>
          <w:iCs/>
          <w:color w:val="000000"/>
          <w:lang w:eastAsia="cs-CZ"/>
        </w:rPr>
      </w:pPr>
      <w:r>
        <w:rPr>
          <w:i/>
        </w:rPr>
        <w:t>Uvést počet obyvatel obce/města dle dokumentu ČSÚ „Počet oby</w:t>
      </w:r>
      <w:r w:rsidR="00996E25">
        <w:rPr>
          <w:i/>
        </w:rPr>
        <w:t>vatel v obcí</w:t>
      </w:r>
      <w:r w:rsidR="008C78A5">
        <w:rPr>
          <w:i/>
        </w:rPr>
        <w:t xml:space="preserve">ch </w:t>
      </w:r>
      <w:r w:rsidR="007921F8">
        <w:rPr>
          <w:i/>
        </w:rPr>
        <w:t>České republiky“ k 1. 1. 2020</w:t>
      </w:r>
      <w:r w:rsidR="00996E25">
        <w:rPr>
          <w:i/>
        </w:rPr>
        <w:t xml:space="preserve">: </w:t>
      </w:r>
      <w:r w:rsidR="00996E25">
        <w:rPr>
          <w:rFonts w:ascii="Calibri" w:hAnsi="Calibri"/>
          <w:i/>
          <w:iCs/>
          <w:lang w:eastAsia="cs-CZ"/>
        </w:rPr>
        <w:t xml:space="preserve">ČSÚ: </w:t>
      </w:r>
      <w:hyperlink r:id="rId8" w:history="1">
        <w:r w:rsidR="008C78A5" w:rsidRPr="009A7CC4">
          <w:rPr>
            <w:rFonts w:ascii="Calibri" w:hAnsi="Calibri"/>
            <w:i/>
            <w:iCs/>
            <w:color w:val="000000"/>
            <w:lang w:eastAsia="cs-CZ"/>
          </w:rPr>
          <w:t>https://www.czso.cz/csu/czso/pocet-obyvatel-v-obcich-za0wri436p</w:t>
        </w:r>
      </w:hyperlink>
      <w:r w:rsidR="008C78A5" w:rsidRPr="00A64445">
        <w:rPr>
          <w:rFonts w:ascii="Calibri" w:hAnsi="Calibri"/>
          <w:i/>
          <w:iCs/>
          <w:color w:val="000000"/>
          <w:lang w:eastAsia="cs-CZ"/>
        </w:rPr>
        <w:t>.</w:t>
      </w:r>
    </w:p>
    <w:p w14:paraId="586640AC" w14:textId="77777777" w:rsidR="008C78A5" w:rsidRDefault="008C78A5" w:rsidP="0014664A">
      <w:pPr>
        <w:pStyle w:val="Odstavecseseznamem"/>
        <w:ind w:left="0"/>
        <w:jc w:val="both"/>
        <w:rPr>
          <w:i/>
        </w:rPr>
      </w:pPr>
    </w:p>
    <w:p w14:paraId="7DFC9DB7" w14:textId="77777777" w:rsidR="0014664A" w:rsidRPr="0014664A" w:rsidRDefault="0014664A" w:rsidP="0014664A">
      <w:pPr>
        <w:pStyle w:val="Odstavecseseznamem"/>
        <w:ind w:left="0"/>
        <w:jc w:val="both"/>
        <w:rPr>
          <w:i/>
        </w:rPr>
      </w:pPr>
    </w:p>
    <w:p w14:paraId="5F3B662C" w14:textId="5D88925C" w:rsidR="0014664A" w:rsidRDefault="0014664A" w:rsidP="0014664A">
      <w:pPr>
        <w:pStyle w:val="Odstavecseseznamem"/>
        <w:numPr>
          <w:ilvl w:val="0"/>
          <w:numId w:val="3"/>
        </w:numPr>
        <w:jc w:val="both"/>
        <w:rPr>
          <w:rFonts w:eastAsia="MS Mincho" w:cstheme="minorHAnsi"/>
          <w:b/>
          <w:caps/>
          <w:color w:val="000000"/>
          <w:sz w:val="32"/>
          <w:szCs w:val="32"/>
          <w:lang w:eastAsia="ja-JP"/>
        </w:rPr>
      </w:pPr>
      <w:r w:rsidRPr="0014664A">
        <w:rPr>
          <w:rFonts w:eastAsia="MS Mincho" w:cstheme="minorHAnsi"/>
          <w:b/>
          <w:caps/>
          <w:color w:val="000000"/>
          <w:sz w:val="32"/>
          <w:szCs w:val="32"/>
          <w:lang w:eastAsia="ja-JP"/>
        </w:rPr>
        <w:t>Dopad projektu</w:t>
      </w:r>
      <w:r>
        <w:rPr>
          <w:rFonts w:eastAsia="MS Mincho" w:cstheme="minorHAnsi"/>
          <w:b/>
          <w:caps/>
          <w:color w:val="000000"/>
          <w:sz w:val="32"/>
          <w:szCs w:val="32"/>
          <w:lang w:eastAsia="ja-JP"/>
        </w:rPr>
        <w:t xml:space="preserve"> na Území více obcí na území MAS Sokolovsko</w:t>
      </w:r>
    </w:p>
    <w:p w14:paraId="0F0786EA" w14:textId="056F6345" w:rsidR="0014664A" w:rsidRDefault="0014664A" w:rsidP="0014664A">
      <w:pPr>
        <w:pStyle w:val="Odstavecseseznamem"/>
        <w:ind w:left="0"/>
        <w:jc w:val="both"/>
        <w:rPr>
          <w:i/>
        </w:rPr>
      </w:pPr>
      <w:r w:rsidRPr="00FA2D84">
        <w:rPr>
          <w:i/>
          <w:u w:val="single"/>
        </w:rPr>
        <w:t xml:space="preserve">Vyjmenovat území </w:t>
      </w:r>
      <w:r w:rsidR="003B6A90" w:rsidRPr="00FA2D84">
        <w:rPr>
          <w:i/>
          <w:u w:val="single"/>
        </w:rPr>
        <w:t>obcí</w:t>
      </w:r>
      <w:r w:rsidR="00706E61" w:rsidRPr="00FA2D84">
        <w:rPr>
          <w:i/>
          <w:u w:val="single"/>
        </w:rPr>
        <w:t>, na které má projekt přímý, konkrétní a jasně dohledatelný dopad</w:t>
      </w:r>
      <w:r w:rsidR="00706E61">
        <w:rPr>
          <w:i/>
        </w:rPr>
        <w:t xml:space="preserve">. </w:t>
      </w:r>
      <w:r w:rsidR="00706E61" w:rsidRPr="00FA2D84">
        <w:rPr>
          <w:i/>
          <w:u w:val="single"/>
        </w:rPr>
        <w:t>Popsat, jakým způsobem má projekt dopad na uvedená území</w:t>
      </w:r>
      <w:r w:rsidR="00706E61">
        <w:rPr>
          <w:i/>
        </w:rPr>
        <w:t xml:space="preserve">. </w:t>
      </w:r>
      <w:r w:rsidR="003B6A90">
        <w:rPr>
          <w:i/>
        </w:rPr>
        <w:t>Dopadem může být širší území dle místa, kde se nacházejí cílové skupiny projektu, které mají užitek z realizace daného projektu. Zdůvodnit jakým způsobem budou mít dané cílové skupiny, které se nacházejí mimo místo realizace projek</w:t>
      </w:r>
      <w:r w:rsidR="008C78A5">
        <w:rPr>
          <w:i/>
        </w:rPr>
        <w:t>tu, užitek z realizace projektu a jak budou projekt využívat.</w:t>
      </w:r>
      <w:r w:rsidR="007921F8">
        <w:rPr>
          <w:i/>
        </w:rPr>
        <w:t xml:space="preserve"> Do dopadu projektu se počítá i místo realizace projektu.</w:t>
      </w:r>
    </w:p>
    <w:p w14:paraId="57F6351D" w14:textId="1FFCBFD5" w:rsidR="00A42E61" w:rsidRDefault="00A42E61" w:rsidP="003F144E">
      <w:pPr>
        <w:pStyle w:val="Odstavecseseznamem"/>
        <w:ind w:left="0"/>
        <w:jc w:val="both"/>
        <w:rPr>
          <w:i/>
        </w:rPr>
      </w:pPr>
    </w:p>
    <w:p w14:paraId="2FF502AE" w14:textId="77777777" w:rsidR="003F144E" w:rsidRDefault="003F144E" w:rsidP="003F144E">
      <w:pPr>
        <w:pStyle w:val="Odstavecseseznamem"/>
        <w:ind w:left="0"/>
        <w:jc w:val="both"/>
        <w:rPr>
          <w:i/>
        </w:rPr>
      </w:pPr>
    </w:p>
    <w:p w14:paraId="65749F55" w14:textId="77777777" w:rsidR="003F144E" w:rsidRDefault="003F144E" w:rsidP="003F144E">
      <w:pPr>
        <w:pStyle w:val="Odstavecseseznamem"/>
        <w:numPr>
          <w:ilvl w:val="0"/>
          <w:numId w:val="3"/>
        </w:numPr>
        <w:jc w:val="both"/>
        <w:rPr>
          <w:rFonts w:eastAsia="MS Mincho" w:cstheme="minorHAnsi"/>
          <w:b/>
          <w:caps/>
          <w:color w:val="000000"/>
          <w:sz w:val="32"/>
          <w:szCs w:val="32"/>
          <w:lang w:eastAsia="ja-JP"/>
        </w:rPr>
      </w:pPr>
      <w:r w:rsidRPr="003F144E">
        <w:rPr>
          <w:rFonts w:eastAsia="MS Mincho" w:cstheme="minorHAnsi"/>
          <w:b/>
          <w:caps/>
          <w:color w:val="000000"/>
          <w:sz w:val="32"/>
          <w:szCs w:val="32"/>
          <w:lang w:eastAsia="ja-JP"/>
        </w:rPr>
        <w:t>Finanční náročnost projektu</w:t>
      </w:r>
    </w:p>
    <w:p w14:paraId="231EB458" w14:textId="02FF4FC9" w:rsidR="00C873F0" w:rsidRDefault="00C873F0" w:rsidP="00C873F0">
      <w:pPr>
        <w:pStyle w:val="Odstavecseseznamem"/>
        <w:ind w:left="0"/>
        <w:jc w:val="both"/>
        <w:rPr>
          <w:i/>
        </w:rPr>
      </w:pPr>
      <w:r>
        <w:rPr>
          <w:i/>
        </w:rPr>
        <w:t>U</w:t>
      </w:r>
      <w:r w:rsidRPr="00C873F0">
        <w:rPr>
          <w:i/>
        </w:rPr>
        <w:t>vést</w:t>
      </w:r>
      <w:r w:rsidR="00142779">
        <w:rPr>
          <w:i/>
        </w:rPr>
        <w:t xml:space="preserve"> </w:t>
      </w:r>
      <w:r w:rsidR="00142779" w:rsidRPr="008C78A5">
        <w:rPr>
          <w:i/>
          <w:u w:val="single"/>
        </w:rPr>
        <w:t>požadovanou výši celkových způsobilých výdajů</w:t>
      </w:r>
      <w:r w:rsidR="008C78A5" w:rsidRPr="008C78A5">
        <w:rPr>
          <w:i/>
          <w:u w:val="single"/>
        </w:rPr>
        <w:t xml:space="preserve"> v Kč</w:t>
      </w:r>
      <w:r w:rsidRPr="008C78A5">
        <w:rPr>
          <w:i/>
          <w:u w:val="single"/>
        </w:rPr>
        <w:t>.</w:t>
      </w:r>
      <w:r w:rsidR="008C78A5">
        <w:rPr>
          <w:i/>
        </w:rPr>
        <w:t xml:space="preserve"> Není potřeba vkládat tabulky s členěním rozpočtu na jednotlivé položky.</w:t>
      </w:r>
    </w:p>
    <w:p w14:paraId="6BF961F7" w14:textId="77777777" w:rsidR="00C873F0" w:rsidRDefault="00C873F0" w:rsidP="00C873F0">
      <w:pPr>
        <w:pStyle w:val="Odstavecseseznamem"/>
        <w:ind w:left="0"/>
        <w:jc w:val="both"/>
        <w:rPr>
          <w:i/>
        </w:rPr>
      </w:pPr>
    </w:p>
    <w:p w14:paraId="14405165" w14:textId="77777777" w:rsidR="00AF56D9" w:rsidRDefault="00AF56D9" w:rsidP="00C873F0">
      <w:pPr>
        <w:pStyle w:val="Odstavecseseznamem"/>
        <w:ind w:left="0"/>
        <w:jc w:val="both"/>
        <w:rPr>
          <w:i/>
        </w:rPr>
      </w:pPr>
    </w:p>
    <w:p w14:paraId="027F5681" w14:textId="0FC440DF" w:rsidR="00AF56D9" w:rsidRDefault="00AF56D9" w:rsidP="00AF56D9">
      <w:pPr>
        <w:pStyle w:val="Odstavecseseznamem"/>
        <w:numPr>
          <w:ilvl w:val="0"/>
          <w:numId w:val="3"/>
        </w:numPr>
        <w:jc w:val="both"/>
        <w:rPr>
          <w:rFonts w:eastAsia="MS Mincho" w:cstheme="minorHAnsi"/>
          <w:b/>
          <w:caps/>
          <w:color w:val="000000"/>
          <w:sz w:val="32"/>
          <w:szCs w:val="32"/>
          <w:lang w:eastAsia="ja-JP"/>
        </w:rPr>
      </w:pPr>
      <w:r w:rsidRPr="00AF56D9">
        <w:rPr>
          <w:rFonts w:eastAsia="MS Mincho" w:cstheme="minorHAnsi"/>
          <w:b/>
          <w:caps/>
          <w:color w:val="000000"/>
          <w:sz w:val="32"/>
          <w:szCs w:val="32"/>
          <w:lang w:eastAsia="ja-JP"/>
        </w:rPr>
        <w:t>Návaznost projektu</w:t>
      </w:r>
      <w:r w:rsidR="00202C3A">
        <w:rPr>
          <w:rFonts w:eastAsia="MS Mincho" w:cstheme="minorHAnsi"/>
          <w:b/>
          <w:caps/>
          <w:color w:val="000000"/>
          <w:sz w:val="32"/>
          <w:szCs w:val="32"/>
          <w:lang w:eastAsia="ja-JP"/>
        </w:rPr>
        <w:t xml:space="preserve"> na strategický dokument obce nebo Mikroregionu</w:t>
      </w:r>
    </w:p>
    <w:p w14:paraId="1C84D4E4" w14:textId="510E8584" w:rsidR="00202C3A" w:rsidRDefault="00202C3A" w:rsidP="00AF56D9">
      <w:pPr>
        <w:pStyle w:val="Odstavecseseznamem"/>
        <w:ind w:left="0"/>
        <w:jc w:val="both"/>
        <w:rPr>
          <w:i/>
        </w:rPr>
      </w:pPr>
      <w:r>
        <w:rPr>
          <w:i/>
        </w:rPr>
        <w:t>Uvést, zda a jakým způsobem je projekt uveden ve strategickém dokumentu obce nebo mikroregionu. Jsou možné dva způsoby doložení, které se liší v možném bodovém ohodnocení v tomto kritéri</w:t>
      </w:r>
      <w:r w:rsidR="009D1300">
        <w:rPr>
          <w:i/>
        </w:rPr>
        <w:t>u (viz příloha č. 2 této výzvy):</w:t>
      </w:r>
    </w:p>
    <w:p w14:paraId="1387FD7D" w14:textId="77777777" w:rsidR="00202C3A" w:rsidRDefault="00202C3A" w:rsidP="00AF56D9">
      <w:pPr>
        <w:pStyle w:val="Odstavecseseznamem"/>
        <w:ind w:left="0"/>
        <w:jc w:val="both"/>
        <w:rPr>
          <w:i/>
        </w:rPr>
      </w:pPr>
    </w:p>
    <w:p w14:paraId="5762C06E" w14:textId="2DABEBEF" w:rsidR="00AF56D9" w:rsidRPr="009D1300" w:rsidRDefault="009D1300" w:rsidP="00202C3A">
      <w:pPr>
        <w:pStyle w:val="Odstavecseseznamem"/>
        <w:numPr>
          <w:ilvl w:val="0"/>
          <w:numId w:val="9"/>
        </w:numPr>
        <w:jc w:val="both"/>
        <w:rPr>
          <w:i/>
        </w:rPr>
      </w:pPr>
      <w:r>
        <w:rPr>
          <w:i/>
        </w:rPr>
        <w:t>V</w:t>
      </w:r>
      <w:r w:rsidR="00202C3A">
        <w:rPr>
          <w:i/>
        </w:rPr>
        <w:t> návrhové</w:t>
      </w:r>
      <w:r w:rsidR="00202C3A" w:rsidRPr="00202C3A">
        <w:rPr>
          <w:i/>
        </w:rPr>
        <w:t xml:space="preserve"> </w:t>
      </w:r>
      <w:r w:rsidR="00202C3A" w:rsidRPr="00202C3A">
        <w:rPr>
          <w:rFonts w:ascii="Calibri" w:hAnsi="Calibri"/>
          <w:i/>
          <w:color w:val="000000"/>
        </w:rPr>
        <w:t>části</w:t>
      </w:r>
      <w:r w:rsidR="00202C3A" w:rsidRPr="00A64445">
        <w:rPr>
          <w:rFonts w:ascii="Calibri" w:hAnsi="Calibri"/>
          <w:color w:val="000000"/>
        </w:rPr>
        <w:t xml:space="preserve"> </w:t>
      </w:r>
      <w:r w:rsidR="00202C3A" w:rsidRPr="00202C3A">
        <w:rPr>
          <w:rFonts w:ascii="Calibri" w:hAnsi="Calibri"/>
          <w:i/>
          <w:color w:val="000000"/>
        </w:rPr>
        <w:t>strategického rozvojového dokumentu obce (či mikroregionu) nebo v krátkodobém akčním plánu (investičním plánu) vycházejícím a navazujícím na příslušný strategický dokument rozvoje obce (či mikroregionu). Strategický dokument obce (či mikroregionu) nebo krátkodobý akč</w:t>
      </w:r>
      <w:r w:rsidR="00202C3A">
        <w:rPr>
          <w:rFonts w:ascii="Calibri" w:hAnsi="Calibri"/>
          <w:i/>
          <w:color w:val="000000"/>
        </w:rPr>
        <w:t>ní plán (či investiční plán) musí být</w:t>
      </w:r>
      <w:r w:rsidR="00202C3A" w:rsidRPr="00202C3A">
        <w:rPr>
          <w:rFonts w:ascii="Calibri" w:hAnsi="Calibri"/>
          <w:i/>
          <w:color w:val="000000"/>
        </w:rPr>
        <w:t xml:space="preserve"> schválen příslušnými orgány obce (či mikroregionu) před </w:t>
      </w:r>
      <w:r w:rsidR="009437AD" w:rsidRPr="009437AD">
        <w:rPr>
          <w:rFonts w:ascii="Calibri" w:hAnsi="Calibri"/>
          <w:i/>
          <w:color w:val="FF0000"/>
        </w:rPr>
        <w:t>3</w:t>
      </w:r>
      <w:r w:rsidR="00202C3A" w:rsidRPr="009437AD">
        <w:rPr>
          <w:rFonts w:ascii="Calibri" w:hAnsi="Calibri"/>
          <w:i/>
          <w:color w:val="FF0000"/>
        </w:rPr>
        <w:t xml:space="preserve">1. </w:t>
      </w:r>
      <w:r w:rsidR="009437AD" w:rsidRPr="009437AD">
        <w:rPr>
          <w:rFonts w:ascii="Calibri" w:hAnsi="Calibri"/>
          <w:i/>
          <w:color w:val="FF0000"/>
        </w:rPr>
        <w:t>12</w:t>
      </w:r>
      <w:r w:rsidR="00202C3A" w:rsidRPr="009437AD">
        <w:rPr>
          <w:rFonts w:ascii="Calibri" w:hAnsi="Calibri"/>
          <w:i/>
          <w:color w:val="FF0000"/>
        </w:rPr>
        <w:t xml:space="preserve">. 2020. </w:t>
      </w:r>
      <w:r w:rsidR="00202C3A">
        <w:rPr>
          <w:rFonts w:ascii="Calibri" w:hAnsi="Calibri"/>
          <w:i/>
          <w:color w:val="000000"/>
        </w:rPr>
        <w:t>Tento dokument musí být</w:t>
      </w:r>
      <w:r w:rsidR="00202C3A" w:rsidRPr="00202C3A">
        <w:rPr>
          <w:rFonts w:ascii="Calibri" w:hAnsi="Calibri"/>
          <w:i/>
          <w:color w:val="000000"/>
        </w:rPr>
        <w:t xml:space="preserve"> zveřejněn na internetových stránkách a </w:t>
      </w:r>
      <w:r w:rsidR="00202C3A">
        <w:rPr>
          <w:rFonts w:ascii="Calibri" w:hAnsi="Calibri"/>
          <w:i/>
          <w:color w:val="000000"/>
        </w:rPr>
        <w:t xml:space="preserve">je nutno uvést </w:t>
      </w:r>
      <w:r w:rsidR="00202C3A" w:rsidRPr="00202C3A">
        <w:rPr>
          <w:rFonts w:ascii="Calibri" w:hAnsi="Calibri"/>
          <w:i/>
          <w:color w:val="000000"/>
        </w:rPr>
        <w:t xml:space="preserve">odkaz na </w:t>
      </w:r>
      <w:r w:rsidR="00202C3A">
        <w:rPr>
          <w:rFonts w:ascii="Calibri" w:hAnsi="Calibri"/>
          <w:i/>
          <w:color w:val="000000"/>
        </w:rPr>
        <w:t>příslušnou internetovou stránk</w:t>
      </w:r>
      <w:r>
        <w:rPr>
          <w:rFonts w:ascii="Calibri" w:hAnsi="Calibri"/>
          <w:i/>
          <w:color w:val="000000"/>
        </w:rPr>
        <w:t>u, kde je dokument zveřejně</w:t>
      </w:r>
      <w:r w:rsidR="00202C3A">
        <w:rPr>
          <w:rFonts w:ascii="Calibri" w:hAnsi="Calibri"/>
          <w:i/>
          <w:color w:val="000000"/>
        </w:rPr>
        <w:t>n.</w:t>
      </w:r>
    </w:p>
    <w:p w14:paraId="37A3E202" w14:textId="0082D5B2" w:rsidR="009D1300" w:rsidRPr="00CD24F6" w:rsidRDefault="009D1300" w:rsidP="009D1300">
      <w:pPr>
        <w:pStyle w:val="Odstavecseseznamem"/>
        <w:numPr>
          <w:ilvl w:val="0"/>
          <w:numId w:val="9"/>
        </w:numPr>
        <w:jc w:val="both"/>
        <w:rPr>
          <w:i/>
        </w:rPr>
      </w:pPr>
      <w:r w:rsidRPr="009D1300">
        <w:rPr>
          <w:rFonts w:ascii="Calibri" w:hAnsi="Calibri"/>
          <w:i/>
          <w:color w:val="000000"/>
        </w:rPr>
        <w:t xml:space="preserve">Projekt rámcově vychází ze strategického rozvojového dokumentu obce (či mikroregionu). Téma či oblast, kterou projekt řeší, je uvedena v návrhové části strategického rozvojového dokumentu obce (či mikroregionu), který byl schválen příslušnými orgány před </w:t>
      </w:r>
      <w:r w:rsidR="009437AD" w:rsidRPr="009437AD">
        <w:rPr>
          <w:rFonts w:ascii="Calibri" w:hAnsi="Calibri"/>
          <w:i/>
          <w:color w:val="FF0000"/>
        </w:rPr>
        <w:t>3</w:t>
      </w:r>
      <w:r w:rsidRPr="009437AD">
        <w:rPr>
          <w:rFonts w:ascii="Calibri" w:hAnsi="Calibri"/>
          <w:i/>
          <w:color w:val="FF0000"/>
        </w:rPr>
        <w:t xml:space="preserve">1. </w:t>
      </w:r>
      <w:r w:rsidR="009437AD" w:rsidRPr="009437AD">
        <w:rPr>
          <w:rFonts w:ascii="Calibri" w:hAnsi="Calibri"/>
          <w:i/>
          <w:color w:val="FF0000"/>
        </w:rPr>
        <w:t>12</w:t>
      </w:r>
      <w:r w:rsidRPr="009437AD">
        <w:rPr>
          <w:rFonts w:ascii="Calibri" w:hAnsi="Calibri"/>
          <w:i/>
          <w:color w:val="FF0000"/>
        </w:rPr>
        <w:t>. 2020</w:t>
      </w:r>
      <w:r w:rsidRPr="009D1300">
        <w:rPr>
          <w:rFonts w:ascii="Calibri" w:hAnsi="Calibri"/>
          <w:i/>
          <w:color w:val="000000"/>
        </w:rPr>
        <w:t>.</w:t>
      </w:r>
      <w:r>
        <w:rPr>
          <w:rFonts w:ascii="Calibri" w:hAnsi="Calibri"/>
          <w:i/>
          <w:color w:val="000000"/>
        </w:rPr>
        <w:t xml:space="preserve"> Tento dokument musí být </w:t>
      </w:r>
      <w:r w:rsidRPr="009D1300">
        <w:rPr>
          <w:rFonts w:ascii="Calibri" w:hAnsi="Calibri"/>
          <w:i/>
          <w:color w:val="000000"/>
        </w:rPr>
        <w:t xml:space="preserve">zveřejněn na internetových stránkách a </w:t>
      </w:r>
      <w:r>
        <w:rPr>
          <w:rFonts w:ascii="Calibri" w:hAnsi="Calibri"/>
          <w:i/>
          <w:color w:val="000000"/>
        </w:rPr>
        <w:t>je nutno uvést odkaz na příslušnou internetovou stránku, kde je dokument zveřejněn</w:t>
      </w:r>
      <w:r w:rsidRPr="009D1300">
        <w:rPr>
          <w:rFonts w:ascii="Calibri" w:hAnsi="Calibri"/>
          <w:i/>
          <w:color w:val="000000"/>
        </w:rPr>
        <w:t>. V případě žadatele, který není obec/město či příspěvková organizace obce/města či organizace založená a přímo řízená obcí/městem, je možno doložit souhlas obce/měs</w:t>
      </w:r>
      <w:r>
        <w:rPr>
          <w:rFonts w:ascii="Calibri" w:hAnsi="Calibri"/>
          <w:i/>
          <w:color w:val="000000"/>
        </w:rPr>
        <w:t>ta s realizací projektu (je nutné toto doložit</w:t>
      </w:r>
      <w:r w:rsidRPr="009D1300">
        <w:rPr>
          <w:rFonts w:ascii="Calibri" w:hAnsi="Calibri"/>
          <w:i/>
          <w:color w:val="000000"/>
        </w:rPr>
        <w:t xml:space="preserve"> výpisem z usnesení zastupitelstva či rady obce/města, kde obce/město deklaruje souhlas s</w:t>
      </w:r>
      <w:r>
        <w:rPr>
          <w:rFonts w:ascii="Calibri" w:hAnsi="Calibri"/>
          <w:i/>
          <w:color w:val="000000"/>
        </w:rPr>
        <w:t> </w:t>
      </w:r>
      <w:r w:rsidRPr="009D1300">
        <w:rPr>
          <w:rFonts w:ascii="Calibri" w:hAnsi="Calibri"/>
          <w:i/>
          <w:color w:val="000000"/>
        </w:rPr>
        <w:t>projektem</w:t>
      </w:r>
      <w:r>
        <w:rPr>
          <w:rFonts w:ascii="Calibri" w:hAnsi="Calibri"/>
          <w:i/>
          <w:color w:val="000000"/>
        </w:rPr>
        <w:t xml:space="preserve"> – nutno doložit jako přílohu č. 20 žádosti o podporu. Pokud není příloha č. 20 žádosti o podporu relevantní, je nutno vložit dokument, kde je nap</w:t>
      </w:r>
      <w:r w:rsidR="00CD24F6">
        <w:rPr>
          <w:rFonts w:ascii="Calibri" w:hAnsi="Calibri"/>
          <w:i/>
          <w:color w:val="000000"/>
        </w:rPr>
        <w:t>sáno, že tato příloha nen</w:t>
      </w:r>
      <w:r>
        <w:rPr>
          <w:rFonts w:ascii="Calibri" w:hAnsi="Calibri"/>
          <w:i/>
          <w:color w:val="000000"/>
        </w:rPr>
        <w:t>í relevantní).</w:t>
      </w:r>
    </w:p>
    <w:p w14:paraId="6E78F2E2" w14:textId="77777777" w:rsidR="00CD24F6" w:rsidRPr="009D1300" w:rsidRDefault="00CD24F6" w:rsidP="00CD24F6">
      <w:pPr>
        <w:pStyle w:val="Odstavecseseznamem"/>
        <w:jc w:val="both"/>
        <w:rPr>
          <w:i/>
        </w:rPr>
      </w:pPr>
    </w:p>
    <w:p w14:paraId="4F2C384E" w14:textId="5DB3ACA5" w:rsidR="00CD24F6" w:rsidRDefault="00CD24F6" w:rsidP="00CD24F6">
      <w:pPr>
        <w:pStyle w:val="Odstavecseseznamem"/>
        <w:numPr>
          <w:ilvl w:val="0"/>
          <w:numId w:val="3"/>
        </w:numPr>
        <w:jc w:val="both"/>
        <w:rPr>
          <w:rFonts w:eastAsia="MS Mincho" w:cstheme="minorHAnsi"/>
          <w:b/>
          <w:caps/>
          <w:color w:val="000000"/>
          <w:sz w:val="32"/>
          <w:szCs w:val="32"/>
          <w:lang w:eastAsia="ja-JP"/>
        </w:rPr>
      </w:pPr>
      <w:r>
        <w:rPr>
          <w:rFonts w:eastAsia="MS Mincho" w:cstheme="minorHAnsi"/>
          <w:b/>
          <w:caps/>
          <w:color w:val="000000"/>
          <w:sz w:val="32"/>
          <w:szCs w:val="32"/>
          <w:lang w:eastAsia="ja-JP"/>
        </w:rPr>
        <w:t>Specifické kritérium věcného hodnocení: mobiliář a zeleň</w:t>
      </w:r>
    </w:p>
    <w:p w14:paraId="37680218" w14:textId="2E9B8E13" w:rsidR="00CD24F6" w:rsidRDefault="00CD24F6" w:rsidP="00CD24F6">
      <w:pPr>
        <w:jc w:val="both"/>
        <w:rPr>
          <w:rFonts w:ascii="Calibri" w:hAnsi="Calibri"/>
          <w:i/>
          <w:color w:val="000000"/>
        </w:rPr>
      </w:pPr>
      <w:r>
        <w:rPr>
          <w:i/>
        </w:rPr>
        <w:t xml:space="preserve">Uvést, zda a jakým způsobem jsou součástí projektu </w:t>
      </w:r>
      <w:r w:rsidRPr="00A64445">
        <w:rPr>
          <w:rFonts w:ascii="Calibri" w:hAnsi="Calibri"/>
          <w:color w:val="000000"/>
        </w:rPr>
        <w:t>na</w:t>
      </w:r>
      <w:r w:rsidRPr="00CD24F6">
        <w:rPr>
          <w:rFonts w:ascii="Calibri" w:hAnsi="Calibri"/>
          <w:i/>
          <w:color w:val="000000"/>
        </w:rPr>
        <w:t xml:space="preserve"> mobiliář (lavičky, venkovní přístřešky) a na venkovní zeleň (výdaje mohou být způsobilé i nezpůsobilé dle ch</w:t>
      </w:r>
      <w:r>
        <w:rPr>
          <w:rFonts w:ascii="Calibri" w:hAnsi="Calibri"/>
          <w:i/>
          <w:color w:val="000000"/>
        </w:rPr>
        <w:t>arakteru projektu, ale nutno jasně popsat</w:t>
      </w:r>
      <w:r w:rsidRPr="00CD24F6">
        <w:rPr>
          <w:rFonts w:ascii="Calibri" w:hAnsi="Calibri"/>
          <w:i/>
          <w:color w:val="000000"/>
        </w:rPr>
        <w:t>, že tyto výdaje jsou součástí projektu).</w:t>
      </w:r>
      <w:r w:rsidR="009E03A6">
        <w:rPr>
          <w:rFonts w:ascii="Calibri" w:hAnsi="Calibri"/>
          <w:i/>
          <w:color w:val="000000"/>
        </w:rPr>
        <w:t xml:space="preserve"> Údaje musí být v souladu s údaji ve studii proveditelnosti a v projektové dokumentaci (je-li to relevantní).</w:t>
      </w:r>
      <w:r w:rsidR="007921F8">
        <w:rPr>
          <w:rFonts w:ascii="Calibri" w:hAnsi="Calibri"/>
          <w:i/>
          <w:color w:val="000000"/>
        </w:rPr>
        <w:t xml:space="preserve"> </w:t>
      </w:r>
      <w:r w:rsidR="007921F8" w:rsidRPr="007921F8">
        <w:rPr>
          <w:rFonts w:ascii="Calibri" w:hAnsi="Calibri"/>
          <w:i/>
        </w:rPr>
        <w:t>Aktivita mobiliář a zeleň nemusí přímo souviset s hlavním cílem projektu, neboť se jedná o vedlejší aktivitu či aktivitu z nezpůsobilých výdajů, ale musí zde být souvislost s místem realizace projektu.</w:t>
      </w:r>
    </w:p>
    <w:p w14:paraId="76641228" w14:textId="77777777" w:rsidR="00DC2DAF" w:rsidRDefault="00DC2DAF" w:rsidP="00CD24F6">
      <w:pPr>
        <w:jc w:val="both"/>
        <w:rPr>
          <w:rFonts w:ascii="Calibri" w:hAnsi="Calibri"/>
          <w:i/>
          <w:color w:val="000000"/>
        </w:rPr>
      </w:pPr>
    </w:p>
    <w:p w14:paraId="436079CF" w14:textId="7C41030C" w:rsidR="00CD24F6" w:rsidRPr="00CD24F6" w:rsidRDefault="00CD24F6" w:rsidP="00CD24F6">
      <w:pPr>
        <w:pStyle w:val="Odstavecseseznamem"/>
        <w:numPr>
          <w:ilvl w:val="0"/>
          <w:numId w:val="3"/>
        </w:numPr>
        <w:jc w:val="both"/>
        <w:rPr>
          <w:rFonts w:eastAsia="MS Mincho" w:cstheme="minorHAnsi"/>
          <w:b/>
          <w:caps/>
          <w:color w:val="000000"/>
          <w:sz w:val="32"/>
          <w:szCs w:val="32"/>
          <w:lang w:eastAsia="ja-JP"/>
        </w:rPr>
      </w:pPr>
      <w:r>
        <w:rPr>
          <w:rFonts w:eastAsia="MS Mincho" w:cstheme="minorHAnsi"/>
          <w:b/>
          <w:caps/>
          <w:color w:val="000000"/>
          <w:sz w:val="32"/>
          <w:szCs w:val="32"/>
          <w:lang w:eastAsia="ja-JP"/>
        </w:rPr>
        <w:t>Specifické Kritérium věcného hodnocení: Komplexnost projektové dokumentace</w:t>
      </w:r>
    </w:p>
    <w:p w14:paraId="5228DA6A" w14:textId="0FB771A0" w:rsidR="00CD24F6" w:rsidRDefault="007921F8" w:rsidP="007921F8">
      <w:pPr>
        <w:jc w:val="both"/>
        <w:rPr>
          <w:i/>
        </w:rPr>
      </w:pPr>
      <w:r>
        <w:rPr>
          <w:i/>
        </w:rPr>
        <w:t>Popsat komplexnost cyklostezky. Popsat, zda nově budovaný nebo rekonstruovaný úsek v rámci projektu je součástí již existující nebo plánované komplexní cyklostezky. Údaje musí být v souladu s údaji v dalších částech žádosti o podporu.</w:t>
      </w:r>
    </w:p>
    <w:p w14:paraId="3E071289" w14:textId="77777777" w:rsidR="00DC2DAF" w:rsidRDefault="00DC2DAF" w:rsidP="00CD24F6">
      <w:pPr>
        <w:jc w:val="both"/>
        <w:rPr>
          <w:i/>
        </w:rPr>
      </w:pPr>
    </w:p>
    <w:p w14:paraId="73B910C2" w14:textId="5975D3DF" w:rsidR="009E03A6" w:rsidRDefault="00996B4F" w:rsidP="009E03A6">
      <w:pPr>
        <w:pStyle w:val="Odstavecseseznamem"/>
        <w:numPr>
          <w:ilvl w:val="0"/>
          <w:numId w:val="3"/>
        </w:numPr>
        <w:jc w:val="both"/>
        <w:rPr>
          <w:rFonts w:eastAsia="MS Mincho" w:cstheme="minorHAnsi"/>
          <w:b/>
          <w:caps/>
          <w:color w:val="000000"/>
          <w:sz w:val="32"/>
          <w:szCs w:val="32"/>
          <w:lang w:eastAsia="ja-JP"/>
        </w:rPr>
      </w:pPr>
      <w:r>
        <w:rPr>
          <w:rFonts w:eastAsia="MS Mincho" w:cstheme="minorHAnsi"/>
          <w:b/>
          <w:caps/>
          <w:color w:val="000000"/>
          <w:sz w:val="32"/>
          <w:szCs w:val="32"/>
          <w:lang w:eastAsia="ja-JP"/>
        </w:rPr>
        <w:lastRenderedPageBreak/>
        <w:t>Specifické kritérium věcného hodnocení: Odtok srážkových vod ze zpevněných a zastavěných ploch</w:t>
      </w:r>
    </w:p>
    <w:p w14:paraId="13EAC79B" w14:textId="292FDFC9" w:rsidR="00996B4F" w:rsidRDefault="00996B4F" w:rsidP="00996B4F">
      <w:pPr>
        <w:jc w:val="both"/>
        <w:rPr>
          <w:rFonts w:ascii="Calibri" w:hAnsi="Calibri"/>
          <w:i/>
          <w:color w:val="000000"/>
        </w:rPr>
      </w:pPr>
      <w:r>
        <w:rPr>
          <w:i/>
        </w:rPr>
        <w:t>Popsat, zda a jak jsou v projektu</w:t>
      </w:r>
      <w:r w:rsidRPr="00996B4F">
        <w:rPr>
          <w:rFonts w:ascii="Calibri" w:hAnsi="Calibri"/>
          <w:color w:val="000000"/>
        </w:rPr>
        <w:t xml:space="preserve"> </w:t>
      </w:r>
      <w:r w:rsidRPr="00996B4F">
        <w:rPr>
          <w:rFonts w:ascii="Calibri" w:hAnsi="Calibri"/>
          <w:i/>
          <w:color w:val="000000"/>
        </w:rPr>
        <w:t>navržena a budou realizována opatření pro zmírnění následků zrychleného odtoku vod ze zpevněných a zastavěných ploch. Pro lepší svak srážkových vod ze zpevněných a zastavěných ploch nebo pro jejich</w:t>
      </w:r>
      <w:r w:rsidR="007921F8">
        <w:rPr>
          <w:rFonts w:ascii="Calibri" w:hAnsi="Calibri"/>
          <w:i/>
          <w:color w:val="000000"/>
        </w:rPr>
        <w:t xml:space="preserve"> zpomalení či vsak </w:t>
      </w:r>
      <w:r>
        <w:rPr>
          <w:rFonts w:ascii="Calibri" w:hAnsi="Calibri"/>
          <w:i/>
          <w:color w:val="000000"/>
        </w:rPr>
        <w:t xml:space="preserve">srážkové vody do terénu lze použít </w:t>
      </w:r>
      <w:r w:rsidRPr="00996B4F">
        <w:rPr>
          <w:rFonts w:ascii="Calibri" w:hAnsi="Calibri"/>
          <w:i/>
          <w:color w:val="000000"/>
        </w:rPr>
        <w:t>některé z těchto technických prvků: vsakovací průleh, nádrž, rýha, šachta, retenční nádrž nebo mokřad, zatravňovací bloky, úpravy zpevněných ploch propustným nebo polopropustným povrchem.</w:t>
      </w:r>
      <w:r>
        <w:rPr>
          <w:rFonts w:ascii="Calibri" w:hAnsi="Calibri"/>
          <w:i/>
          <w:color w:val="000000"/>
        </w:rPr>
        <w:t xml:space="preserve"> Údaje musí být v souladu s údaji ve studii proveditelnosti a v projektové dokumentaci.</w:t>
      </w:r>
      <w:r w:rsidR="007921F8">
        <w:rPr>
          <w:rFonts w:ascii="Calibri" w:hAnsi="Calibri"/>
          <w:i/>
          <w:color w:val="000000"/>
        </w:rPr>
        <w:t xml:space="preserve"> Musí se jednat o řešení vsaku v rámci celého rozsahu liniové stavby, nejen o částečné řešení.</w:t>
      </w:r>
    </w:p>
    <w:p w14:paraId="19AB3DFD" w14:textId="08E9FF10" w:rsidR="00996B4F" w:rsidRPr="00996B4F" w:rsidRDefault="00996B4F" w:rsidP="00996B4F">
      <w:pPr>
        <w:jc w:val="both"/>
        <w:rPr>
          <w:rFonts w:eastAsia="MS Mincho" w:cstheme="minorHAnsi"/>
          <w:b/>
          <w:i/>
          <w:caps/>
          <w:color w:val="000000"/>
          <w:sz w:val="32"/>
          <w:szCs w:val="32"/>
          <w:lang w:eastAsia="ja-JP"/>
        </w:rPr>
      </w:pPr>
    </w:p>
    <w:p w14:paraId="027D0EC3" w14:textId="4D2431E6" w:rsidR="00632DFC" w:rsidRDefault="00632DFC"/>
    <w:sectPr w:rsidR="00632DFC">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7280EB" w14:textId="77777777" w:rsidR="009F4EFC" w:rsidRDefault="009F4EFC" w:rsidP="006E1711">
      <w:pPr>
        <w:spacing w:after="0" w:line="240" w:lineRule="auto"/>
      </w:pPr>
      <w:r>
        <w:separator/>
      </w:r>
    </w:p>
  </w:endnote>
  <w:endnote w:type="continuationSeparator" w:id="0">
    <w:p w14:paraId="7991751F" w14:textId="77777777" w:rsidR="009F4EFC" w:rsidRDefault="009F4EFC" w:rsidP="006E17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63621535"/>
      <w:docPartObj>
        <w:docPartGallery w:val="Page Numbers (Bottom of Page)"/>
        <w:docPartUnique/>
      </w:docPartObj>
    </w:sdtPr>
    <w:sdtEndPr/>
    <w:sdtContent>
      <w:p w14:paraId="5655EB42" w14:textId="77777777" w:rsidR="006E1711" w:rsidRDefault="006E1711">
        <w:pPr>
          <w:pStyle w:val="Zpat"/>
          <w:jc w:val="right"/>
        </w:pPr>
        <w:r>
          <w:fldChar w:fldCharType="begin"/>
        </w:r>
        <w:r>
          <w:instrText>PAGE   \* MERGEFORMAT</w:instrText>
        </w:r>
        <w:r>
          <w:fldChar w:fldCharType="separate"/>
        </w:r>
        <w:r w:rsidR="007921F8">
          <w:rPr>
            <w:noProof/>
          </w:rPr>
          <w:t>5</w:t>
        </w:r>
        <w:r>
          <w:fldChar w:fldCharType="end"/>
        </w:r>
      </w:p>
    </w:sdtContent>
  </w:sdt>
  <w:p w14:paraId="392F14CD" w14:textId="77777777" w:rsidR="006E1711" w:rsidRDefault="006E171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B5967B" w14:textId="77777777" w:rsidR="009F4EFC" w:rsidRDefault="009F4EFC" w:rsidP="006E1711">
      <w:pPr>
        <w:spacing w:after="0" w:line="240" w:lineRule="auto"/>
      </w:pPr>
      <w:r>
        <w:separator/>
      </w:r>
    </w:p>
  </w:footnote>
  <w:footnote w:type="continuationSeparator" w:id="0">
    <w:p w14:paraId="60871CF1" w14:textId="77777777" w:rsidR="009F4EFC" w:rsidRDefault="009F4EFC" w:rsidP="006E17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C67A7D" w14:textId="2B5B2084" w:rsidR="006E1711" w:rsidRDefault="00445C61">
    <w:pPr>
      <w:pStyle w:val="Zhlav"/>
    </w:pPr>
    <w:r>
      <w:rPr>
        <w:noProof/>
        <w:lang w:eastAsia="cs-CZ"/>
      </w:rPr>
      <w:drawing>
        <wp:inline distT="0" distB="0" distL="0" distR="0" wp14:anchorId="61FB36A0" wp14:editId="5E626E5A">
          <wp:extent cx="5760720" cy="1096010"/>
          <wp:effectExtent l="0" t="0" r="0" b="889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OP_MAS_barv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10960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A17583"/>
    <w:multiLevelType w:val="hybridMultilevel"/>
    <w:tmpl w:val="D2D83DB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4B77182"/>
    <w:multiLevelType w:val="hybridMultilevel"/>
    <w:tmpl w:val="532C24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DE1017B"/>
    <w:multiLevelType w:val="hybridMultilevel"/>
    <w:tmpl w:val="FC70E51C"/>
    <w:lvl w:ilvl="0" w:tplc="04050001">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3" w15:restartNumberingAfterBreak="0">
    <w:nsid w:val="4D6E27CB"/>
    <w:multiLevelType w:val="hybridMultilevel"/>
    <w:tmpl w:val="B8D413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0E64D48"/>
    <w:multiLevelType w:val="hybridMultilevel"/>
    <w:tmpl w:val="7F6A7D48"/>
    <w:lvl w:ilvl="0" w:tplc="04050001">
      <w:start w:val="1"/>
      <w:numFmt w:val="bullet"/>
      <w:lvlText w:val=""/>
      <w:lvlJc w:val="left"/>
      <w:pPr>
        <w:ind w:left="1593" w:hanging="360"/>
      </w:pPr>
      <w:rPr>
        <w:rFonts w:ascii="Symbol" w:hAnsi="Symbol" w:hint="default"/>
      </w:rPr>
    </w:lvl>
    <w:lvl w:ilvl="1" w:tplc="04050003" w:tentative="1">
      <w:start w:val="1"/>
      <w:numFmt w:val="bullet"/>
      <w:lvlText w:val="o"/>
      <w:lvlJc w:val="left"/>
      <w:pPr>
        <w:ind w:left="2313" w:hanging="360"/>
      </w:pPr>
      <w:rPr>
        <w:rFonts w:ascii="Courier New" w:hAnsi="Courier New" w:cs="Courier New" w:hint="default"/>
      </w:rPr>
    </w:lvl>
    <w:lvl w:ilvl="2" w:tplc="04050005" w:tentative="1">
      <w:start w:val="1"/>
      <w:numFmt w:val="bullet"/>
      <w:lvlText w:val=""/>
      <w:lvlJc w:val="left"/>
      <w:pPr>
        <w:ind w:left="3033" w:hanging="360"/>
      </w:pPr>
      <w:rPr>
        <w:rFonts w:ascii="Wingdings" w:hAnsi="Wingdings" w:hint="default"/>
      </w:rPr>
    </w:lvl>
    <w:lvl w:ilvl="3" w:tplc="04050001" w:tentative="1">
      <w:start w:val="1"/>
      <w:numFmt w:val="bullet"/>
      <w:lvlText w:val=""/>
      <w:lvlJc w:val="left"/>
      <w:pPr>
        <w:ind w:left="3753" w:hanging="360"/>
      </w:pPr>
      <w:rPr>
        <w:rFonts w:ascii="Symbol" w:hAnsi="Symbol" w:hint="default"/>
      </w:rPr>
    </w:lvl>
    <w:lvl w:ilvl="4" w:tplc="04050003" w:tentative="1">
      <w:start w:val="1"/>
      <w:numFmt w:val="bullet"/>
      <w:lvlText w:val="o"/>
      <w:lvlJc w:val="left"/>
      <w:pPr>
        <w:ind w:left="4473" w:hanging="360"/>
      </w:pPr>
      <w:rPr>
        <w:rFonts w:ascii="Courier New" w:hAnsi="Courier New" w:cs="Courier New" w:hint="default"/>
      </w:rPr>
    </w:lvl>
    <w:lvl w:ilvl="5" w:tplc="04050005" w:tentative="1">
      <w:start w:val="1"/>
      <w:numFmt w:val="bullet"/>
      <w:lvlText w:val=""/>
      <w:lvlJc w:val="left"/>
      <w:pPr>
        <w:ind w:left="5193" w:hanging="360"/>
      </w:pPr>
      <w:rPr>
        <w:rFonts w:ascii="Wingdings" w:hAnsi="Wingdings" w:hint="default"/>
      </w:rPr>
    </w:lvl>
    <w:lvl w:ilvl="6" w:tplc="04050001" w:tentative="1">
      <w:start w:val="1"/>
      <w:numFmt w:val="bullet"/>
      <w:lvlText w:val=""/>
      <w:lvlJc w:val="left"/>
      <w:pPr>
        <w:ind w:left="5913" w:hanging="360"/>
      </w:pPr>
      <w:rPr>
        <w:rFonts w:ascii="Symbol" w:hAnsi="Symbol" w:hint="default"/>
      </w:rPr>
    </w:lvl>
    <w:lvl w:ilvl="7" w:tplc="04050003" w:tentative="1">
      <w:start w:val="1"/>
      <w:numFmt w:val="bullet"/>
      <w:lvlText w:val="o"/>
      <w:lvlJc w:val="left"/>
      <w:pPr>
        <w:ind w:left="6633" w:hanging="360"/>
      </w:pPr>
      <w:rPr>
        <w:rFonts w:ascii="Courier New" w:hAnsi="Courier New" w:cs="Courier New" w:hint="default"/>
      </w:rPr>
    </w:lvl>
    <w:lvl w:ilvl="8" w:tplc="04050005" w:tentative="1">
      <w:start w:val="1"/>
      <w:numFmt w:val="bullet"/>
      <w:lvlText w:val=""/>
      <w:lvlJc w:val="left"/>
      <w:pPr>
        <w:ind w:left="7353" w:hanging="360"/>
      </w:pPr>
      <w:rPr>
        <w:rFonts w:ascii="Wingdings" w:hAnsi="Wingdings" w:hint="default"/>
      </w:rPr>
    </w:lvl>
  </w:abstractNum>
  <w:abstractNum w:abstractNumId="5" w15:restartNumberingAfterBreak="0">
    <w:nsid w:val="652F07F2"/>
    <w:multiLevelType w:val="multilevel"/>
    <w:tmpl w:val="EAF20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00719BA"/>
    <w:multiLevelType w:val="hybridMultilevel"/>
    <w:tmpl w:val="321266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314053D"/>
    <w:multiLevelType w:val="hybridMultilevel"/>
    <w:tmpl w:val="4B7C4E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B053F6E"/>
    <w:multiLevelType w:val="hybridMultilevel"/>
    <w:tmpl w:val="5B3432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0"/>
  </w:num>
  <w:num w:numId="4">
    <w:abstractNumId w:val="3"/>
  </w:num>
  <w:num w:numId="5">
    <w:abstractNumId w:val="2"/>
  </w:num>
  <w:num w:numId="6">
    <w:abstractNumId w:val="4"/>
  </w:num>
  <w:num w:numId="7">
    <w:abstractNumId w:val="5"/>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711"/>
    <w:rsid w:val="000470EE"/>
    <w:rsid w:val="000D1E58"/>
    <w:rsid w:val="0010225A"/>
    <w:rsid w:val="00133236"/>
    <w:rsid w:val="00142779"/>
    <w:rsid w:val="0014664A"/>
    <w:rsid w:val="001671FD"/>
    <w:rsid w:val="001D2166"/>
    <w:rsid w:val="00202C3A"/>
    <w:rsid w:val="002230DE"/>
    <w:rsid w:val="00255C09"/>
    <w:rsid w:val="0026592E"/>
    <w:rsid w:val="00285C9A"/>
    <w:rsid w:val="002F1B96"/>
    <w:rsid w:val="003122A9"/>
    <w:rsid w:val="00367FCD"/>
    <w:rsid w:val="003B6A90"/>
    <w:rsid w:val="003F144E"/>
    <w:rsid w:val="00445C61"/>
    <w:rsid w:val="004650F4"/>
    <w:rsid w:val="00472697"/>
    <w:rsid w:val="004740F6"/>
    <w:rsid w:val="00495CEA"/>
    <w:rsid w:val="004B6EA3"/>
    <w:rsid w:val="004B7B66"/>
    <w:rsid w:val="00542476"/>
    <w:rsid w:val="006024C9"/>
    <w:rsid w:val="00632DFC"/>
    <w:rsid w:val="00661C21"/>
    <w:rsid w:val="006C4E0A"/>
    <w:rsid w:val="006E1711"/>
    <w:rsid w:val="00706E61"/>
    <w:rsid w:val="007921F8"/>
    <w:rsid w:val="00823B92"/>
    <w:rsid w:val="00846DA5"/>
    <w:rsid w:val="0087246A"/>
    <w:rsid w:val="008C78A5"/>
    <w:rsid w:val="009437AD"/>
    <w:rsid w:val="00983A0B"/>
    <w:rsid w:val="00996995"/>
    <w:rsid w:val="00996B4F"/>
    <w:rsid w:val="00996E25"/>
    <w:rsid w:val="009B365E"/>
    <w:rsid w:val="009D1300"/>
    <w:rsid w:val="009E03A6"/>
    <w:rsid w:val="009F0732"/>
    <w:rsid w:val="009F4EFC"/>
    <w:rsid w:val="00A223AB"/>
    <w:rsid w:val="00A252B2"/>
    <w:rsid w:val="00A27608"/>
    <w:rsid w:val="00A31768"/>
    <w:rsid w:val="00A42E61"/>
    <w:rsid w:val="00A54D35"/>
    <w:rsid w:val="00A8186F"/>
    <w:rsid w:val="00AA2DC3"/>
    <w:rsid w:val="00AD3A3C"/>
    <w:rsid w:val="00AF56D9"/>
    <w:rsid w:val="00B724F5"/>
    <w:rsid w:val="00C011D7"/>
    <w:rsid w:val="00C169E5"/>
    <w:rsid w:val="00C174FA"/>
    <w:rsid w:val="00C873F0"/>
    <w:rsid w:val="00CC3ABA"/>
    <w:rsid w:val="00CC3E33"/>
    <w:rsid w:val="00CD24F6"/>
    <w:rsid w:val="00D02C40"/>
    <w:rsid w:val="00D22E50"/>
    <w:rsid w:val="00D47DB3"/>
    <w:rsid w:val="00D827DA"/>
    <w:rsid w:val="00DC2DAF"/>
    <w:rsid w:val="00E86F75"/>
    <w:rsid w:val="00EA6045"/>
    <w:rsid w:val="00EF07EA"/>
    <w:rsid w:val="00F5311D"/>
    <w:rsid w:val="00F70523"/>
    <w:rsid w:val="00FA2D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7A0437"/>
  <w15:docId w15:val="{B44C5756-7B03-4B90-AB77-FA747835B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1711"/>
  </w:style>
  <w:style w:type="paragraph" w:styleId="Nadpis1">
    <w:name w:val="heading 1"/>
    <w:basedOn w:val="Normln"/>
    <w:next w:val="Normln"/>
    <w:link w:val="Nadpis1Char"/>
    <w:uiPriority w:val="9"/>
    <w:qFormat/>
    <w:rsid w:val="00C16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E171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E1711"/>
  </w:style>
  <w:style w:type="paragraph" w:styleId="Zpat">
    <w:name w:val="footer"/>
    <w:basedOn w:val="Normln"/>
    <w:link w:val="ZpatChar"/>
    <w:uiPriority w:val="99"/>
    <w:unhideWhenUsed/>
    <w:rsid w:val="006E1711"/>
    <w:pPr>
      <w:tabs>
        <w:tab w:val="center" w:pos="4536"/>
        <w:tab w:val="right" w:pos="9072"/>
      </w:tabs>
      <w:spacing w:after="0" w:line="240" w:lineRule="auto"/>
    </w:pPr>
  </w:style>
  <w:style w:type="character" w:customStyle="1" w:styleId="ZpatChar">
    <w:name w:val="Zápatí Char"/>
    <w:basedOn w:val="Standardnpsmoodstavce"/>
    <w:link w:val="Zpat"/>
    <w:uiPriority w:val="99"/>
    <w:rsid w:val="006E1711"/>
  </w:style>
  <w:style w:type="paragraph" w:customStyle="1" w:styleId="Zkladnodstavec">
    <w:name w:val="[Základní odstavec]"/>
    <w:basedOn w:val="Normln"/>
    <w:uiPriority w:val="99"/>
    <w:rsid w:val="006E1711"/>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styleId="Odstavecseseznamem">
    <w:name w:val="List Paragraph"/>
    <w:aliases w:val="Odstavec_muj"/>
    <w:basedOn w:val="Normln"/>
    <w:link w:val="OdstavecseseznamemChar"/>
    <w:uiPriority w:val="34"/>
    <w:qFormat/>
    <w:rsid w:val="00C169E5"/>
    <w:pPr>
      <w:ind w:left="720"/>
      <w:contextualSpacing/>
    </w:pPr>
  </w:style>
  <w:style w:type="character" w:customStyle="1" w:styleId="Nadpis1Char">
    <w:name w:val="Nadpis 1 Char"/>
    <w:basedOn w:val="Standardnpsmoodstavce"/>
    <w:link w:val="Nadpis1"/>
    <w:uiPriority w:val="9"/>
    <w:rsid w:val="00C169E5"/>
    <w:rPr>
      <w:rFonts w:asciiTheme="majorHAnsi" w:eastAsiaTheme="majorEastAsia" w:hAnsiTheme="majorHAnsi" w:cstheme="majorBidi"/>
      <w:b/>
      <w:bCs/>
      <w:color w:val="365F91" w:themeColor="accent1" w:themeShade="BF"/>
      <w:sz w:val="28"/>
      <w:szCs w:val="28"/>
    </w:rPr>
  </w:style>
  <w:style w:type="paragraph" w:styleId="Nzev">
    <w:name w:val="Title"/>
    <w:basedOn w:val="Normln"/>
    <w:next w:val="Normln"/>
    <w:link w:val="NzevChar"/>
    <w:uiPriority w:val="10"/>
    <w:qFormat/>
    <w:rsid w:val="00C169E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169E5"/>
    <w:rPr>
      <w:rFonts w:asciiTheme="majorHAnsi" w:eastAsiaTheme="majorEastAsia" w:hAnsiTheme="majorHAnsi"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C169E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C169E5"/>
    <w:rPr>
      <w:rFonts w:asciiTheme="majorHAnsi" w:eastAsiaTheme="majorEastAsia" w:hAnsiTheme="majorHAnsi" w:cstheme="majorBidi"/>
      <w:i/>
      <w:iCs/>
      <w:color w:val="4F81BD" w:themeColor="accent1"/>
      <w:spacing w:val="15"/>
      <w:sz w:val="24"/>
      <w:szCs w:val="24"/>
    </w:rPr>
  </w:style>
  <w:style w:type="character" w:styleId="Zdraznnjemn">
    <w:name w:val="Subtle Emphasis"/>
    <w:basedOn w:val="Standardnpsmoodstavce"/>
    <w:uiPriority w:val="19"/>
    <w:qFormat/>
    <w:rsid w:val="00C169E5"/>
    <w:rPr>
      <w:i/>
      <w:iCs/>
      <w:color w:val="808080" w:themeColor="text1" w:themeTint="7F"/>
    </w:rPr>
  </w:style>
  <w:style w:type="character" w:styleId="Zdraznn">
    <w:name w:val="Emphasis"/>
    <w:basedOn w:val="Standardnpsmoodstavce"/>
    <w:uiPriority w:val="20"/>
    <w:qFormat/>
    <w:rsid w:val="00C169E5"/>
    <w:rPr>
      <w:i/>
      <w:iCs/>
    </w:rPr>
  </w:style>
  <w:style w:type="paragraph" w:styleId="Bezmezer">
    <w:name w:val="No Spacing"/>
    <w:uiPriority w:val="1"/>
    <w:qFormat/>
    <w:rsid w:val="00C169E5"/>
    <w:pPr>
      <w:spacing w:after="0" w:line="240" w:lineRule="auto"/>
    </w:pPr>
  </w:style>
  <w:style w:type="character" w:styleId="Odkaznakoment">
    <w:name w:val="annotation reference"/>
    <w:basedOn w:val="Standardnpsmoodstavce"/>
    <w:uiPriority w:val="99"/>
    <w:semiHidden/>
    <w:unhideWhenUsed/>
    <w:rsid w:val="00255C09"/>
    <w:rPr>
      <w:sz w:val="16"/>
      <w:szCs w:val="16"/>
    </w:rPr>
  </w:style>
  <w:style w:type="paragraph" w:styleId="Textkomente">
    <w:name w:val="annotation text"/>
    <w:basedOn w:val="Normln"/>
    <w:link w:val="TextkomenteChar"/>
    <w:uiPriority w:val="99"/>
    <w:semiHidden/>
    <w:unhideWhenUsed/>
    <w:rsid w:val="00255C09"/>
    <w:pPr>
      <w:spacing w:line="240" w:lineRule="auto"/>
    </w:pPr>
    <w:rPr>
      <w:sz w:val="20"/>
      <w:szCs w:val="20"/>
    </w:rPr>
  </w:style>
  <w:style w:type="character" w:customStyle="1" w:styleId="TextkomenteChar">
    <w:name w:val="Text komentáře Char"/>
    <w:basedOn w:val="Standardnpsmoodstavce"/>
    <w:link w:val="Textkomente"/>
    <w:uiPriority w:val="99"/>
    <w:semiHidden/>
    <w:rsid w:val="00255C09"/>
    <w:rPr>
      <w:sz w:val="20"/>
      <w:szCs w:val="20"/>
    </w:rPr>
  </w:style>
  <w:style w:type="paragraph" w:styleId="Pedmtkomente">
    <w:name w:val="annotation subject"/>
    <w:basedOn w:val="Textkomente"/>
    <w:next w:val="Textkomente"/>
    <w:link w:val="PedmtkomenteChar"/>
    <w:uiPriority w:val="99"/>
    <w:semiHidden/>
    <w:unhideWhenUsed/>
    <w:rsid w:val="00255C09"/>
    <w:rPr>
      <w:b/>
      <w:bCs/>
    </w:rPr>
  </w:style>
  <w:style w:type="character" w:customStyle="1" w:styleId="PedmtkomenteChar">
    <w:name w:val="Předmět komentáře Char"/>
    <w:basedOn w:val="TextkomenteChar"/>
    <w:link w:val="Pedmtkomente"/>
    <w:uiPriority w:val="99"/>
    <w:semiHidden/>
    <w:rsid w:val="00255C09"/>
    <w:rPr>
      <w:b/>
      <w:bCs/>
      <w:sz w:val="20"/>
      <w:szCs w:val="20"/>
    </w:rPr>
  </w:style>
  <w:style w:type="paragraph" w:styleId="Textbubliny">
    <w:name w:val="Balloon Text"/>
    <w:basedOn w:val="Normln"/>
    <w:link w:val="TextbublinyChar"/>
    <w:uiPriority w:val="99"/>
    <w:semiHidden/>
    <w:unhideWhenUsed/>
    <w:rsid w:val="00255C0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5C09"/>
    <w:rPr>
      <w:rFonts w:ascii="Segoe UI" w:hAnsi="Segoe UI" w:cs="Segoe UI"/>
      <w:sz w:val="18"/>
      <w:szCs w:val="18"/>
    </w:rPr>
  </w:style>
  <w:style w:type="paragraph" w:styleId="Seznamobrzk">
    <w:name w:val="table of figures"/>
    <w:basedOn w:val="Normln"/>
    <w:next w:val="Normln"/>
    <w:uiPriority w:val="99"/>
    <w:rsid w:val="00445C61"/>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
    <w:link w:val="Odstavecseseznamem"/>
    <w:uiPriority w:val="34"/>
    <w:locked/>
    <w:rsid w:val="000D1E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pocet-obyvatel-v-obcich-za0wri436p" TargetMode="External"/><Relationship Id="rId3" Type="http://schemas.openxmlformats.org/officeDocument/2006/relationships/settings" Target="settings.xml"/><Relationship Id="rId7" Type="http://schemas.openxmlformats.org/officeDocument/2006/relationships/hyperlink" Target="https://www.az-data.cz/slovnik/osoby-blizk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6</Pages>
  <Words>1484</Words>
  <Characters>8757</Characters>
  <Application>Microsoft Office Word</Application>
  <DocSecurity>0</DocSecurity>
  <Lines>72</Lines>
  <Paragraphs>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Správa</dc:creator>
  <cp:lastModifiedBy>hendrichova@mas-sokolovsko.eu</cp:lastModifiedBy>
  <cp:revision>18</cp:revision>
  <dcterms:created xsi:type="dcterms:W3CDTF">2017-10-23T12:49:00Z</dcterms:created>
  <dcterms:modified xsi:type="dcterms:W3CDTF">2020-11-09T13:23:00Z</dcterms:modified>
</cp:coreProperties>
</file>