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37F81E5" w14:textId="77777777" w:rsidR="00337630" w:rsidRPr="00337630" w:rsidRDefault="00587114" w:rsidP="00337630">
      <w:pPr>
        <w:rPr>
          <w:rFonts w:cs="Times New Roman"/>
        </w:rPr>
      </w:pPr>
      <w:r>
        <w:rPr>
          <w:rFonts w:cs="Times New Roman"/>
        </w:rPr>
        <w:t>o</w:t>
      </w:r>
    </w:p>
    <w:p w14:paraId="3DA70F13" w14:textId="77777777" w:rsidR="00337630" w:rsidRPr="00337630" w:rsidRDefault="00337630" w:rsidP="00337630">
      <w:pPr>
        <w:rPr>
          <w:rFonts w:cs="Times New Roman"/>
        </w:rPr>
      </w:pPr>
      <w:r w:rsidRPr="00337630">
        <w:rPr>
          <w:rFonts w:cs="Times New Roman"/>
          <w:noProof/>
        </w:rPr>
        <w:drawing>
          <wp:anchor distT="0" distB="0" distL="114300" distR="114300" simplePos="0" relativeHeight="251659264" behindDoc="0" locked="1" layoutInCell="1" allowOverlap="0" wp14:anchorId="412B1EE7" wp14:editId="2E4D4E8C">
            <wp:simplePos x="0" y="0"/>
            <wp:positionH relativeFrom="margin">
              <wp:posOffset>-635</wp:posOffset>
            </wp:positionH>
            <wp:positionV relativeFrom="paragraph">
              <wp:posOffset>-491490</wp:posOffset>
            </wp:positionV>
            <wp:extent cx="5970905" cy="1323975"/>
            <wp:effectExtent l="0" t="0" r="0" b="9525"/>
            <wp:wrapNone/>
            <wp:docPr id="289" name="Obrázek 289" descr="\\op.msmt.cz\DavWWWRoot\SiteCollectionDocuments\OPVVV\12_Publicita\Vizuální identita OP VVV - platná loga 2014-2020\02_Logolinky\a) logolink horizontální a vertikální čj barevný\EU OP VVV MSMT logo horizont C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p.msmt.cz\DavWWWRoot\SiteCollectionDocuments\OPVVV\12_Publicita\Vizuální identita OP VVV - platná loga 2014-2020\02_Logolinky\a) logolink horizontální a vertikální čj barevný\EU OP VVV MSMT logo horizont CZ.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70905" cy="1323975"/>
                    </a:xfrm>
                    <a:prstGeom prst="rect">
                      <a:avLst/>
                    </a:prstGeom>
                    <a:noFill/>
                    <a:ln>
                      <a:noFill/>
                    </a:ln>
                  </pic:spPr>
                </pic:pic>
              </a:graphicData>
            </a:graphic>
          </wp:anchor>
        </w:drawing>
      </w:r>
    </w:p>
    <w:p w14:paraId="4CFA2BEC" w14:textId="77777777" w:rsidR="00337630" w:rsidRPr="00337630" w:rsidRDefault="00337630" w:rsidP="00337630">
      <w:pPr>
        <w:rPr>
          <w:rFonts w:cs="Times New Roman"/>
        </w:rPr>
      </w:pPr>
    </w:p>
    <w:p w14:paraId="3473E0FD" w14:textId="77777777" w:rsidR="00337630" w:rsidRPr="00337630" w:rsidRDefault="00337630" w:rsidP="00337630">
      <w:pPr>
        <w:rPr>
          <w:rFonts w:cs="Times New Roman"/>
        </w:rPr>
      </w:pPr>
    </w:p>
    <w:p w14:paraId="5C8B2519" w14:textId="77777777" w:rsidR="00337630" w:rsidRPr="00337630" w:rsidRDefault="00DB087E" w:rsidP="00337630">
      <w:pPr>
        <w:rPr>
          <w:rFonts w:cs="Times New Roman"/>
        </w:rPr>
      </w:pPr>
      <w:r>
        <w:rPr>
          <w:rFonts w:cs="Times New Roman"/>
          <w:noProof/>
        </w:rPr>
        <w:drawing>
          <wp:anchor distT="0" distB="0" distL="114300" distR="114300" simplePos="0" relativeHeight="251663360" behindDoc="1" locked="0" layoutInCell="1" allowOverlap="1" wp14:anchorId="66CB2766" wp14:editId="1AB36C64">
            <wp:simplePos x="0" y="0"/>
            <wp:positionH relativeFrom="margin">
              <wp:posOffset>330835</wp:posOffset>
            </wp:positionH>
            <wp:positionV relativeFrom="margin">
              <wp:posOffset>1111250</wp:posOffset>
            </wp:positionV>
            <wp:extent cx="5099685" cy="5829300"/>
            <wp:effectExtent l="0" t="0" r="5715" b="0"/>
            <wp:wrapSquare wrapText="bothSides"/>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AP_SOKRA_tisk.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99685" cy="5829300"/>
                    </a:xfrm>
                    <a:prstGeom prst="rect">
                      <a:avLst/>
                    </a:prstGeom>
                  </pic:spPr>
                </pic:pic>
              </a:graphicData>
            </a:graphic>
            <wp14:sizeRelH relativeFrom="page">
              <wp14:pctWidth>0</wp14:pctWidth>
            </wp14:sizeRelH>
            <wp14:sizeRelV relativeFrom="page">
              <wp14:pctHeight>0</wp14:pctHeight>
            </wp14:sizeRelV>
          </wp:anchor>
        </w:drawing>
      </w:r>
    </w:p>
    <w:p w14:paraId="611B0C18" w14:textId="77777777" w:rsidR="00337630" w:rsidRPr="00337630" w:rsidRDefault="00337630" w:rsidP="00337630">
      <w:pPr>
        <w:rPr>
          <w:rFonts w:cs="Times New Roman"/>
        </w:rPr>
      </w:pPr>
    </w:p>
    <w:p w14:paraId="65ABD0A7" w14:textId="77777777" w:rsidR="00DB087E" w:rsidRDefault="00DB087E" w:rsidP="00337630">
      <w:pPr>
        <w:rPr>
          <w:rFonts w:cs="Times New Roman"/>
        </w:rPr>
      </w:pPr>
    </w:p>
    <w:p w14:paraId="0B709201" w14:textId="77777777" w:rsidR="00337630" w:rsidRPr="00337630" w:rsidRDefault="00337630" w:rsidP="00337630">
      <w:pPr>
        <w:rPr>
          <w:rFonts w:cs="Times New Roman"/>
          <w:b/>
          <w:bCs/>
          <w:color w:val="A50021"/>
        </w:rPr>
      </w:pPr>
      <w:r w:rsidRPr="00337630">
        <w:rPr>
          <w:rFonts w:cs="Times New Roman"/>
        </w:rPr>
        <w:t>Zpracovatel:</w:t>
      </w:r>
      <w:r w:rsidRPr="00337630">
        <w:rPr>
          <w:rFonts w:cs="Times New Roman"/>
        </w:rPr>
        <w:tab/>
      </w:r>
      <w:r w:rsidRPr="00337630">
        <w:rPr>
          <w:rFonts w:cs="Times New Roman"/>
          <w:b/>
          <w:bCs/>
          <w:color w:val="A50021"/>
        </w:rPr>
        <w:t>MAS Sokolovsko</w:t>
      </w:r>
    </w:p>
    <w:p w14:paraId="789DE316" w14:textId="77777777" w:rsidR="00337630" w:rsidRPr="00337630" w:rsidRDefault="00337630" w:rsidP="00337630">
      <w:pPr>
        <w:rPr>
          <w:rFonts w:cs="Times New Roman"/>
          <w:b/>
          <w:bCs/>
          <w:color w:val="A50021"/>
        </w:rPr>
      </w:pPr>
      <w:r w:rsidRPr="00337630">
        <w:rPr>
          <w:rFonts w:cs="Times New Roman"/>
          <w:b/>
          <w:bCs/>
          <w:color w:val="A50021"/>
        </w:rPr>
        <w:tab/>
      </w:r>
      <w:r w:rsidRPr="00337630">
        <w:rPr>
          <w:rFonts w:cs="Times New Roman"/>
          <w:b/>
          <w:bCs/>
          <w:color w:val="A50021"/>
        </w:rPr>
        <w:tab/>
        <w:t>Nám. Míru 230</w:t>
      </w:r>
    </w:p>
    <w:p w14:paraId="5C1DC212" w14:textId="77777777" w:rsidR="00337630" w:rsidRPr="00337630" w:rsidRDefault="00337630" w:rsidP="00337630">
      <w:pPr>
        <w:rPr>
          <w:rFonts w:cs="Times New Roman"/>
          <w:b/>
          <w:bCs/>
          <w:color w:val="A50021"/>
        </w:rPr>
      </w:pPr>
      <w:r w:rsidRPr="00337630">
        <w:rPr>
          <w:rFonts w:cs="Times New Roman"/>
          <w:b/>
          <w:bCs/>
          <w:color w:val="A50021"/>
        </w:rPr>
        <w:tab/>
      </w:r>
      <w:r w:rsidRPr="00337630">
        <w:rPr>
          <w:rFonts w:cs="Times New Roman"/>
          <w:b/>
          <w:bCs/>
          <w:color w:val="A50021"/>
        </w:rPr>
        <w:tab/>
        <w:t>356 01 Březová</w:t>
      </w:r>
    </w:p>
    <w:p w14:paraId="7CAB08C6" w14:textId="77777777" w:rsidR="00337630" w:rsidRPr="00337630" w:rsidRDefault="00337630" w:rsidP="00337630">
      <w:pPr>
        <w:rPr>
          <w:rFonts w:cs="Times New Roman"/>
        </w:rPr>
      </w:pPr>
      <w:r w:rsidRPr="00337630">
        <w:rPr>
          <w:rFonts w:cs="Times New Roman"/>
        </w:rPr>
        <w:t>IČ:</w:t>
      </w:r>
      <w:r w:rsidRPr="00337630">
        <w:rPr>
          <w:rFonts w:cs="Times New Roman"/>
        </w:rPr>
        <w:tab/>
      </w:r>
      <w:r w:rsidRPr="00337630">
        <w:rPr>
          <w:rFonts w:cs="Times New Roman"/>
        </w:rPr>
        <w:tab/>
        <w:t>27962008</w:t>
      </w:r>
    </w:p>
    <w:p w14:paraId="487C84C6" w14:textId="77777777" w:rsidR="00337630" w:rsidRPr="00337630" w:rsidRDefault="00337630">
      <w:pPr>
        <w:rPr>
          <w:rFonts w:cs="Times New Roman"/>
        </w:rPr>
      </w:pPr>
      <w:r w:rsidRPr="00337630">
        <w:rPr>
          <w:rFonts w:cs="Times New Roman"/>
        </w:rPr>
        <w:t>Web:</w:t>
      </w:r>
      <w:r w:rsidRPr="00337630">
        <w:rPr>
          <w:rFonts w:cs="Times New Roman"/>
        </w:rPr>
        <w:tab/>
      </w:r>
      <w:r w:rsidRPr="00337630">
        <w:rPr>
          <w:rFonts w:cs="Times New Roman"/>
        </w:rPr>
        <w:tab/>
        <w:t>www.mas-sokolovsko.eu</w:t>
      </w:r>
    </w:p>
    <w:p w14:paraId="6BFE68AF" w14:textId="77777777" w:rsidR="00337630" w:rsidRPr="00337630" w:rsidRDefault="00337630">
      <w:pPr>
        <w:rPr>
          <w:rFonts w:cs="Times New Roman"/>
        </w:rPr>
      </w:pPr>
      <w:r w:rsidRPr="00337630">
        <w:rPr>
          <w:rFonts w:cs="Times New Roman"/>
        </w:rPr>
        <w:br w:type="page"/>
      </w:r>
    </w:p>
    <w:p w14:paraId="1A02E9BA" w14:textId="77777777" w:rsidR="00E14BD5" w:rsidRDefault="00E14BD5" w:rsidP="00337630">
      <w:pPr>
        <w:rPr>
          <w:rFonts w:cs="Times New Roman"/>
          <w:sz w:val="32"/>
          <w:szCs w:val="32"/>
        </w:rPr>
      </w:pPr>
    </w:p>
    <w:p w14:paraId="7CCD4AA0" w14:textId="77777777" w:rsidR="00E14BD5" w:rsidRDefault="00E14BD5" w:rsidP="00337630">
      <w:pPr>
        <w:rPr>
          <w:rFonts w:cs="Times New Roman"/>
          <w:sz w:val="32"/>
          <w:szCs w:val="32"/>
        </w:rPr>
      </w:pPr>
    </w:p>
    <w:p w14:paraId="6AB4D5F5" w14:textId="77777777" w:rsidR="00337630" w:rsidRPr="00337630" w:rsidRDefault="00337630" w:rsidP="00337630">
      <w:pPr>
        <w:rPr>
          <w:rFonts w:cs="Times New Roman"/>
          <w:sz w:val="32"/>
          <w:szCs w:val="32"/>
        </w:rPr>
      </w:pPr>
      <w:r w:rsidRPr="00337630">
        <w:rPr>
          <w:rFonts w:cs="Times New Roman"/>
          <w:sz w:val="32"/>
          <w:szCs w:val="32"/>
        </w:rPr>
        <w:t>Místní akční plán rozvoje vzdělávání v ORP Sokolov a ORP Kraslice II schválil Řídící výbor MAP dne XXXX.</w:t>
      </w:r>
    </w:p>
    <w:p w14:paraId="3680FF55" w14:textId="77777777" w:rsidR="00337630" w:rsidRPr="00337630" w:rsidRDefault="00337630" w:rsidP="00337630">
      <w:pPr>
        <w:rPr>
          <w:rFonts w:cs="Times New Roman"/>
          <w:sz w:val="32"/>
          <w:szCs w:val="32"/>
        </w:rPr>
      </w:pPr>
    </w:p>
    <w:p w14:paraId="0DD025DE" w14:textId="77777777" w:rsidR="00337630" w:rsidRPr="00337630" w:rsidRDefault="00337630" w:rsidP="00337630">
      <w:pPr>
        <w:rPr>
          <w:rFonts w:cs="Times New Roman"/>
          <w:sz w:val="32"/>
          <w:szCs w:val="32"/>
        </w:rPr>
      </w:pPr>
    </w:p>
    <w:p w14:paraId="05495BCA" w14:textId="77777777" w:rsidR="00337630" w:rsidRPr="00337630" w:rsidRDefault="00337630" w:rsidP="00337630">
      <w:pPr>
        <w:rPr>
          <w:rFonts w:cs="Times New Roman"/>
          <w:sz w:val="32"/>
          <w:szCs w:val="32"/>
        </w:rPr>
      </w:pPr>
    </w:p>
    <w:p w14:paraId="6A531951" w14:textId="77777777" w:rsidR="00337630" w:rsidRPr="00337630" w:rsidRDefault="00337630" w:rsidP="00337630">
      <w:pPr>
        <w:jc w:val="right"/>
        <w:rPr>
          <w:rFonts w:cs="Times New Roman"/>
          <w:szCs w:val="24"/>
        </w:rPr>
      </w:pPr>
      <w:r w:rsidRPr="00337630">
        <w:rPr>
          <w:rFonts w:cs="Times New Roman"/>
          <w:sz w:val="32"/>
          <w:szCs w:val="32"/>
        </w:rPr>
        <w:tab/>
      </w:r>
      <w:r w:rsidRPr="00337630">
        <w:rPr>
          <w:rFonts w:cs="Times New Roman"/>
          <w:sz w:val="32"/>
          <w:szCs w:val="32"/>
        </w:rPr>
        <w:tab/>
      </w:r>
      <w:r w:rsidRPr="00337630">
        <w:rPr>
          <w:rFonts w:cs="Times New Roman"/>
          <w:sz w:val="32"/>
          <w:szCs w:val="32"/>
        </w:rPr>
        <w:tab/>
      </w:r>
      <w:r w:rsidRPr="00337630">
        <w:rPr>
          <w:rFonts w:cs="Times New Roman"/>
          <w:sz w:val="32"/>
          <w:szCs w:val="32"/>
        </w:rPr>
        <w:tab/>
      </w:r>
      <w:r w:rsidRPr="00337630">
        <w:rPr>
          <w:rFonts w:cs="Times New Roman"/>
          <w:sz w:val="32"/>
          <w:szCs w:val="32"/>
        </w:rPr>
        <w:tab/>
      </w:r>
      <w:r w:rsidRPr="00337630">
        <w:rPr>
          <w:rFonts w:cs="Times New Roman"/>
          <w:szCs w:val="24"/>
        </w:rPr>
        <w:t>…………………………………………….</w:t>
      </w:r>
    </w:p>
    <w:p w14:paraId="10FF1677" w14:textId="77777777" w:rsidR="00337630" w:rsidRPr="00337630" w:rsidRDefault="00337630" w:rsidP="00337630">
      <w:pPr>
        <w:jc w:val="right"/>
        <w:rPr>
          <w:rFonts w:cs="Times New Roman"/>
          <w:szCs w:val="24"/>
        </w:rPr>
      </w:pPr>
      <w:r w:rsidRPr="00337630">
        <w:rPr>
          <w:rFonts w:cs="Times New Roman"/>
          <w:szCs w:val="24"/>
        </w:rPr>
        <w:tab/>
      </w:r>
      <w:r w:rsidRPr="00337630">
        <w:rPr>
          <w:rFonts w:cs="Times New Roman"/>
          <w:szCs w:val="24"/>
        </w:rPr>
        <w:tab/>
      </w:r>
      <w:r w:rsidRPr="00337630">
        <w:rPr>
          <w:rFonts w:cs="Times New Roman"/>
          <w:szCs w:val="24"/>
        </w:rPr>
        <w:tab/>
      </w:r>
      <w:r w:rsidRPr="00337630">
        <w:rPr>
          <w:rFonts w:cs="Times New Roman"/>
          <w:szCs w:val="24"/>
        </w:rPr>
        <w:tab/>
      </w:r>
      <w:r w:rsidRPr="00337630">
        <w:rPr>
          <w:rFonts w:cs="Times New Roman"/>
          <w:szCs w:val="24"/>
        </w:rPr>
        <w:tab/>
        <w:t xml:space="preserve">        Alexandr Terek, předseda Řídícího výboru</w:t>
      </w:r>
    </w:p>
    <w:p w14:paraId="250D8522" w14:textId="77777777" w:rsidR="00337630" w:rsidRPr="00337630" w:rsidRDefault="00337630" w:rsidP="00337630">
      <w:pPr>
        <w:jc w:val="right"/>
        <w:rPr>
          <w:rFonts w:cs="Times New Roman"/>
          <w:szCs w:val="24"/>
        </w:rPr>
      </w:pPr>
    </w:p>
    <w:p w14:paraId="12B94225" w14:textId="77777777" w:rsidR="00337630" w:rsidRPr="00337630" w:rsidRDefault="00337630" w:rsidP="00337630">
      <w:pPr>
        <w:rPr>
          <w:rFonts w:cs="Times New Roman"/>
          <w:sz w:val="32"/>
          <w:szCs w:val="32"/>
        </w:rPr>
      </w:pPr>
    </w:p>
    <w:p w14:paraId="682B4248" w14:textId="77777777" w:rsidR="00337630" w:rsidRPr="00337630" w:rsidRDefault="00337630" w:rsidP="00337630">
      <w:pPr>
        <w:rPr>
          <w:rFonts w:cs="Times New Roman"/>
          <w:sz w:val="32"/>
          <w:szCs w:val="32"/>
        </w:rPr>
      </w:pPr>
    </w:p>
    <w:p w14:paraId="5E9AB0E0" w14:textId="77777777" w:rsidR="00337630" w:rsidRPr="00337630" w:rsidRDefault="00337630" w:rsidP="00337630">
      <w:pPr>
        <w:rPr>
          <w:rFonts w:cs="Times New Roman"/>
          <w:sz w:val="32"/>
          <w:szCs w:val="32"/>
        </w:rPr>
      </w:pPr>
    </w:p>
    <w:p w14:paraId="6F8070B7" w14:textId="77777777" w:rsidR="00337630" w:rsidRPr="00337630" w:rsidRDefault="00337630" w:rsidP="00337630">
      <w:pPr>
        <w:rPr>
          <w:rFonts w:cs="Times New Roman"/>
          <w:sz w:val="32"/>
          <w:szCs w:val="32"/>
        </w:rPr>
      </w:pPr>
    </w:p>
    <w:p w14:paraId="2D71198A" w14:textId="77777777" w:rsidR="00337630" w:rsidRPr="00337630" w:rsidRDefault="00337630" w:rsidP="00337630">
      <w:pPr>
        <w:rPr>
          <w:rFonts w:cs="Times New Roman"/>
          <w:sz w:val="32"/>
          <w:szCs w:val="32"/>
        </w:rPr>
      </w:pPr>
    </w:p>
    <w:p w14:paraId="66ED7CC0" w14:textId="77777777" w:rsidR="00337630" w:rsidRPr="00337630" w:rsidRDefault="00337630" w:rsidP="00337630">
      <w:pPr>
        <w:rPr>
          <w:rFonts w:cs="Times New Roman"/>
          <w:sz w:val="32"/>
          <w:szCs w:val="32"/>
        </w:rPr>
      </w:pPr>
    </w:p>
    <w:p w14:paraId="3FD7C5BD" w14:textId="77777777" w:rsidR="00337630" w:rsidRPr="00337630" w:rsidRDefault="00337630" w:rsidP="00337630">
      <w:pPr>
        <w:rPr>
          <w:rFonts w:cs="Times New Roman"/>
          <w:sz w:val="32"/>
          <w:szCs w:val="32"/>
        </w:rPr>
      </w:pPr>
    </w:p>
    <w:p w14:paraId="53C9C464" w14:textId="77777777" w:rsidR="00337630" w:rsidRPr="00337630" w:rsidRDefault="00337630" w:rsidP="00337630">
      <w:pPr>
        <w:rPr>
          <w:rFonts w:cs="Times New Roman"/>
          <w:sz w:val="32"/>
          <w:szCs w:val="32"/>
        </w:rPr>
      </w:pPr>
      <w:r w:rsidRPr="00337630">
        <w:rPr>
          <w:rFonts w:cs="Times New Roman"/>
          <w:sz w:val="32"/>
          <w:szCs w:val="32"/>
        </w:rPr>
        <w:t>Místní akční plán rozvoje vzdělávání v ORP Sokolov a ORP Kraslice byl vytvořen v rámci realizace projektu „MAP ORP Sokolov a ORP Kraslice II“ (reg. č. CZ.02.3.68/0.0/0.0/17_047/0008574).</w:t>
      </w:r>
    </w:p>
    <w:p w14:paraId="7E801D45" w14:textId="77777777" w:rsidR="00337630" w:rsidRPr="00337630" w:rsidRDefault="00337630" w:rsidP="00337630">
      <w:pPr>
        <w:rPr>
          <w:rFonts w:cs="Times New Roman"/>
        </w:rPr>
      </w:pPr>
    </w:p>
    <w:p w14:paraId="13EFE451" w14:textId="77777777" w:rsidR="00337630" w:rsidRPr="00337630" w:rsidRDefault="00337630" w:rsidP="00337630">
      <w:pPr>
        <w:rPr>
          <w:rFonts w:cs="Times New Roman"/>
        </w:rPr>
      </w:pPr>
    </w:p>
    <w:p w14:paraId="7516C1D4" w14:textId="77777777" w:rsidR="00337630" w:rsidRPr="00337630" w:rsidRDefault="00337630" w:rsidP="00337630">
      <w:pPr>
        <w:rPr>
          <w:rFonts w:cs="Times New Roman"/>
        </w:rPr>
      </w:pPr>
    </w:p>
    <w:p w14:paraId="0516CA05" w14:textId="77777777" w:rsidR="00337630" w:rsidRPr="00337630" w:rsidRDefault="00337630" w:rsidP="00337630">
      <w:pPr>
        <w:rPr>
          <w:rFonts w:cs="Times New Roman"/>
        </w:rPr>
      </w:pPr>
    </w:p>
    <w:p w14:paraId="5650D9C9" w14:textId="77777777" w:rsidR="00337630" w:rsidRPr="00337630" w:rsidRDefault="00337630" w:rsidP="00337630">
      <w:pPr>
        <w:rPr>
          <w:rFonts w:cs="Times New Roman"/>
        </w:rPr>
      </w:pPr>
    </w:p>
    <w:p w14:paraId="76BFE828" w14:textId="77777777" w:rsidR="00337630" w:rsidRPr="00337630" w:rsidRDefault="00337630" w:rsidP="00337630">
      <w:pPr>
        <w:rPr>
          <w:rFonts w:cs="Times New Roman"/>
        </w:rPr>
      </w:pPr>
      <w:r>
        <w:rPr>
          <w:rFonts w:cs="Times New Roman"/>
          <w:noProof/>
          <w:sz w:val="32"/>
          <w:szCs w:val="32"/>
        </w:rPr>
        <w:drawing>
          <wp:anchor distT="0" distB="0" distL="114300" distR="114300" simplePos="0" relativeHeight="251660288" behindDoc="1" locked="0" layoutInCell="1" allowOverlap="1" wp14:anchorId="7052073A" wp14:editId="15EC202D">
            <wp:simplePos x="0" y="0"/>
            <wp:positionH relativeFrom="column">
              <wp:posOffset>4059151</wp:posOffset>
            </wp:positionH>
            <wp:positionV relativeFrom="paragraph">
              <wp:posOffset>230505</wp:posOffset>
            </wp:positionV>
            <wp:extent cx="1823720" cy="966470"/>
            <wp:effectExtent l="0" t="0" r="5080" b="5080"/>
            <wp:wrapTight wrapText="bothSides">
              <wp:wrapPolygon edited="0">
                <wp:start x="0" y="0"/>
                <wp:lineTo x="0" y="21288"/>
                <wp:lineTo x="21435" y="21288"/>
                <wp:lineTo x="21435" y="0"/>
                <wp:lineTo x="0" y="0"/>
              </wp:wrapPolygon>
            </wp:wrapTight>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S Sokolovsko logo malé.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23720" cy="966470"/>
                    </a:xfrm>
                    <a:prstGeom prst="rect">
                      <a:avLst/>
                    </a:prstGeom>
                  </pic:spPr>
                </pic:pic>
              </a:graphicData>
            </a:graphic>
            <wp14:sizeRelH relativeFrom="page">
              <wp14:pctWidth>0</wp14:pctWidth>
            </wp14:sizeRelH>
            <wp14:sizeRelV relativeFrom="page">
              <wp14:pctHeight>0</wp14:pctHeight>
            </wp14:sizeRelV>
          </wp:anchor>
        </w:drawing>
      </w:r>
    </w:p>
    <w:p w14:paraId="3B3A3533" w14:textId="77777777" w:rsidR="00337630" w:rsidRPr="00337630" w:rsidRDefault="00337630" w:rsidP="00337630">
      <w:pPr>
        <w:rPr>
          <w:rFonts w:cs="Times New Roman"/>
          <w:sz w:val="32"/>
          <w:szCs w:val="32"/>
        </w:rPr>
      </w:pPr>
      <w:r w:rsidRPr="00337630">
        <w:rPr>
          <w:rFonts w:cs="Times New Roman"/>
          <w:sz w:val="32"/>
          <w:szCs w:val="32"/>
        </w:rPr>
        <w:t xml:space="preserve">Nositel projektu: </w:t>
      </w:r>
      <w:r w:rsidRPr="00337630">
        <w:rPr>
          <w:rFonts w:cs="Times New Roman"/>
          <w:b/>
          <w:bCs/>
          <w:color w:val="A50021"/>
          <w:sz w:val="32"/>
          <w:szCs w:val="32"/>
        </w:rPr>
        <w:t>MAS Sokolovsko o.p.s</w:t>
      </w:r>
      <w:r w:rsidRPr="00337630">
        <w:rPr>
          <w:rFonts w:cs="Times New Roman"/>
          <w:sz w:val="32"/>
          <w:szCs w:val="32"/>
        </w:rPr>
        <w:t>.</w:t>
      </w:r>
    </w:p>
    <w:p w14:paraId="4317CA4E" w14:textId="77777777" w:rsidR="00337630" w:rsidRPr="00337630" w:rsidRDefault="00337630" w:rsidP="00337630">
      <w:pPr>
        <w:rPr>
          <w:rFonts w:cs="Times New Roman"/>
        </w:rPr>
      </w:pPr>
    </w:p>
    <w:p w14:paraId="02B8F7F1" w14:textId="77777777" w:rsidR="00337630" w:rsidRPr="00337630" w:rsidRDefault="00337630" w:rsidP="00337630">
      <w:pPr>
        <w:rPr>
          <w:rFonts w:cs="Times New Roman"/>
        </w:rPr>
      </w:pPr>
      <w:r w:rsidRPr="00337630">
        <w:rPr>
          <w:rFonts w:cs="Times New Roman"/>
        </w:rPr>
        <w:t>Hlavní manažer projektu: Mgr. Zuzana Odvody</w:t>
      </w:r>
    </w:p>
    <w:p w14:paraId="0D0C97B8" w14:textId="77777777" w:rsidR="00337630" w:rsidRPr="00337630" w:rsidRDefault="00337630">
      <w:pPr>
        <w:rPr>
          <w:rFonts w:cs="Times New Roman"/>
        </w:rPr>
      </w:pPr>
      <w:r w:rsidRPr="00337630">
        <w:rPr>
          <w:rFonts w:cs="Times New Roman"/>
        </w:rPr>
        <w:br w:type="page"/>
      </w:r>
    </w:p>
    <w:sdt>
      <w:sdtPr>
        <w:rPr>
          <w:rFonts w:ascii="Times New Roman" w:eastAsiaTheme="minorHAnsi" w:hAnsi="Times New Roman" w:cs="Times New Roman"/>
          <w:b/>
          <w:bCs/>
          <w:color w:val="C00000"/>
          <w:sz w:val="24"/>
          <w:szCs w:val="22"/>
          <w:lang w:eastAsia="en-US"/>
        </w:rPr>
        <w:id w:val="-1475519247"/>
        <w:docPartObj>
          <w:docPartGallery w:val="Table of Contents"/>
          <w:docPartUnique/>
        </w:docPartObj>
      </w:sdtPr>
      <w:sdtEndPr>
        <w:rPr>
          <w:rFonts w:cstheme="minorBidi"/>
          <w:color w:val="auto"/>
        </w:rPr>
      </w:sdtEndPr>
      <w:sdtContent>
        <w:p w14:paraId="3725260B" w14:textId="77777777" w:rsidR="004F0AB3" w:rsidRPr="00C37BD6" w:rsidRDefault="00C37BD6">
          <w:pPr>
            <w:pStyle w:val="Nadpisobsahu"/>
            <w:rPr>
              <w:rFonts w:ascii="Times New Roman" w:hAnsi="Times New Roman" w:cs="Times New Roman"/>
              <w:b/>
              <w:bCs/>
              <w:color w:val="C00000"/>
            </w:rPr>
          </w:pPr>
          <w:r w:rsidRPr="00C37BD6">
            <w:rPr>
              <w:rFonts w:ascii="Times New Roman" w:hAnsi="Times New Roman" w:cs="Times New Roman"/>
              <w:b/>
              <w:bCs/>
              <w:color w:val="C00000"/>
            </w:rPr>
            <w:t>Obsah</w:t>
          </w:r>
        </w:p>
        <w:p w14:paraId="33C3FB82" w14:textId="5B32E7D5" w:rsidR="00970755" w:rsidRDefault="008E7F60">
          <w:pPr>
            <w:pStyle w:val="Obsah1"/>
            <w:rPr>
              <w:rFonts w:asciiTheme="minorHAnsi" w:eastAsiaTheme="minorEastAsia" w:hAnsiTheme="minorHAnsi"/>
              <w:noProof/>
              <w:sz w:val="22"/>
              <w:lang w:eastAsia="cs-CZ"/>
            </w:rPr>
          </w:pPr>
          <w:r>
            <w:fldChar w:fldCharType="begin"/>
          </w:r>
          <w:r>
            <w:instrText xml:space="preserve"> TOC \o "1-4" \h \z \u </w:instrText>
          </w:r>
          <w:r>
            <w:fldChar w:fldCharType="separate"/>
          </w:r>
          <w:hyperlink w:anchor="_Toc41486064" w:history="1">
            <w:r w:rsidR="00970755" w:rsidRPr="004F0227">
              <w:rPr>
                <w:rStyle w:val="Hypertextovodkaz"/>
                <w:noProof/>
              </w:rPr>
              <w:t>Seznam tabulek</w:t>
            </w:r>
            <w:r w:rsidR="00970755">
              <w:rPr>
                <w:noProof/>
                <w:webHidden/>
              </w:rPr>
              <w:tab/>
            </w:r>
            <w:r w:rsidR="00970755">
              <w:rPr>
                <w:noProof/>
                <w:webHidden/>
              </w:rPr>
              <w:fldChar w:fldCharType="begin"/>
            </w:r>
            <w:r w:rsidR="00970755">
              <w:rPr>
                <w:noProof/>
                <w:webHidden/>
              </w:rPr>
              <w:instrText xml:space="preserve"> PAGEREF _Toc41486064 \h </w:instrText>
            </w:r>
            <w:r w:rsidR="00970755">
              <w:rPr>
                <w:noProof/>
                <w:webHidden/>
              </w:rPr>
            </w:r>
            <w:r w:rsidR="00970755">
              <w:rPr>
                <w:noProof/>
                <w:webHidden/>
              </w:rPr>
              <w:fldChar w:fldCharType="separate"/>
            </w:r>
            <w:r w:rsidR="00B619B7">
              <w:rPr>
                <w:noProof/>
                <w:webHidden/>
              </w:rPr>
              <w:t>5</w:t>
            </w:r>
            <w:r w:rsidR="00970755">
              <w:rPr>
                <w:noProof/>
                <w:webHidden/>
              </w:rPr>
              <w:fldChar w:fldCharType="end"/>
            </w:r>
          </w:hyperlink>
        </w:p>
        <w:p w14:paraId="0094814C" w14:textId="33A60FA7" w:rsidR="00970755" w:rsidRDefault="00892C9A">
          <w:pPr>
            <w:pStyle w:val="Obsah1"/>
            <w:rPr>
              <w:rFonts w:asciiTheme="minorHAnsi" w:eastAsiaTheme="minorEastAsia" w:hAnsiTheme="minorHAnsi"/>
              <w:noProof/>
              <w:sz w:val="22"/>
              <w:lang w:eastAsia="cs-CZ"/>
            </w:rPr>
          </w:pPr>
          <w:hyperlink w:anchor="_Toc41486065" w:history="1">
            <w:r w:rsidR="00970755" w:rsidRPr="004F0227">
              <w:rPr>
                <w:rStyle w:val="Hypertextovodkaz"/>
                <w:noProof/>
              </w:rPr>
              <w:t>Seznam obrázků</w:t>
            </w:r>
            <w:r w:rsidR="00970755">
              <w:rPr>
                <w:noProof/>
                <w:webHidden/>
              </w:rPr>
              <w:tab/>
            </w:r>
            <w:r w:rsidR="00970755">
              <w:rPr>
                <w:noProof/>
                <w:webHidden/>
              </w:rPr>
              <w:fldChar w:fldCharType="begin"/>
            </w:r>
            <w:r w:rsidR="00970755">
              <w:rPr>
                <w:noProof/>
                <w:webHidden/>
              </w:rPr>
              <w:instrText xml:space="preserve"> PAGEREF _Toc41486065 \h </w:instrText>
            </w:r>
            <w:r w:rsidR="00970755">
              <w:rPr>
                <w:noProof/>
                <w:webHidden/>
              </w:rPr>
            </w:r>
            <w:r w:rsidR="00970755">
              <w:rPr>
                <w:noProof/>
                <w:webHidden/>
              </w:rPr>
              <w:fldChar w:fldCharType="separate"/>
            </w:r>
            <w:r w:rsidR="00B619B7">
              <w:rPr>
                <w:noProof/>
                <w:webHidden/>
              </w:rPr>
              <w:t>7</w:t>
            </w:r>
            <w:r w:rsidR="00970755">
              <w:rPr>
                <w:noProof/>
                <w:webHidden/>
              </w:rPr>
              <w:fldChar w:fldCharType="end"/>
            </w:r>
          </w:hyperlink>
        </w:p>
        <w:p w14:paraId="5C30F6A2" w14:textId="6B4A59EB" w:rsidR="00970755" w:rsidRDefault="00892C9A">
          <w:pPr>
            <w:pStyle w:val="Obsah1"/>
            <w:rPr>
              <w:rFonts w:asciiTheme="minorHAnsi" w:eastAsiaTheme="minorEastAsia" w:hAnsiTheme="minorHAnsi"/>
              <w:noProof/>
              <w:sz w:val="22"/>
              <w:lang w:eastAsia="cs-CZ"/>
            </w:rPr>
          </w:pPr>
          <w:hyperlink w:anchor="_Toc41486066" w:history="1">
            <w:r w:rsidR="00970755" w:rsidRPr="004F0227">
              <w:rPr>
                <w:rStyle w:val="Hypertextovodkaz"/>
                <w:noProof/>
              </w:rPr>
              <w:t>Seznam zkratek</w:t>
            </w:r>
            <w:r w:rsidR="00970755">
              <w:rPr>
                <w:noProof/>
                <w:webHidden/>
              </w:rPr>
              <w:tab/>
            </w:r>
            <w:r w:rsidR="00970755">
              <w:rPr>
                <w:noProof/>
                <w:webHidden/>
              </w:rPr>
              <w:fldChar w:fldCharType="begin"/>
            </w:r>
            <w:r w:rsidR="00970755">
              <w:rPr>
                <w:noProof/>
                <w:webHidden/>
              </w:rPr>
              <w:instrText xml:space="preserve"> PAGEREF _Toc41486066 \h </w:instrText>
            </w:r>
            <w:r w:rsidR="00970755">
              <w:rPr>
                <w:noProof/>
                <w:webHidden/>
              </w:rPr>
            </w:r>
            <w:r w:rsidR="00970755">
              <w:rPr>
                <w:noProof/>
                <w:webHidden/>
              </w:rPr>
              <w:fldChar w:fldCharType="separate"/>
            </w:r>
            <w:r w:rsidR="00B619B7">
              <w:rPr>
                <w:noProof/>
                <w:webHidden/>
              </w:rPr>
              <w:t>8</w:t>
            </w:r>
            <w:r w:rsidR="00970755">
              <w:rPr>
                <w:noProof/>
                <w:webHidden/>
              </w:rPr>
              <w:fldChar w:fldCharType="end"/>
            </w:r>
          </w:hyperlink>
        </w:p>
        <w:p w14:paraId="5D727D44" w14:textId="296D519A" w:rsidR="00970755" w:rsidRDefault="00892C9A">
          <w:pPr>
            <w:pStyle w:val="Obsah1"/>
            <w:tabs>
              <w:tab w:val="left" w:pos="480"/>
            </w:tabs>
            <w:rPr>
              <w:rFonts w:asciiTheme="minorHAnsi" w:eastAsiaTheme="minorEastAsia" w:hAnsiTheme="minorHAnsi"/>
              <w:noProof/>
              <w:sz w:val="22"/>
              <w:lang w:eastAsia="cs-CZ"/>
            </w:rPr>
          </w:pPr>
          <w:hyperlink w:anchor="_Toc41486067" w:history="1">
            <w:r w:rsidR="00970755" w:rsidRPr="004F0227">
              <w:rPr>
                <w:rStyle w:val="Hypertextovodkaz"/>
                <w:noProof/>
              </w:rPr>
              <w:t>1.</w:t>
            </w:r>
            <w:r w:rsidR="00970755">
              <w:rPr>
                <w:rFonts w:asciiTheme="minorHAnsi" w:eastAsiaTheme="minorEastAsia" w:hAnsiTheme="minorHAnsi"/>
                <w:noProof/>
                <w:sz w:val="22"/>
                <w:lang w:eastAsia="cs-CZ"/>
              </w:rPr>
              <w:tab/>
            </w:r>
            <w:r w:rsidR="00970755" w:rsidRPr="004F0227">
              <w:rPr>
                <w:rStyle w:val="Hypertextovodkaz"/>
                <w:noProof/>
              </w:rPr>
              <w:t>Úvod</w:t>
            </w:r>
            <w:r w:rsidR="00970755">
              <w:rPr>
                <w:noProof/>
                <w:webHidden/>
              </w:rPr>
              <w:tab/>
            </w:r>
            <w:r w:rsidR="00970755">
              <w:rPr>
                <w:noProof/>
                <w:webHidden/>
              </w:rPr>
              <w:fldChar w:fldCharType="begin"/>
            </w:r>
            <w:r w:rsidR="00970755">
              <w:rPr>
                <w:noProof/>
                <w:webHidden/>
              </w:rPr>
              <w:instrText xml:space="preserve"> PAGEREF _Toc41486067 \h </w:instrText>
            </w:r>
            <w:r w:rsidR="00970755">
              <w:rPr>
                <w:noProof/>
                <w:webHidden/>
              </w:rPr>
            </w:r>
            <w:r w:rsidR="00970755">
              <w:rPr>
                <w:noProof/>
                <w:webHidden/>
              </w:rPr>
              <w:fldChar w:fldCharType="separate"/>
            </w:r>
            <w:r w:rsidR="00B619B7">
              <w:rPr>
                <w:noProof/>
                <w:webHidden/>
              </w:rPr>
              <w:t>10</w:t>
            </w:r>
            <w:r w:rsidR="00970755">
              <w:rPr>
                <w:noProof/>
                <w:webHidden/>
              </w:rPr>
              <w:fldChar w:fldCharType="end"/>
            </w:r>
          </w:hyperlink>
        </w:p>
        <w:p w14:paraId="0C3C8BE6" w14:textId="75E54FC0" w:rsidR="00970755" w:rsidRDefault="00892C9A">
          <w:pPr>
            <w:pStyle w:val="Obsah2"/>
            <w:tabs>
              <w:tab w:val="left" w:pos="880"/>
              <w:tab w:val="right" w:leader="dot" w:pos="9062"/>
            </w:tabs>
            <w:rPr>
              <w:rFonts w:asciiTheme="minorHAnsi" w:eastAsiaTheme="minorEastAsia" w:hAnsiTheme="minorHAnsi"/>
              <w:noProof/>
              <w:sz w:val="22"/>
              <w:lang w:eastAsia="cs-CZ"/>
            </w:rPr>
          </w:pPr>
          <w:hyperlink w:anchor="_Toc41486068" w:history="1">
            <w:r w:rsidR="00970755" w:rsidRPr="004F0227">
              <w:rPr>
                <w:rStyle w:val="Hypertextovodkaz"/>
                <w:noProof/>
              </w:rPr>
              <w:t>1.1</w:t>
            </w:r>
            <w:r w:rsidR="00970755">
              <w:rPr>
                <w:rFonts w:asciiTheme="minorHAnsi" w:eastAsiaTheme="minorEastAsia" w:hAnsiTheme="minorHAnsi"/>
                <w:noProof/>
                <w:sz w:val="22"/>
                <w:lang w:eastAsia="cs-CZ"/>
              </w:rPr>
              <w:tab/>
            </w:r>
            <w:r w:rsidR="00970755" w:rsidRPr="004F0227">
              <w:rPr>
                <w:rStyle w:val="Hypertextovodkaz"/>
                <w:noProof/>
              </w:rPr>
              <w:t>Vymezení území</w:t>
            </w:r>
            <w:r w:rsidR="00970755">
              <w:rPr>
                <w:noProof/>
                <w:webHidden/>
              </w:rPr>
              <w:tab/>
            </w:r>
            <w:r w:rsidR="00970755">
              <w:rPr>
                <w:noProof/>
                <w:webHidden/>
              </w:rPr>
              <w:fldChar w:fldCharType="begin"/>
            </w:r>
            <w:r w:rsidR="00970755">
              <w:rPr>
                <w:noProof/>
                <w:webHidden/>
              </w:rPr>
              <w:instrText xml:space="preserve"> PAGEREF _Toc41486068 \h </w:instrText>
            </w:r>
            <w:r w:rsidR="00970755">
              <w:rPr>
                <w:noProof/>
                <w:webHidden/>
              </w:rPr>
            </w:r>
            <w:r w:rsidR="00970755">
              <w:rPr>
                <w:noProof/>
                <w:webHidden/>
              </w:rPr>
              <w:fldChar w:fldCharType="separate"/>
            </w:r>
            <w:r w:rsidR="00B619B7">
              <w:rPr>
                <w:noProof/>
                <w:webHidden/>
              </w:rPr>
              <w:t>10</w:t>
            </w:r>
            <w:r w:rsidR="00970755">
              <w:rPr>
                <w:noProof/>
                <w:webHidden/>
              </w:rPr>
              <w:fldChar w:fldCharType="end"/>
            </w:r>
          </w:hyperlink>
        </w:p>
        <w:p w14:paraId="09CFA324" w14:textId="790B650B" w:rsidR="00970755" w:rsidRDefault="00892C9A">
          <w:pPr>
            <w:pStyle w:val="Obsah2"/>
            <w:tabs>
              <w:tab w:val="left" w:pos="880"/>
              <w:tab w:val="right" w:leader="dot" w:pos="9062"/>
            </w:tabs>
            <w:rPr>
              <w:rFonts w:asciiTheme="minorHAnsi" w:eastAsiaTheme="minorEastAsia" w:hAnsiTheme="minorHAnsi"/>
              <w:noProof/>
              <w:sz w:val="22"/>
              <w:lang w:eastAsia="cs-CZ"/>
            </w:rPr>
          </w:pPr>
          <w:hyperlink w:anchor="_Toc41486069" w:history="1">
            <w:r w:rsidR="00970755" w:rsidRPr="004F0227">
              <w:rPr>
                <w:rStyle w:val="Hypertextovodkaz"/>
                <w:noProof/>
              </w:rPr>
              <w:t>1.2</w:t>
            </w:r>
            <w:r w:rsidR="00970755">
              <w:rPr>
                <w:rFonts w:asciiTheme="minorHAnsi" w:eastAsiaTheme="minorEastAsia" w:hAnsiTheme="minorHAnsi"/>
                <w:noProof/>
                <w:sz w:val="22"/>
                <w:lang w:eastAsia="cs-CZ"/>
              </w:rPr>
              <w:tab/>
            </w:r>
            <w:r w:rsidR="00970755" w:rsidRPr="004F0227">
              <w:rPr>
                <w:rStyle w:val="Hypertextovodkaz"/>
                <w:noProof/>
              </w:rPr>
              <w:t>Popis struktury MAP</w:t>
            </w:r>
            <w:r w:rsidR="00970755">
              <w:rPr>
                <w:noProof/>
                <w:webHidden/>
              </w:rPr>
              <w:tab/>
            </w:r>
            <w:r w:rsidR="00970755">
              <w:rPr>
                <w:noProof/>
                <w:webHidden/>
              </w:rPr>
              <w:fldChar w:fldCharType="begin"/>
            </w:r>
            <w:r w:rsidR="00970755">
              <w:rPr>
                <w:noProof/>
                <w:webHidden/>
              </w:rPr>
              <w:instrText xml:space="preserve"> PAGEREF _Toc41486069 \h </w:instrText>
            </w:r>
            <w:r w:rsidR="00970755">
              <w:rPr>
                <w:noProof/>
                <w:webHidden/>
              </w:rPr>
            </w:r>
            <w:r w:rsidR="00970755">
              <w:rPr>
                <w:noProof/>
                <w:webHidden/>
              </w:rPr>
              <w:fldChar w:fldCharType="separate"/>
            </w:r>
            <w:r w:rsidR="00B619B7">
              <w:rPr>
                <w:noProof/>
                <w:webHidden/>
              </w:rPr>
              <w:t>11</w:t>
            </w:r>
            <w:r w:rsidR="00970755">
              <w:rPr>
                <w:noProof/>
                <w:webHidden/>
              </w:rPr>
              <w:fldChar w:fldCharType="end"/>
            </w:r>
          </w:hyperlink>
        </w:p>
        <w:p w14:paraId="7DB25279" w14:textId="6A04177B" w:rsidR="00970755" w:rsidRDefault="00892C9A">
          <w:pPr>
            <w:pStyle w:val="Obsah3"/>
            <w:tabs>
              <w:tab w:val="right" w:leader="dot" w:pos="9062"/>
            </w:tabs>
            <w:rPr>
              <w:rFonts w:asciiTheme="minorHAnsi" w:eastAsiaTheme="minorEastAsia" w:hAnsiTheme="minorHAnsi"/>
              <w:noProof/>
              <w:sz w:val="22"/>
              <w:lang w:eastAsia="cs-CZ"/>
            </w:rPr>
          </w:pPr>
          <w:hyperlink w:anchor="_Toc41486070" w:history="1">
            <w:r w:rsidR="00970755" w:rsidRPr="004F0227">
              <w:rPr>
                <w:rStyle w:val="Hypertextovodkaz"/>
                <w:noProof/>
              </w:rPr>
              <w:t>Struktura MAP</w:t>
            </w:r>
            <w:r w:rsidR="00970755">
              <w:rPr>
                <w:noProof/>
                <w:webHidden/>
              </w:rPr>
              <w:tab/>
            </w:r>
            <w:r w:rsidR="00970755">
              <w:rPr>
                <w:noProof/>
                <w:webHidden/>
              </w:rPr>
              <w:fldChar w:fldCharType="begin"/>
            </w:r>
            <w:r w:rsidR="00970755">
              <w:rPr>
                <w:noProof/>
                <w:webHidden/>
              </w:rPr>
              <w:instrText xml:space="preserve"> PAGEREF _Toc41486070 \h </w:instrText>
            </w:r>
            <w:r w:rsidR="00970755">
              <w:rPr>
                <w:noProof/>
                <w:webHidden/>
              </w:rPr>
            </w:r>
            <w:r w:rsidR="00970755">
              <w:rPr>
                <w:noProof/>
                <w:webHidden/>
              </w:rPr>
              <w:fldChar w:fldCharType="separate"/>
            </w:r>
            <w:r w:rsidR="00B619B7">
              <w:rPr>
                <w:noProof/>
                <w:webHidden/>
              </w:rPr>
              <w:t>18</w:t>
            </w:r>
            <w:r w:rsidR="00970755">
              <w:rPr>
                <w:noProof/>
                <w:webHidden/>
              </w:rPr>
              <w:fldChar w:fldCharType="end"/>
            </w:r>
          </w:hyperlink>
        </w:p>
        <w:p w14:paraId="3D12E737" w14:textId="073F27C2" w:rsidR="00970755" w:rsidRDefault="00892C9A">
          <w:pPr>
            <w:pStyle w:val="Obsah1"/>
            <w:tabs>
              <w:tab w:val="left" w:pos="480"/>
            </w:tabs>
            <w:rPr>
              <w:rFonts w:asciiTheme="minorHAnsi" w:eastAsiaTheme="minorEastAsia" w:hAnsiTheme="minorHAnsi"/>
              <w:noProof/>
              <w:sz w:val="22"/>
              <w:lang w:eastAsia="cs-CZ"/>
            </w:rPr>
          </w:pPr>
          <w:hyperlink w:anchor="_Toc41486071" w:history="1">
            <w:r w:rsidR="00970755" w:rsidRPr="004F0227">
              <w:rPr>
                <w:rStyle w:val="Hypertextovodkaz"/>
                <w:noProof/>
              </w:rPr>
              <w:t>2.</w:t>
            </w:r>
            <w:r w:rsidR="00970755">
              <w:rPr>
                <w:rFonts w:asciiTheme="minorHAnsi" w:eastAsiaTheme="minorEastAsia" w:hAnsiTheme="minorHAnsi"/>
                <w:noProof/>
                <w:sz w:val="22"/>
                <w:lang w:eastAsia="cs-CZ"/>
              </w:rPr>
              <w:tab/>
            </w:r>
            <w:r w:rsidR="00970755" w:rsidRPr="004F0227">
              <w:rPr>
                <w:rStyle w:val="Hypertextovodkaz"/>
                <w:noProof/>
              </w:rPr>
              <w:t>Manažerský souhrn</w:t>
            </w:r>
            <w:r w:rsidR="00970755">
              <w:rPr>
                <w:noProof/>
                <w:webHidden/>
              </w:rPr>
              <w:tab/>
            </w:r>
            <w:r w:rsidR="00970755">
              <w:rPr>
                <w:noProof/>
                <w:webHidden/>
              </w:rPr>
              <w:fldChar w:fldCharType="begin"/>
            </w:r>
            <w:r w:rsidR="00970755">
              <w:rPr>
                <w:noProof/>
                <w:webHidden/>
              </w:rPr>
              <w:instrText xml:space="preserve"> PAGEREF _Toc41486071 \h </w:instrText>
            </w:r>
            <w:r w:rsidR="00970755">
              <w:rPr>
                <w:noProof/>
                <w:webHidden/>
              </w:rPr>
            </w:r>
            <w:r w:rsidR="00970755">
              <w:rPr>
                <w:noProof/>
                <w:webHidden/>
              </w:rPr>
              <w:fldChar w:fldCharType="separate"/>
            </w:r>
            <w:r w:rsidR="00B619B7">
              <w:rPr>
                <w:noProof/>
                <w:webHidden/>
              </w:rPr>
              <w:t>20</w:t>
            </w:r>
            <w:r w:rsidR="00970755">
              <w:rPr>
                <w:noProof/>
                <w:webHidden/>
              </w:rPr>
              <w:fldChar w:fldCharType="end"/>
            </w:r>
          </w:hyperlink>
        </w:p>
        <w:p w14:paraId="193CFB2E" w14:textId="16446F15" w:rsidR="00970755" w:rsidRDefault="00892C9A">
          <w:pPr>
            <w:pStyle w:val="Obsah2"/>
            <w:tabs>
              <w:tab w:val="left" w:pos="880"/>
              <w:tab w:val="right" w:leader="dot" w:pos="9062"/>
            </w:tabs>
            <w:rPr>
              <w:rFonts w:asciiTheme="minorHAnsi" w:eastAsiaTheme="minorEastAsia" w:hAnsiTheme="minorHAnsi"/>
              <w:noProof/>
              <w:sz w:val="22"/>
              <w:lang w:eastAsia="cs-CZ"/>
            </w:rPr>
          </w:pPr>
          <w:hyperlink w:anchor="_Toc41486072" w:history="1">
            <w:r w:rsidR="00970755" w:rsidRPr="004F0227">
              <w:rPr>
                <w:rStyle w:val="Hypertextovodkaz"/>
                <w:noProof/>
              </w:rPr>
              <w:t>2.1</w:t>
            </w:r>
            <w:r w:rsidR="00970755">
              <w:rPr>
                <w:rFonts w:asciiTheme="minorHAnsi" w:eastAsiaTheme="minorEastAsia" w:hAnsiTheme="minorHAnsi"/>
                <w:noProof/>
                <w:sz w:val="22"/>
                <w:lang w:eastAsia="cs-CZ"/>
              </w:rPr>
              <w:tab/>
            </w:r>
            <w:r w:rsidR="00970755" w:rsidRPr="004F0227">
              <w:rPr>
                <w:rStyle w:val="Hypertextovodkaz"/>
                <w:noProof/>
              </w:rPr>
              <w:t>Shrnutí klíčových poznatků, zjištění vyplývajících z provedené analýzy</w:t>
            </w:r>
            <w:r w:rsidR="00970755">
              <w:rPr>
                <w:noProof/>
                <w:webHidden/>
              </w:rPr>
              <w:tab/>
            </w:r>
            <w:r w:rsidR="00970755">
              <w:rPr>
                <w:noProof/>
                <w:webHidden/>
              </w:rPr>
              <w:fldChar w:fldCharType="begin"/>
            </w:r>
            <w:r w:rsidR="00970755">
              <w:rPr>
                <w:noProof/>
                <w:webHidden/>
              </w:rPr>
              <w:instrText xml:space="preserve"> PAGEREF _Toc41486072 \h </w:instrText>
            </w:r>
            <w:r w:rsidR="00970755">
              <w:rPr>
                <w:noProof/>
                <w:webHidden/>
              </w:rPr>
            </w:r>
            <w:r w:rsidR="00970755">
              <w:rPr>
                <w:noProof/>
                <w:webHidden/>
              </w:rPr>
              <w:fldChar w:fldCharType="separate"/>
            </w:r>
            <w:r w:rsidR="00B619B7">
              <w:rPr>
                <w:noProof/>
                <w:webHidden/>
              </w:rPr>
              <w:t>20</w:t>
            </w:r>
            <w:r w:rsidR="00970755">
              <w:rPr>
                <w:noProof/>
                <w:webHidden/>
              </w:rPr>
              <w:fldChar w:fldCharType="end"/>
            </w:r>
          </w:hyperlink>
        </w:p>
        <w:p w14:paraId="537CD127" w14:textId="1E746570" w:rsidR="00970755" w:rsidRDefault="00892C9A">
          <w:pPr>
            <w:pStyle w:val="Obsah2"/>
            <w:tabs>
              <w:tab w:val="left" w:pos="880"/>
              <w:tab w:val="right" w:leader="dot" w:pos="9062"/>
            </w:tabs>
            <w:rPr>
              <w:rFonts w:asciiTheme="minorHAnsi" w:eastAsiaTheme="minorEastAsia" w:hAnsiTheme="minorHAnsi"/>
              <w:noProof/>
              <w:sz w:val="22"/>
              <w:lang w:eastAsia="cs-CZ"/>
            </w:rPr>
          </w:pPr>
          <w:hyperlink w:anchor="_Toc41486073" w:history="1">
            <w:r w:rsidR="00970755" w:rsidRPr="004F0227">
              <w:rPr>
                <w:rStyle w:val="Hypertextovodkaz"/>
                <w:noProof/>
              </w:rPr>
              <w:t>2.2</w:t>
            </w:r>
            <w:r w:rsidR="00970755">
              <w:rPr>
                <w:rFonts w:asciiTheme="minorHAnsi" w:eastAsiaTheme="minorEastAsia" w:hAnsiTheme="minorHAnsi"/>
                <w:noProof/>
                <w:sz w:val="22"/>
                <w:lang w:eastAsia="cs-CZ"/>
              </w:rPr>
              <w:tab/>
            </w:r>
            <w:r w:rsidR="00970755" w:rsidRPr="004F0227">
              <w:rPr>
                <w:rStyle w:val="Hypertextovodkaz"/>
                <w:noProof/>
              </w:rPr>
              <w:t>Přehled problémových oblastí a klíčových problémů v území</w:t>
            </w:r>
            <w:r w:rsidR="00970755">
              <w:rPr>
                <w:noProof/>
                <w:webHidden/>
              </w:rPr>
              <w:tab/>
            </w:r>
            <w:r w:rsidR="00970755">
              <w:rPr>
                <w:noProof/>
                <w:webHidden/>
              </w:rPr>
              <w:fldChar w:fldCharType="begin"/>
            </w:r>
            <w:r w:rsidR="00970755">
              <w:rPr>
                <w:noProof/>
                <w:webHidden/>
              </w:rPr>
              <w:instrText xml:space="preserve"> PAGEREF _Toc41486073 \h </w:instrText>
            </w:r>
            <w:r w:rsidR="00970755">
              <w:rPr>
                <w:noProof/>
                <w:webHidden/>
              </w:rPr>
            </w:r>
            <w:r w:rsidR="00970755">
              <w:rPr>
                <w:noProof/>
                <w:webHidden/>
              </w:rPr>
              <w:fldChar w:fldCharType="separate"/>
            </w:r>
            <w:r w:rsidR="00B619B7">
              <w:rPr>
                <w:noProof/>
                <w:webHidden/>
              </w:rPr>
              <w:t>20</w:t>
            </w:r>
            <w:r w:rsidR="00970755">
              <w:rPr>
                <w:noProof/>
                <w:webHidden/>
              </w:rPr>
              <w:fldChar w:fldCharType="end"/>
            </w:r>
          </w:hyperlink>
        </w:p>
        <w:p w14:paraId="76709CE8" w14:textId="0A16BF8F" w:rsidR="00970755" w:rsidRDefault="00892C9A">
          <w:pPr>
            <w:pStyle w:val="Obsah2"/>
            <w:tabs>
              <w:tab w:val="left" w:pos="880"/>
              <w:tab w:val="right" w:leader="dot" w:pos="9062"/>
            </w:tabs>
            <w:rPr>
              <w:rFonts w:asciiTheme="minorHAnsi" w:eastAsiaTheme="minorEastAsia" w:hAnsiTheme="minorHAnsi"/>
              <w:noProof/>
              <w:sz w:val="22"/>
              <w:lang w:eastAsia="cs-CZ"/>
            </w:rPr>
          </w:pPr>
          <w:hyperlink w:anchor="_Toc41486074" w:history="1">
            <w:r w:rsidR="00970755" w:rsidRPr="004F0227">
              <w:rPr>
                <w:rStyle w:val="Hypertextovodkaz"/>
                <w:noProof/>
              </w:rPr>
              <w:t>2.3</w:t>
            </w:r>
            <w:r w:rsidR="00970755">
              <w:rPr>
                <w:rFonts w:asciiTheme="minorHAnsi" w:eastAsiaTheme="minorEastAsia" w:hAnsiTheme="minorHAnsi"/>
                <w:noProof/>
                <w:sz w:val="22"/>
                <w:lang w:eastAsia="cs-CZ"/>
              </w:rPr>
              <w:tab/>
            </w:r>
            <w:r w:rsidR="00970755" w:rsidRPr="004F0227">
              <w:rPr>
                <w:rStyle w:val="Hypertextovodkaz"/>
                <w:noProof/>
              </w:rPr>
              <w:t>Přehled prioritních oblastí rozvoje v řešeném území</w:t>
            </w:r>
            <w:r w:rsidR="00970755">
              <w:rPr>
                <w:noProof/>
                <w:webHidden/>
              </w:rPr>
              <w:tab/>
            </w:r>
            <w:r w:rsidR="00970755">
              <w:rPr>
                <w:noProof/>
                <w:webHidden/>
              </w:rPr>
              <w:fldChar w:fldCharType="begin"/>
            </w:r>
            <w:r w:rsidR="00970755">
              <w:rPr>
                <w:noProof/>
                <w:webHidden/>
              </w:rPr>
              <w:instrText xml:space="preserve"> PAGEREF _Toc41486074 \h </w:instrText>
            </w:r>
            <w:r w:rsidR="00970755">
              <w:rPr>
                <w:noProof/>
                <w:webHidden/>
              </w:rPr>
            </w:r>
            <w:r w:rsidR="00970755">
              <w:rPr>
                <w:noProof/>
                <w:webHidden/>
              </w:rPr>
              <w:fldChar w:fldCharType="separate"/>
            </w:r>
            <w:r w:rsidR="00B619B7">
              <w:rPr>
                <w:noProof/>
                <w:webHidden/>
              </w:rPr>
              <w:t>20</w:t>
            </w:r>
            <w:r w:rsidR="00970755">
              <w:rPr>
                <w:noProof/>
                <w:webHidden/>
              </w:rPr>
              <w:fldChar w:fldCharType="end"/>
            </w:r>
          </w:hyperlink>
        </w:p>
        <w:p w14:paraId="59406505" w14:textId="419E005F" w:rsidR="00970755" w:rsidRDefault="00892C9A">
          <w:pPr>
            <w:pStyle w:val="Obsah1"/>
            <w:tabs>
              <w:tab w:val="left" w:pos="480"/>
            </w:tabs>
            <w:rPr>
              <w:rFonts w:asciiTheme="minorHAnsi" w:eastAsiaTheme="minorEastAsia" w:hAnsiTheme="minorHAnsi"/>
              <w:noProof/>
              <w:sz w:val="22"/>
              <w:lang w:eastAsia="cs-CZ"/>
            </w:rPr>
          </w:pPr>
          <w:hyperlink w:anchor="_Toc41486075" w:history="1">
            <w:r w:rsidR="00970755" w:rsidRPr="004F0227">
              <w:rPr>
                <w:rStyle w:val="Hypertextovodkaz"/>
                <w:noProof/>
              </w:rPr>
              <w:t>3.</w:t>
            </w:r>
            <w:r w:rsidR="00970755">
              <w:rPr>
                <w:rFonts w:asciiTheme="minorHAnsi" w:eastAsiaTheme="minorEastAsia" w:hAnsiTheme="minorHAnsi"/>
                <w:noProof/>
                <w:sz w:val="22"/>
                <w:lang w:eastAsia="cs-CZ"/>
              </w:rPr>
              <w:tab/>
            </w:r>
            <w:r w:rsidR="00970755" w:rsidRPr="004F0227">
              <w:rPr>
                <w:rStyle w:val="Hypertextovodkaz"/>
                <w:noProof/>
              </w:rPr>
              <w:t>Analytická část</w:t>
            </w:r>
            <w:r w:rsidR="00970755">
              <w:rPr>
                <w:noProof/>
                <w:webHidden/>
              </w:rPr>
              <w:tab/>
            </w:r>
            <w:r w:rsidR="00970755">
              <w:rPr>
                <w:noProof/>
                <w:webHidden/>
              </w:rPr>
              <w:fldChar w:fldCharType="begin"/>
            </w:r>
            <w:r w:rsidR="00970755">
              <w:rPr>
                <w:noProof/>
                <w:webHidden/>
              </w:rPr>
              <w:instrText xml:space="preserve"> PAGEREF _Toc41486075 \h </w:instrText>
            </w:r>
            <w:r w:rsidR="00970755">
              <w:rPr>
                <w:noProof/>
                <w:webHidden/>
              </w:rPr>
            </w:r>
            <w:r w:rsidR="00970755">
              <w:rPr>
                <w:noProof/>
                <w:webHidden/>
              </w:rPr>
              <w:fldChar w:fldCharType="separate"/>
            </w:r>
            <w:r w:rsidR="00B619B7">
              <w:rPr>
                <w:noProof/>
                <w:webHidden/>
              </w:rPr>
              <w:t>20</w:t>
            </w:r>
            <w:r w:rsidR="00970755">
              <w:rPr>
                <w:noProof/>
                <w:webHidden/>
              </w:rPr>
              <w:fldChar w:fldCharType="end"/>
            </w:r>
          </w:hyperlink>
        </w:p>
        <w:p w14:paraId="16704AA9" w14:textId="223823E8" w:rsidR="00970755" w:rsidRDefault="00892C9A">
          <w:pPr>
            <w:pStyle w:val="Obsah2"/>
            <w:tabs>
              <w:tab w:val="left" w:pos="880"/>
              <w:tab w:val="right" w:leader="dot" w:pos="9062"/>
            </w:tabs>
            <w:rPr>
              <w:rFonts w:asciiTheme="minorHAnsi" w:eastAsiaTheme="minorEastAsia" w:hAnsiTheme="minorHAnsi"/>
              <w:noProof/>
              <w:sz w:val="22"/>
              <w:lang w:eastAsia="cs-CZ"/>
            </w:rPr>
          </w:pPr>
          <w:hyperlink w:anchor="_Toc41486076" w:history="1">
            <w:r w:rsidR="00970755" w:rsidRPr="004F0227">
              <w:rPr>
                <w:rStyle w:val="Hypertextovodkaz"/>
                <w:noProof/>
              </w:rPr>
              <w:t>3.1</w:t>
            </w:r>
            <w:r w:rsidR="00970755">
              <w:rPr>
                <w:rFonts w:asciiTheme="minorHAnsi" w:eastAsiaTheme="minorEastAsia" w:hAnsiTheme="minorHAnsi"/>
                <w:noProof/>
                <w:sz w:val="22"/>
                <w:lang w:eastAsia="cs-CZ"/>
              </w:rPr>
              <w:tab/>
            </w:r>
            <w:r w:rsidR="00970755" w:rsidRPr="004F0227">
              <w:rPr>
                <w:rStyle w:val="Hypertextovodkaz"/>
                <w:noProof/>
              </w:rPr>
              <w:t>Obecná část analýzy</w:t>
            </w:r>
            <w:r w:rsidR="00970755">
              <w:rPr>
                <w:noProof/>
                <w:webHidden/>
              </w:rPr>
              <w:tab/>
            </w:r>
            <w:r w:rsidR="00970755">
              <w:rPr>
                <w:noProof/>
                <w:webHidden/>
              </w:rPr>
              <w:fldChar w:fldCharType="begin"/>
            </w:r>
            <w:r w:rsidR="00970755">
              <w:rPr>
                <w:noProof/>
                <w:webHidden/>
              </w:rPr>
              <w:instrText xml:space="preserve"> PAGEREF _Toc41486076 \h </w:instrText>
            </w:r>
            <w:r w:rsidR="00970755">
              <w:rPr>
                <w:noProof/>
                <w:webHidden/>
              </w:rPr>
            </w:r>
            <w:r w:rsidR="00970755">
              <w:rPr>
                <w:noProof/>
                <w:webHidden/>
              </w:rPr>
              <w:fldChar w:fldCharType="separate"/>
            </w:r>
            <w:r w:rsidR="00B619B7">
              <w:rPr>
                <w:noProof/>
                <w:webHidden/>
              </w:rPr>
              <w:t>20</w:t>
            </w:r>
            <w:r w:rsidR="00970755">
              <w:rPr>
                <w:noProof/>
                <w:webHidden/>
              </w:rPr>
              <w:fldChar w:fldCharType="end"/>
            </w:r>
          </w:hyperlink>
        </w:p>
        <w:p w14:paraId="6CECE0B3" w14:textId="7715F674"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077" w:history="1">
            <w:r w:rsidR="00970755" w:rsidRPr="004F0227">
              <w:rPr>
                <w:rStyle w:val="Hypertextovodkaz"/>
                <w:noProof/>
              </w:rPr>
              <w:t>3.1.1</w:t>
            </w:r>
            <w:r w:rsidR="00970755">
              <w:rPr>
                <w:rFonts w:asciiTheme="minorHAnsi" w:eastAsiaTheme="minorEastAsia" w:hAnsiTheme="minorHAnsi"/>
                <w:noProof/>
                <w:sz w:val="22"/>
                <w:lang w:eastAsia="cs-CZ"/>
              </w:rPr>
              <w:tab/>
            </w:r>
            <w:r w:rsidR="00970755" w:rsidRPr="004F0227">
              <w:rPr>
                <w:rStyle w:val="Hypertextovodkaz"/>
                <w:noProof/>
              </w:rPr>
              <w:t>Základní informace o řešeném území</w:t>
            </w:r>
            <w:r w:rsidR="00970755">
              <w:rPr>
                <w:noProof/>
                <w:webHidden/>
              </w:rPr>
              <w:tab/>
            </w:r>
            <w:r w:rsidR="00970755">
              <w:rPr>
                <w:noProof/>
                <w:webHidden/>
              </w:rPr>
              <w:fldChar w:fldCharType="begin"/>
            </w:r>
            <w:r w:rsidR="00970755">
              <w:rPr>
                <w:noProof/>
                <w:webHidden/>
              </w:rPr>
              <w:instrText xml:space="preserve"> PAGEREF _Toc41486077 \h </w:instrText>
            </w:r>
            <w:r w:rsidR="00970755">
              <w:rPr>
                <w:noProof/>
                <w:webHidden/>
              </w:rPr>
            </w:r>
            <w:r w:rsidR="00970755">
              <w:rPr>
                <w:noProof/>
                <w:webHidden/>
              </w:rPr>
              <w:fldChar w:fldCharType="separate"/>
            </w:r>
            <w:r w:rsidR="00B619B7">
              <w:rPr>
                <w:noProof/>
                <w:webHidden/>
              </w:rPr>
              <w:t>20</w:t>
            </w:r>
            <w:r w:rsidR="00970755">
              <w:rPr>
                <w:noProof/>
                <w:webHidden/>
              </w:rPr>
              <w:fldChar w:fldCharType="end"/>
            </w:r>
          </w:hyperlink>
        </w:p>
        <w:p w14:paraId="567532C7" w14:textId="34C02D6E"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078" w:history="1">
            <w:r w:rsidR="00970755" w:rsidRPr="004F0227">
              <w:rPr>
                <w:rStyle w:val="Hypertextovodkaz"/>
                <w:noProof/>
              </w:rPr>
              <w:t>3.1.2</w:t>
            </w:r>
            <w:r w:rsidR="00970755">
              <w:rPr>
                <w:rFonts w:asciiTheme="minorHAnsi" w:eastAsiaTheme="minorEastAsia" w:hAnsiTheme="minorHAnsi"/>
                <w:noProof/>
                <w:sz w:val="22"/>
                <w:lang w:eastAsia="cs-CZ"/>
              </w:rPr>
              <w:tab/>
            </w:r>
            <w:r w:rsidR="00970755" w:rsidRPr="004F0227">
              <w:rPr>
                <w:rStyle w:val="Hypertextovodkaz"/>
                <w:noProof/>
              </w:rPr>
              <w:t>Analýza existujících strategických záměrů a dokumentů v územích majících souvislost s oblastí vzdělávání</w:t>
            </w:r>
            <w:r w:rsidR="00970755">
              <w:rPr>
                <w:noProof/>
                <w:webHidden/>
              </w:rPr>
              <w:tab/>
            </w:r>
            <w:r w:rsidR="00970755">
              <w:rPr>
                <w:noProof/>
                <w:webHidden/>
              </w:rPr>
              <w:fldChar w:fldCharType="begin"/>
            </w:r>
            <w:r w:rsidR="00970755">
              <w:rPr>
                <w:noProof/>
                <w:webHidden/>
              </w:rPr>
              <w:instrText xml:space="preserve"> PAGEREF _Toc41486078 \h </w:instrText>
            </w:r>
            <w:r w:rsidR="00970755">
              <w:rPr>
                <w:noProof/>
                <w:webHidden/>
              </w:rPr>
            </w:r>
            <w:r w:rsidR="00970755">
              <w:rPr>
                <w:noProof/>
                <w:webHidden/>
              </w:rPr>
              <w:fldChar w:fldCharType="separate"/>
            </w:r>
            <w:r w:rsidR="00B619B7">
              <w:rPr>
                <w:noProof/>
                <w:webHidden/>
              </w:rPr>
              <w:t>21</w:t>
            </w:r>
            <w:r w:rsidR="00970755">
              <w:rPr>
                <w:noProof/>
                <w:webHidden/>
              </w:rPr>
              <w:fldChar w:fldCharType="end"/>
            </w:r>
          </w:hyperlink>
        </w:p>
        <w:p w14:paraId="6929F0F4" w14:textId="2B8E42AD"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079" w:history="1">
            <w:r w:rsidR="00970755" w:rsidRPr="004F0227">
              <w:rPr>
                <w:rStyle w:val="Hypertextovodkaz"/>
                <w:noProof/>
              </w:rPr>
              <w:t>3.1.3</w:t>
            </w:r>
            <w:r w:rsidR="00970755">
              <w:rPr>
                <w:rFonts w:asciiTheme="minorHAnsi" w:eastAsiaTheme="minorEastAsia" w:hAnsiTheme="minorHAnsi"/>
                <w:noProof/>
                <w:sz w:val="22"/>
                <w:lang w:eastAsia="cs-CZ"/>
              </w:rPr>
              <w:tab/>
            </w:r>
            <w:r w:rsidR="00970755" w:rsidRPr="004F0227">
              <w:rPr>
                <w:rStyle w:val="Hypertextovodkaz"/>
                <w:noProof/>
              </w:rPr>
              <w:t>Charakteristika školství v řešeném území</w:t>
            </w:r>
            <w:r w:rsidR="00970755">
              <w:rPr>
                <w:noProof/>
                <w:webHidden/>
              </w:rPr>
              <w:tab/>
            </w:r>
            <w:r w:rsidR="00970755">
              <w:rPr>
                <w:noProof/>
                <w:webHidden/>
              </w:rPr>
              <w:fldChar w:fldCharType="begin"/>
            </w:r>
            <w:r w:rsidR="00970755">
              <w:rPr>
                <w:noProof/>
                <w:webHidden/>
              </w:rPr>
              <w:instrText xml:space="preserve"> PAGEREF _Toc41486079 \h </w:instrText>
            </w:r>
            <w:r w:rsidR="00970755">
              <w:rPr>
                <w:noProof/>
                <w:webHidden/>
              </w:rPr>
            </w:r>
            <w:r w:rsidR="00970755">
              <w:rPr>
                <w:noProof/>
                <w:webHidden/>
              </w:rPr>
              <w:fldChar w:fldCharType="separate"/>
            </w:r>
            <w:r w:rsidR="00B619B7">
              <w:rPr>
                <w:noProof/>
                <w:webHidden/>
              </w:rPr>
              <w:t>24</w:t>
            </w:r>
            <w:r w:rsidR="00970755">
              <w:rPr>
                <w:noProof/>
                <w:webHidden/>
              </w:rPr>
              <w:fldChar w:fldCharType="end"/>
            </w:r>
          </w:hyperlink>
        </w:p>
        <w:p w14:paraId="090DB9BA" w14:textId="2F272777" w:rsidR="00970755" w:rsidRDefault="00892C9A">
          <w:pPr>
            <w:pStyle w:val="Obsah4"/>
            <w:tabs>
              <w:tab w:val="left" w:pos="1760"/>
              <w:tab w:val="right" w:leader="dot" w:pos="9062"/>
            </w:tabs>
            <w:rPr>
              <w:rFonts w:asciiTheme="minorHAnsi" w:eastAsiaTheme="minorEastAsia" w:hAnsiTheme="minorHAnsi"/>
              <w:noProof/>
              <w:sz w:val="22"/>
              <w:lang w:eastAsia="cs-CZ"/>
            </w:rPr>
          </w:pPr>
          <w:hyperlink w:anchor="_Toc41486080" w:history="1">
            <w:r w:rsidR="00970755" w:rsidRPr="004F0227">
              <w:rPr>
                <w:rStyle w:val="Hypertextovodkaz"/>
                <w:noProof/>
              </w:rPr>
              <w:t>3.1.3.1</w:t>
            </w:r>
            <w:r w:rsidR="00970755">
              <w:rPr>
                <w:rFonts w:asciiTheme="minorHAnsi" w:eastAsiaTheme="minorEastAsia" w:hAnsiTheme="minorHAnsi"/>
                <w:noProof/>
                <w:sz w:val="22"/>
                <w:lang w:eastAsia="cs-CZ"/>
              </w:rPr>
              <w:tab/>
            </w:r>
            <w:r w:rsidR="00970755" w:rsidRPr="004F0227">
              <w:rPr>
                <w:rStyle w:val="Hypertextovodkaz"/>
                <w:noProof/>
              </w:rPr>
              <w:t>Přiblížení problematiky školství v řešeném území</w:t>
            </w:r>
            <w:r w:rsidR="00970755">
              <w:rPr>
                <w:noProof/>
                <w:webHidden/>
              </w:rPr>
              <w:tab/>
            </w:r>
            <w:r w:rsidR="00970755">
              <w:rPr>
                <w:noProof/>
                <w:webHidden/>
              </w:rPr>
              <w:fldChar w:fldCharType="begin"/>
            </w:r>
            <w:r w:rsidR="00970755">
              <w:rPr>
                <w:noProof/>
                <w:webHidden/>
              </w:rPr>
              <w:instrText xml:space="preserve"> PAGEREF _Toc41486080 \h </w:instrText>
            </w:r>
            <w:r w:rsidR="00970755">
              <w:rPr>
                <w:noProof/>
                <w:webHidden/>
              </w:rPr>
            </w:r>
            <w:r w:rsidR="00970755">
              <w:rPr>
                <w:noProof/>
                <w:webHidden/>
              </w:rPr>
              <w:fldChar w:fldCharType="separate"/>
            </w:r>
            <w:r w:rsidR="00B619B7">
              <w:rPr>
                <w:noProof/>
                <w:webHidden/>
              </w:rPr>
              <w:t>24</w:t>
            </w:r>
            <w:r w:rsidR="00970755">
              <w:rPr>
                <w:noProof/>
                <w:webHidden/>
              </w:rPr>
              <w:fldChar w:fldCharType="end"/>
            </w:r>
          </w:hyperlink>
        </w:p>
        <w:p w14:paraId="6E9ADC6D" w14:textId="0A898CC6" w:rsidR="00970755" w:rsidRDefault="00892C9A">
          <w:pPr>
            <w:pStyle w:val="Obsah4"/>
            <w:tabs>
              <w:tab w:val="left" w:pos="1760"/>
              <w:tab w:val="right" w:leader="dot" w:pos="9062"/>
            </w:tabs>
            <w:rPr>
              <w:rFonts w:asciiTheme="minorHAnsi" w:eastAsiaTheme="minorEastAsia" w:hAnsiTheme="minorHAnsi"/>
              <w:noProof/>
              <w:sz w:val="22"/>
              <w:lang w:eastAsia="cs-CZ"/>
            </w:rPr>
          </w:pPr>
          <w:hyperlink w:anchor="_Toc41486081" w:history="1">
            <w:r w:rsidR="00970755" w:rsidRPr="004F0227">
              <w:rPr>
                <w:rStyle w:val="Hypertextovodkaz"/>
                <w:noProof/>
              </w:rPr>
              <w:t>3.1.3.2</w:t>
            </w:r>
            <w:r w:rsidR="00970755">
              <w:rPr>
                <w:rFonts w:asciiTheme="minorHAnsi" w:eastAsiaTheme="minorEastAsia" w:hAnsiTheme="minorHAnsi"/>
                <w:noProof/>
                <w:sz w:val="22"/>
                <w:lang w:eastAsia="cs-CZ"/>
              </w:rPr>
              <w:tab/>
            </w:r>
            <w:r w:rsidR="00970755" w:rsidRPr="004F0227">
              <w:rPr>
                <w:rStyle w:val="Hypertextovodkaz"/>
                <w:noProof/>
              </w:rPr>
              <w:t>Aktuální stav školství v řešeném území</w:t>
            </w:r>
            <w:r w:rsidR="00970755">
              <w:rPr>
                <w:noProof/>
                <w:webHidden/>
              </w:rPr>
              <w:tab/>
            </w:r>
            <w:r w:rsidR="00970755">
              <w:rPr>
                <w:noProof/>
                <w:webHidden/>
              </w:rPr>
              <w:fldChar w:fldCharType="begin"/>
            </w:r>
            <w:r w:rsidR="00970755">
              <w:rPr>
                <w:noProof/>
                <w:webHidden/>
              </w:rPr>
              <w:instrText xml:space="preserve"> PAGEREF _Toc41486081 \h </w:instrText>
            </w:r>
            <w:r w:rsidR="00970755">
              <w:rPr>
                <w:noProof/>
                <w:webHidden/>
              </w:rPr>
            </w:r>
            <w:r w:rsidR="00970755">
              <w:rPr>
                <w:noProof/>
                <w:webHidden/>
              </w:rPr>
              <w:fldChar w:fldCharType="separate"/>
            </w:r>
            <w:r w:rsidR="00B619B7">
              <w:rPr>
                <w:noProof/>
                <w:webHidden/>
              </w:rPr>
              <w:t>30</w:t>
            </w:r>
            <w:r w:rsidR="00970755">
              <w:rPr>
                <w:noProof/>
                <w:webHidden/>
              </w:rPr>
              <w:fldChar w:fldCharType="end"/>
            </w:r>
          </w:hyperlink>
        </w:p>
        <w:p w14:paraId="460722DB" w14:textId="0ACD6CC2" w:rsidR="00970755" w:rsidRDefault="00892C9A">
          <w:pPr>
            <w:pStyle w:val="Obsah4"/>
            <w:tabs>
              <w:tab w:val="left" w:pos="1760"/>
              <w:tab w:val="right" w:leader="dot" w:pos="9062"/>
            </w:tabs>
            <w:rPr>
              <w:rFonts w:asciiTheme="minorHAnsi" w:eastAsiaTheme="minorEastAsia" w:hAnsiTheme="minorHAnsi"/>
              <w:noProof/>
              <w:sz w:val="22"/>
              <w:lang w:eastAsia="cs-CZ"/>
            </w:rPr>
          </w:pPr>
          <w:hyperlink w:anchor="_Toc41486082" w:history="1">
            <w:r w:rsidR="00970755" w:rsidRPr="004F0227">
              <w:rPr>
                <w:rStyle w:val="Hypertextovodkaz"/>
                <w:noProof/>
              </w:rPr>
              <w:t>3.1.3.3</w:t>
            </w:r>
            <w:r w:rsidR="00970755">
              <w:rPr>
                <w:rFonts w:asciiTheme="minorHAnsi" w:eastAsiaTheme="minorEastAsia" w:hAnsiTheme="minorHAnsi"/>
                <w:noProof/>
                <w:sz w:val="22"/>
                <w:lang w:eastAsia="cs-CZ"/>
              </w:rPr>
              <w:tab/>
            </w:r>
            <w:r w:rsidR="00970755" w:rsidRPr="004F0227">
              <w:rPr>
                <w:rStyle w:val="Hypertextovodkaz"/>
                <w:noProof/>
              </w:rPr>
              <w:t>Předškolní vzdělávání</w:t>
            </w:r>
            <w:r w:rsidR="00970755">
              <w:rPr>
                <w:noProof/>
                <w:webHidden/>
              </w:rPr>
              <w:tab/>
            </w:r>
            <w:r w:rsidR="00970755">
              <w:rPr>
                <w:noProof/>
                <w:webHidden/>
              </w:rPr>
              <w:fldChar w:fldCharType="begin"/>
            </w:r>
            <w:r w:rsidR="00970755">
              <w:rPr>
                <w:noProof/>
                <w:webHidden/>
              </w:rPr>
              <w:instrText xml:space="preserve"> PAGEREF _Toc41486082 \h </w:instrText>
            </w:r>
            <w:r w:rsidR="00970755">
              <w:rPr>
                <w:noProof/>
                <w:webHidden/>
              </w:rPr>
            </w:r>
            <w:r w:rsidR="00970755">
              <w:rPr>
                <w:noProof/>
                <w:webHidden/>
              </w:rPr>
              <w:fldChar w:fldCharType="separate"/>
            </w:r>
            <w:r w:rsidR="00B619B7">
              <w:rPr>
                <w:noProof/>
                <w:webHidden/>
              </w:rPr>
              <w:t>32</w:t>
            </w:r>
            <w:r w:rsidR="00970755">
              <w:rPr>
                <w:noProof/>
                <w:webHidden/>
              </w:rPr>
              <w:fldChar w:fldCharType="end"/>
            </w:r>
          </w:hyperlink>
        </w:p>
        <w:p w14:paraId="1AD0FCB5" w14:textId="643D23D6" w:rsidR="00970755" w:rsidRDefault="00892C9A">
          <w:pPr>
            <w:pStyle w:val="Obsah4"/>
            <w:tabs>
              <w:tab w:val="left" w:pos="1760"/>
              <w:tab w:val="right" w:leader="dot" w:pos="9062"/>
            </w:tabs>
            <w:rPr>
              <w:rFonts w:asciiTheme="minorHAnsi" w:eastAsiaTheme="minorEastAsia" w:hAnsiTheme="minorHAnsi"/>
              <w:noProof/>
              <w:sz w:val="22"/>
              <w:lang w:eastAsia="cs-CZ"/>
            </w:rPr>
          </w:pPr>
          <w:hyperlink w:anchor="_Toc41486083" w:history="1">
            <w:r w:rsidR="00970755" w:rsidRPr="004F0227">
              <w:rPr>
                <w:rStyle w:val="Hypertextovodkaz"/>
                <w:noProof/>
              </w:rPr>
              <w:t>3.1.3.4</w:t>
            </w:r>
            <w:r w:rsidR="00970755">
              <w:rPr>
                <w:rFonts w:asciiTheme="minorHAnsi" w:eastAsiaTheme="minorEastAsia" w:hAnsiTheme="minorHAnsi"/>
                <w:noProof/>
                <w:sz w:val="22"/>
                <w:lang w:eastAsia="cs-CZ"/>
              </w:rPr>
              <w:tab/>
            </w:r>
            <w:r w:rsidR="00970755" w:rsidRPr="004F0227">
              <w:rPr>
                <w:rStyle w:val="Hypertextovodkaz"/>
                <w:noProof/>
              </w:rPr>
              <w:t>Základní vzdělávání</w:t>
            </w:r>
            <w:r w:rsidR="00970755">
              <w:rPr>
                <w:noProof/>
                <w:webHidden/>
              </w:rPr>
              <w:tab/>
            </w:r>
            <w:r w:rsidR="00970755">
              <w:rPr>
                <w:noProof/>
                <w:webHidden/>
              </w:rPr>
              <w:fldChar w:fldCharType="begin"/>
            </w:r>
            <w:r w:rsidR="00970755">
              <w:rPr>
                <w:noProof/>
                <w:webHidden/>
              </w:rPr>
              <w:instrText xml:space="preserve"> PAGEREF _Toc41486083 \h </w:instrText>
            </w:r>
            <w:r w:rsidR="00970755">
              <w:rPr>
                <w:noProof/>
                <w:webHidden/>
              </w:rPr>
            </w:r>
            <w:r w:rsidR="00970755">
              <w:rPr>
                <w:noProof/>
                <w:webHidden/>
              </w:rPr>
              <w:fldChar w:fldCharType="separate"/>
            </w:r>
            <w:r w:rsidR="00B619B7">
              <w:rPr>
                <w:noProof/>
                <w:webHidden/>
              </w:rPr>
              <w:t>33</w:t>
            </w:r>
            <w:r w:rsidR="00970755">
              <w:rPr>
                <w:noProof/>
                <w:webHidden/>
              </w:rPr>
              <w:fldChar w:fldCharType="end"/>
            </w:r>
          </w:hyperlink>
        </w:p>
        <w:p w14:paraId="5E7B7ABA" w14:textId="1D7AEE45" w:rsidR="00970755" w:rsidRDefault="00892C9A">
          <w:pPr>
            <w:pStyle w:val="Obsah4"/>
            <w:tabs>
              <w:tab w:val="left" w:pos="1760"/>
              <w:tab w:val="right" w:leader="dot" w:pos="9062"/>
            </w:tabs>
            <w:rPr>
              <w:rFonts w:asciiTheme="minorHAnsi" w:eastAsiaTheme="minorEastAsia" w:hAnsiTheme="minorHAnsi"/>
              <w:noProof/>
              <w:sz w:val="22"/>
              <w:lang w:eastAsia="cs-CZ"/>
            </w:rPr>
          </w:pPr>
          <w:hyperlink w:anchor="_Toc41486084" w:history="1">
            <w:r w:rsidR="00970755" w:rsidRPr="004F0227">
              <w:rPr>
                <w:rStyle w:val="Hypertextovodkaz"/>
                <w:noProof/>
              </w:rPr>
              <w:t>3.1.3.5</w:t>
            </w:r>
            <w:r w:rsidR="00970755">
              <w:rPr>
                <w:rFonts w:asciiTheme="minorHAnsi" w:eastAsiaTheme="minorEastAsia" w:hAnsiTheme="minorHAnsi"/>
                <w:noProof/>
                <w:sz w:val="22"/>
                <w:lang w:eastAsia="cs-CZ"/>
              </w:rPr>
              <w:tab/>
            </w:r>
            <w:r w:rsidR="00970755" w:rsidRPr="004F0227">
              <w:rPr>
                <w:rStyle w:val="Hypertextovodkaz"/>
                <w:noProof/>
              </w:rPr>
              <w:t>Základní umělecké vzdělávání, jeho dostupnost a rozbor v řešeném území</w:t>
            </w:r>
            <w:r w:rsidR="00970755">
              <w:rPr>
                <w:noProof/>
                <w:webHidden/>
              </w:rPr>
              <w:tab/>
            </w:r>
            <w:r w:rsidR="00970755">
              <w:rPr>
                <w:noProof/>
                <w:webHidden/>
              </w:rPr>
              <w:fldChar w:fldCharType="begin"/>
            </w:r>
            <w:r w:rsidR="00970755">
              <w:rPr>
                <w:noProof/>
                <w:webHidden/>
              </w:rPr>
              <w:instrText xml:space="preserve"> PAGEREF _Toc41486084 \h </w:instrText>
            </w:r>
            <w:r w:rsidR="00970755">
              <w:rPr>
                <w:noProof/>
                <w:webHidden/>
              </w:rPr>
            </w:r>
            <w:r w:rsidR="00970755">
              <w:rPr>
                <w:noProof/>
                <w:webHidden/>
              </w:rPr>
              <w:fldChar w:fldCharType="separate"/>
            </w:r>
            <w:r w:rsidR="00B619B7">
              <w:rPr>
                <w:noProof/>
                <w:webHidden/>
              </w:rPr>
              <w:t>34</w:t>
            </w:r>
            <w:r w:rsidR="00970755">
              <w:rPr>
                <w:noProof/>
                <w:webHidden/>
              </w:rPr>
              <w:fldChar w:fldCharType="end"/>
            </w:r>
          </w:hyperlink>
        </w:p>
        <w:p w14:paraId="42201CA5" w14:textId="5C13CE2B" w:rsidR="00970755" w:rsidRDefault="00892C9A">
          <w:pPr>
            <w:pStyle w:val="Obsah4"/>
            <w:tabs>
              <w:tab w:val="left" w:pos="1760"/>
              <w:tab w:val="right" w:leader="dot" w:pos="9062"/>
            </w:tabs>
            <w:rPr>
              <w:rFonts w:asciiTheme="minorHAnsi" w:eastAsiaTheme="minorEastAsia" w:hAnsiTheme="minorHAnsi"/>
              <w:noProof/>
              <w:sz w:val="22"/>
              <w:lang w:eastAsia="cs-CZ"/>
            </w:rPr>
          </w:pPr>
          <w:hyperlink w:anchor="_Toc41486085" w:history="1">
            <w:r w:rsidR="00970755" w:rsidRPr="004F0227">
              <w:rPr>
                <w:rStyle w:val="Hypertextovodkaz"/>
                <w:noProof/>
              </w:rPr>
              <w:t>3.1.3.6</w:t>
            </w:r>
            <w:r w:rsidR="00970755">
              <w:rPr>
                <w:rFonts w:asciiTheme="minorHAnsi" w:eastAsiaTheme="minorEastAsia" w:hAnsiTheme="minorHAnsi"/>
                <w:noProof/>
                <w:sz w:val="22"/>
                <w:lang w:eastAsia="cs-CZ"/>
              </w:rPr>
              <w:tab/>
            </w:r>
            <w:r w:rsidR="00970755" w:rsidRPr="004F0227">
              <w:rPr>
                <w:rStyle w:val="Hypertextovodkaz"/>
                <w:noProof/>
              </w:rPr>
              <w:t>Neformální a zájmové vzdělávání, jeho dostupnost a rozbor v řešeném území</w:t>
            </w:r>
            <w:r w:rsidR="00970755">
              <w:rPr>
                <w:noProof/>
                <w:webHidden/>
              </w:rPr>
              <w:tab/>
            </w:r>
            <w:r w:rsidR="00970755">
              <w:rPr>
                <w:noProof/>
                <w:webHidden/>
              </w:rPr>
              <w:fldChar w:fldCharType="begin"/>
            </w:r>
            <w:r w:rsidR="00970755">
              <w:rPr>
                <w:noProof/>
                <w:webHidden/>
              </w:rPr>
              <w:instrText xml:space="preserve"> PAGEREF _Toc41486085 \h </w:instrText>
            </w:r>
            <w:r w:rsidR="00970755">
              <w:rPr>
                <w:noProof/>
                <w:webHidden/>
              </w:rPr>
            </w:r>
            <w:r w:rsidR="00970755">
              <w:rPr>
                <w:noProof/>
                <w:webHidden/>
              </w:rPr>
              <w:fldChar w:fldCharType="separate"/>
            </w:r>
            <w:r w:rsidR="00B619B7">
              <w:rPr>
                <w:noProof/>
                <w:webHidden/>
              </w:rPr>
              <w:t>35</w:t>
            </w:r>
            <w:r w:rsidR="00970755">
              <w:rPr>
                <w:noProof/>
                <w:webHidden/>
              </w:rPr>
              <w:fldChar w:fldCharType="end"/>
            </w:r>
          </w:hyperlink>
        </w:p>
        <w:p w14:paraId="64F7AF12" w14:textId="6D9FFE1C"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086" w:history="1">
            <w:r w:rsidR="00970755" w:rsidRPr="004F0227">
              <w:rPr>
                <w:rStyle w:val="Hypertextovodkaz"/>
                <w:noProof/>
              </w:rPr>
              <w:t>3.1.4</w:t>
            </w:r>
            <w:r w:rsidR="00970755">
              <w:rPr>
                <w:rFonts w:asciiTheme="minorHAnsi" w:eastAsiaTheme="minorEastAsia" w:hAnsiTheme="minorHAnsi"/>
                <w:noProof/>
                <w:sz w:val="22"/>
                <w:lang w:eastAsia="cs-CZ"/>
              </w:rPr>
              <w:tab/>
            </w:r>
            <w:r w:rsidR="00970755" w:rsidRPr="004F0227">
              <w:rPr>
                <w:rStyle w:val="Hypertextovodkaz"/>
                <w:noProof/>
              </w:rPr>
              <w:t>Dotazníková šetření</w:t>
            </w:r>
            <w:r w:rsidR="00970755">
              <w:rPr>
                <w:noProof/>
                <w:webHidden/>
              </w:rPr>
              <w:tab/>
            </w:r>
            <w:r w:rsidR="00970755">
              <w:rPr>
                <w:noProof/>
                <w:webHidden/>
              </w:rPr>
              <w:fldChar w:fldCharType="begin"/>
            </w:r>
            <w:r w:rsidR="00970755">
              <w:rPr>
                <w:noProof/>
                <w:webHidden/>
              </w:rPr>
              <w:instrText xml:space="preserve"> PAGEREF _Toc41486086 \h </w:instrText>
            </w:r>
            <w:r w:rsidR="00970755">
              <w:rPr>
                <w:noProof/>
                <w:webHidden/>
              </w:rPr>
            </w:r>
            <w:r w:rsidR="00970755">
              <w:rPr>
                <w:noProof/>
                <w:webHidden/>
              </w:rPr>
              <w:fldChar w:fldCharType="separate"/>
            </w:r>
            <w:r w:rsidR="00B619B7">
              <w:rPr>
                <w:noProof/>
                <w:webHidden/>
              </w:rPr>
              <w:t>36</w:t>
            </w:r>
            <w:r w:rsidR="00970755">
              <w:rPr>
                <w:noProof/>
                <w:webHidden/>
              </w:rPr>
              <w:fldChar w:fldCharType="end"/>
            </w:r>
          </w:hyperlink>
        </w:p>
        <w:p w14:paraId="0D042A2C" w14:textId="30441420" w:rsidR="00970755" w:rsidRDefault="00892C9A">
          <w:pPr>
            <w:pStyle w:val="Obsah4"/>
            <w:tabs>
              <w:tab w:val="left" w:pos="1760"/>
              <w:tab w:val="right" w:leader="dot" w:pos="9062"/>
            </w:tabs>
            <w:rPr>
              <w:rFonts w:asciiTheme="minorHAnsi" w:eastAsiaTheme="minorEastAsia" w:hAnsiTheme="minorHAnsi"/>
              <w:noProof/>
              <w:sz w:val="22"/>
              <w:lang w:eastAsia="cs-CZ"/>
            </w:rPr>
          </w:pPr>
          <w:hyperlink w:anchor="_Toc41486087" w:history="1">
            <w:r w:rsidR="00970755" w:rsidRPr="004F0227">
              <w:rPr>
                <w:rStyle w:val="Hypertextovodkaz"/>
                <w:noProof/>
              </w:rPr>
              <w:t>3.1.4.1</w:t>
            </w:r>
            <w:r w:rsidR="00970755">
              <w:rPr>
                <w:rFonts w:asciiTheme="minorHAnsi" w:eastAsiaTheme="minorEastAsia" w:hAnsiTheme="minorHAnsi"/>
                <w:noProof/>
                <w:sz w:val="22"/>
                <w:lang w:eastAsia="cs-CZ"/>
              </w:rPr>
              <w:tab/>
            </w:r>
            <w:r w:rsidR="00970755" w:rsidRPr="004F0227">
              <w:rPr>
                <w:rStyle w:val="Hypertextovodkaz"/>
                <w:noProof/>
              </w:rPr>
              <w:t>Dotazníkové šetření realizované MŠMT</w:t>
            </w:r>
            <w:r w:rsidR="00970755">
              <w:rPr>
                <w:noProof/>
                <w:webHidden/>
              </w:rPr>
              <w:tab/>
            </w:r>
            <w:r w:rsidR="00970755">
              <w:rPr>
                <w:noProof/>
                <w:webHidden/>
              </w:rPr>
              <w:fldChar w:fldCharType="begin"/>
            </w:r>
            <w:r w:rsidR="00970755">
              <w:rPr>
                <w:noProof/>
                <w:webHidden/>
              </w:rPr>
              <w:instrText xml:space="preserve"> PAGEREF _Toc41486087 \h </w:instrText>
            </w:r>
            <w:r w:rsidR="00970755">
              <w:rPr>
                <w:noProof/>
                <w:webHidden/>
              </w:rPr>
            </w:r>
            <w:r w:rsidR="00970755">
              <w:rPr>
                <w:noProof/>
                <w:webHidden/>
              </w:rPr>
              <w:fldChar w:fldCharType="separate"/>
            </w:r>
            <w:r w:rsidR="00B619B7">
              <w:rPr>
                <w:noProof/>
                <w:webHidden/>
              </w:rPr>
              <w:t>36</w:t>
            </w:r>
            <w:r w:rsidR="00970755">
              <w:rPr>
                <w:noProof/>
                <w:webHidden/>
              </w:rPr>
              <w:fldChar w:fldCharType="end"/>
            </w:r>
          </w:hyperlink>
        </w:p>
        <w:p w14:paraId="73D28B49" w14:textId="1FCAD39C" w:rsidR="00970755" w:rsidRDefault="00892C9A">
          <w:pPr>
            <w:pStyle w:val="Obsah4"/>
            <w:tabs>
              <w:tab w:val="left" w:pos="1760"/>
              <w:tab w:val="right" w:leader="dot" w:pos="9062"/>
            </w:tabs>
            <w:rPr>
              <w:rFonts w:asciiTheme="minorHAnsi" w:eastAsiaTheme="minorEastAsia" w:hAnsiTheme="minorHAnsi"/>
              <w:noProof/>
              <w:sz w:val="22"/>
              <w:lang w:eastAsia="cs-CZ"/>
            </w:rPr>
          </w:pPr>
          <w:hyperlink w:anchor="_Toc41486088" w:history="1">
            <w:r w:rsidR="00970755" w:rsidRPr="004F0227">
              <w:rPr>
                <w:rStyle w:val="Hypertextovodkaz"/>
                <w:noProof/>
              </w:rPr>
              <w:t>3.1.4.2</w:t>
            </w:r>
            <w:r w:rsidR="00970755">
              <w:rPr>
                <w:rFonts w:asciiTheme="minorHAnsi" w:eastAsiaTheme="minorEastAsia" w:hAnsiTheme="minorHAnsi"/>
                <w:noProof/>
                <w:sz w:val="22"/>
                <w:lang w:eastAsia="cs-CZ"/>
              </w:rPr>
              <w:tab/>
            </w:r>
            <w:r w:rsidR="00970755" w:rsidRPr="004F0227">
              <w:rPr>
                <w:rStyle w:val="Hypertextovodkaz"/>
                <w:noProof/>
              </w:rPr>
              <w:t>Popis potřeb škol</w:t>
            </w:r>
            <w:r w:rsidR="00970755">
              <w:rPr>
                <w:noProof/>
                <w:webHidden/>
              </w:rPr>
              <w:tab/>
            </w:r>
            <w:r w:rsidR="00970755">
              <w:rPr>
                <w:noProof/>
                <w:webHidden/>
              </w:rPr>
              <w:fldChar w:fldCharType="begin"/>
            </w:r>
            <w:r w:rsidR="00970755">
              <w:rPr>
                <w:noProof/>
                <w:webHidden/>
              </w:rPr>
              <w:instrText xml:space="preserve"> PAGEREF _Toc41486088 \h </w:instrText>
            </w:r>
            <w:r w:rsidR="00970755">
              <w:rPr>
                <w:noProof/>
                <w:webHidden/>
              </w:rPr>
            </w:r>
            <w:r w:rsidR="00970755">
              <w:rPr>
                <w:noProof/>
                <w:webHidden/>
              </w:rPr>
              <w:fldChar w:fldCharType="separate"/>
            </w:r>
            <w:r w:rsidR="00B619B7">
              <w:rPr>
                <w:noProof/>
                <w:webHidden/>
              </w:rPr>
              <w:t>69</w:t>
            </w:r>
            <w:r w:rsidR="00970755">
              <w:rPr>
                <w:noProof/>
                <w:webHidden/>
              </w:rPr>
              <w:fldChar w:fldCharType="end"/>
            </w:r>
          </w:hyperlink>
        </w:p>
        <w:p w14:paraId="6F365D49" w14:textId="72FB94AC"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089" w:history="1">
            <w:r w:rsidR="00970755" w:rsidRPr="004F0227">
              <w:rPr>
                <w:rStyle w:val="Hypertextovodkaz"/>
                <w:noProof/>
              </w:rPr>
              <w:t>3.1.5</w:t>
            </w:r>
            <w:r w:rsidR="00970755">
              <w:rPr>
                <w:rFonts w:asciiTheme="minorHAnsi" w:eastAsiaTheme="minorEastAsia" w:hAnsiTheme="minorHAnsi"/>
                <w:noProof/>
                <w:sz w:val="22"/>
                <w:lang w:eastAsia="cs-CZ"/>
              </w:rPr>
              <w:tab/>
            </w:r>
            <w:r w:rsidR="00970755" w:rsidRPr="004F0227">
              <w:rPr>
                <w:rStyle w:val="Hypertextovodkaz"/>
                <w:noProof/>
              </w:rPr>
              <w:t>Sociální situace</w:t>
            </w:r>
            <w:r w:rsidR="00970755">
              <w:rPr>
                <w:noProof/>
                <w:webHidden/>
              </w:rPr>
              <w:tab/>
            </w:r>
            <w:r w:rsidR="00970755">
              <w:rPr>
                <w:noProof/>
                <w:webHidden/>
              </w:rPr>
              <w:fldChar w:fldCharType="begin"/>
            </w:r>
            <w:r w:rsidR="00970755">
              <w:rPr>
                <w:noProof/>
                <w:webHidden/>
              </w:rPr>
              <w:instrText xml:space="preserve"> PAGEREF _Toc41486089 \h </w:instrText>
            </w:r>
            <w:r w:rsidR="00970755">
              <w:rPr>
                <w:noProof/>
                <w:webHidden/>
              </w:rPr>
            </w:r>
            <w:r w:rsidR="00970755">
              <w:rPr>
                <w:noProof/>
                <w:webHidden/>
              </w:rPr>
              <w:fldChar w:fldCharType="separate"/>
            </w:r>
            <w:r w:rsidR="00B619B7">
              <w:rPr>
                <w:noProof/>
                <w:webHidden/>
              </w:rPr>
              <w:t>85</w:t>
            </w:r>
            <w:r w:rsidR="00970755">
              <w:rPr>
                <w:noProof/>
                <w:webHidden/>
              </w:rPr>
              <w:fldChar w:fldCharType="end"/>
            </w:r>
          </w:hyperlink>
        </w:p>
        <w:p w14:paraId="13A5BDC5" w14:textId="285B3FE6" w:rsidR="00970755" w:rsidRDefault="00892C9A">
          <w:pPr>
            <w:pStyle w:val="Obsah4"/>
            <w:tabs>
              <w:tab w:val="left" w:pos="1760"/>
              <w:tab w:val="right" w:leader="dot" w:pos="9062"/>
            </w:tabs>
            <w:rPr>
              <w:rFonts w:asciiTheme="minorHAnsi" w:eastAsiaTheme="minorEastAsia" w:hAnsiTheme="minorHAnsi"/>
              <w:noProof/>
              <w:sz w:val="22"/>
              <w:lang w:eastAsia="cs-CZ"/>
            </w:rPr>
          </w:pPr>
          <w:hyperlink w:anchor="_Toc41486090" w:history="1">
            <w:r w:rsidR="00970755" w:rsidRPr="004F0227">
              <w:rPr>
                <w:rStyle w:val="Hypertextovodkaz"/>
                <w:noProof/>
              </w:rPr>
              <w:t>3.1.5.1</w:t>
            </w:r>
            <w:r w:rsidR="00970755">
              <w:rPr>
                <w:rFonts w:asciiTheme="minorHAnsi" w:eastAsiaTheme="minorEastAsia" w:hAnsiTheme="minorHAnsi"/>
                <w:noProof/>
                <w:sz w:val="22"/>
                <w:lang w:eastAsia="cs-CZ"/>
              </w:rPr>
              <w:tab/>
            </w:r>
            <w:r w:rsidR="00970755" w:rsidRPr="004F0227">
              <w:rPr>
                <w:rStyle w:val="Hypertextovodkaz"/>
                <w:noProof/>
              </w:rPr>
              <w:t>Sociálně patologické jevy</w:t>
            </w:r>
            <w:r w:rsidR="00970755">
              <w:rPr>
                <w:noProof/>
                <w:webHidden/>
              </w:rPr>
              <w:tab/>
            </w:r>
            <w:r w:rsidR="00970755">
              <w:rPr>
                <w:noProof/>
                <w:webHidden/>
              </w:rPr>
              <w:fldChar w:fldCharType="begin"/>
            </w:r>
            <w:r w:rsidR="00970755">
              <w:rPr>
                <w:noProof/>
                <w:webHidden/>
              </w:rPr>
              <w:instrText xml:space="preserve"> PAGEREF _Toc41486090 \h </w:instrText>
            </w:r>
            <w:r w:rsidR="00970755">
              <w:rPr>
                <w:noProof/>
                <w:webHidden/>
              </w:rPr>
            </w:r>
            <w:r w:rsidR="00970755">
              <w:rPr>
                <w:noProof/>
                <w:webHidden/>
              </w:rPr>
              <w:fldChar w:fldCharType="separate"/>
            </w:r>
            <w:r w:rsidR="00B619B7">
              <w:rPr>
                <w:noProof/>
                <w:webHidden/>
              </w:rPr>
              <w:t>85</w:t>
            </w:r>
            <w:r w:rsidR="00970755">
              <w:rPr>
                <w:noProof/>
                <w:webHidden/>
              </w:rPr>
              <w:fldChar w:fldCharType="end"/>
            </w:r>
          </w:hyperlink>
        </w:p>
        <w:p w14:paraId="586DF8F8" w14:textId="0AD6ADC7" w:rsidR="00970755" w:rsidRDefault="00892C9A">
          <w:pPr>
            <w:pStyle w:val="Obsah4"/>
            <w:tabs>
              <w:tab w:val="left" w:pos="1760"/>
              <w:tab w:val="right" w:leader="dot" w:pos="9062"/>
            </w:tabs>
            <w:rPr>
              <w:rFonts w:asciiTheme="minorHAnsi" w:eastAsiaTheme="minorEastAsia" w:hAnsiTheme="minorHAnsi"/>
              <w:noProof/>
              <w:sz w:val="22"/>
              <w:lang w:eastAsia="cs-CZ"/>
            </w:rPr>
          </w:pPr>
          <w:hyperlink w:anchor="_Toc41486091" w:history="1">
            <w:r w:rsidR="00970755" w:rsidRPr="004F0227">
              <w:rPr>
                <w:rStyle w:val="Hypertextovodkaz"/>
                <w:noProof/>
              </w:rPr>
              <w:t>3.1.5.2</w:t>
            </w:r>
            <w:r w:rsidR="00970755">
              <w:rPr>
                <w:rFonts w:asciiTheme="minorHAnsi" w:eastAsiaTheme="minorEastAsia" w:hAnsiTheme="minorHAnsi"/>
                <w:noProof/>
                <w:sz w:val="22"/>
                <w:lang w:eastAsia="cs-CZ"/>
              </w:rPr>
              <w:tab/>
            </w:r>
            <w:r w:rsidR="00970755" w:rsidRPr="004F0227">
              <w:rPr>
                <w:rStyle w:val="Hypertextovodkaz"/>
                <w:noProof/>
              </w:rPr>
              <w:t>Výskyt sociálně vyloučených lokalit</w:t>
            </w:r>
            <w:r w:rsidR="00970755">
              <w:rPr>
                <w:noProof/>
                <w:webHidden/>
              </w:rPr>
              <w:tab/>
            </w:r>
            <w:r w:rsidR="00970755">
              <w:rPr>
                <w:noProof/>
                <w:webHidden/>
              </w:rPr>
              <w:fldChar w:fldCharType="begin"/>
            </w:r>
            <w:r w:rsidR="00970755">
              <w:rPr>
                <w:noProof/>
                <w:webHidden/>
              </w:rPr>
              <w:instrText xml:space="preserve"> PAGEREF _Toc41486091 \h </w:instrText>
            </w:r>
            <w:r w:rsidR="00970755">
              <w:rPr>
                <w:noProof/>
                <w:webHidden/>
              </w:rPr>
            </w:r>
            <w:r w:rsidR="00970755">
              <w:rPr>
                <w:noProof/>
                <w:webHidden/>
              </w:rPr>
              <w:fldChar w:fldCharType="separate"/>
            </w:r>
            <w:r w:rsidR="00B619B7">
              <w:rPr>
                <w:noProof/>
                <w:webHidden/>
              </w:rPr>
              <w:t>87</w:t>
            </w:r>
            <w:r w:rsidR="00970755">
              <w:rPr>
                <w:noProof/>
                <w:webHidden/>
              </w:rPr>
              <w:fldChar w:fldCharType="end"/>
            </w:r>
          </w:hyperlink>
        </w:p>
        <w:p w14:paraId="0DF52A19" w14:textId="5EA9C5D4" w:rsidR="00970755" w:rsidRDefault="00892C9A">
          <w:pPr>
            <w:pStyle w:val="Obsah4"/>
            <w:tabs>
              <w:tab w:val="left" w:pos="1760"/>
              <w:tab w:val="right" w:leader="dot" w:pos="9062"/>
            </w:tabs>
            <w:rPr>
              <w:rFonts w:asciiTheme="minorHAnsi" w:eastAsiaTheme="minorEastAsia" w:hAnsiTheme="minorHAnsi"/>
              <w:noProof/>
              <w:sz w:val="22"/>
              <w:lang w:eastAsia="cs-CZ"/>
            </w:rPr>
          </w:pPr>
          <w:hyperlink w:anchor="_Toc41486092" w:history="1">
            <w:r w:rsidR="00970755" w:rsidRPr="004F0227">
              <w:rPr>
                <w:rStyle w:val="Hypertextovodkaz"/>
                <w:noProof/>
              </w:rPr>
              <w:t>3.1.5.3</w:t>
            </w:r>
            <w:r w:rsidR="00970755">
              <w:rPr>
                <w:rFonts w:asciiTheme="minorHAnsi" w:eastAsiaTheme="minorEastAsia" w:hAnsiTheme="minorHAnsi"/>
                <w:noProof/>
                <w:sz w:val="22"/>
                <w:lang w:eastAsia="cs-CZ"/>
              </w:rPr>
              <w:tab/>
            </w:r>
            <w:r w:rsidR="00970755" w:rsidRPr="004F0227">
              <w:rPr>
                <w:rStyle w:val="Hypertextovodkaz"/>
                <w:noProof/>
              </w:rPr>
              <w:t>Vybrané sociální a další služby zaměřené na děti, mládež a rodiče poskytované v regionu (nízkoprahové kluby, odpolední kluby, mateřská centra, atd.)</w:t>
            </w:r>
            <w:r w:rsidR="00970755">
              <w:rPr>
                <w:noProof/>
                <w:webHidden/>
              </w:rPr>
              <w:tab/>
            </w:r>
            <w:r w:rsidR="00970755">
              <w:rPr>
                <w:noProof/>
                <w:webHidden/>
              </w:rPr>
              <w:fldChar w:fldCharType="begin"/>
            </w:r>
            <w:r w:rsidR="00970755">
              <w:rPr>
                <w:noProof/>
                <w:webHidden/>
              </w:rPr>
              <w:instrText xml:space="preserve"> PAGEREF _Toc41486092 \h </w:instrText>
            </w:r>
            <w:r w:rsidR="00970755">
              <w:rPr>
                <w:noProof/>
                <w:webHidden/>
              </w:rPr>
            </w:r>
            <w:r w:rsidR="00970755">
              <w:rPr>
                <w:noProof/>
                <w:webHidden/>
              </w:rPr>
              <w:fldChar w:fldCharType="separate"/>
            </w:r>
            <w:r w:rsidR="00B619B7">
              <w:rPr>
                <w:noProof/>
                <w:webHidden/>
              </w:rPr>
              <w:t>88</w:t>
            </w:r>
            <w:r w:rsidR="00970755">
              <w:rPr>
                <w:noProof/>
                <w:webHidden/>
              </w:rPr>
              <w:fldChar w:fldCharType="end"/>
            </w:r>
          </w:hyperlink>
        </w:p>
        <w:p w14:paraId="115CB90F" w14:textId="41B5B226"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093" w:history="1">
            <w:r w:rsidR="00970755" w:rsidRPr="004F0227">
              <w:rPr>
                <w:rStyle w:val="Hypertextovodkaz"/>
                <w:noProof/>
              </w:rPr>
              <w:t>3.1.6</w:t>
            </w:r>
            <w:r w:rsidR="00970755">
              <w:rPr>
                <w:rFonts w:asciiTheme="minorHAnsi" w:eastAsiaTheme="minorEastAsia" w:hAnsiTheme="minorHAnsi"/>
                <w:noProof/>
                <w:sz w:val="22"/>
                <w:lang w:eastAsia="cs-CZ"/>
              </w:rPr>
              <w:tab/>
            </w:r>
            <w:r w:rsidR="00970755" w:rsidRPr="004F0227">
              <w:rPr>
                <w:rStyle w:val="Hypertextovodkaz"/>
                <w:noProof/>
              </w:rPr>
              <w:t>Návaznost na dokončené základní vzdělání</w:t>
            </w:r>
            <w:r w:rsidR="00970755">
              <w:rPr>
                <w:noProof/>
                <w:webHidden/>
              </w:rPr>
              <w:tab/>
            </w:r>
            <w:r w:rsidR="00970755">
              <w:rPr>
                <w:noProof/>
                <w:webHidden/>
              </w:rPr>
              <w:fldChar w:fldCharType="begin"/>
            </w:r>
            <w:r w:rsidR="00970755">
              <w:rPr>
                <w:noProof/>
                <w:webHidden/>
              </w:rPr>
              <w:instrText xml:space="preserve"> PAGEREF _Toc41486093 \h </w:instrText>
            </w:r>
            <w:r w:rsidR="00970755">
              <w:rPr>
                <w:noProof/>
                <w:webHidden/>
              </w:rPr>
            </w:r>
            <w:r w:rsidR="00970755">
              <w:rPr>
                <w:noProof/>
                <w:webHidden/>
              </w:rPr>
              <w:fldChar w:fldCharType="separate"/>
            </w:r>
            <w:r w:rsidR="00B619B7">
              <w:rPr>
                <w:noProof/>
                <w:webHidden/>
              </w:rPr>
              <w:t>89</w:t>
            </w:r>
            <w:r w:rsidR="00970755">
              <w:rPr>
                <w:noProof/>
                <w:webHidden/>
              </w:rPr>
              <w:fldChar w:fldCharType="end"/>
            </w:r>
          </w:hyperlink>
        </w:p>
        <w:p w14:paraId="2D341BDD" w14:textId="3BB0AB73" w:rsidR="00970755" w:rsidRDefault="00892C9A">
          <w:pPr>
            <w:pStyle w:val="Obsah4"/>
            <w:tabs>
              <w:tab w:val="left" w:pos="1760"/>
              <w:tab w:val="right" w:leader="dot" w:pos="9062"/>
            </w:tabs>
            <w:rPr>
              <w:rFonts w:asciiTheme="minorHAnsi" w:eastAsiaTheme="minorEastAsia" w:hAnsiTheme="minorHAnsi"/>
              <w:noProof/>
              <w:sz w:val="22"/>
              <w:lang w:eastAsia="cs-CZ"/>
            </w:rPr>
          </w:pPr>
          <w:hyperlink w:anchor="_Toc41486094" w:history="1">
            <w:r w:rsidR="00970755" w:rsidRPr="004F0227">
              <w:rPr>
                <w:rStyle w:val="Hypertextovodkaz"/>
                <w:noProof/>
              </w:rPr>
              <w:t>3.1.6.1</w:t>
            </w:r>
            <w:r w:rsidR="00970755">
              <w:rPr>
                <w:rFonts w:asciiTheme="minorHAnsi" w:eastAsiaTheme="minorEastAsia" w:hAnsiTheme="minorHAnsi"/>
                <w:noProof/>
                <w:sz w:val="22"/>
                <w:lang w:eastAsia="cs-CZ"/>
              </w:rPr>
              <w:tab/>
            </w:r>
            <w:r w:rsidR="00970755" w:rsidRPr="004F0227">
              <w:rPr>
                <w:rStyle w:val="Hypertextovodkaz"/>
                <w:noProof/>
              </w:rPr>
              <w:t>Vazba na středoškolské vzdělání</w:t>
            </w:r>
            <w:r w:rsidR="00970755">
              <w:rPr>
                <w:noProof/>
                <w:webHidden/>
              </w:rPr>
              <w:tab/>
            </w:r>
            <w:r w:rsidR="00970755">
              <w:rPr>
                <w:noProof/>
                <w:webHidden/>
              </w:rPr>
              <w:fldChar w:fldCharType="begin"/>
            </w:r>
            <w:r w:rsidR="00970755">
              <w:rPr>
                <w:noProof/>
                <w:webHidden/>
              </w:rPr>
              <w:instrText xml:space="preserve"> PAGEREF _Toc41486094 \h </w:instrText>
            </w:r>
            <w:r w:rsidR="00970755">
              <w:rPr>
                <w:noProof/>
                <w:webHidden/>
              </w:rPr>
            </w:r>
            <w:r w:rsidR="00970755">
              <w:rPr>
                <w:noProof/>
                <w:webHidden/>
              </w:rPr>
              <w:fldChar w:fldCharType="separate"/>
            </w:r>
            <w:r w:rsidR="00B619B7">
              <w:rPr>
                <w:noProof/>
                <w:webHidden/>
              </w:rPr>
              <w:t>89</w:t>
            </w:r>
            <w:r w:rsidR="00970755">
              <w:rPr>
                <w:noProof/>
                <w:webHidden/>
              </w:rPr>
              <w:fldChar w:fldCharType="end"/>
            </w:r>
          </w:hyperlink>
        </w:p>
        <w:p w14:paraId="431DB597" w14:textId="4D47E185" w:rsidR="00970755" w:rsidRDefault="00892C9A">
          <w:pPr>
            <w:pStyle w:val="Obsah2"/>
            <w:tabs>
              <w:tab w:val="left" w:pos="880"/>
              <w:tab w:val="right" w:leader="dot" w:pos="9062"/>
            </w:tabs>
            <w:rPr>
              <w:rFonts w:asciiTheme="minorHAnsi" w:eastAsiaTheme="minorEastAsia" w:hAnsiTheme="minorHAnsi"/>
              <w:noProof/>
              <w:sz w:val="22"/>
              <w:lang w:eastAsia="cs-CZ"/>
            </w:rPr>
          </w:pPr>
          <w:hyperlink w:anchor="_Toc41486095" w:history="1">
            <w:r w:rsidR="00970755" w:rsidRPr="004F0227">
              <w:rPr>
                <w:rStyle w:val="Hypertextovodkaz"/>
                <w:noProof/>
              </w:rPr>
              <w:t>3.2</w:t>
            </w:r>
            <w:r w:rsidR="00970755">
              <w:rPr>
                <w:rFonts w:asciiTheme="minorHAnsi" w:eastAsiaTheme="minorEastAsia" w:hAnsiTheme="minorHAnsi"/>
                <w:noProof/>
                <w:sz w:val="22"/>
                <w:lang w:eastAsia="cs-CZ"/>
              </w:rPr>
              <w:tab/>
            </w:r>
            <w:r w:rsidR="00970755" w:rsidRPr="004F0227">
              <w:rPr>
                <w:rStyle w:val="Hypertextovodkaz"/>
                <w:noProof/>
              </w:rPr>
              <w:t>Specifická část analýzy</w:t>
            </w:r>
            <w:r w:rsidR="00970755">
              <w:rPr>
                <w:noProof/>
                <w:webHidden/>
              </w:rPr>
              <w:tab/>
            </w:r>
            <w:r w:rsidR="00970755">
              <w:rPr>
                <w:noProof/>
                <w:webHidden/>
              </w:rPr>
              <w:fldChar w:fldCharType="begin"/>
            </w:r>
            <w:r w:rsidR="00970755">
              <w:rPr>
                <w:noProof/>
                <w:webHidden/>
              </w:rPr>
              <w:instrText xml:space="preserve"> PAGEREF _Toc41486095 \h </w:instrText>
            </w:r>
            <w:r w:rsidR="00970755">
              <w:rPr>
                <w:noProof/>
                <w:webHidden/>
              </w:rPr>
            </w:r>
            <w:r w:rsidR="00970755">
              <w:rPr>
                <w:noProof/>
                <w:webHidden/>
              </w:rPr>
              <w:fldChar w:fldCharType="separate"/>
            </w:r>
            <w:r w:rsidR="00B619B7">
              <w:rPr>
                <w:noProof/>
                <w:webHidden/>
              </w:rPr>
              <w:t>90</w:t>
            </w:r>
            <w:r w:rsidR="00970755">
              <w:rPr>
                <w:noProof/>
                <w:webHidden/>
              </w:rPr>
              <w:fldChar w:fldCharType="end"/>
            </w:r>
          </w:hyperlink>
        </w:p>
        <w:p w14:paraId="65CC468F" w14:textId="6F7D751E"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096" w:history="1">
            <w:r w:rsidR="00970755" w:rsidRPr="004F0227">
              <w:rPr>
                <w:rStyle w:val="Hypertextovodkaz"/>
                <w:noProof/>
              </w:rPr>
              <w:t>3.2.1</w:t>
            </w:r>
            <w:r w:rsidR="00970755">
              <w:rPr>
                <w:rFonts w:asciiTheme="minorHAnsi" w:eastAsiaTheme="minorEastAsia" w:hAnsiTheme="minorHAnsi"/>
                <w:noProof/>
                <w:sz w:val="22"/>
                <w:lang w:eastAsia="cs-CZ"/>
              </w:rPr>
              <w:tab/>
            </w:r>
            <w:r w:rsidR="00970755" w:rsidRPr="004F0227">
              <w:rPr>
                <w:rStyle w:val="Hypertextovodkaz"/>
                <w:noProof/>
              </w:rPr>
              <w:t>Témata MAP v řešeném území</w:t>
            </w:r>
            <w:r w:rsidR="00970755">
              <w:rPr>
                <w:noProof/>
                <w:webHidden/>
              </w:rPr>
              <w:tab/>
            </w:r>
            <w:r w:rsidR="00970755">
              <w:rPr>
                <w:noProof/>
                <w:webHidden/>
              </w:rPr>
              <w:fldChar w:fldCharType="begin"/>
            </w:r>
            <w:r w:rsidR="00970755">
              <w:rPr>
                <w:noProof/>
                <w:webHidden/>
              </w:rPr>
              <w:instrText xml:space="preserve"> PAGEREF _Toc41486096 \h </w:instrText>
            </w:r>
            <w:r w:rsidR="00970755">
              <w:rPr>
                <w:noProof/>
                <w:webHidden/>
              </w:rPr>
            </w:r>
            <w:r w:rsidR="00970755">
              <w:rPr>
                <w:noProof/>
                <w:webHidden/>
              </w:rPr>
              <w:fldChar w:fldCharType="separate"/>
            </w:r>
            <w:r w:rsidR="00B619B7">
              <w:rPr>
                <w:noProof/>
                <w:webHidden/>
              </w:rPr>
              <w:t>90</w:t>
            </w:r>
            <w:r w:rsidR="00970755">
              <w:rPr>
                <w:noProof/>
                <w:webHidden/>
              </w:rPr>
              <w:fldChar w:fldCharType="end"/>
            </w:r>
          </w:hyperlink>
        </w:p>
        <w:p w14:paraId="68BBBA95" w14:textId="7A75D63A"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097" w:history="1">
            <w:r w:rsidR="00970755" w:rsidRPr="004F0227">
              <w:rPr>
                <w:rStyle w:val="Hypertextovodkaz"/>
                <w:noProof/>
              </w:rPr>
              <w:t>3.2.2</w:t>
            </w:r>
            <w:r w:rsidR="00970755">
              <w:rPr>
                <w:rFonts w:asciiTheme="minorHAnsi" w:eastAsiaTheme="minorEastAsia" w:hAnsiTheme="minorHAnsi"/>
                <w:noProof/>
                <w:sz w:val="22"/>
                <w:lang w:eastAsia="cs-CZ"/>
              </w:rPr>
              <w:tab/>
            </w:r>
            <w:r w:rsidR="00970755" w:rsidRPr="004F0227">
              <w:rPr>
                <w:rStyle w:val="Hypertextovodkaz"/>
                <w:noProof/>
              </w:rPr>
              <w:t>Analýza dotčených skupin v oblasti vzdělávání v řešeném území</w:t>
            </w:r>
            <w:r w:rsidR="00970755">
              <w:rPr>
                <w:noProof/>
                <w:webHidden/>
              </w:rPr>
              <w:tab/>
            </w:r>
            <w:r w:rsidR="00970755">
              <w:rPr>
                <w:noProof/>
                <w:webHidden/>
              </w:rPr>
              <w:fldChar w:fldCharType="begin"/>
            </w:r>
            <w:r w:rsidR="00970755">
              <w:rPr>
                <w:noProof/>
                <w:webHidden/>
              </w:rPr>
              <w:instrText xml:space="preserve"> PAGEREF _Toc41486097 \h </w:instrText>
            </w:r>
            <w:r w:rsidR="00970755">
              <w:rPr>
                <w:noProof/>
                <w:webHidden/>
              </w:rPr>
            </w:r>
            <w:r w:rsidR="00970755">
              <w:rPr>
                <w:noProof/>
                <w:webHidden/>
              </w:rPr>
              <w:fldChar w:fldCharType="separate"/>
            </w:r>
            <w:r w:rsidR="00B619B7">
              <w:rPr>
                <w:noProof/>
                <w:webHidden/>
              </w:rPr>
              <w:t>91</w:t>
            </w:r>
            <w:r w:rsidR="00970755">
              <w:rPr>
                <w:noProof/>
                <w:webHidden/>
              </w:rPr>
              <w:fldChar w:fldCharType="end"/>
            </w:r>
          </w:hyperlink>
        </w:p>
        <w:p w14:paraId="04F1CFC8" w14:textId="7979C57B"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098" w:history="1">
            <w:r w:rsidR="00970755" w:rsidRPr="004F0227">
              <w:rPr>
                <w:rStyle w:val="Hypertextovodkaz"/>
                <w:noProof/>
              </w:rPr>
              <w:t>3.2.3</w:t>
            </w:r>
            <w:r w:rsidR="00970755">
              <w:rPr>
                <w:rFonts w:asciiTheme="minorHAnsi" w:eastAsiaTheme="minorEastAsia" w:hAnsiTheme="minorHAnsi"/>
                <w:noProof/>
                <w:sz w:val="22"/>
                <w:lang w:eastAsia="cs-CZ"/>
              </w:rPr>
              <w:tab/>
            </w:r>
            <w:r w:rsidR="00970755" w:rsidRPr="004F0227">
              <w:rPr>
                <w:rStyle w:val="Hypertextovodkaz"/>
                <w:noProof/>
              </w:rPr>
              <w:t>Analýza rizik v oblasti vzdělávání v řešeném území</w:t>
            </w:r>
            <w:r w:rsidR="00970755">
              <w:rPr>
                <w:noProof/>
                <w:webHidden/>
              </w:rPr>
              <w:tab/>
            </w:r>
            <w:r w:rsidR="00970755">
              <w:rPr>
                <w:noProof/>
                <w:webHidden/>
              </w:rPr>
              <w:fldChar w:fldCharType="begin"/>
            </w:r>
            <w:r w:rsidR="00970755">
              <w:rPr>
                <w:noProof/>
                <w:webHidden/>
              </w:rPr>
              <w:instrText xml:space="preserve"> PAGEREF _Toc41486098 \h </w:instrText>
            </w:r>
            <w:r w:rsidR="00970755">
              <w:rPr>
                <w:noProof/>
                <w:webHidden/>
              </w:rPr>
            </w:r>
            <w:r w:rsidR="00970755">
              <w:rPr>
                <w:noProof/>
                <w:webHidden/>
              </w:rPr>
              <w:fldChar w:fldCharType="separate"/>
            </w:r>
            <w:r w:rsidR="00B619B7">
              <w:rPr>
                <w:noProof/>
                <w:webHidden/>
              </w:rPr>
              <w:t>93</w:t>
            </w:r>
            <w:r w:rsidR="00970755">
              <w:rPr>
                <w:noProof/>
                <w:webHidden/>
              </w:rPr>
              <w:fldChar w:fldCharType="end"/>
            </w:r>
          </w:hyperlink>
        </w:p>
        <w:p w14:paraId="4BBCE37A" w14:textId="623116D4" w:rsidR="00970755" w:rsidRDefault="00892C9A">
          <w:pPr>
            <w:pStyle w:val="Obsah2"/>
            <w:tabs>
              <w:tab w:val="left" w:pos="880"/>
              <w:tab w:val="right" w:leader="dot" w:pos="9062"/>
            </w:tabs>
            <w:rPr>
              <w:rFonts w:asciiTheme="minorHAnsi" w:eastAsiaTheme="minorEastAsia" w:hAnsiTheme="minorHAnsi"/>
              <w:noProof/>
              <w:sz w:val="22"/>
              <w:lang w:eastAsia="cs-CZ"/>
            </w:rPr>
          </w:pPr>
          <w:hyperlink w:anchor="_Toc41486099" w:history="1">
            <w:r w:rsidR="00970755" w:rsidRPr="004F0227">
              <w:rPr>
                <w:rStyle w:val="Hypertextovodkaz"/>
                <w:noProof/>
              </w:rPr>
              <w:t>3.3</w:t>
            </w:r>
            <w:r w:rsidR="00970755">
              <w:rPr>
                <w:rFonts w:asciiTheme="minorHAnsi" w:eastAsiaTheme="minorEastAsia" w:hAnsiTheme="minorHAnsi"/>
                <w:noProof/>
                <w:sz w:val="22"/>
                <w:lang w:eastAsia="cs-CZ"/>
              </w:rPr>
              <w:tab/>
            </w:r>
            <w:r w:rsidR="00970755" w:rsidRPr="004F0227">
              <w:rPr>
                <w:rStyle w:val="Hypertextovodkaz"/>
                <w:noProof/>
              </w:rPr>
              <w:t>Východiska pro strategickou část</w:t>
            </w:r>
            <w:r w:rsidR="00970755">
              <w:rPr>
                <w:noProof/>
                <w:webHidden/>
              </w:rPr>
              <w:tab/>
            </w:r>
            <w:r w:rsidR="00970755">
              <w:rPr>
                <w:noProof/>
                <w:webHidden/>
              </w:rPr>
              <w:fldChar w:fldCharType="begin"/>
            </w:r>
            <w:r w:rsidR="00970755">
              <w:rPr>
                <w:noProof/>
                <w:webHidden/>
              </w:rPr>
              <w:instrText xml:space="preserve"> PAGEREF _Toc41486099 \h </w:instrText>
            </w:r>
            <w:r w:rsidR="00970755">
              <w:rPr>
                <w:noProof/>
                <w:webHidden/>
              </w:rPr>
            </w:r>
            <w:r w:rsidR="00970755">
              <w:rPr>
                <w:noProof/>
                <w:webHidden/>
              </w:rPr>
              <w:fldChar w:fldCharType="separate"/>
            </w:r>
            <w:r w:rsidR="00B619B7">
              <w:rPr>
                <w:noProof/>
                <w:webHidden/>
              </w:rPr>
              <w:t>96</w:t>
            </w:r>
            <w:r w:rsidR="00970755">
              <w:rPr>
                <w:noProof/>
                <w:webHidden/>
              </w:rPr>
              <w:fldChar w:fldCharType="end"/>
            </w:r>
          </w:hyperlink>
        </w:p>
        <w:p w14:paraId="286FA586" w14:textId="5B685AAB"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100" w:history="1">
            <w:r w:rsidR="00970755" w:rsidRPr="004F0227">
              <w:rPr>
                <w:rStyle w:val="Hypertextovodkaz"/>
                <w:noProof/>
              </w:rPr>
              <w:t>3.3.1</w:t>
            </w:r>
            <w:r w:rsidR="00970755">
              <w:rPr>
                <w:rFonts w:asciiTheme="minorHAnsi" w:eastAsiaTheme="minorEastAsia" w:hAnsiTheme="minorHAnsi"/>
                <w:noProof/>
                <w:sz w:val="22"/>
                <w:lang w:eastAsia="cs-CZ"/>
              </w:rPr>
              <w:tab/>
            </w:r>
            <w:r w:rsidR="00970755" w:rsidRPr="004F0227">
              <w:rPr>
                <w:rStyle w:val="Hypertextovodkaz"/>
                <w:noProof/>
              </w:rPr>
              <w:t>Vymezení problémových oblastí a klíčových problémů</w:t>
            </w:r>
            <w:r w:rsidR="00970755">
              <w:rPr>
                <w:noProof/>
                <w:webHidden/>
              </w:rPr>
              <w:tab/>
            </w:r>
            <w:r w:rsidR="00970755">
              <w:rPr>
                <w:noProof/>
                <w:webHidden/>
              </w:rPr>
              <w:fldChar w:fldCharType="begin"/>
            </w:r>
            <w:r w:rsidR="00970755">
              <w:rPr>
                <w:noProof/>
                <w:webHidden/>
              </w:rPr>
              <w:instrText xml:space="preserve"> PAGEREF _Toc41486100 \h </w:instrText>
            </w:r>
            <w:r w:rsidR="00970755">
              <w:rPr>
                <w:noProof/>
                <w:webHidden/>
              </w:rPr>
            </w:r>
            <w:r w:rsidR="00970755">
              <w:rPr>
                <w:noProof/>
                <w:webHidden/>
              </w:rPr>
              <w:fldChar w:fldCharType="separate"/>
            </w:r>
            <w:r w:rsidR="00B619B7">
              <w:rPr>
                <w:noProof/>
                <w:webHidden/>
              </w:rPr>
              <w:t>96</w:t>
            </w:r>
            <w:r w:rsidR="00970755">
              <w:rPr>
                <w:noProof/>
                <w:webHidden/>
              </w:rPr>
              <w:fldChar w:fldCharType="end"/>
            </w:r>
          </w:hyperlink>
        </w:p>
        <w:p w14:paraId="5E2DD63A" w14:textId="22FB341F"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101" w:history="1">
            <w:r w:rsidR="00970755" w:rsidRPr="004F0227">
              <w:rPr>
                <w:rStyle w:val="Hypertextovodkaz"/>
                <w:noProof/>
              </w:rPr>
              <w:t>3.3.2</w:t>
            </w:r>
            <w:r w:rsidR="00970755">
              <w:rPr>
                <w:rFonts w:asciiTheme="minorHAnsi" w:eastAsiaTheme="minorEastAsia" w:hAnsiTheme="minorHAnsi"/>
                <w:noProof/>
                <w:sz w:val="22"/>
                <w:lang w:eastAsia="cs-CZ"/>
              </w:rPr>
              <w:tab/>
            </w:r>
            <w:r w:rsidR="00970755" w:rsidRPr="004F0227">
              <w:rPr>
                <w:rStyle w:val="Hypertextovodkaz"/>
                <w:noProof/>
              </w:rPr>
              <w:t>Vymezení prioritních oblastí rozvoje v řešeném územ</w:t>
            </w:r>
            <w:r w:rsidR="00970755">
              <w:rPr>
                <w:noProof/>
                <w:webHidden/>
              </w:rPr>
              <w:tab/>
            </w:r>
            <w:r w:rsidR="00970755">
              <w:rPr>
                <w:noProof/>
                <w:webHidden/>
              </w:rPr>
              <w:fldChar w:fldCharType="begin"/>
            </w:r>
            <w:r w:rsidR="00970755">
              <w:rPr>
                <w:noProof/>
                <w:webHidden/>
              </w:rPr>
              <w:instrText xml:space="preserve"> PAGEREF _Toc41486101 \h </w:instrText>
            </w:r>
            <w:r w:rsidR="00970755">
              <w:rPr>
                <w:noProof/>
                <w:webHidden/>
              </w:rPr>
            </w:r>
            <w:r w:rsidR="00970755">
              <w:rPr>
                <w:noProof/>
                <w:webHidden/>
              </w:rPr>
              <w:fldChar w:fldCharType="separate"/>
            </w:r>
            <w:r w:rsidR="00B619B7">
              <w:rPr>
                <w:noProof/>
                <w:webHidden/>
              </w:rPr>
              <w:t>99</w:t>
            </w:r>
            <w:r w:rsidR="00970755">
              <w:rPr>
                <w:noProof/>
                <w:webHidden/>
              </w:rPr>
              <w:fldChar w:fldCharType="end"/>
            </w:r>
          </w:hyperlink>
        </w:p>
        <w:p w14:paraId="1F805307" w14:textId="3C5C8DE0"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102" w:history="1">
            <w:r w:rsidR="00970755" w:rsidRPr="004F0227">
              <w:rPr>
                <w:rStyle w:val="Hypertextovodkaz"/>
                <w:noProof/>
              </w:rPr>
              <w:t>3.3.3</w:t>
            </w:r>
            <w:r w:rsidR="00970755">
              <w:rPr>
                <w:rFonts w:asciiTheme="minorHAnsi" w:eastAsiaTheme="minorEastAsia" w:hAnsiTheme="minorHAnsi"/>
                <w:noProof/>
                <w:sz w:val="22"/>
                <w:lang w:eastAsia="cs-CZ"/>
              </w:rPr>
              <w:tab/>
            </w:r>
            <w:r w:rsidR="00970755" w:rsidRPr="004F0227">
              <w:rPr>
                <w:rStyle w:val="Hypertextovodkaz"/>
                <w:noProof/>
              </w:rPr>
              <w:t>SWOT-3 analýza prioritních oblastí rozvoje v řešeném území</w:t>
            </w:r>
            <w:r w:rsidR="00970755">
              <w:rPr>
                <w:noProof/>
                <w:webHidden/>
              </w:rPr>
              <w:tab/>
            </w:r>
            <w:r w:rsidR="00970755">
              <w:rPr>
                <w:noProof/>
                <w:webHidden/>
              </w:rPr>
              <w:fldChar w:fldCharType="begin"/>
            </w:r>
            <w:r w:rsidR="00970755">
              <w:rPr>
                <w:noProof/>
                <w:webHidden/>
              </w:rPr>
              <w:instrText xml:space="preserve"> PAGEREF _Toc41486102 \h </w:instrText>
            </w:r>
            <w:r w:rsidR="00970755">
              <w:rPr>
                <w:noProof/>
                <w:webHidden/>
              </w:rPr>
            </w:r>
            <w:r w:rsidR="00970755">
              <w:rPr>
                <w:noProof/>
                <w:webHidden/>
              </w:rPr>
              <w:fldChar w:fldCharType="separate"/>
            </w:r>
            <w:r w:rsidR="00B619B7">
              <w:rPr>
                <w:noProof/>
                <w:webHidden/>
              </w:rPr>
              <w:t>99</w:t>
            </w:r>
            <w:r w:rsidR="00970755">
              <w:rPr>
                <w:noProof/>
                <w:webHidden/>
              </w:rPr>
              <w:fldChar w:fldCharType="end"/>
            </w:r>
          </w:hyperlink>
        </w:p>
        <w:p w14:paraId="18FDF2DC" w14:textId="4A4A0725"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103" w:history="1">
            <w:r w:rsidR="00970755" w:rsidRPr="004F0227">
              <w:rPr>
                <w:rStyle w:val="Hypertextovodkaz"/>
                <w:noProof/>
              </w:rPr>
              <w:t>3.3.4</w:t>
            </w:r>
            <w:r w:rsidR="00970755">
              <w:rPr>
                <w:rFonts w:asciiTheme="minorHAnsi" w:eastAsiaTheme="minorEastAsia" w:hAnsiTheme="minorHAnsi"/>
                <w:noProof/>
                <w:sz w:val="22"/>
                <w:lang w:eastAsia="cs-CZ"/>
              </w:rPr>
              <w:tab/>
            </w:r>
            <w:r w:rsidR="00970755" w:rsidRPr="004F0227">
              <w:rPr>
                <w:rStyle w:val="Hypertextovodkaz"/>
                <w:noProof/>
              </w:rPr>
              <w:t>SWOT-3 analýza tzv. povinných témat a tématu financování v řešeném území</w:t>
            </w:r>
            <w:r w:rsidR="00970755">
              <w:rPr>
                <w:noProof/>
                <w:webHidden/>
              </w:rPr>
              <w:tab/>
            </w:r>
            <w:r w:rsidR="00970755">
              <w:rPr>
                <w:noProof/>
                <w:webHidden/>
              </w:rPr>
              <w:fldChar w:fldCharType="begin"/>
            </w:r>
            <w:r w:rsidR="00970755">
              <w:rPr>
                <w:noProof/>
                <w:webHidden/>
              </w:rPr>
              <w:instrText xml:space="preserve"> PAGEREF _Toc41486103 \h </w:instrText>
            </w:r>
            <w:r w:rsidR="00970755">
              <w:rPr>
                <w:noProof/>
                <w:webHidden/>
              </w:rPr>
            </w:r>
            <w:r w:rsidR="00970755">
              <w:rPr>
                <w:noProof/>
                <w:webHidden/>
              </w:rPr>
              <w:fldChar w:fldCharType="separate"/>
            </w:r>
            <w:r w:rsidR="00B619B7">
              <w:rPr>
                <w:noProof/>
                <w:webHidden/>
              </w:rPr>
              <w:t>101</w:t>
            </w:r>
            <w:r w:rsidR="00970755">
              <w:rPr>
                <w:noProof/>
                <w:webHidden/>
              </w:rPr>
              <w:fldChar w:fldCharType="end"/>
            </w:r>
          </w:hyperlink>
        </w:p>
        <w:p w14:paraId="615AA80E" w14:textId="5F6AF333" w:rsidR="00970755" w:rsidRDefault="00892C9A">
          <w:pPr>
            <w:pStyle w:val="Obsah1"/>
            <w:tabs>
              <w:tab w:val="left" w:pos="480"/>
            </w:tabs>
            <w:rPr>
              <w:rFonts w:asciiTheme="minorHAnsi" w:eastAsiaTheme="minorEastAsia" w:hAnsiTheme="minorHAnsi"/>
              <w:noProof/>
              <w:sz w:val="22"/>
              <w:lang w:eastAsia="cs-CZ"/>
            </w:rPr>
          </w:pPr>
          <w:hyperlink w:anchor="_Toc41486104" w:history="1">
            <w:r w:rsidR="00970755" w:rsidRPr="004F0227">
              <w:rPr>
                <w:rStyle w:val="Hypertextovodkaz"/>
                <w:noProof/>
              </w:rPr>
              <w:t>4.</w:t>
            </w:r>
            <w:r w:rsidR="00970755">
              <w:rPr>
                <w:rFonts w:asciiTheme="minorHAnsi" w:eastAsiaTheme="minorEastAsia" w:hAnsiTheme="minorHAnsi"/>
                <w:noProof/>
                <w:sz w:val="22"/>
                <w:lang w:eastAsia="cs-CZ"/>
              </w:rPr>
              <w:tab/>
            </w:r>
            <w:r w:rsidR="00970755" w:rsidRPr="004F0227">
              <w:rPr>
                <w:rStyle w:val="Hypertextovodkaz"/>
                <w:noProof/>
              </w:rPr>
              <w:t>Strategická část – Strategický rámec priorit MAP do roku 2023</w:t>
            </w:r>
            <w:r w:rsidR="00970755">
              <w:rPr>
                <w:noProof/>
                <w:webHidden/>
              </w:rPr>
              <w:tab/>
            </w:r>
            <w:r w:rsidR="00970755">
              <w:rPr>
                <w:noProof/>
                <w:webHidden/>
              </w:rPr>
              <w:fldChar w:fldCharType="begin"/>
            </w:r>
            <w:r w:rsidR="00970755">
              <w:rPr>
                <w:noProof/>
                <w:webHidden/>
              </w:rPr>
              <w:instrText xml:space="preserve"> PAGEREF _Toc41486104 \h </w:instrText>
            </w:r>
            <w:r w:rsidR="00970755">
              <w:rPr>
                <w:noProof/>
                <w:webHidden/>
              </w:rPr>
            </w:r>
            <w:r w:rsidR="00970755">
              <w:rPr>
                <w:noProof/>
                <w:webHidden/>
              </w:rPr>
              <w:fldChar w:fldCharType="separate"/>
            </w:r>
            <w:r w:rsidR="00B619B7">
              <w:rPr>
                <w:noProof/>
                <w:webHidden/>
              </w:rPr>
              <w:t>104</w:t>
            </w:r>
            <w:r w:rsidR="00970755">
              <w:rPr>
                <w:noProof/>
                <w:webHidden/>
              </w:rPr>
              <w:fldChar w:fldCharType="end"/>
            </w:r>
          </w:hyperlink>
        </w:p>
        <w:p w14:paraId="6DEDFB86" w14:textId="2A445173" w:rsidR="00970755" w:rsidRDefault="00892C9A">
          <w:pPr>
            <w:pStyle w:val="Obsah2"/>
            <w:tabs>
              <w:tab w:val="left" w:pos="880"/>
              <w:tab w:val="right" w:leader="dot" w:pos="9062"/>
            </w:tabs>
            <w:rPr>
              <w:rFonts w:asciiTheme="minorHAnsi" w:eastAsiaTheme="minorEastAsia" w:hAnsiTheme="minorHAnsi"/>
              <w:noProof/>
              <w:sz w:val="22"/>
              <w:lang w:eastAsia="cs-CZ"/>
            </w:rPr>
          </w:pPr>
          <w:hyperlink w:anchor="_Toc41486105" w:history="1">
            <w:r w:rsidR="00970755" w:rsidRPr="004F0227">
              <w:rPr>
                <w:rStyle w:val="Hypertextovodkaz"/>
                <w:noProof/>
              </w:rPr>
              <w:t>4.1</w:t>
            </w:r>
            <w:r w:rsidR="00970755">
              <w:rPr>
                <w:rFonts w:asciiTheme="minorHAnsi" w:eastAsiaTheme="minorEastAsia" w:hAnsiTheme="minorHAnsi"/>
                <w:noProof/>
                <w:sz w:val="22"/>
                <w:lang w:eastAsia="cs-CZ"/>
              </w:rPr>
              <w:tab/>
            </w:r>
            <w:r w:rsidR="00970755" w:rsidRPr="004F0227">
              <w:rPr>
                <w:rStyle w:val="Hypertextovodkaz"/>
                <w:noProof/>
              </w:rPr>
              <w:t>Strategický ráme priorit MAP</w:t>
            </w:r>
            <w:r w:rsidR="00970755">
              <w:rPr>
                <w:noProof/>
                <w:webHidden/>
              </w:rPr>
              <w:tab/>
            </w:r>
            <w:r w:rsidR="00970755">
              <w:rPr>
                <w:noProof/>
                <w:webHidden/>
              </w:rPr>
              <w:fldChar w:fldCharType="begin"/>
            </w:r>
            <w:r w:rsidR="00970755">
              <w:rPr>
                <w:noProof/>
                <w:webHidden/>
              </w:rPr>
              <w:instrText xml:space="preserve"> PAGEREF _Toc41486105 \h </w:instrText>
            </w:r>
            <w:r w:rsidR="00970755">
              <w:rPr>
                <w:noProof/>
                <w:webHidden/>
              </w:rPr>
            </w:r>
            <w:r w:rsidR="00970755">
              <w:rPr>
                <w:noProof/>
                <w:webHidden/>
              </w:rPr>
              <w:fldChar w:fldCharType="separate"/>
            </w:r>
            <w:r w:rsidR="00B619B7">
              <w:rPr>
                <w:noProof/>
                <w:webHidden/>
              </w:rPr>
              <w:t>104</w:t>
            </w:r>
            <w:r w:rsidR="00970755">
              <w:rPr>
                <w:noProof/>
                <w:webHidden/>
              </w:rPr>
              <w:fldChar w:fldCharType="end"/>
            </w:r>
          </w:hyperlink>
        </w:p>
        <w:p w14:paraId="5DD726BC" w14:textId="79DA61FE"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106" w:history="1">
            <w:r w:rsidR="00970755" w:rsidRPr="004F0227">
              <w:rPr>
                <w:rStyle w:val="Hypertextovodkaz"/>
                <w:noProof/>
              </w:rPr>
              <w:t>4.1.1</w:t>
            </w:r>
            <w:r w:rsidR="00970755">
              <w:rPr>
                <w:rFonts w:asciiTheme="minorHAnsi" w:eastAsiaTheme="minorEastAsia" w:hAnsiTheme="minorHAnsi"/>
                <w:noProof/>
                <w:sz w:val="22"/>
                <w:lang w:eastAsia="cs-CZ"/>
              </w:rPr>
              <w:tab/>
            </w:r>
            <w:r w:rsidR="00970755" w:rsidRPr="004F0227">
              <w:rPr>
                <w:rStyle w:val="Hypertextovodkaz"/>
                <w:noProof/>
              </w:rPr>
              <w:t>Vize</w:t>
            </w:r>
            <w:r w:rsidR="00970755">
              <w:rPr>
                <w:noProof/>
                <w:webHidden/>
              </w:rPr>
              <w:tab/>
            </w:r>
            <w:r w:rsidR="00970755">
              <w:rPr>
                <w:noProof/>
                <w:webHidden/>
              </w:rPr>
              <w:fldChar w:fldCharType="begin"/>
            </w:r>
            <w:r w:rsidR="00970755">
              <w:rPr>
                <w:noProof/>
                <w:webHidden/>
              </w:rPr>
              <w:instrText xml:space="preserve"> PAGEREF _Toc41486106 \h </w:instrText>
            </w:r>
            <w:r w:rsidR="00970755">
              <w:rPr>
                <w:noProof/>
                <w:webHidden/>
              </w:rPr>
            </w:r>
            <w:r w:rsidR="00970755">
              <w:rPr>
                <w:noProof/>
                <w:webHidden/>
              </w:rPr>
              <w:fldChar w:fldCharType="separate"/>
            </w:r>
            <w:r w:rsidR="00B619B7">
              <w:rPr>
                <w:noProof/>
                <w:webHidden/>
              </w:rPr>
              <w:t>104</w:t>
            </w:r>
            <w:r w:rsidR="00970755">
              <w:rPr>
                <w:noProof/>
                <w:webHidden/>
              </w:rPr>
              <w:fldChar w:fldCharType="end"/>
            </w:r>
          </w:hyperlink>
        </w:p>
        <w:p w14:paraId="21F5D93C" w14:textId="52AC9AB2"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107" w:history="1">
            <w:r w:rsidR="00970755" w:rsidRPr="004F0227">
              <w:rPr>
                <w:rStyle w:val="Hypertextovodkaz"/>
                <w:noProof/>
              </w:rPr>
              <w:t>4.1.2</w:t>
            </w:r>
            <w:r w:rsidR="00970755">
              <w:rPr>
                <w:rFonts w:asciiTheme="minorHAnsi" w:eastAsiaTheme="minorEastAsia" w:hAnsiTheme="minorHAnsi"/>
                <w:noProof/>
                <w:sz w:val="22"/>
                <w:lang w:eastAsia="cs-CZ"/>
              </w:rPr>
              <w:tab/>
            </w:r>
            <w:r w:rsidR="00970755" w:rsidRPr="004F0227">
              <w:rPr>
                <w:rStyle w:val="Hypertextovodkaz"/>
                <w:noProof/>
              </w:rPr>
              <w:t>Přehled cílových skupin projektu</w:t>
            </w:r>
            <w:r w:rsidR="00970755">
              <w:rPr>
                <w:noProof/>
                <w:webHidden/>
              </w:rPr>
              <w:tab/>
            </w:r>
            <w:r w:rsidR="00970755">
              <w:rPr>
                <w:noProof/>
                <w:webHidden/>
              </w:rPr>
              <w:fldChar w:fldCharType="begin"/>
            </w:r>
            <w:r w:rsidR="00970755">
              <w:rPr>
                <w:noProof/>
                <w:webHidden/>
              </w:rPr>
              <w:instrText xml:space="preserve"> PAGEREF _Toc41486107 \h </w:instrText>
            </w:r>
            <w:r w:rsidR="00970755">
              <w:rPr>
                <w:noProof/>
                <w:webHidden/>
              </w:rPr>
            </w:r>
            <w:r w:rsidR="00970755">
              <w:rPr>
                <w:noProof/>
                <w:webHidden/>
              </w:rPr>
              <w:fldChar w:fldCharType="separate"/>
            </w:r>
            <w:r w:rsidR="00B619B7">
              <w:rPr>
                <w:noProof/>
                <w:webHidden/>
              </w:rPr>
              <w:t>104</w:t>
            </w:r>
            <w:r w:rsidR="00970755">
              <w:rPr>
                <w:noProof/>
                <w:webHidden/>
              </w:rPr>
              <w:fldChar w:fldCharType="end"/>
            </w:r>
          </w:hyperlink>
        </w:p>
        <w:p w14:paraId="6F9B8B97" w14:textId="1365E0BD"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108" w:history="1">
            <w:r w:rsidR="00970755" w:rsidRPr="004F0227">
              <w:rPr>
                <w:rStyle w:val="Hypertextovodkaz"/>
                <w:noProof/>
              </w:rPr>
              <w:t>4.1.3</w:t>
            </w:r>
            <w:r w:rsidR="00970755">
              <w:rPr>
                <w:rFonts w:asciiTheme="minorHAnsi" w:eastAsiaTheme="minorEastAsia" w:hAnsiTheme="minorHAnsi"/>
                <w:noProof/>
                <w:sz w:val="22"/>
                <w:lang w:eastAsia="cs-CZ"/>
              </w:rPr>
              <w:tab/>
            </w:r>
            <w:r w:rsidR="00970755" w:rsidRPr="004F0227">
              <w:rPr>
                <w:rStyle w:val="Hypertextovodkaz"/>
                <w:noProof/>
              </w:rPr>
              <w:t>Popis priorit a cílů</w:t>
            </w:r>
            <w:r w:rsidR="00970755">
              <w:rPr>
                <w:noProof/>
                <w:webHidden/>
              </w:rPr>
              <w:tab/>
            </w:r>
            <w:r w:rsidR="00970755">
              <w:rPr>
                <w:noProof/>
                <w:webHidden/>
              </w:rPr>
              <w:fldChar w:fldCharType="begin"/>
            </w:r>
            <w:r w:rsidR="00970755">
              <w:rPr>
                <w:noProof/>
                <w:webHidden/>
              </w:rPr>
              <w:instrText xml:space="preserve"> PAGEREF _Toc41486108 \h </w:instrText>
            </w:r>
            <w:r w:rsidR="00970755">
              <w:rPr>
                <w:noProof/>
                <w:webHidden/>
              </w:rPr>
            </w:r>
            <w:r w:rsidR="00970755">
              <w:rPr>
                <w:noProof/>
                <w:webHidden/>
              </w:rPr>
              <w:fldChar w:fldCharType="separate"/>
            </w:r>
            <w:r w:rsidR="00B619B7">
              <w:rPr>
                <w:noProof/>
                <w:webHidden/>
              </w:rPr>
              <w:t>106</w:t>
            </w:r>
            <w:r w:rsidR="00970755">
              <w:rPr>
                <w:noProof/>
                <w:webHidden/>
              </w:rPr>
              <w:fldChar w:fldCharType="end"/>
            </w:r>
          </w:hyperlink>
        </w:p>
        <w:p w14:paraId="3D4713EB" w14:textId="20290AAD"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109" w:history="1">
            <w:r w:rsidR="00970755" w:rsidRPr="004F0227">
              <w:rPr>
                <w:rStyle w:val="Hypertextovodkaz"/>
                <w:noProof/>
              </w:rPr>
              <w:t>4.1.4</w:t>
            </w:r>
            <w:r w:rsidR="00970755">
              <w:rPr>
                <w:rFonts w:asciiTheme="minorHAnsi" w:eastAsiaTheme="minorEastAsia" w:hAnsiTheme="minorHAnsi"/>
                <w:noProof/>
                <w:sz w:val="22"/>
                <w:lang w:eastAsia="cs-CZ"/>
              </w:rPr>
              <w:tab/>
            </w:r>
            <w:r w:rsidR="00970755" w:rsidRPr="004F0227">
              <w:rPr>
                <w:rStyle w:val="Hypertextovodkaz"/>
                <w:noProof/>
              </w:rPr>
              <w:t>Prioritizace témat při posouzení souladu pro intervence z IROP , OP VVV, CLLD, PRV</w:t>
            </w:r>
            <w:r w:rsidR="00970755">
              <w:rPr>
                <w:noProof/>
                <w:webHidden/>
              </w:rPr>
              <w:tab/>
            </w:r>
            <w:r w:rsidR="00970755">
              <w:rPr>
                <w:noProof/>
                <w:webHidden/>
              </w:rPr>
              <w:fldChar w:fldCharType="begin"/>
            </w:r>
            <w:r w:rsidR="00970755">
              <w:rPr>
                <w:noProof/>
                <w:webHidden/>
              </w:rPr>
              <w:instrText xml:space="preserve"> PAGEREF _Toc41486109 \h </w:instrText>
            </w:r>
            <w:r w:rsidR="00970755">
              <w:rPr>
                <w:noProof/>
                <w:webHidden/>
              </w:rPr>
            </w:r>
            <w:r w:rsidR="00970755">
              <w:rPr>
                <w:noProof/>
                <w:webHidden/>
              </w:rPr>
              <w:fldChar w:fldCharType="separate"/>
            </w:r>
            <w:r w:rsidR="00B619B7">
              <w:rPr>
                <w:noProof/>
                <w:webHidden/>
              </w:rPr>
              <w:t>129</w:t>
            </w:r>
            <w:r w:rsidR="00970755">
              <w:rPr>
                <w:noProof/>
                <w:webHidden/>
              </w:rPr>
              <w:fldChar w:fldCharType="end"/>
            </w:r>
          </w:hyperlink>
        </w:p>
        <w:p w14:paraId="6AD40625" w14:textId="3798CF06" w:rsidR="00970755" w:rsidRDefault="00892C9A">
          <w:pPr>
            <w:pStyle w:val="Obsah2"/>
            <w:tabs>
              <w:tab w:val="left" w:pos="880"/>
              <w:tab w:val="right" w:leader="dot" w:pos="9062"/>
            </w:tabs>
            <w:rPr>
              <w:rFonts w:asciiTheme="minorHAnsi" w:eastAsiaTheme="minorEastAsia" w:hAnsiTheme="minorHAnsi"/>
              <w:noProof/>
              <w:sz w:val="22"/>
              <w:lang w:eastAsia="cs-CZ"/>
            </w:rPr>
          </w:pPr>
          <w:hyperlink w:anchor="_Toc41486110" w:history="1">
            <w:r w:rsidR="00970755" w:rsidRPr="004F0227">
              <w:rPr>
                <w:rStyle w:val="Hypertextovodkaz"/>
                <w:noProof/>
              </w:rPr>
              <w:t>4.2</w:t>
            </w:r>
            <w:r w:rsidR="00970755">
              <w:rPr>
                <w:rFonts w:asciiTheme="minorHAnsi" w:eastAsiaTheme="minorEastAsia" w:hAnsiTheme="minorHAnsi"/>
                <w:noProof/>
                <w:sz w:val="22"/>
                <w:lang w:eastAsia="cs-CZ"/>
              </w:rPr>
              <w:tab/>
            </w:r>
            <w:r w:rsidR="00970755" w:rsidRPr="004F0227">
              <w:rPr>
                <w:rStyle w:val="Hypertextovodkaz"/>
                <w:noProof/>
              </w:rPr>
              <w:t>Evaluace strategického rámce MAP</w:t>
            </w:r>
            <w:r w:rsidR="00970755">
              <w:rPr>
                <w:noProof/>
                <w:webHidden/>
              </w:rPr>
              <w:tab/>
            </w:r>
            <w:r w:rsidR="00970755">
              <w:rPr>
                <w:noProof/>
                <w:webHidden/>
              </w:rPr>
              <w:fldChar w:fldCharType="begin"/>
            </w:r>
            <w:r w:rsidR="00970755">
              <w:rPr>
                <w:noProof/>
                <w:webHidden/>
              </w:rPr>
              <w:instrText xml:space="preserve"> PAGEREF _Toc41486110 \h </w:instrText>
            </w:r>
            <w:r w:rsidR="00970755">
              <w:rPr>
                <w:noProof/>
                <w:webHidden/>
              </w:rPr>
            </w:r>
            <w:r w:rsidR="00970755">
              <w:rPr>
                <w:noProof/>
                <w:webHidden/>
              </w:rPr>
              <w:fldChar w:fldCharType="separate"/>
            </w:r>
            <w:r w:rsidR="00B619B7">
              <w:rPr>
                <w:noProof/>
                <w:webHidden/>
              </w:rPr>
              <w:t>154</w:t>
            </w:r>
            <w:r w:rsidR="00970755">
              <w:rPr>
                <w:noProof/>
                <w:webHidden/>
              </w:rPr>
              <w:fldChar w:fldCharType="end"/>
            </w:r>
          </w:hyperlink>
        </w:p>
        <w:p w14:paraId="62FCA93C" w14:textId="5EA2634B"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111" w:history="1">
            <w:r w:rsidR="00970755" w:rsidRPr="004F0227">
              <w:rPr>
                <w:rStyle w:val="Hypertextovodkaz"/>
                <w:noProof/>
              </w:rPr>
              <w:t>4.2.1</w:t>
            </w:r>
            <w:r w:rsidR="00970755">
              <w:rPr>
                <w:rFonts w:asciiTheme="minorHAnsi" w:eastAsiaTheme="minorEastAsia" w:hAnsiTheme="minorHAnsi"/>
                <w:noProof/>
                <w:sz w:val="22"/>
                <w:lang w:eastAsia="cs-CZ"/>
              </w:rPr>
              <w:tab/>
            </w:r>
            <w:r w:rsidR="00970755" w:rsidRPr="004F0227">
              <w:rPr>
                <w:rStyle w:val="Hypertextovodkaz"/>
                <w:noProof/>
              </w:rPr>
              <w:t>Informace ke zdrojům a způsobu sběru dat</w:t>
            </w:r>
            <w:r w:rsidR="00970755">
              <w:rPr>
                <w:noProof/>
                <w:webHidden/>
              </w:rPr>
              <w:tab/>
            </w:r>
            <w:r w:rsidR="00970755">
              <w:rPr>
                <w:noProof/>
                <w:webHidden/>
              </w:rPr>
              <w:fldChar w:fldCharType="begin"/>
            </w:r>
            <w:r w:rsidR="00970755">
              <w:rPr>
                <w:noProof/>
                <w:webHidden/>
              </w:rPr>
              <w:instrText xml:space="preserve"> PAGEREF _Toc41486111 \h </w:instrText>
            </w:r>
            <w:r w:rsidR="00970755">
              <w:rPr>
                <w:noProof/>
                <w:webHidden/>
              </w:rPr>
            </w:r>
            <w:r w:rsidR="00970755">
              <w:rPr>
                <w:noProof/>
                <w:webHidden/>
              </w:rPr>
              <w:fldChar w:fldCharType="separate"/>
            </w:r>
            <w:r w:rsidR="00B619B7">
              <w:rPr>
                <w:noProof/>
                <w:webHidden/>
              </w:rPr>
              <w:t>154</w:t>
            </w:r>
            <w:r w:rsidR="00970755">
              <w:rPr>
                <w:noProof/>
                <w:webHidden/>
              </w:rPr>
              <w:fldChar w:fldCharType="end"/>
            </w:r>
          </w:hyperlink>
        </w:p>
        <w:p w14:paraId="11F53CF0" w14:textId="16F60F75"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112" w:history="1">
            <w:r w:rsidR="00970755" w:rsidRPr="004F0227">
              <w:rPr>
                <w:rStyle w:val="Hypertextovodkaz"/>
                <w:noProof/>
              </w:rPr>
              <w:t>4.2.2</w:t>
            </w:r>
            <w:r w:rsidR="00970755">
              <w:rPr>
                <w:rFonts w:asciiTheme="minorHAnsi" w:eastAsiaTheme="minorEastAsia" w:hAnsiTheme="minorHAnsi"/>
                <w:noProof/>
                <w:sz w:val="22"/>
                <w:lang w:eastAsia="cs-CZ"/>
              </w:rPr>
              <w:tab/>
            </w:r>
            <w:r w:rsidR="00970755" w:rsidRPr="004F0227">
              <w:rPr>
                <w:rStyle w:val="Hypertextovodkaz"/>
                <w:noProof/>
              </w:rPr>
              <w:t>Evaluace jednotlivých priorit a jejich cílů</w:t>
            </w:r>
            <w:r w:rsidR="00970755">
              <w:rPr>
                <w:noProof/>
                <w:webHidden/>
              </w:rPr>
              <w:tab/>
            </w:r>
            <w:r w:rsidR="00970755">
              <w:rPr>
                <w:noProof/>
                <w:webHidden/>
              </w:rPr>
              <w:fldChar w:fldCharType="begin"/>
            </w:r>
            <w:r w:rsidR="00970755">
              <w:rPr>
                <w:noProof/>
                <w:webHidden/>
              </w:rPr>
              <w:instrText xml:space="preserve"> PAGEREF _Toc41486112 \h </w:instrText>
            </w:r>
            <w:r w:rsidR="00970755">
              <w:rPr>
                <w:noProof/>
                <w:webHidden/>
              </w:rPr>
            </w:r>
            <w:r w:rsidR="00970755">
              <w:rPr>
                <w:noProof/>
                <w:webHidden/>
              </w:rPr>
              <w:fldChar w:fldCharType="separate"/>
            </w:r>
            <w:r w:rsidR="00B619B7">
              <w:rPr>
                <w:noProof/>
                <w:webHidden/>
              </w:rPr>
              <w:t>155</w:t>
            </w:r>
            <w:r w:rsidR="00970755">
              <w:rPr>
                <w:noProof/>
                <w:webHidden/>
              </w:rPr>
              <w:fldChar w:fldCharType="end"/>
            </w:r>
          </w:hyperlink>
        </w:p>
        <w:p w14:paraId="082F8A60" w14:textId="52B06ACE" w:rsidR="00970755" w:rsidRDefault="00892C9A">
          <w:pPr>
            <w:pStyle w:val="Obsah1"/>
            <w:tabs>
              <w:tab w:val="left" w:pos="480"/>
            </w:tabs>
            <w:rPr>
              <w:rFonts w:asciiTheme="minorHAnsi" w:eastAsiaTheme="minorEastAsia" w:hAnsiTheme="minorHAnsi"/>
              <w:noProof/>
              <w:sz w:val="22"/>
              <w:lang w:eastAsia="cs-CZ"/>
            </w:rPr>
          </w:pPr>
          <w:hyperlink w:anchor="_Toc41486113" w:history="1">
            <w:r w:rsidR="00970755" w:rsidRPr="004F0227">
              <w:rPr>
                <w:rStyle w:val="Hypertextovodkaz"/>
                <w:noProof/>
              </w:rPr>
              <w:t>5.</w:t>
            </w:r>
            <w:r w:rsidR="00970755">
              <w:rPr>
                <w:rFonts w:asciiTheme="minorHAnsi" w:eastAsiaTheme="minorEastAsia" w:hAnsiTheme="minorHAnsi"/>
                <w:noProof/>
                <w:sz w:val="22"/>
                <w:lang w:eastAsia="cs-CZ"/>
              </w:rPr>
              <w:tab/>
            </w:r>
            <w:r w:rsidR="00970755" w:rsidRPr="004F0227">
              <w:rPr>
                <w:rStyle w:val="Hypertextovodkaz"/>
                <w:noProof/>
              </w:rPr>
              <w:t>Akční plán</w:t>
            </w:r>
            <w:r w:rsidR="00970755">
              <w:rPr>
                <w:noProof/>
                <w:webHidden/>
              </w:rPr>
              <w:tab/>
            </w:r>
            <w:r w:rsidR="00970755">
              <w:rPr>
                <w:noProof/>
                <w:webHidden/>
              </w:rPr>
              <w:fldChar w:fldCharType="begin"/>
            </w:r>
            <w:r w:rsidR="00970755">
              <w:rPr>
                <w:noProof/>
                <w:webHidden/>
              </w:rPr>
              <w:instrText xml:space="preserve"> PAGEREF _Toc41486113 \h </w:instrText>
            </w:r>
            <w:r w:rsidR="00970755">
              <w:rPr>
                <w:noProof/>
                <w:webHidden/>
              </w:rPr>
            </w:r>
            <w:r w:rsidR="00970755">
              <w:rPr>
                <w:noProof/>
                <w:webHidden/>
              </w:rPr>
              <w:fldChar w:fldCharType="separate"/>
            </w:r>
            <w:r w:rsidR="00B619B7">
              <w:rPr>
                <w:noProof/>
                <w:webHidden/>
              </w:rPr>
              <w:t>166</w:t>
            </w:r>
            <w:r w:rsidR="00970755">
              <w:rPr>
                <w:noProof/>
                <w:webHidden/>
              </w:rPr>
              <w:fldChar w:fldCharType="end"/>
            </w:r>
          </w:hyperlink>
        </w:p>
        <w:p w14:paraId="22DC276B" w14:textId="37B6552D" w:rsidR="00970755" w:rsidRDefault="00892C9A">
          <w:pPr>
            <w:pStyle w:val="Obsah2"/>
            <w:tabs>
              <w:tab w:val="left" w:pos="880"/>
              <w:tab w:val="right" w:leader="dot" w:pos="9062"/>
            </w:tabs>
            <w:rPr>
              <w:rFonts w:asciiTheme="minorHAnsi" w:eastAsiaTheme="minorEastAsia" w:hAnsiTheme="minorHAnsi"/>
              <w:noProof/>
              <w:sz w:val="22"/>
              <w:lang w:eastAsia="cs-CZ"/>
            </w:rPr>
          </w:pPr>
          <w:hyperlink w:anchor="_Toc41486114" w:history="1">
            <w:r w:rsidR="00970755" w:rsidRPr="004F0227">
              <w:rPr>
                <w:rStyle w:val="Hypertextovodkaz"/>
                <w:noProof/>
              </w:rPr>
              <w:t>5.1</w:t>
            </w:r>
            <w:r w:rsidR="00970755">
              <w:rPr>
                <w:rFonts w:asciiTheme="minorHAnsi" w:eastAsiaTheme="minorEastAsia" w:hAnsiTheme="minorHAnsi"/>
                <w:noProof/>
                <w:sz w:val="22"/>
                <w:lang w:eastAsia="cs-CZ"/>
              </w:rPr>
              <w:tab/>
            </w:r>
            <w:r w:rsidR="00970755" w:rsidRPr="004F0227">
              <w:rPr>
                <w:rStyle w:val="Hypertextovodkaz"/>
                <w:noProof/>
              </w:rPr>
              <w:t>Akční plán na školní rok 2018/2019</w:t>
            </w:r>
            <w:r w:rsidR="00970755">
              <w:rPr>
                <w:noProof/>
                <w:webHidden/>
              </w:rPr>
              <w:tab/>
            </w:r>
            <w:r w:rsidR="00970755">
              <w:rPr>
                <w:noProof/>
                <w:webHidden/>
              </w:rPr>
              <w:fldChar w:fldCharType="begin"/>
            </w:r>
            <w:r w:rsidR="00970755">
              <w:rPr>
                <w:noProof/>
                <w:webHidden/>
              </w:rPr>
              <w:instrText xml:space="preserve"> PAGEREF _Toc41486114 \h </w:instrText>
            </w:r>
            <w:r w:rsidR="00970755">
              <w:rPr>
                <w:noProof/>
                <w:webHidden/>
              </w:rPr>
            </w:r>
            <w:r w:rsidR="00970755">
              <w:rPr>
                <w:noProof/>
                <w:webHidden/>
              </w:rPr>
              <w:fldChar w:fldCharType="separate"/>
            </w:r>
            <w:r w:rsidR="00B619B7">
              <w:rPr>
                <w:noProof/>
                <w:webHidden/>
              </w:rPr>
              <w:t>166</w:t>
            </w:r>
            <w:r w:rsidR="00970755">
              <w:rPr>
                <w:noProof/>
                <w:webHidden/>
              </w:rPr>
              <w:fldChar w:fldCharType="end"/>
            </w:r>
          </w:hyperlink>
        </w:p>
        <w:p w14:paraId="72E10398" w14:textId="1ED741AF" w:rsidR="00970755" w:rsidRDefault="00892C9A">
          <w:pPr>
            <w:pStyle w:val="Obsah4"/>
            <w:tabs>
              <w:tab w:val="left" w:pos="1760"/>
              <w:tab w:val="right" w:leader="dot" w:pos="9062"/>
            </w:tabs>
            <w:rPr>
              <w:rFonts w:asciiTheme="minorHAnsi" w:eastAsiaTheme="minorEastAsia" w:hAnsiTheme="minorHAnsi"/>
              <w:noProof/>
              <w:sz w:val="22"/>
              <w:lang w:eastAsia="cs-CZ"/>
            </w:rPr>
          </w:pPr>
          <w:hyperlink w:anchor="_Toc41486115" w:history="1">
            <w:r w:rsidR="00970755" w:rsidRPr="004F0227">
              <w:rPr>
                <w:rStyle w:val="Hypertextovodkaz"/>
                <w:noProof/>
              </w:rPr>
              <w:t>5.1.1.1</w:t>
            </w:r>
            <w:r w:rsidR="00970755">
              <w:rPr>
                <w:rFonts w:asciiTheme="minorHAnsi" w:eastAsiaTheme="minorEastAsia" w:hAnsiTheme="minorHAnsi"/>
                <w:noProof/>
                <w:sz w:val="22"/>
                <w:lang w:eastAsia="cs-CZ"/>
              </w:rPr>
              <w:tab/>
            </w:r>
            <w:r w:rsidR="00970755" w:rsidRPr="004F0227">
              <w:rPr>
                <w:rStyle w:val="Hypertextovodkaz"/>
                <w:noProof/>
              </w:rPr>
              <w:t>Fotografie z realizace AP 2018/2019</w:t>
            </w:r>
            <w:r w:rsidR="00970755">
              <w:rPr>
                <w:noProof/>
                <w:webHidden/>
              </w:rPr>
              <w:tab/>
            </w:r>
            <w:r w:rsidR="00970755">
              <w:rPr>
                <w:noProof/>
                <w:webHidden/>
              </w:rPr>
              <w:fldChar w:fldCharType="begin"/>
            </w:r>
            <w:r w:rsidR="00970755">
              <w:rPr>
                <w:noProof/>
                <w:webHidden/>
              </w:rPr>
              <w:instrText xml:space="preserve"> PAGEREF _Toc41486115 \h </w:instrText>
            </w:r>
            <w:r w:rsidR="00970755">
              <w:rPr>
                <w:noProof/>
                <w:webHidden/>
              </w:rPr>
            </w:r>
            <w:r w:rsidR="00970755">
              <w:rPr>
                <w:noProof/>
                <w:webHidden/>
              </w:rPr>
              <w:fldChar w:fldCharType="separate"/>
            </w:r>
            <w:r w:rsidR="00B619B7">
              <w:rPr>
                <w:noProof/>
                <w:webHidden/>
              </w:rPr>
              <w:t>169</w:t>
            </w:r>
            <w:r w:rsidR="00970755">
              <w:rPr>
                <w:noProof/>
                <w:webHidden/>
              </w:rPr>
              <w:fldChar w:fldCharType="end"/>
            </w:r>
          </w:hyperlink>
        </w:p>
        <w:p w14:paraId="3D53C240" w14:textId="6003EA88"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116" w:history="1">
            <w:r w:rsidR="00970755" w:rsidRPr="004F0227">
              <w:rPr>
                <w:rStyle w:val="Hypertextovodkaz"/>
                <w:noProof/>
              </w:rPr>
              <w:t>5.1.2</w:t>
            </w:r>
            <w:r w:rsidR="00970755">
              <w:rPr>
                <w:rFonts w:asciiTheme="minorHAnsi" w:eastAsiaTheme="minorEastAsia" w:hAnsiTheme="minorHAnsi"/>
                <w:noProof/>
                <w:sz w:val="22"/>
                <w:lang w:eastAsia="cs-CZ"/>
              </w:rPr>
              <w:tab/>
            </w:r>
            <w:r w:rsidR="00970755" w:rsidRPr="004F0227">
              <w:rPr>
                <w:rStyle w:val="Hypertextovodkaz"/>
                <w:noProof/>
              </w:rPr>
              <w:t>Vyhodnocení akčního plánu na školní rok 2018/2019</w:t>
            </w:r>
            <w:r w:rsidR="00970755">
              <w:rPr>
                <w:noProof/>
                <w:webHidden/>
              </w:rPr>
              <w:tab/>
            </w:r>
            <w:r w:rsidR="00970755">
              <w:rPr>
                <w:noProof/>
                <w:webHidden/>
              </w:rPr>
              <w:fldChar w:fldCharType="begin"/>
            </w:r>
            <w:r w:rsidR="00970755">
              <w:rPr>
                <w:noProof/>
                <w:webHidden/>
              </w:rPr>
              <w:instrText xml:space="preserve"> PAGEREF _Toc41486116 \h </w:instrText>
            </w:r>
            <w:r w:rsidR="00970755">
              <w:rPr>
                <w:noProof/>
                <w:webHidden/>
              </w:rPr>
            </w:r>
            <w:r w:rsidR="00970755">
              <w:rPr>
                <w:noProof/>
                <w:webHidden/>
              </w:rPr>
              <w:fldChar w:fldCharType="separate"/>
            </w:r>
            <w:r w:rsidR="00B619B7">
              <w:rPr>
                <w:noProof/>
                <w:webHidden/>
              </w:rPr>
              <w:t>174</w:t>
            </w:r>
            <w:r w:rsidR="00970755">
              <w:rPr>
                <w:noProof/>
                <w:webHidden/>
              </w:rPr>
              <w:fldChar w:fldCharType="end"/>
            </w:r>
          </w:hyperlink>
        </w:p>
        <w:p w14:paraId="514FD79B" w14:textId="44320F5E" w:rsidR="00970755" w:rsidRDefault="00892C9A">
          <w:pPr>
            <w:pStyle w:val="Obsah2"/>
            <w:tabs>
              <w:tab w:val="left" w:pos="880"/>
              <w:tab w:val="right" w:leader="dot" w:pos="9062"/>
            </w:tabs>
            <w:rPr>
              <w:rFonts w:asciiTheme="minorHAnsi" w:eastAsiaTheme="minorEastAsia" w:hAnsiTheme="minorHAnsi"/>
              <w:noProof/>
              <w:sz w:val="22"/>
              <w:lang w:eastAsia="cs-CZ"/>
            </w:rPr>
          </w:pPr>
          <w:hyperlink w:anchor="_Toc41486117" w:history="1">
            <w:r w:rsidR="00970755" w:rsidRPr="004F0227">
              <w:rPr>
                <w:rStyle w:val="Hypertextovodkaz"/>
                <w:noProof/>
              </w:rPr>
              <w:t>5.2</w:t>
            </w:r>
            <w:r w:rsidR="00970755">
              <w:rPr>
                <w:rFonts w:asciiTheme="minorHAnsi" w:eastAsiaTheme="minorEastAsia" w:hAnsiTheme="minorHAnsi"/>
                <w:noProof/>
                <w:sz w:val="22"/>
                <w:lang w:eastAsia="cs-CZ"/>
              </w:rPr>
              <w:tab/>
            </w:r>
            <w:r w:rsidR="00970755" w:rsidRPr="004F0227">
              <w:rPr>
                <w:rStyle w:val="Hypertextovodkaz"/>
                <w:noProof/>
              </w:rPr>
              <w:t>Akční plán na školní rok 2019/2020</w:t>
            </w:r>
            <w:r w:rsidR="00970755">
              <w:rPr>
                <w:noProof/>
                <w:webHidden/>
              </w:rPr>
              <w:tab/>
            </w:r>
            <w:r w:rsidR="00970755">
              <w:rPr>
                <w:noProof/>
                <w:webHidden/>
              </w:rPr>
              <w:fldChar w:fldCharType="begin"/>
            </w:r>
            <w:r w:rsidR="00970755">
              <w:rPr>
                <w:noProof/>
                <w:webHidden/>
              </w:rPr>
              <w:instrText xml:space="preserve"> PAGEREF _Toc41486117 \h </w:instrText>
            </w:r>
            <w:r w:rsidR="00970755">
              <w:rPr>
                <w:noProof/>
                <w:webHidden/>
              </w:rPr>
            </w:r>
            <w:r w:rsidR="00970755">
              <w:rPr>
                <w:noProof/>
                <w:webHidden/>
              </w:rPr>
              <w:fldChar w:fldCharType="separate"/>
            </w:r>
            <w:r w:rsidR="00B619B7">
              <w:rPr>
                <w:noProof/>
                <w:webHidden/>
              </w:rPr>
              <w:t>175</w:t>
            </w:r>
            <w:r w:rsidR="00970755">
              <w:rPr>
                <w:noProof/>
                <w:webHidden/>
              </w:rPr>
              <w:fldChar w:fldCharType="end"/>
            </w:r>
          </w:hyperlink>
        </w:p>
        <w:p w14:paraId="7F0F44A6" w14:textId="225DF209" w:rsidR="00970755" w:rsidRDefault="00892C9A">
          <w:pPr>
            <w:pStyle w:val="Obsah3"/>
            <w:tabs>
              <w:tab w:val="left" w:pos="1320"/>
              <w:tab w:val="right" w:leader="dot" w:pos="9062"/>
            </w:tabs>
            <w:rPr>
              <w:rFonts w:asciiTheme="minorHAnsi" w:eastAsiaTheme="minorEastAsia" w:hAnsiTheme="minorHAnsi"/>
              <w:noProof/>
              <w:sz w:val="22"/>
              <w:lang w:eastAsia="cs-CZ"/>
            </w:rPr>
          </w:pPr>
          <w:hyperlink w:anchor="_Toc41486118" w:history="1">
            <w:r w:rsidR="00970755" w:rsidRPr="004F0227">
              <w:rPr>
                <w:rStyle w:val="Hypertextovodkaz"/>
                <w:noProof/>
              </w:rPr>
              <w:t>5.2.1</w:t>
            </w:r>
            <w:r w:rsidR="00970755">
              <w:rPr>
                <w:rFonts w:asciiTheme="minorHAnsi" w:eastAsiaTheme="minorEastAsia" w:hAnsiTheme="minorHAnsi"/>
                <w:noProof/>
                <w:sz w:val="22"/>
                <w:lang w:eastAsia="cs-CZ"/>
              </w:rPr>
              <w:tab/>
            </w:r>
            <w:r w:rsidR="00970755" w:rsidRPr="004F0227">
              <w:rPr>
                <w:rStyle w:val="Hypertextovodkaz"/>
                <w:noProof/>
              </w:rPr>
              <w:t>Vyhodnocení akčního plánu 2019/2020</w:t>
            </w:r>
            <w:r w:rsidR="00970755">
              <w:rPr>
                <w:noProof/>
                <w:webHidden/>
              </w:rPr>
              <w:tab/>
            </w:r>
            <w:r w:rsidR="00970755">
              <w:rPr>
                <w:noProof/>
                <w:webHidden/>
              </w:rPr>
              <w:fldChar w:fldCharType="begin"/>
            </w:r>
            <w:r w:rsidR="00970755">
              <w:rPr>
                <w:noProof/>
                <w:webHidden/>
              </w:rPr>
              <w:instrText xml:space="preserve"> PAGEREF _Toc41486118 \h </w:instrText>
            </w:r>
            <w:r w:rsidR="00970755">
              <w:rPr>
                <w:noProof/>
                <w:webHidden/>
              </w:rPr>
            </w:r>
            <w:r w:rsidR="00970755">
              <w:rPr>
                <w:noProof/>
                <w:webHidden/>
              </w:rPr>
              <w:fldChar w:fldCharType="separate"/>
            </w:r>
            <w:r w:rsidR="00B619B7">
              <w:rPr>
                <w:noProof/>
                <w:webHidden/>
              </w:rPr>
              <w:t>179</w:t>
            </w:r>
            <w:r w:rsidR="00970755">
              <w:rPr>
                <w:noProof/>
                <w:webHidden/>
              </w:rPr>
              <w:fldChar w:fldCharType="end"/>
            </w:r>
          </w:hyperlink>
        </w:p>
        <w:p w14:paraId="07C9915D" w14:textId="6E0AE5EE" w:rsidR="00970755" w:rsidRDefault="00892C9A">
          <w:pPr>
            <w:pStyle w:val="Obsah1"/>
            <w:tabs>
              <w:tab w:val="left" w:pos="480"/>
            </w:tabs>
            <w:rPr>
              <w:rFonts w:asciiTheme="minorHAnsi" w:eastAsiaTheme="minorEastAsia" w:hAnsiTheme="minorHAnsi"/>
              <w:noProof/>
              <w:sz w:val="22"/>
              <w:lang w:eastAsia="cs-CZ"/>
            </w:rPr>
          </w:pPr>
          <w:hyperlink w:anchor="_Toc41486119" w:history="1">
            <w:r w:rsidR="00970755" w:rsidRPr="004F0227">
              <w:rPr>
                <w:rStyle w:val="Hypertextovodkaz"/>
                <w:noProof/>
              </w:rPr>
              <w:t>6.</w:t>
            </w:r>
            <w:r w:rsidR="00970755">
              <w:rPr>
                <w:rFonts w:asciiTheme="minorHAnsi" w:eastAsiaTheme="minorEastAsia" w:hAnsiTheme="minorHAnsi"/>
                <w:noProof/>
                <w:sz w:val="22"/>
                <w:lang w:eastAsia="cs-CZ"/>
              </w:rPr>
              <w:tab/>
            </w:r>
            <w:r w:rsidR="00970755" w:rsidRPr="004F0227">
              <w:rPr>
                <w:rStyle w:val="Hypertextovodkaz"/>
                <w:noProof/>
              </w:rPr>
              <w:t>Implementační část</w:t>
            </w:r>
            <w:r w:rsidR="00970755">
              <w:rPr>
                <w:noProof/>
                <w:webHidden/>
              </w:rPr>
              <w:tab/>
            </w:r>
            <w:r w:rsidR="00970755">
              <w:rPr>
                <w:noProof/>
                <w:webHidden/>
              </w:rPr>
              <w:fldChar w:fldCharType="begin"/>
            </w:r>
            <w:r w:rsidR="00970755">
              <w:rPr>
                <w:noProof/>
                <w:webHidden/>
              </w:rPr>
              <w:instrText xml:space="preserve"> PAGEREF _Toc41486119 \h </w:instrText>
            </w:r>
            <w:r w:rsidR="00970755">
              <w:rPr>
                <w:noProof/>
                <w:webHidden/>
              </w:rPr>
            </w:r>
            <w:r w:rsidR="00970755">
              <w:rPr>
                <w:noProof/>
                <w:webHidden/>
              </w:rPr>
              <w:fldChar w:fldCharType="separate"/>
            </w:r>
            <w:r w:rsidR="00B619B7">
              <w:rPr>
                <w:noProof/>
                <w:webHidden/>
              </w:rPr>
              <w:t>179</w:t>
            </w:r>
            <w:r w:rsidR="00970755">
              <w:rPr>
                <w:noProof/>
                <w:webHidden/>
              </w:rPr>
              <w:fldChar w:fldCharType="end"/>
            </w:r>
          </w:hyperlink>
        </w:p>
        <w:p w14:paraId="7E57D81A" w14:textId="5ADA5667" w:rsidR="004F0AB3" w:rsidRDefault="008E7F60">
          <w:r>
            <w:fldChar w:fldCharType="end"/>
          </w:r>
        </w:p>
      </w:sdtContent>
    </w:sdt>
    <w:p w14:paraId="0B0A50C3" w14:textId="77777777" w:rsidR="00337630" w:rsidRDefault="00337630">
      <w:pPr>
        <w:rPr>
          <w:rFonts w:cs="Times New Roman"/>
        </w:rPr>
      </w:pPr>
      <w:r>
        <w:rPr>
          <w:rFonts w:cs="Times New Roman"/>
        </w:rPr>
        <w:br w:type="page"/>
      </w:r>
    </w:p>
    <w:p w14:paraId="25C9114C" w14:textId="77777777" w:rsidR="00337630" w:rsidRDefault="00337630" w:rsidP="004F0AB3">
      <w:pPr>
        <w:pStyle w:val="Nadpis1"/>
        <w:numPr>
          <w:ilvl w:val="0"/>
          <w:numId w:val="0"/>
        </w:numPr>
      </w:pPr>
      <w:bookmarkStart w:id="0" w:name="_Toc41486064"/>
      <w:r>
        <w:lastRenderedPageBreak/>
        <w:t>Seznam tabulek</w:t>
      </w:r>
      <w:bookmarkEnd w:id="0"/>
      <w:r>
        <w:t xml:space="preserve"> </w:t>
      </w:r>
    </w:p>
    <w:p w14:paraId="3D19E200" w14:textId="279CCD34" w:rsidR="00970755" w:rsidRDefault="00C07E3C">
      <w:pPr>
        <w:pStyle w:val="Obsah1"/>
        <w:rPr>
          <w:rFonts w:asciiTheme="minorHAnsi" w:eastAsiaTheme="minorEastAsia" w:hAnsiTheme="minorHAnsi"/>
          <w:noProof/>
          <w:sz w:val="22"/>
          <w:lang w:eastAsia="cs-CZ"/>
        </w:rPr>
      </w:pPr>
      <w:r>
        <w:rPr>
          <w:rFonts w:cs="Times New Roman"/>
        </w:rPr>
        <w:fldChar w:fldCharType="begin"/>
      </w:r>
      <w:r>
        <w:rPr>
          <w:rFonts w:cs="Times New Roman"/>
        </w:rPr>
        <w:instrText xml:space="preserve"> TOC \f \h \z \t "Tabulka;1" </w:instrText>
      </w:r>
      <w:r>
        <w:rPr>
          <w:rFonts w:cs="Times New Roman"/>
        </w:rPr>
        <w:fldChar w:fldCharType="separate"/>
      </w:r>
      <w:hyperlink w:anchor="_Toc41486120" w:history="1">
        <w:r w:rsidR="00970755" w:rsidRPr="00035D01">
          <w:rPr>
            <w:rStyle w:val="Hypertextovodkaz"/>
            <w:noProof/>
          </w:rPr>
          <w:t>Tab. č. 1: Složení Řídícího výboru</w:t>
        </w:r>
        <w:r w:rsidR="00970755">
          <w:rPr>
            <w:noProof/>
            <w:webHidden/>
          </w:rPr>
          <w:tab/>
        </w:r>
        <w:r w:rsidR="00970755">
          <w:rPr>
            <w:noProof/>
            <w:webHidden/>
          </w:rPr>
          <w:fldChar w:fldCharType="begin"/>
        </w:r>
        <w:r w:rsidR="00970755">
          <w:rPr>
            <w:noProof/>
            <w:webHidden/>
          </w:rPr>
          <w:instrText xml:space="preserve"> PAGEREF _Toc41486120 \h </w:instrText>
        </w:r>
        <w:r w:rsidR="00970755">
          <w:rPr>
            <w:noProof/>
            <w:webHidden/>
          </w:rPr>
        </w:r>
        <w:r w:rsidR="00970755">
          <w:rPr>
            <w:noProof/>
            <w:webHidden/>
          </w:rPr>
          <w:fldChar w:fldCharType="separate"/>
        </w:r>
        <w:r w:rsidR="00B619B7">
          <w:rPr>
            <w:noProof/>
            <w:webHidden/>
          </w:rPr>
          <w:t>13</w:t>
        </w:r>
        <w:r w:rsidR="00970755">
          <w:rPr>
            <w:noProof/>
            <w:webHidden/>
          </w:rPr>
          <w:fldChar w:fldCharType="end"/>
        </w:r>
      </w:hyperlink>
    </w:p>
    <w:p w14:paraId="24FFDEC9" w14:textId="51F7E64C" w:rsidR="00970755" w:rsidRDefault="00892C9A">
      <w:pPr>
        <w:pStyle w:val="Obsah1"/>
        <w:rPr>
          <w:rFonts w:asciiTheme="minorHAnsi" w:eastAsiaTheme="minorEastAsia" w:hAnsiTheme="minorHAnsi"/>
          <w:noProof/>
          <w:sz w:val="22"/>
          <w:lang w:eastAsia="cs-CZ"/>
        </w:rPr>
      </w:pPr>
      <w:hyperlink w:anchor="_Toc41486121" w:history="1">
        <w:r w:rsidR="00970755" w:rsidRPr="00035D01">
          <w:rPr>
            <w:rStyle w:val="Hypertextovodkaz"/>
            <w:noProof/>
          </w:rPr>
          <w:t>Tab. č. 2: Složení pracovních skupin</w:t>
        </w:r>
        <w:r w:rsidR="00970755">
          <w:rPr>
            <w:noProof/>
            <w:webHidden/>
          </w:rPr>
          <w:tab/>
        </w:r>
        <w:r w:rsidR="00970755">
          <w:rPr>
            <w:noProof/>
            <w:webHidden/>
          </w:rPr>
          <w:fldChar w:fldCharType="begin"/>
        </w:r>
        <w:r w:rsidR="00970755">
          <w:rPr>
            <w:noProof/>
            <w:webHidden/>
          </w:rPr>
          <w:instrText xml:space="preserve"> PAGEREF _Toc41486121 \h </w:instrText>
        </w:r>
        <w:r w:rsidR="00970755">
          <w:rPr>
            <w:noProof/>
            <w:webHidden/>
          </w:rPr>
        </w:r>
        <w:r w:rsidR="00970755">
          <w:rPr>
            <w:noProof/>
            <w:webHidden/>
          </w:rPr>
          <w:fldChar w:fldCharType="separate"/>
        </w:r>
        <w:r w:rsidR="00B619B7">
          <w:rPr>
            <w:noProof/>
            <w:webHidden/>
          </w:rPr>
          <w:t>15</w:t>
        </w:r>
        <w:r w:rsidR="00970755">
          <w:rPr>
            <w:noProof/>
            <w:webHidden/>
          </w:rPr>
          <w:fldChar w:fldCharType="end"/>
        </w:r>
      </w:hyperlink>
    </w:p>
    <w:p w14:paraId="0712951F" w14:textId="04C81F56" w:rsidR="00970755" w:rsidRDefault="00892C9A">
      <w:pPr>
        <w:pStyle w:val="Obsah1"/>
        <w:rPr>
          <w:rFonts w:asciiTheme="minorHAnsi" w:eastAsiaTheme="minorEastAsia" w:hAnsiTheme="minorHAnsi"/>
          <w:noProof/>
          <w:sz w:val="22"/>
          <w:lang w:eastAsia="cs-CZ"/>
        </w:rPr>
      </w:pPr>
      <w:hyperlink w:anchor="_Toc41486122" w:history="1">
        <w:r w:rsidR="00970755" w:rsidRPr="00035D01">
          <w:rPr>
            <w:rStyle w:val="Hypertextovodkaz"/>
            <w:noProof/>
          </w:rPr>
          <w:t>Tab. č. 3: Přehled strategických dokumentů</w:t>
        </w:r>
        <w:r w:rsidR="00970755">
          <w:rPr>
            <w:noProof/>
            <w:webHidden/>
          </w:rPr>
          <w:tab/>
        </w:r>
        <w:r w:rsidR="00970755">
          <w:rPr>
            <w:noProof/>
            <w:webHidden/>
          </w:rPr>
          <w:fldChar w:fldCharType="begin"/>
        </w:r>
        <w:r w:rsidR="00970755">
          <w:rPr>
            <w:noProof/>
            <w:webHidden/>
          </w:rPr>
          <w:instrText xml:space="preserve"> PAGEREF _Toc41486122 \h </w:instrText>
        </w:r>
        <w:r w:rsidR="00970755">
          <w:rPr>
            <w:noProof/>
            <w:webHidden/>
          </w:rPr>
        </w:r>
        <w:r w:rsidR="00970755">
          <w:rPr>
            <w:noProof/>
            <w:webHidden/>
          </w:rPr>
          <w:fldChar w:fldCharType="separate"/>
        </w:r>
        <w:r w:rsidR="00B619B7">
          <w:rPr>
            <w:noProof/>
            <w:webHidden/>
          </w:rPr>
          <w:t>21</w:t>
        </w:r>
        <w:r w:rsidR="00970755">
          <w:rPr>
            <w:noProof/>
            <w:webHidden/>
          </w:rPr>
          <w:fldChar w:fldCharType="end"/>
        </w:r>
      </w:hyperlink>
    </w:p>
    <w:p w14:paraId="6EEF8067" w14:textId="5ED84F3E" w:rsidR="00970755" w:rsidRDefault="00892C9A">
      <w:pPr>
        <w:pStyle w:val="Obsah1"/>
        <w:rPr>
          <w:rFonts w:asciiTheme="minorHAnsi" w:eastAsiaTheme="minorEastAsia" w:hAnsiTheme="minorHAnsi"/>
          <w:noProof/>
          <w:sz w:val="22"/>
          <w:lang w:eastAsia="cs-CZ"/>
        </w:rPr>
      </w:pPr>
      <w:hyperlink w:anchor="_Toc41486123" w:history="1">
        <w:r w:rsidR="00970755" w:rsidRPr="00035D01">
          <w:rPr>
            <w:rStyle w:val="Hypertextovodkaz"/>
            <w:bCs/>
            <w:noProof/>
          </w:rPr>
          <w:t>Tab. č. 4:</w:t>
        </w:r>
        <w:r w:rsidR="00970755" w:rsidRPr="00035D01">
          <w:rPr>
            <w:rStyle w:val="Hypertextovodkaz"/>
            <w:noProof/>
          </w:rPr>
          <w:t xml:space="preserve"> Zaměření jednotlivých strategických dokumentů</w:t>
        </w:r>
        <w:r w:rsidR="00970755">
          <w:rPr>
            <w:noProof/>
            <w:webHidden/>
          </w:rPr>
          <w:tab/>
        </w:r>
        <w:r w:rsidR="00970755">
          <w:rPr>
            <w:noProof/>
            <w:webHidden/>
          </w:rPr>
          <w:fldChar w:fldCharType="begin"/>
        </w:r>
        <w:r w:rsidR="00970755">
          <w:rPr>
            <w:noProof/>
            <w:webHidden/>
          </w:rPr>
          <w:instrText xml:space="preserve"> PAGEREF _Toc41486123 \h </w:instrText>
        </w:r>
        <w:r w:rsidR="00970755">
          <w:rPr>
            <w:noProof/>
            <w:webHidden/>
          </w:rPr>
        </w:r>
        <w:r w:rsidR="00970755">
          <w:rPr>
            <w:noProof/>
            <w:webHidden/>
          </w:rPr>
          <w:fldChar w:fldCharType="separate"/>
        </w:r>
        <w:r w:rsidR="00B619B7">
          <w:rPr>
            <w:noProof/>
            <w:webHidden/>
          </w:rPr>
          <w:t>22</w:t>
        </w:r>
        <w:r w:rsidR="00970755">
          <w:rPr>
            <w:noProof/>
            <w:webHidden/>
          </w:rPr>
          <w:fldChar w:fldCharType="end"/>
        </w:r>
      </w:hyperlink>
    </w:p>
    <w:p w14:paraId="751DEDD2" w14:textId="56DA9A21" w:rsidR="00970755" w:rsidRDefault="00892C9A">
      <w:pPr>
        <w:pStyle w:val="Obsah1"/>
        <w:rPr>
          <w:rFonts w:asciiTheme="minorHAnsi" w:eastAsiaTheme="minorEastAsia" w:hAnsiTheme="minorHAnsi"/>
          <w:noProof/>
          <w:sz w:val="22"/>
          <w:lang w:eastAsia="cs-CZ"/>
        </w:rPr>
      </w:pPr>
      <w:hyperlink w:anchor="_Toc41486124" w:history="1">
        <w:r w:rsidR="00970755" w:rsidRPr="00035D01">
          <w:rPr>
            <w:rStyle w:val="Hypertextovodkaz"/>
            <w:noProof/>
          </w:rPr>
          <w:t>Tab. č. 5: Přehled školských subjektů dle rejstříku škol</w:t>
        </w:r>
        <w:r w:rsidR="00970755">
          <w:rPr>
            <w:noProof/>
            <w:webHidden/>
          </w:rPr>
          <w:tab/>
        </w:r>
        <w:r w:rsidR="00970755">
          <w:rPr>
            <w:noProof/>
            <w:webHidden/>
          </w:rPr>
          <w:fldChar w:fldCharType="begin"/>
        </w:r>
        <w:r w:rsidR="00970755">
          <w:rPr>
            <w:noProof/>
            <w:webHidden/>
          </w:rPr>
          <w:instrText xml:space="preserve"> PAGEREF _Toc41486124 \h </w:instrText>
        </w:r>
        <w:r w:rsidR="00970755">
          <w:rPr>
            <w:noProof/>
            <w:webHidden/>
          </w:rPr>
        </w:r>
        <w:r w:rsidR="00970755">
          <w:rPr>
            <w:noProof/>
            <w:webHidden/>
          </w:rPr>
          <w:fldChar w:fldCharType="separate"/>
        </w:r>
        <w:r w:rsidR="00B619B7">
          <w:rPr>
            <w:noProof/>
            <w:webHidden/>
          </w:rPr>
          <w:t>25</w:t>
        </w:r>
        <w:r w:rsidR="00970755">
          <w:rPr>
            <w:noProof/>
            <w:webHidden/>
          </w:rPr>
          <w:fldChar w:fldCharType="end"/>
        </w:r>
      </w:hyperlink>
    </w:p>
    <w:p w14:paraId="18397B9D" w14:textId="106ABC12" w:rsidR="00970755" w:rsidRDefault="00892C9A">
      <w:pPr>
        <w:pStyle w:val="Obsah1"/>
        <w:rPr>
          <w:rFonts w:asciiTheme="minorHAnsi" w:eastAsiaTheme="minorEastAsia" w:hAnsiTheme="minorHAnsi"/>
          <w:noProof/>
          <w:sz w:val="22"/>
          <w:lang w:eastAsia="cs-CZ"/>
        </w:rPr>
      </w:pPr>
      <w:hyperlink w:anchor="_Toc41486125" w:history="1">
        <w:r w:rsidR="00970755" w:rsidRPr="00035D01">
          <w:rPr>
            <w:rStyle w:val="Hypertextovodkaz"/>
            <w:noProof/>
          </w:rPr>
          <w:t>Tab. č. 6: Vývoj počtu dětí MŠ, žáků ZŠ a žáků ZUŠ</w:t>
        </w:r>
        <w:r w:rsidR="00970755">
          <w:rPr>
            <w:noProof/>
            <w:webHidden/>
          </w:rPr>
          <w:tab/>
        </w:r>
        <w:r w:rsidR="00970755">
          <w:rPr>
            <w:noProof/>
            <w:webHidden/>
          </w:rPr>
          <w:fldChar w:fldCharType="begin"/>
        </w:r>
        <w:r w:rsidR="00970755">
          <w:rPr>
            <w:noProof/>
            <w:webHidden/>
          </w:rPr>
          <w:instrText xml:space="preserve"> PAGEREF _Toc41486125 \h </w:instrText>
        </w:r>
        <w:r w:rsidR="00970755">
          <w:rPr>
            <w:noProof/>
            <w:webHidden/>
          </w:rPr>
        </w:r>
        <w:r w:rsidR="00970755">
          <w:rPr>
            <w:noProof/>
            <w:webHidden/>
          </w:rPr>
          <w:fldChar w:fldCharType="separate"/>
        </w:r>
        <w:r w:rsidR="00B619B7">
          <w:rPr>
            <w:noProof/>
            <w:webHidden/>
          </w:rPr>
          <w:t>30</w:t>
        </w:r>
        <w:r w:rsidR="00970755">
          <w:rPr>
            <w:noProof/>
            <w:webHidden/>
          </w:rPr>
          <w:fldChar w:fldCharType="end"/>
        </w:r>
      </w:hyperlink>
    </w:p>
    <w:p w14:paraId="70480648" w14:textId="2D46566B" w:rsidR="00970755" w:rsidRDefault="00892C9A">
      <w:pPr>
        <w:pStyle w:val="Obsah1"/>
        <w:rPr>
          <w:rFonts w:asciiTheme="minorHAnsi" w:eastAsiaTheme="minorEastAsia" w:hAnsiTheme="minorHAnsi"/>
          <w:noProof/>
          <w:sz w:val="22"/>
          <w:lang w:eastAsia="cs-CZ"/>
        </w:rPr>
      </w:pPr>
      <w:hyperlink w:anchor="_Toc41486126" w:history="1">
        <w:r w:rsidR="00970755" w:rsidRPr="00035D01">
          <w:rPr>
            <w:rStyle w:val="Hypertextovodkaz"/>
            <w:noProof/>
          </w:rPr>
          <w:t>Tab. č. 7: Další oblasti vývoje počtu dětí MŠ</w:t>
        </w:r>
        <w:r w:rsidR="00970755">
          <w:rPr>
            <w:noProof/>
            <w:webHidden/>
          </w:rPr>
          <w:tab/>
        </w:r>
        <w:r w:rsidR="00970755">
          <w:rPr>
            <w:noProof/>
            <w:webHidden/>
          </w:rPr>
          <w:fldChar w:fldCharType="begin"/>
        </w:r>
        <w:r w:rsidR="00970755">
          <w:rPr>
            <w:noProof/>
            <w:webHidden/>
          </w:rPr>
          <w:instrText xml:space="preserve"> PAGEREF _Toc41486126 \h </w:instrText>
        </w:r>
        <w:r w:rsidR="00970755">
          <w:rPr>
            <w:noProof/>
            <w:webHidden/>
          </w:rPr>
        </w:r>
        <w:r w:rsidR="00970755">
          <w:rPr>
            <w:noProof/>
            <w:webHidden/>
          </w:rPr>
          <w:fldChar w:fldCharType="separate"/>
        </w:r>
        <w:r w:rsidR="00B619B7">
          <w:rPr>
            <w:noProof/>
            <w:webHidden/>
          </w:rPr>
          <w:t>32</w:t>
        </w:r>
        <w:r w:rsidR="00970755">
          <w:rPr>
            <w:noProof/>
            <w:webHidden/>
          </w:rPr>
          <w:fldChar w:fldCharType="end"/>
        </w:r>
      </w:hyperlink>
    </w:p>
    <w:p w14:paraId="1625E69A" w14:textId="6245B3A6" w:rsidR="00970755" w:rsidRDefault="00892C9A">
      <w:pPr>
        <w:pStyle w:val="Obsah1"/>
        <w:rPr>
          <w:rFonts w:asciiTheme="minorHAnsi" w:eastAsiaTheme="minorEastAsia" w:hAnsiTheme="minorHAnsi"/>
          <w:noProof/>
          <w:sz w:val="22"/>
          <w:lang w:eastAsia="cs-CZ"/>
        </w:rPr>
      </w:pPr>
      <w:hyperlink w:anchor="_Toc41486127" w:history="1">
        <w:r w:rsidR="00970755" w:rsidRPr="00035D01">
          <w:rPr>
            <w:rStyle w:val="Hypertextovodkaz"/>
            <w:noProof/>
          </w:rPr>
          <w:t>Tab. č. 8: Vývoj počtu pedagogických pracovníků MŠ</w:t>
        </w:r>
        <w:r w:rsidR="00970755">
          <w:rPr>
            <w:noProof/>
            <w:webHidden/>
          </w:rPr>
          <w:tab/>
        </w:r>
        <w:r w:rsidR="00970755">
          <w:rPr>
            <w:noProof/>
            <w:webHidden/>
          </w:rPr>
          <w:fldChar w:fldCharType="begin"/>
        </w:r>
        <w:r w:rsidR="00970755">
          <w:rPr>
            <w:noProof/>
            <w:webHidden/>
          </w:rPr>
          <w:instrText xml:space="preserve"> PAGEREF _Toc41486127 \h </w:instrText>
        </w:r>
        <w:r w:rsidR="00970755">
          <w:rPr>
            <w:noProof/>
            <w:webHidden/>
          </w:rPr>
        </w:r>
        <w:r w:rsidR="00970755">
          <w:rPr>
            <w:noProof/>
            <w:webHidden/>
          </w:rPr>
          <w:fldChar w:fldCharType="separate"/>
        </w:r>
        <w:r w:rsidR="00B619B7">
          <w:rPr>
            <w:noProof/>
            <w:webHidden/>
          </w:rPr>
          <w:t>32</w:t>
        </w:r>
        <w:r w:rsidR="00970755">
          <w:rPr>
            <w:noProof/>
            <w:webHidden/>
          </w:rPr>
          <w:fldChar w:fldCharType="end"/>
        </w:r>
      </w:hyperlink>
    </w:p>
    <w:p w14:paraId="470C71E5" w14:textId="3F73D563" w:rsidR="00970755" w:rsidRDefault="00892C9A">
      <w:pPr>
        <w:pStyle w:val="Obsah1"/>
        <w:rPr>
          <w:rFonts w:asciiTheme="minorHAnsi" w:eastAsiaTheme="minorEastAsia" w:hAnsiTheme="minorHAnsi"/>
          <w:noProof/>
          <w:sz w:val="22"/>
          <w:lang w:eastAsia="cs-CZ"/>
        </w:rPr>
      </w:pPr>
      <w:hyperlink w:anchor="_Toc41486128" w:history="1">
        <w:r w:rsidR="00970755" w:rsidRPr="00035D01">
          <w:rPr>
            <w:rStyle w:val="Hypertextovodkaz"/>
            <w:noProof/>
          </w:rPr>
          <w:t>Tab. č. 9: Další oblasti vývoje počtu žáků ZŠ</w:t>
        </w:r>
        <w:r w:rsidR="00970755">
          <w:rPr>
            <w:noProof/>
            <w:webHidden/>
          </w:rPr>
          <w:tab/>
        </w:r>
        <w:r w:rsidR="00970755">
          <w:rPr>
            <w:noProof/>
            <w:webHidden/>
          </w:rPr>
          <w:fldChar w:fldCharType="begin"/>
        </w:r>
        <w:r w:rsidR="00970755">
          <w:rPr>
            <w:noProof/>
            <w:webHidden/>
          </w:rPr>
          <w:instrText xml:space="preserve"> PAGEREF _Toc41486128 \h </w:instrText>
        </w:r>
        <w:r w:rsidR="00970755">
          <w:rPr>
            <w:noProof/>
            <w:webHidden/>
          </w:rPr>
        </w:r>
        <w:r w:rsidR="00970755">
          <w:rPr>
            <w:noProof/>
            <w:webHidden/>
          </w:rPr>
          <w:fldChar w:fldCharType="separate"/>
        </w:r>
        <w:r w:rsidR="00B619B7">
          <w:rPr>
            <w:noProof/>
            <w:webHidden/>
          </w:rPr>
          <w:t>33</w:t>
        </w:r>
        <w:r w:rsidR="00970755">
          <w:rPr>
            <w:noProof/>
            <w:webHidden/>
          </w:rPr>
          <w:fldChar w:fldCharType="end"/>
        </w:r>
      </w:hyperlink>
    </w:p>
    <w:p w14:paraId="437A30C3" w14:textId="4E6AE2E8" w:rsidR="00970755" w:rsidRDefault="00892C9A">
      <w:pPr>
        <w:pStyle w:val="Obsah1"/>
        <w:rPr>
          <w:rFonts w:asciiTheme="minorHAnsi" w:eastAsiaTheme="minorEastAsia" w:hAnsiTheme="minorHAnsi"/>
          <w:noProof/>
          <w:sz w:val="22"/>
          <w:lang w:eastAsia="cs-CZ"/>
        </w:rPr>
      </w:pPr>
      <w:hyperlink w:anchor="_Toc41486129" w:history="1">
        <w:r w:rsidR="00970755" w:rsidRPr="00035D01">
          <w:rPr>
            <w:rStyle w:val="Hypertextovodkaz"/>
            <w:noProof/>
          </w:rPr>
          <w:t>Tab. č. 10: Vývoj počtu pedagogických pracovníků ZŠ</w:t>
        </w:r>
        <w:r w:rsidR="00970755">
          <w:rPr>
            <w:noProof/>
            <w:webHidden/>
          </w:rPr>
          <w:tab/>
        </w:r>
        <w:r w:rsidR="00970755">
          <w:rPr>
            <w:noProof/>
            <w:webHidden/>
          </w:rPr>
          <w:fldChar w:fldCharType="begin"/>
        </w:r>
        <w:r w:rsidR="00970755">
          <w:rPr>
            <w:noProof/>
            <w:webHidden/>
          </w:rPr>
          <w:instrText xml:space="preserve"> PAGEREF _Toc41486129 \h </w:instrText>
        </w:r>
        <w:r w:rsidR="00970755">
          <w:rPr>
            <w:noProof/>
            <w:webHidden/>
          </w:rPr>
        </w:r>
        <w:r w:rsidR="00970755">
          <w:rPr>
            <w:noProof/>
            <w:webHidden/>
          </w:rPr>
          <w:fldChar w:fldCharType="separate"/>
        </w:r>
        <w:r w:rsidR="00B619B7">
          <w:rPr>
            <w:noProof/>
            <w:webHidden/>
          </w:rPr>
          <w:t>33</w:t>
        </w:r>
        <w:r w:rsidR="00970755">
          <w:rPr>
            <w:noProof/>
            <w:webHidden/>
          </w:rPr>
          <w:fldChar w:fldCharType="end"/>
        </w:r>
      </w:hyperlink>
    </w:p>
    <w:p w14:paraId="41AD891F" w14:textId="28D329B1" w:rsidR="00970755" w:rsidRDefault="00892C9A">
      <w:pPr>
        <w:pStyle w:val="Obsah1"/>
        <w:rPr>
          <w:rFonts w:asciiTheme="minorHAnsi" w:eastAsiaTheme="minorEastAsia" w:hAnsiTheme="minorHAnsi"/>
          <w:noProof/>
          <w:sz w:val="22"/>
          <w:lang w:eastAsia="cs-CZ"/>
        </w:rPr>
      </w:pPr>
      <w:hyperlink w:anchor="_Toc41486130" w:history="1">
        <w:r w:rsidR="00970755" w:rsidRPr="00035D01">
          <w:rPr>
            <w:rStyle w:val="Hypertextovodkaz"/>
            <w:noProof/>
          </w:rPr>
          <w:t>Tab. č. 11: Přehled ZUŠ</w:t>
        </w:r>
        <w:r w:rsidR="00970755">
          <w:rPr>
            <w:noProof/>
            <w:webHidden/>
          </w:rPr>
          <w:tab/>
        </w:r>
        <w:r w:rsidR="00970755">
          <w:rPr>
            <w:noProof/>
            <w:webHidden/>
          </w:rPr>
          <w:fldChar w:fldCharType="begin"/>
        </w:r>
        <w:r w:rsidR="00970755">
          <w:rPr>
            <w:noProof/>
            <w:webHidden/>
          </w:rPr>
          <w:instrText xml:space="preserve"> PAGEREF _Toc41486130 \h </w:instrText>
        </w:r>
        <w:r w:rsidR="00970755">
          <w:rPr>
            <w:noProof/>
            <w:webHidden/>
          </w:rPr>
        </w:r>
        <w:r w:rsidR="00970755">
          <w:rPr>
            <w:noProof/>
            <w:webHidden/>
          </w:rPr>
          <w:fldChar w:fldCharType="separate"/>
        </w:r>
        <w:r w:rsidR="00B619B7">
          <w:rPr>
            <w:noProof/>
            <w:webHidden/>
          </w:rPr>
          <w:t>34</w:t>
        </w:r>
        <w:r w:rsidR="00970755">
          <w:rPr>
            <w:noProof/>
            <w:webHidden/>
          </w:rPr>
          <w:fldChar w:fldCharType="end"/>
        </w:r>
      </w:hyperlink>
    </w:p>
    <w:p w14:paraId="397253C3" w14:textId="55410658" w:rsidR="00970755" w:rsidRDefault="00892C9A">
      <w:pPr>
        <w:pStyle w:val="Obsah1"/>
        <w:rPr>
          <w:rFonts w:asciiTheme="minorHAnsi" w:eastAsiaTheme="minorEastAsia" w:hAnsiTheme="minorHAnsi"/>
          <w:noProof/>
          <w:sz w:val="22"/>
          <w:lang w:eastAsia="cs-CZ"/>
        </w:rPr>
      </w:pPr>
      <w:hyperlink w:anchor="_Toc41486131" w:history="1">
        <w:r w:rsidR="00970755" w:rsidRPr="00035D01">
          <w:rPr>
            <w:rStyle w:val="Hypertextovodkaz"/>
            <w:noProof/>
          </w:rPr>
          <w:t>Tab. č. 12: Vývoj počtu pracovníků ZUŠ</w:t>
        </w:r>
        <w:r w:rsidR="00970755">
          <w:rPr>
            <w:noProof/>
            <w:webHidden/>
          </w:rPr>
          <w:tab/>
        </w:r>
        <w:r w:rsidR="00970755">
          <w:rPr>
            <w:noProof/>
            <w:webHidden/>
          </w:rPr>
          <w:fldChar w:fldCharType="begin"/>
        </w:r>
        <w:r w:rsidR="00970755">
          <w:rPr>
            <w:noProof/>
            <w:webHidden/>
          </w:rPr>
          <w:instrText xml:space="preserve"> PAGEREF _Toc41486131 \h </w:instrText>
        </w:r>
        <w:r w:rsidR="00970755">
          <w:rPr>
            <w:noProof/>
            <w:webHidden/>
          </w:rPr>
        </w:r>
        <w:r w:rsidR="00970755">
          <w:rPr>
            <w:noProof/>
            <w:webHidden/>
          </w:rPr>
          <w:fldChar w:fldCharType="separate"/>
        </w:r>
        <w:r w:rsidR="00B619B7">
          <w:rPr>
            <w:noProof/>
            <w:webHidden/>
          </w:rPr>
          <w:t>34</w:t>
        </w:r>
        <w:r w:rsidR="00970755">
          <w:rPr>
            <w:noProof/>
            <w:webHidden/>
          </w:rPr>
          <w:fldChar w:fldCharType="end"/>
        </w:r>
      </w:hyperlink>
    </w:p>
    <w:p w14:paraId="72043016" w14:textId="3C56132A" w:rsidR="00970755" w:rsidRDefault="00892C9A">
      <w:pPr>
        <w:pStyle w:val="Obsah1"/>
        <w:rPr>
          <w:rFonts w:asciiTheme="minorHAnsi" w:eastAsiaTheme="minorEastAsia" w:hAnsiTheme="minorHAnsi"/>
          <w:noProof/>
          <w:sz w:val="22"/>
          <w:lang w:eastAsia="cs-CZ"/>
        </w:rPr>
      </w:pPr>
      <w:hyperlink w:anchor="_Toc41486132" w:history="1">
        <w:r w:rsidR="00970755" w:rsidRPr="00035D01">
          <w:rPr>
            <w:rStyle w:val="Hypertextovodkaz"/>
            <w:noProof/>
          </w:rPr>
          <w:t>Tab. č. 13: Přehled subjektů neformálního a zájmového vzdělávání</w:t>
        </w:r>
        <w:r w:rsidR="00970755">
          <w:rPr>
            <w:noProof/>
            <w:webHidden/>
          </w:rPr>
          <w:tab/>
        </w:r>
        <w:r w:rsidR="00970755">
          <w:rPr>
            <w:noProof/>
            <w:webHidden/>
          </w:rPr>
          <w:fldChar w:fldCharType="begin"/>
        </w:r>
        <w:r w:rsidR="00970755">
          <w:rPr>
            <w:noProof/>
            <w:webHidden/>
          </w:rPr>
          <w:instrText xml:space="preserve"> PAGEREF _Toc41486132 \h </w:instrText>
        </w:r>
        <w:r w:rsidR="00970755">
          <w:rPr>
            <w:noProof/>
            <w:webHidden/>
          </w:rPr>
        </w:r>
        <w:r w:rsidR="00970755">
          <w:rPr>
            <w:noProof/>
            <w:webHidden/>
          </w:rPr>
          <w:fldChar w:fldCharType="separate"/>
        </w:r>
        <w:r w:rsidR="00B619B7">
          <w:rPr>
            <w:noProof/>
            <w:webHidden/>
          </w:rPr>
          <w:t>35</w:t>
        </w:r>
        <w:r w:rsidR="00970755">
          <w:rPr>
            <w:noProof/>
            <w:webHidden/>
          </w:rPr>
          <w:fldChar w:fldCharType="end"/>
        </w:r>
      </w:hyperlink>
    </w:p>
    <w:p w14:paraId="25B5AA70" w14:textId="617AE89D" w:rsidR="00970755" w:rsidRDefault="00892C9A">
      <w:pPr>
        <w:pStyle w:val="Obsah1"/>
        <w:rPr>
          <w:rFonts w:asciiTheme="minorHAnsi" w:eastAsiaTheme="minorEastAsia" w:hAnsiTheme="minorHAnsi"/>
          <w:noProof/>
          <w:sz w:val="22"/>
          <w:lang w:eastAsia="cs-CZ"/>
        </w:rPr>
      </w:pPr>
      <w:hyperlink w:anchor="_Toc41486133" w:history="1">
        <w:r w:rsidR="00970755" w:rsidRPr="00035D01">
          <w:rPr>
            <w:rStyle w:val="Hypertextovodkaz"/>
            <w:noProof/>
          </w:rPr>
          <w:t>Tab. č. 14: Hlavní oblasti podporované z OP</w:t>
        </w:r>
        <w:r w:rsidR="00970755">
          <w:rPr>
            <w:noProof/>
            <w:webHidden/>
          </w:rPr>
          <w:tab/>
        </w:r>
        <w:r w:rsidR="00970755">
          <w:rPr>
            <w:noProof/>
            <w:webHidden/>
          </w:rPr>
          <w:fldChar w:fldCharType="begin"/>
        </w:r>
        <w:r w:rsidR="00970755">
          <w:rPr>
            <w:noProof/>
            <w:webHidden/>
          </w:rPr>
          <w:instrText xml:space="preserve"> PAGEREF _Toc41486133 \h </w:instrText>
        </w:r>
        <w:r w:rsidR="00970755">
          <w:rPr>
            <w:noProof/>
            <w:webHidden/>
          </w:rPr>
        </w:r>
        <w:r w:rsidR="00970755">
          <w:rPr>
            <w:noProof/>
            <w:webHidden/>
          </w:rPr>
          <w:fldChar w:fldCharType="separate"/>
        </w:r>
        <w:r w:rsidR="00B619B7">
          <w:rPr>
            <w:noProof/>
            <w:webHidden/>
          </w:rPr>
          <w:t>38</w:t>
        </w:r>
        <w:r w:rsidR="00970755">
          <w:rPr>
            <w:noProof/>
            <w:webHidden/>
          </w:rPr>
          <w:fldChar w:fldCharType="end"/>
        </w:r>
      </w:hyperlink>
    </w:p>
    <w:p w14:paraId="45585AA3" w14:textId="3F980694" w:rsidR="00970755" w:rsidRDefault="00892C9A">
      <w:pPr>
        <w:pStyle w:val="Obsah1"/>
        <w:rPr>
          <w:rFonts w:asciiTheme="minorHAnsi" w:eastAsiaTheme="minorEastAsia" w:hAnsiTheme="minorHAnsi"/>
          <w:noProof/>
          <w:sz w:val="22"/>
          <w:lang w:eastAsia="cs-CZ"/>
        </w:rPr>
      </w:pPr>
      <w:hyperlink w:anchor="_Toc41486134" w:history="1">
        <w:r w:rsidR="00970755" w:rsidRPr="00035D01">
          <w:rPr>
            <w:rStyle w:val="Hypertextovodkaz"/>
            <w:noProof/>
          </w:rPr>
          <w:t>Tab. č. 15: Další podporované oblasti z OP</w:t>
        </w:r>
        <w:r w:rsidR="00970755">
          <w:rPr>
            <w:noProof/>
            <w:webHidden/>
          </w:rPr>
          <w:tab/>
        </w:r>
        <w:r w:rsidR="00970755">
          <w:rPr>
            <w:noProof/>
            <w:webHidden/>
          </w:rPr>
          <w:fldChar w:fldCharType="begin"/>
        </w:r>
        <w:r w:rsidR="00970755">
          <w:rPr>
            <w:noProof/>
            <w:webHidden/>
          </w:rPr>
          <w:instrText xml:space="preserve"> PAGEREF _Toc41486134 \h </w:instrText>
        </w:r>
        <w:r w:rsidR="00970755">
          <w:rPr>
            <w:noProof/>
            <w:webHidden/>
          </w:rPr>
        </w:r>
        <w:r w:rsidR="00970755">
          <w:rPr>
            <w:noProof/>
            <w:webHidden/>
          </w:rPr>
          <w:fldChar w:fldCharType="separate"/>
        </w:r>
        <w:r w:rsidR="00B619B7">
          <w:rPr>
            <w:noProof/>
            <w:webHidden/>
          </w:rPr>
          <w:t>38</w:t>
        </w:r>
        <w:r w:rsidR="00970755">
          <w:rPr>
            <w:noProof/>
            <w:webHidden/>
          </w:rPr>
          <w:fldChar w:fldCharType="end"/>
        </w:r>
      </w:hyperlink>
    </w:p>
    <w:p w14:paraId="6999F1C9" w14:textId="4CF1E128" w:rsidR="00970755" w:rsidRDefault="00892C9A">
      <w:pPr>
        <w:pStyle w:val="Obsah1"/>
        <w:rPr>
          <w:rFonts w:asciiTheme="minorHAnsi" w:eastAsiaTheme="minorEastAsia" w:hAnsiTheme="minorHAnsi"/>
          <w:noProof/>
          <w:sz w:val="22"/>
          <w:lang w:eastAsia="cs-CZ"/>
        </w:rPr>
      </w:pPr>
      <w:hyperlink w:anchor="_Toc41486135" w:history="1">
        <w:r w:rsidR="00970755" w:rsidRPr="00035D01">
          <w:rPr>
            <w:rStyle w:val="Hypertextovodkaz"/>
            <w:noProof/>
          </w:rPr>
          <w:t>Tab. č. 16: Podpora inkluzivního/společného vzdělávání</w:t>
        </w:r>
        <w:r w:rsidR="00970755">
          <w:rPr>
            <w:noProof/>
            <w:webHidden/>
          </w:rPr>
          <w:tab/>
        </w:r>
        <w:r w:rsidR="00970755">
          <w:rPr>
            <w:noProof/>
            <w:webHidden/>
          </w:rPr>
          <w:fldChar w:fldCharType="begin"/>
        </w:r>
        <w:r w:rsidR="00970755">
          <w:rPr>
            <w:noProof/>
            <w:webHidden/>
          </w:rPr>
          <w:instrText xml:space="preserve"> PAGEREF _Toc41486135 \h </w:instrText>
        </w:r>
        <w:r w:rsidR="00970755">
          <w:rPr>
            <w:noProof/>
            <w:webHidden/>
          </w:rPr>
        </w:r>
        <w:r w:rsidR="00970755">
          <w:rPr>
            <w:noProof/>
            <w:webHidden/>
          </w:rPr>
          <w:fldChar w:fldCharType="separate"/>
        </w:r>
        <w:r w:rsidR="00B619B7">
          <w:rPr>
            <w:noProof/>
            <w:webHidden/>
          </w:rPr>
          <w:t>39</w:t>
        </w:r>
        <w:r w:rsidR="00970755">
          <w:rPr>
            <w:noProof/>
            <w:webHidden/>
          </w:rPr>
          <w:fldChar w:fldCharType="end"/>
        </w:r>
      </w:hyperlink>
    </w:p>
    <w:p w14:paraId="51DD8C4D" w14:textId="17948000" w:rsidR="00970755" w:rsidRDefault="00892C9A">
      <w:pPr>
        <w:pStyle w:val="Obsah1"/>
        <w:rPr>
          <w:rFonts w:asciiTheme="minorHAnsi" w:eastAsiaTheme="minorEastAsia" w:hAnsiTheme="minorHAnsi"/>
          <w:noProof/>
          <w:sz w:val="22"/>
          <w:lang w:eastAsia="cs-CZ"/>
        </w:rPr>
      </w:pPr>
      <w:hyperlink w:anchor="_Toc41486136" w:history="1">
        <w:r w:rsidR="00970755" w:rsidRPr="00035D01">
          <w:rPr>
            <w:rStyle w:val="Hypertextovodkaz"/>
            <w:noProof/>
          </w:rPr>
          <w:t>Tab. č. 17: Podpora čtenářské prepramotnosti</w:t>
        </w:r>
        <w:r w:rsidR="00970755">
          <w:rPr>
            <w:noProof/>
            <w:webHidden/>
          </w:rPr>
          <w:tab/>
        </w:r>
        <w:r w:rsidR="00970755">
          <w:rPr>
            <w:noProof/>
            <w:webHidden/>
          </w:rPr>
          <w:fldChar w:fldCharType="begin"/>
        </w:r>
        <w:r w:rsidR="00970755">
          <w:rPr>
            <w:noProof/>
            <w:webHidden/>
          </w:rPr>
          <w:instrText xml:space="preserve"> PAGEREF _Toc41486136 \h </w:instrText>
        </w:r>
        <w:r w:rsidR="00970755">
          <w:rPr>
            <w:noProof/>
            <w:webHidden/>
          </w:rPr>
        </w:r>
        <w:r w:rsidR="00970755">
          <w:rPr>
            <w:noProof/>
            <w:webHidden/>
          </w:rPr>
          <w:fldChar w:fldCharType="separate"/>
        </w:r>
        <w:r w:rsidR="00B619B7">
          <w:rPr>
            <w:noProof/>
            <w:webHidden/>
          </w:rPr>
          <w:t>41</w:t>
        </w:r>
        <w:r w:rsidR="00970755">
          <w:rPr>
            <w:noProof/>
            <w:webHidden/>
          </w:rPr>
          <w:fldChar w:fldCharType="end"/>
        </w:r>
      </w:hyperlink>
    </w:p>
    <w:p w14:paraId="3B5C4F79" w14:textId="7721A418" w:rsidR="00970755" w:rsidRDefault="00892C9A">
      <w:pPr>
        <w:pStyle w:val="Obsah1"/>
        <w:rPr>
          <w:rFonts w:asciiTheme="minorHAnsi" w:eastAsiaTheme="minorEastAsia" w:hAnsiTheme="minorHAnsi"/>
          <w:noProof/>
          <w:sz w:val="22"/>
          <w:lang w:eastAsia="cs-CZ"/>
        </w:rPr>
      </w:pPr>
      <w:hyperlink w:anchor="_Toc41486137" w:history="1">
        <w:r w:rsidR="00970755" w:rsidRPr="00035D01">
          <w:rPr>
            <w:rStyle w:val="Hypertextovodkaz"/>
            <w:noProof/>
          </w:rPr>
          <w:t>Tab. č. 18: Podpora matematické pregramotnosti</w:t>
        </w:r>
        <w:r w:rsidR="00970755">
          <w:rPr>
            <w:noProof/>
            <w:webHidden/>
          </w:rPr>
          <w:tab/>
        </w:r>
        <w:r w:rsidR="00970755">
          <w:rPr>
            <w:noProof/>
            <w:webHidden/>
          </w:rPr>
          <w:fldChar w:fldCharType="begin"/>
        </w:r>
        <w:r w:rsidR="00970755">
          <w:rPr>
            <w:noProof/>
            <w:webHidden/>
          </w:rPr>
          <w:instrText xml:space="preserve"> PAGEREF _Toc41486137 \h </w:instrText>
        </w:r>
        <w:r w:rsidR="00970755">
          <w:rPr>
            <w:noProof/>
            <w:webHidden/>
          </w:rPr>
        </w:r>
        <w:r w:rsidR="00970755">
          <w:rPr>
            <w:noProof/>
            <w:webHidden/>
          </w:rPr>
          <w:fldChar w:fldCharType="separate"/>
        </w:r>
        <w:r w:rsidR="00B619B7">
          <w:rPr>
            <w:noProof/>
            <w:webHidden/>
          </w:rPr>
          <w:t>43</w:t>
        </w:r>
        <w:r w:rsidR="00970755">
          <w:rPr>
            <w:noProof/>
            <w:webHidden/>
          </w:rPr>
          <w:fldChar w:fldCharType="end"/>
        </w:r>
      </w:hyperlink>
    </w:p>
    <w:p w14:paraId="5F61A534" w14:textId="1FC70832" w:rsidR="00970755" w:rsidRDefault="00892C9A">
      <w:pPr>
        <w:pStyle w:val="Obsah1"/>
        <w:rPr>
          <w:rFonts w:asciiTheme="minorHAnsi" w:eastAsiaTheme="minorEastAsia" w:hAnsiTheme="minorHAnsi"/>
          <w:noProof/>
          <w:sz w:val="22"/>
          <w:lang w:eastAsia="cs-CZ"/>
        </w:rPr>
      </w:pPr>
      <w:hyperlink w:anchor="_Toc41486138" w:history="1">
        <w:r w:rsidR="00970755" w:rsidRPr="00035D01">
          <w:rPr>
            <w:rStyle w:val="Hypertextovodkaz"/>
            <w:noProof/>
          </w:rPr>
          <w:t>Tab. č. 19: Podpora podnikavosti, iniciativy a kreativity</w:t>
        </w:r>
        <w:r w:rsidR="00970755">
          <w:rPr>
            <w:noProof/>
            <w:webHidden/>
          </w:rPr>
          <w:tab/>
        </w:r>
        <w:r w:rsidR="00970755">
          <w:rPr>
            <w:noProof/>
            <w:webHidden/>
          </w:rPr>
          <w:fldChar w:fldCharType="begin"/>
        </w:r>
        <w:r w:rsidR="00970755">
          <w:rPr>
            <w:noProof/>
            <w:webHidden/>
          </w:rPr>
          <w:instrText xml:space="preserve"> PAGEREF _Toc41486138 \h </w:instrText>
        </w:r>
        <w:r w:rsidR="00970755">
          <w:rPr>
            <w:noProof/>
            <w:webHidden/>
          </w:rPr>
        </w:r>
        <w:r w:rsidR="00970755">
          <w:rPr>
            <w:noProof/>
            <w:webHidden/>
          </w:rPr>
          <w:fldChar w:fldCharType="separate"/>
        </w:r>
        <w:r w:rsidR="00B619B7">
          <w:rPr>
            <w:noProof/>
            <w:webHidden/>
          </w:rPr>
          <w:t>44</w:t>
        </w:r>
        <w:r w:rsidR="00970755">
          <w:rPr>
            <w:noProof/>
            <w:webHidden/>
          </w:rPr>
          <w:fldChar w:fldCharType="end"/>
        </w:r>
      </w:hyperlink>
    </w:p>
    <w:p w14:paraId="400BAA56" w14:textId="4D085916" w:rsidR="00970755" w:rsidRDefault="00892C9A">
      <w:pPr>
        <w:pStyle w:val="Obsah1"/>
        <w:rPr>
          <w:rFonts w:asciiTheme="minorHAnsi" w:eastAsiaTheme="minorEastAsia" w:hAnsiTheme="minorHAnsi"/>
          <w:noProof/>
          <w:sz w:val="22"/>
          <w:lang w:eastAsia="cs-CZ"/>
        </w:rPr>
      </w:pPr>
      <w:hyperlink w:anchor="_Toc41486139" w:history="1">
        <w:r w:rsidR="00970755" w:rsidRPr="00035D01">
          <w:rPr>
            <w:rStyle w:val="Hypertextovodkaz"/>
            <w:noProof/>
          </w:rPr>
          <w:t>Tab. č. 20: Podpora polytechnického vzdělávání</w:t>
        </w:r>
        <w:r w:rsidR="00970755">
          <w:rPr>
            <w:noProof/>
            <w:webHidden/>
          </w:rPr>
          <w:tab/>
        </w:r>
        <w:r w:rsidR="00970755">
          <w:rPr>
            <w:noProof/>
            <w:webHidden/>
          </w:rPr>
          <w:fldChar w:fldCharType="begin"/>
        </w:r>
        <w:r w:rsidR="00970755">
          <w:rPr>
            <w:noProof/>
            <w:webHidden/>
          </w:rPr>
          <w:instrText xml:space="preserve"> PAGEREF _Toc41486139 \h </w:instrText>
        </w:r>
        <w:r w:rsidR="00970755">
          <w:rPr>
            <w:noProof/>
            <w:webHidden/>
          </w:rPr>
        </w:r>
        <w:r w:rsidR="00970755">
          <w:rPr>
            <w:noProof/>
            <w:webHidden/>
          </w:rPr>
          <w:fldChar w:fldCharType="separate"/>
        </w:r>
        <w:r w:rsidR="00B619B7">
          <w:rPr>
            <w:noProof/>
            <w:webHidden/>
          </w:rPr>
          <w:t>46</w:t>
        </w:r>
        <w:r w:rsidR="00970755">
          <w:rPr>
            <w:noProof/>
            <w:webHidden/>
          </w:rPr>
          <w:fldChar w:fldCharType="end"/>
        </w:r>
      </w:hyperlink>
    </w:p>
    <w:p w14:paraId="1A92750B" w14:textId="61EAADA0" w:rsidR="00970755" w:rsidRDefault="00892C9A">
      <w:pPr>
        <w:pStyle w:val="Obsah1"/>
        <w:rPr>
          <w:rFonts w:asciiTheme="minorHAnsi" w:eastAsiaTheme="minorEastAsia" w:hAnsiTheme="minorHAnsi"/>
          <w:noProof/>
          <w:sz w:val="22"/>
          <w:lang w:eastAsia="cs-CZ"/>
        </w:rPr>
      </w:pPr>
      <w:hyperlink w:anchor="_Toc41486140" w:history="1">
        <w:r w:rsidR="00970755" w:rsidRPr="00035D01">
          <w:rPr>
            <w:rStyle w:val="Hypertextovodkaz"/>
            <w:noProof/>
          </w:rPr>
          <w:t>Tab. č. 21: Podpora sociálních a občanských dovedností a dalších klíčových kompetencí</w:t>
        </w:r>
        <w:r w:rsidR="00970755">
          <w:rPr>
            <w:noProof/>
            <w:webHidden/>
          </w:rPr>
          <w:tab/>
        </w:r>
        <w:r w:rsidR="00970755">
          <w:rPr>
            <w:noProof/>
            <w:webHidden/>
          </w:rPr>
          <w:fldChar w:fldCharType="begin"/>
        </w:r>
        <w:r w:rsidR="00970755">
          <w:rPr>
            <w:noProof/>
            <w:webHidden/>
          </w:rPr>
          <w:instrText xml:space="preserve"> PAGEREF _Toc41486140 \h </w:instrText>
        </w:r>
        <w:r w:rsidR="00970755">
          <w:rPr>
            <w:noProof/>
            <w:webHidden/>
          </w:rPr>
        </w:r>
        <w:r w:rsidR="00970755">
          <w:rPr>
            <w:noProof/>
            <w:webHidden/>
          </w:rPr>
          <w:fldChar w:fldCharType="separate"/>
        </w:r>
        <w:r w:rsidR="00B619B7">
          <w:rPr>
            <w:noProof/>
            <w:webHidden/>
          </w:rPr>
          <w:t>47</w:t>
        </w:r>
        <w:r w:rsidR="00970755">
          <w:rPr>
            <w:noProof/>
            <w:webHidden/>
          </w:rPr>
          <w:fldChar w:fldCharType="end"/>
        </w:r>
      </w:hyperlink>
    </w:p>
    <w:p w14:paraId="7FA0EBA0" w14:textId="29827BFE" w:rsidR="00970755" w:rsidRDefault="00892C9A">
      <w:pPr>
        <w:pStyle w:val="Obsah1"/>
        <w:rPr>
          <w:rFonts w:asciiTheme="minorHAnsi" w:eastAsiaTheme="minorEastAsia" w:hAnsiTheme="minorHAnsi"/>
          <w:noProof/>
          <w:sz w:val="22"/>
          <w:lang w:eastAsia="cs-CZ"/>
        </w:rPr>
      </w:pPr>
      <w:hyperlink w:anchor="_Toc41486141" w:history="1">
        <w:r w:rsidR="00970755" w:rsidRPr="00035D01">
          <w:rPr>
            <w:rStyle w:val="Hypertextovodkaz"/>
            <w:noProof/>
          </w:rPr>
          <w:t>Tab. č. 22: Podpora digitálních kompetencí pedagogických pracovníků</w:t>
        </w:r>
        <w:r w:rsidR="00970755">
          <w:rPr>
            <w:noProof/>
            <w:webHidden/>
          </w:rPr>
          <w:tab/>
        </w:r>
        <w:r w:rsidR="00970755">
          <w:rPr>
            <w:noProof/>
            <w:webHidden/>
          </w:rPr>
          <w:fldChar w:fldCharType="begin"/>
        </w:r>
        <w:r w:rsidR="00970755">
          <w:rPr>
            <w:noProof/>
            <w:webHidden/>
          </w:rPr>
          <w:instrText xml:space="preserve"> PAGEREF _Toc41486141 \h </w:instrText>
        </w:r>
        <w:r w:rsidR="00970755">
          <w:rPr>
            <w:noProof/>
            <w:webHidden/>
          </w:rPr>
        </w:r>
        <w:r w:rsidR="00970755">
          <w:rPr>
            <w:noProof/>
            <w:webHidden/>
          </w:rPr>
          <w:fldChar w:fldCharType="separate"/>
        </w:r>
        <w:r w:rsidR="00B619B7">
          <w:rPr>
            <w:noProof/>
            <w:webHidden/>
          </w:rPr>
          <w:t>48</w:t>
        </w:r>
        <w:r w:rsidR="00970755">
          <w:rPr>
            <w:noProof/>
            <w:webHidden/>
          </w:rPr>
          <w:fldChar w:fldCharType="end"/>
        </w:r>
      </w:hyperlink>
    </w:p>
    <w:p w14:paraId="5B7C6803" w14:textId="3A630F2C" w:rsidR="00970755" w:rsidRDefault="00892C9A">
      <w:pPr>
        <w:pStyle w:val="Obsah1"/>
        <w:rPr>
          <w:rFonts w:asciiTheme="minorHAnsi" w:eastAsiaTheme="minorEastAsia" w:hAnsiTheme="minorHAnsi"/>
          <w:noProof/>
          <w:sz w:val="22"/>
          <w:lang w:eastAsia="cs-CZ"/>
        </w:rPr>
      </w:pPr>
      <w:hyperlink w:anchor="_Toc41486142" w:history="1">
        <w:r w:rsidR="00970755" w:rsidRPr="00035D01">
          <w:rPr>
            <w:rStyle w:val="Hypertextovodkaz"/>
            <w:noProof/>
          </w:rPr>
          <w:t>Tab. č. 23: Hlavní oblasti podporované z OP</w:t>
        </w:r>
        <w:r w:rsidR="00970755">
          <w:rPr>
            <w:noProof/>
            <w:webHidden/>
          </w:rPr>
          <w:tab/>
        </w:r>
        <w:r w:rsidR="00970755">
          <w:rPr>
            <w:noProof/>
            <w:webHidden/>
          </w:rPr>
          <w:fldChar w:fldCharType="begin"/>
        </w:r>
        <w:r w:rsidR="00970755">
          <w:rPr>
            <w:noProof/>
            <w:webHidden/>
          </w:rPr>
          <w:instrText xml:space="preserve"> PAGEREF _Toc41486142 \h </w:instrText>
        </w:r>
        <w:r w:rsidR="00970755">
          <w:rPr>
            <w:noProof/>
            <w:webHidden/>
          </w:rPr>
        </w:r>
        <w:r w:rsidR="00970755">
          <w:rPr>
            <w:noProof/>
            <w:webHidden/>
          </w:rPr>
          <w:fldChar w:fldCharType="separate"/>
        </w:r>
        <w:r w:rsidR="00B619B7">
          <w:rPr>
            <w:noProof/>
            <w:webHidden/>
          </w:rPr>
          <w:t>51</w:t>
        </w:r>
        <w:r w:rsidR="00970755">
          <w:rPr>
            <w:noProof/>
            <w:webHidden/>
          </w:rPr>
          <w:fldChar w:fldCharType="end"/>
        </w:r>
      </w:hyperlink>
    </w:p>
    <w:p w14:paraId="4EAF23EA" w14:textId="7BE56676" w:rsidR="00970755" w:rsidRDefault="00892C9A">
      <w:pPr>
        <w:pStyle w:val="Obsah1"/>
        <w:rPr>
          <w:rFonts w:asciiTheme="minorHAnsi" w:eastAsiaTheme="minorEastAsia" w:hAnsiTheme="minorHAnsi"/>
          <w:noProof/>
          <w:sz w:val="22"/>
          <w:lang w:eastAsia="cs-CZ"/>
        </w:rPr>
      </w:pPr>
      <w:hyperlink w:anchor="_Toc41486143" w:history="1">
        <w:r w:rsidR="00970755" w:rsidRPr="00035D01">
          <w:rPr>
            <w:rStyle w:val="Hypertextovodkaz"/>
            <w:noProof/>
          </w:rPr>
          <w:t>Tab. č. 24: Další oblasti podporované z OP</w:t>
        </w:r>
        <w:r w:rsidR="00970755">
          <w:rPr>
            <w:noProof/>
            <w:webHidden/>
          </w:rPr>
          <w:tab/>
        </w:r>
        <w:r w:rsidR="00970755">
          <w:rPr>
            <w:noProof/>
            <w:webHidden/>
          </w:rPr>
          <w:fldChar w:fldCharType="begin"/>
        </w:r>
        <w:r w:rsidR="00970755">
          <w:rPr>
            <w:noProof/>
            <w:webHidden/>
          </w:rPr>
          <w:instrText xml:space="preserve"> PAGEREF _Toc41486143 \h </w:instrText>
        </w:r>
        <w:r w:rsidR="00970755">
          <w:rPr>
            <w:noProof/>
            <w:webHidden/>
          </w:rPr>
        </w:r>
        <w:r w:rsidR="00970755">
          <w:rPr>
            <w:noProof/>
            <w:webHidden/>
          </w:rPr>
          <w:fldChar w:fldCharType="separate"/>
        </w:r>
        <w:r w:rsidR="00B619B7">
          <w:rPr>
            <w:noProof/>
            <w:webHidden/>
          </w:rPr>
          <w:t>51</w:t>
        </w:r>
        <w:r w:rsidR="00970755">
          <w:rPr>
            <w:noProof/>
            <w:webHidden/>
          </w:rPr>
          <w:fldChar w:fldCharType="end"/>
        </w:r>
      </w:hyperlink>
    </w:p>
    <w:p w14:paraId="3001A645" w14:textId="4299D644" w:rsidR="00970755" w:rsidRDefault="00892C9A">
      <w:pPr>
        <w:pStyle w:val="Obsah1"/>
        <w:rPr>
          <w:rFonts w:asciiTheme="minorHAnsi" w:eastAsiaTheme="minorEastAsia" w:hAnsiTheme="minorHAnsi"/>
          <w:noProof/>
          <w:sz w:val="22"/>
          <w:lang w:eastAsia="cs-CZ"/>
        </w:rPr>
      </w:pPr>
      <w:hyperlink w:anchor="_Toc41486144" w:history="1">
        <w:r w:rsidR="00970755" w:rsidRPr="00035D01">
          <w:rPr>
            <w:rStyle w:val="Hypertextovodkaz"/>
            <w:noProof/>
          </w:rPr>
          <w:t>Tab. č. 25: Podpora inkluzivního/společného vzdělávání</w:t>
        </w:r>
        <w:r w:rsidR="00970755">
          <w:rPr>
            <w:noProof/>
            <w:webHidden/>
          </w:rPr>
          <w:tab/>
        </w:r>
        <w:r w:rsidR="00970755">
          <w:rPr>
            <w:noProof/>
            <w:webHidden/>
          </w:rPr>
          <w:fldChar w:fldCharType="begin"/>
        </w:r>
        <w:r w:rsidR="00970755">
          <w:rPr>
            <w:noProof/>
            <w:webHidden/>
          </w:rPr>
          <w:instrText xml:space="preserve"> PAGEREF _Toc41486144 \h </w:instrText>
        </w:r>
        <w:r w:rsidR="00970755">
          <w:rPr>
            <w:noProof/>
            <w:webHidden/>
          </w:rPr>
        </w:r>
        <w:r w:rsidR="00970755">
          <w:rPr>
            <w:noProof/>
            <w:webHidden/>
          </w:rPr>
          <w:fldChar w:fldCharType="separate"/>
        </w:r>
        <w:r w:rsidR="00B619B7">
          <w:rPr>
            <w:noProof/>
            <w:webHidden/>
          </w:rPr>
          <w:t>52</w:t>
        </w:r>
        <w:r w:rsidR="00970755">
          <w:rPr>
            <w:noProof/>
            <w:webHidden/>
          </w:rPr>
          <w:fldChar w:fldCharType="end"/>
        </w:r>
      </w:hyperlink>
    </w:p>
    <w:p w14:paraId="4A546BE0" w14:textId="660B2AEF" w:rsidR="00970755" w:rsidRDefault="00892C9A">
      <w:pPr>
        <w:pStyle w:val="Obsah1"/>
        <w:rPr>
          <w:rFonts w:asciiTheme="minorHAnsi" w:eastAsiaTheme="minorEastAsia" w:hAnsiTheme="minorHAnsi"/>
          <w:noProof/>
          <w:sz w:val="22"/>
          <w:lang w:eastAsia="cs-CZ"/>
        </w:rPr>
      </w:pPr>
      <w:hyperlink w:anchor="_Toc41486145" w:history="1">
        <w:r w:rsidR="00970755" w:rsidRPr="00035D01">
          <w:rPr>
            <w:rStyle w:val="Hypertextovodkaz"/>
            <w:noProof/>
          </w:rPr>
          <w:t>Tab. č. 26: Podpora čtenářské gramotnosti</w:t>
        </w:r>
        <w:r w:rsidR="00970755">
          <w:rPr>
            <w:noProof/>
            <w:webHidden/>
          </w:rPr>
          <w:tab/>
        </w:r>
        <w:r w:rsidR="00970755">
          <w:rPr>
            <w:noProof/>
            <w:webHidden/>
          </w:rPr>
          <w:fldChar w:fldCharType="begin"/>
        </w:r>
        <w:r w:rsidR="00970755">
          <w:rPr>
            <w:noProof/>
            <w:webHidden/>
          </w:rPr>
          <w:instrText xml:space="preserve"> PAGEREF _Toc41486145 \h </w:instrText>
        </w:r>
        <w:r w:rsidR="00970755">
          <w:rPr>
            <w:noProof/>
            <w:webHidden/>
          </w:rPr>
        </w:r>
        <w:r w:rsidR="00970755">
          <w:rPr>
            <w:noProof/>
            <w:webHidden/>
          </w:rPr>
          <w:fldChar w:fldCharType="separate"/>
        </w:r>
        <w:r w:rsidR="00B619B7">
          <w:rPr>
            <w:noProof/>
            <w:webHidden/>
          </w:rPr>
          <w:t>54</w:t>
        </w:r>
        <w:r w:rsidR="00970755">
          <w:rPr>
            <w:noProof/>
            <w:webHidden/>
          </w:rPr>
          <w:fldChar w:fldCharType="end"/>
        </w:r>
      </w:hyperlink>
    </w:p>
    <w:p w14:paraId="23BB3CCE" w14:textId="69939362" w:rsidR="00970755" w:rsidRDefault="00892C9A">
      <w:pPr>
        <w:pStyle w:val="Obsah1"/>
        <w:rPr>
          <w:rFonts w:asciiTheme="minorHAnsi" w:eastAsiaTheme="minorEastAsia" w:hAnsiTheme="minorHAnsi"/>
          <w:noProof/>
          <w:sz w:val="22"/>
          <w:lang w:eastAsia="cs-CZ"/>
        </w:rPr>
      </w:pPr>
      <w:hyperlink w:anchor="_Toc41486146" w:history="1">
        <w:r w:rsidR="00970755" w:rsidRPr="00035D01">
          <w:rPr>
            <w:rStyle w:val="Hypertextovodkaz"/>
            <w:noProof/>
          </w:rPr>
          <w:t>Tab. č. 27: Podpora matematické gramotnosti</w:t>
        </w:r>
        <w:r w:rsidR="00970755">
          <w:rPr>
            <w:noProof/>
            <w:webHidden/>
          </w:rPr>
          <w:tab/>
        </w:r>
        <w:r w:rsidR="00970755">
          <w:rPr>
            <w:noProof/>
            <w:webHidden/>
          </w:rPr>
          <w:fldChar w:fldCharType="begin"/>
        </w:r>
        <w:r w:rsidR="00970755">
          <w:rPr>
            <w:noProof/>
            <w:webHidden/>
          </w:rPr>
          <w:instrText xml:space="preserve"> PAGEREF _Toc41486146 \h </w:instrText>
        </w:r>
        <w:r w:rsidR="00970755">
          <w:rPr>
            <w:noProof/>
            <w:webHidden/>
          </w:rPr>
        </w:r>
        <w:r w:rsidR="00970755">
          <w:rPr>
            <w:noProof/>
            <w:webHidden/>
          </w:rPr>
          <w:fldChar w:fldCharType="separate"/>
        </w:r>
        <w:r w:rsidR="00B619B7">
          <w:rPr>
            <w:noProof/>
            <w:webHidden/>
          </w:rPr>
          <w:t>57</w:t>
        </w:r>
        <w:r w:rsidR="00970755">
          <w:rPr>
            <w:noProof/>
            <w:webHidden/>
          </w:rPr>
          <w:fldChar w:fldCharType="end"/>
        </w:r>
      </w:hyperlink>
    </w:p>
    <w:p w14:paraId="611868CD" w14:textId="11CB3A5A" w:rsidR="00970755" w:rsidRDefault="00892C9A">
      <w:pPr>
        <w:pStyle w:val="Obsah1"/>
        <w:rPr>
          <w:rFonts w:asciiTheme="minorHAnsi" w:eastAsiaTheme="minorEastAsia" w:hAnsiTheme="minorHAnsi"/>
          <w:noProof/>
          <w:sz w:val="22"/>
          <w:lang w:eastAsia="cs-CZ"/>
        </w:rPr>
      </w:pPr>
      <w:hyperlink w:anchor="_Toc41486147" w:history="1">
        <w:r w:rsidR="00970755" w:rsidRPr="00035D01">
          <w:rPr>
            <w:rStyle w:val="Hypertextovodkaz"/>
            <w:noProof/>
          </w:rPr>
          <w:t>Tab. č. 28: Podpora jazykové gramotnosti</w:t>
        </w:r>
        <w:r w:rsidR="00970755">
          <w:rPr>
            <w:noProof/>
            <w:webHidden/>
          </w:rPr>
          <w:tab/>
        </w:r>
        <w:r w:rsidR="00970755">
          <w:rPr>
            <w:noProof/>
            <w:webHidden/>
          </w:rPr>
          <w:fldChar w:fldCharType="begin"/>
        </w:r>
        <w:r w:rsidR="00970755">
          <w:rPr>
            <w:noProof/>
            <w:webHidden/>
          </w:rPr>
          <w:instrText xml:space="preserve"> PAGEREF _Toc41486147 \h </w:instrText>
        </w:r>
        <w:r w:rsidR="00970755">
          <w:rPr>
            <w:noProof/>
            <w:webHidden/>
          </w:rPr>
        </w:r>
        <w:r w:rsidR="00970755">
          <w:rPr>
            <w:noProof/>
            <w:webHidden/>
          </w:rPr>
          <w:fldChar w:fldCharType="separate"/>
        </w:r>
        <w:r w:rsidR="00B619B7">
          <w:rPr>
            <w:noProof/>
            <w:webHidden/>
          </w:rPr>
          <w:t>58</w:t>
        </w:r>
        <w:r w:rsidR="00970755">
          <w:rPr>
            <w:noProof/>
            <w:webHidden/>
          </w:rPr>
          <w:fldChar w:fldCharType="end"/>
        </w:r>
      </w:hyperlink>
    </w:p>
    <w:p w14:paraId="007962A2" w14:textId="216C68E3" w:rsidR="00970755" w:rsidRDefault="00892C9A">
      <w:pPr>
        <w:pStyle w:val="Obsah1"/>
        <w:rPr>
          <w:rFonts w:asciiTheme="minorHAnsi" w:eastAsiaTheme="minorEastAsia" w:hAnsiTheme="minorHAnsi"/>
          <w:noProof/>
          <w:sz w:val="22"/>
          <w:lang w:eastAsia="cs-CZ"/>
        </w:rPr>
      </w:pPr>
      <w:hyperlink w:anchor="_Toc41486148" w:history="1">
        <w:r w:rsidR="00970755" w:rsidRPr="00035D01">
          <w:rPr>
            <w:rStyle w:val="Hypertextovodkaz"/>
            <w:noProof/>
          </w:rPr>
          <w:t>Tab. č. 29: Podpora podnikavosti, iniciativy a kreativity</w:t>
        </w:r>
        <w:r w:rsidR="00970755">
          <w:rPr>
            <w:noProof/>
            <w:webHidden/>
          </w:rPr>
          <w:tab/>
        </w:r>
        <w:r w:rsidR="00970755">
          <w:rPr>
            <w:noProof/>
            <w:webHidden/>
          </w:rPr>
          <w:fldChar w:fldCharType="begin"/>
        </w:r>
        <w:r w:rsidR="00970755">
          <w:rPr>
            <w:noProof/>
            <w:webHidden/>
          </w:rPr>
          <w:instrText xml:space="preserve"> PAGEREF _Toc41486148 \h </w:instrText>
        </w:r>
        <w:r w:rsidR="00970755">
          <w:rPr>
            <w:noProof/>
            <w:webHidden/>
          </w:rPr>
        </w:r>
        <w:r w:rsidR="00970755">
          <w:rPr>
            <w:noProof/>
            <w:webHidden/>
          </w:rPr>
          <w:fldChar w:fldCharType="separate"/>
        </w:r>
        <w:r w:rsidR="00B619B7">
          <w:rPr>
            <w:noProof/>
            <w:webHidden/>
          </w:rPr>
          <w:t>60</w:t>
        </w:r>
        <w:r w:rsidR="00970755">
          <w:rPr>
            <w:noProof/>
            <w:webHidden/>
          </w:rPr>
          <w:fldChar w:fldCharType="end"/>
        </w:r>
      </w:hyperlink>
    </w:p>
    <w:p w14:paraId="4BC99261" w14:textId="4D8BC06F" w:rsidR="00970755" w:rsidRDefault="00892C9A">
      <w:pPr>
        <w:pStyle w:val="Obsah1"/>
        <w:rPr>
          <w:rFonts w:asciiTheme="minorHAnsi" w:eastAsiaTheme="minorEastAsia" w:hAnsiTheme="minorHAnsi"/>
          <w:noProof/>
          <w:sz w:val="22"/>
          <w:lang w:eastAsia="cs-CZ"/>
        </w:rPr>
      </w:pPr>
      <w:hyperlink w:anchor="_Toc41486149" w:history="1">
        <w:r w:rsidR="00970755" w:rsidRPr="00035D01">
          <w:rPr>
            <w:rStyle w:val="Hypertextovodkaz"/>
            <w:noProof/>
          </w:rPr>
          <w:t>Tab. č. 30: Podpora polytechnického vzdělávání</w:t>
        </w:r>
        <w:r w:rsidR="00970755">
          <w:rPr>
            <w:noProof/>
            <w:webHidden/>
          </w:rPr>
          <w:tab/>
        </w:r>
        <w:r w:rsidR="00970755">
          <w:rPr>
            <w:noProof/>
            <w:webHidden/>
          </w:rPr>
          <w:fldChar w:fldCharType="begin"/>
        </w:r>
        <w:r w:rsidR="00970755">
          <w:rPr>
            <w:noProof/>
            <w:webHidden/>
          </w:rPr>
          <w:instrText xml:space="preserve"> PAGEREF _Toc41486149 \h </w:instrText>
        </w:r>
        <w:r w:rsidR="00970755">
          <w:rPr>
            <w:noProof/>
            <w:webHidden/>
          </w:rPr>
        </w:r>
        <w:r w:rsidR="00970755">
          <w:rPr>
            <w:noProof/>
            <w:webHidden/>
          </w:rPr>
          <w:fldChar w:fldCharType="separate"/>
        </w:r>
        <w:r w:rsidR="00B619B7">
          <w:rPr>
            <w:noProof/>
            <w:webHidden/>
          </w:rPr>
          <w:t>62</w:t>
        </w:r>
        <w:r w:rsidR="00970755">
          <w:rPr>
            <w:noProof/>
            <w:webHidden/>
          </w:rPr>
          <w:fldChar w:fldCharType="end"/>
        </w:r>
      </w:hyperlink>
    </w:p>
    <w:p w14:paraId="0F016F8E" w14:textId="228BA160" w:rsidR="00970755" w:rsidRDefault="00892C9A">
      <w:pPr>
        <w:pStyle w:val="Obsah1"/>
        <w:rPr>
          <w:rFonts w:asciiTheme="minorHAnsi" w:eastAsiaTheme="minorEastAsia" w:hAnsiTheme="minorHAnsi"/>
          <w:noProof/>
          <w:sz w:val="22"/>
          <w:lang w:eastAsia="cs-CZ"/>
        </w:rPr>
      </w:pPr>
      <w:hyperlink w:anchor="_Toc41486150" w:history="1">
        <w:r w:rsidR="00970755" w:rsidRPr="00035D01">
          <w:rPr>
            <w:rStyle w:val="Hypertextovodkaz"/>
            <w:noProof/>
          </w:rPr>
          <w:t>Tab. č. 31: Podpora sociálních a občanských dovedností a dalších klíčových kompetencí</w:t>
        </w:r>
        <w:r w:rsidR="00970755">
          <w:rPr>
            <w:noProof/>
            <w:webHidden/>
          </w:rPr>
          <w:tab/>
        </w:r>
        <w:r w:rsidR="00970755">
          <w:rPr>
            <w:noProof/>
            <w:webHidden/>
          </w:rPr>
          <w:fldChar w:fldCharType="begin"/>
        </w:r>
        <w:r w:rsidR="00970755">
          <w:rPr>
            <w:noProof/>
            <w:webHidden/>
          </w:rPr>
          <w:instrText xml:space="preserve"> PAGEREF _Toc41486150 \h </w:instrText>
        </w:r>
        <w:r w:rsidR="00970755">
          <w:rPr>
            <w:noProof/>
            <w:webHidden/>
          </w:rPr>
        </w:r>
        <w:r w:rsidR="00970755">
          <w:rPr>
            <w:noProof/>
            <w:webHidden/>
          </w:rPr>
          <w:fldChar w:fldCharType="separate"/>
        </w:r>
        <w:r w:rsidR="00B619B7">
          <w:rPr>
            <w:noProof/>
            <w:webHidden/>
          </w:rPr>
          <w:t>64</w:t>
        </w:r>
        <w:r w:rsidR="00970755">
          <w:rPr>
            <w:noProof/>
            <w:webHidden/>
          </w:rPr>
          <w:fldChar w:fldCharType="end"/>
        </w:r>
      </w:hyperlink>
    </w:p>
    <w:p w14:paraId="45215122" w14:textId="4F600219" w:rsidR="00970755" w:rsidRDefault="00892C9A">
      <w:pPr>
        <w:pStyle w:val="Obsah1"/>
        <w:rPr>
          <w:rFonts w:asciiTheme="minorHAnsi" w:eastAsiaTheme="minorEastAsia" w:hAnsiTheme="minorHAnsi"/>
          <w:noProof/>
          <w:sz w:val="22"/>
          <w:lang w:eastAsia="cs-CZ"/>
        </w:rPr>
      </w:pPr>
      <w:hyperlink w:anchor="_Toc41486151" w:history="1">
        <w:r w:rsidR="00970755" w:rsidRPr="00035D01">
          <w:rPr>
            <w:rStyle w:val="Hypertextovodkaz"/>
            <w:noProof/>
          </w:rPr>
          <w:t>Tab. č. 32: Podpora digitálních kompetencí pedagogických pracovníků</w:t>
        </w:r>
        <w:r w:rsidR="00970755">
          <w:rPr>
            <w:noProof/>
            <w:webHidden/>
          </w:rPr>
          <w:tab/>
        </w:r>
        <w:r w:rsidR="00970755">
          <w:rPr>
            <w:noProof/>
            <w:webHidden/>
          </w:rPr>
          <w:fldChar w:fldCharType="begin"/>
        </w:r>
        <w:r w:rsidR="00970755">
          <w:rPr>
            <w:noProof/>
            <w:webHidden/>
          </w:rPr>
          <w:instrText xml:space="preserve"> PAGEREF _Toc41486151 \h </w:instrText>
        </w:r>
        <w:r w:rsidR="00970755">
          <w:rPr>
            <w:noProof/>
            <w:webHidden/>
          </w:rPr>
        </w:r>
        <w:r w:rsidR="00970755">
          <w:rPr>
            <w:noProof/>
            <w:webHidden/>
          </w:rPr>
          <w:fldChar w:fldCharType="separate"/>
        </w:r>
        <w:r w:rsidR="00B619B7">
          <w:rPr>
            <w:noProof/>
            <w:webHidden/>
          </w:rPr>
          <w:t>66</w:t>
        </w:r>
        <w:r w:rsidR="00970755">
          <w:rPr>
            <w:noProof/>
            <w:webHidden/>
          </w:rPr>
          <w:fldChar w:fldCharType="end"/>
        </w:r>
      </w:hyperlink>
    </w:p>
    <w:p w14:paraId="2A32682F" w14:textId="18891A93" w:rsidR="00970755" w:rsidRDefault="00892C9A">
      <w:pPr>
        <w:pStyle w:val="Obsah1"/>
        <w:rPr>
          <w:rFonts w:asciiTheme="minorHAnsi" w:eastAsiaTheme="minorEastAsia" w:hAnsiTheme="minorHAnsi"/>
          <w:noProof/>
          <w:sz w:val="22"/>
          <w:lang w:eastAsia="cs-CZ"/>
        </w:rPr>
      </w:pPr>
      <w:hyperlink w:anchor="_Toc41486152" w:history="1">
        <w:r w:rsidR="00970755" w:rsidRPr="00035D01">
          <w:rPr>
            <w:rStyle w:val="Hypertextovodkaz"/>
            <w:noProof/>
          </w:rPr>
          <w:t>Tab. č. 33: Podpora kariérového poradenství pro žáky</w:t>
        </w:r>
        <w:r w:rsidR="00970755">
          <w:rPr>
            <w:noProof/>
            <w:webHidden/>
          </w:rPr>
          <w:tab/>
        </w:r>
        <w:r w:rsidR="00970755">
          <w:rPr>
            <w:noProof/>
            <w:webHidden/>
          </w:rPr>
          <w:fldChar w:fldCharType="begin"/>
        </w:r>
        <w:r w:rsidR="00970755">
          <w:rPr>
            <w:noProof/>
            <w:webHidden/>
          </w:rPr>
          <w:instrText xml:space="preserve"> PAGEREF _Toc41486152 \h </w:instrText>
        </w:r>
        <w:r w:rsidR="00970755">
          <w:rPr>
            <w:noProof/>
            <w:webHidden/>
          </w:rPr>
        </w:r>
        <w:r w:rsidR="00970755">
          <w:rPr>
            <w:noProof/>
            <w:webHidden/>
          </w:rPr>
          <w:fldChar w:fldCharType="separate"/>
        </w:r>
        <w:r w:rsidR="00B619B7">
          <w:rPr>
            <w:noProof/>
            <w:webHidden/>
          </w:rPr>
          <w:t>67</w:t>
        </w:r>
        <w:r w:rsidR="00970755">
          <w:rPr>
            <w:noProof/>
            <w:webHidden/>
          </w:rPr>
          <w:fldChar w:fldCharType="end"/>
        </w:r>
      </w:hyperlink>
    </w:p>
    <w:p w14:paraId="6AD39CF4" w14:textId="7FFD6862" w:rsidR="00970755" w:rsidRDefault="00892C9A">
      <w:pPr>
        <w:pStyle w:val="Obsah1"/>
        <w:rPr>
          <w:rFonts w:asciiTheme="minorHAnsi" w:eastAsiaTheme="minorEastAsia" w:hAnsiTheme="minorHAnsi"/>
          <w:noProof/>
          <w:sz w:val="22"/>
          <w:lang w:eastAsia="cs-CZ"/>
        </w:rPr>
      </w:pPr>
      <w:hyperlink w:anchor="_Toc41486153" w:history="1">
        <w:r w:rsidR="00970755" w:rsidRPr="00035D01">
          <w:rPr>
            <w:rStyle w:val="Hypertextovodkaz"/>
            <w:noProof/>
          </w:rPr>
          <w:t>Tab. č. 34: Popis potřeb mateřských škol – čtenářská pregramotnost</w:t>
        </w:r>
        <w:r w:rsidR="00970755">
          <w:rPr>
            <w:noProof/>
            <w:webHidden/>
          </w:rPr>
          <w:tab/>
        </w:r>
        <w:r w:rsidR="00970755">
          <w:rPr>
            <w:noProof/>
            <w:webHidden/>
          </w:rPr>
          <w:fldChar w:fldCharType="begin"/>
        </w:r>
        <w:r w:rsidR="00970755">
          <w:rPr>
            <w:noProof/>
            <w:webHidden/>
          </w:rPr>
          <w:instrText xml:space="preserve"> PAGEREF _Toc41486153 \h </w:instrText>
        </w:r>
        <w:r w:rsidR="00970755">
          <w:rPr>
            <w:noProof/>
            <w:webHidden/>
          </w:rPr>
        </w:r>
        <w:r w:rsidR="00970755">
          <w:rPr>
            <w:noProof/>
            <w:webHidden/>
          </w:rPr>
          <w:fldChar w:fldCharType="separate"/>
        </w:r>
        <w:r w:rsidR="00B619B7">
          <w:rPr>
            <w:noProof/>
            <w:webHidden/>
          </w:rPr>
          <w:t>69</w:t>
        </w:r>
        <w:r w:rsidR="00970755">
          <w:rPr>
            <w:noProof/>
            <w:webHidden/>
          </w:rPr>
          <w:fldChar w:fldCharType="end"/>
        </w:r>
      </w:hyperlink>
    </w:p>
    <w:p w14:paraId="53391A3A" w14:textId="38D6AF7B" w:rsidR="00970755" w:rsidRDefault="00892C9A">
      <w:pPr>
        <w:pStyle w:val="Obsah1"/>
        <w:rPr>
          <w:rFonts w:asciiTheme="minorHAnsi" w:eastAsiaTheme="minorEastAsia" w:hAnsiTheme="minorHAnsi"/>
          <w:noProof/>
          <w:sz w:val="22"/>
          <w:lang w:eastAsia="cs-CZ"/>
        </w:rPr>
      </w:pPr>
      <w:hyperlink w:anchor="_Toc41486154" w:history="1">
        <w:r w:rsidR="00970755" w:rsidRPr="00035D01">
          <w:rPr>
            <w:rStyle w:val="Hypertextovodkaz"/>
            <w:noProof/>
          </w:rPr>
          <w:t>Tab. č. 35: Popis potřeb základních škol – čtenářská gramotnost</w:t>
        </w:r>
        <w:r w:rsidR="00970755">
          <w:rPr>
            <w:noProof/>
            <w:webHidden/>
          </w:rPr>
          <w:tab/>
        </w:r>
        <w:r w:rsidR="00970755">
          <w:rPr>
            <w:noProof/>
            <w:webHidden/>
          </w:rPr>
          <w:fldChar w:fldCharType="begin"/>
        </w:r>
        <w:r w:rsidR="00970755">
          <w:rPr>
            <w:noProof/>
            <w:webHidden/>
          </w:rPr>
          <w:instrText xml:space="preserve"> PAGEREF _Toc41486154 \h </w:instrText>
        </w:r>
        <w:r w:rsidR="00970755">
          <w:rPr>
            <w:noProof/>
            <w:webHidden/>
          </w:rPr>
        </w:r>
        <w:r w:rsidR="00970755">
          <w:rPr>
            <w:noProof/>
            <w:webHidden/>
          </w:rPr>
          <w:fldChar w:fldCharType="separate"/>
        </w:r>
        <w:r w:rsidR="00B619B7">
          <w:rPr>
            <w:noProof/>
            <w:webHidden/>
          </w:rPr>
          <w:t>71</w:t>
        </w:r>
        <w:r w:rsidR="00970755">
          <w:rPr>
            <w:noProof/>
            <w:webHidden/>
          </w:rPr>
          <w:fldChar w:fldCharType="end"/>
        </w:r>
      </w:hyperlink>
    </w:p>
    <w:p w14:paraId="50AFF7F7" w14:textId="4B8E8E3D" w:rsidR="00970755" w:rsidRDefault="00892C9A">
      <w:pPr>
        <w:pStyle w:val="Obsah1"/>
        <w:rPr>
          <w:rFonts w:asciiTheme="minorHAnsi" w:eastAsiaTheme="minorEastAsia" w:hAnsiTheme="minorHAnsi"/>
          <w:noProof/>
          <w:sz w:val="22"/>
          <w:lang w:eastAsia="cs-CZ"/>
        </w:rPr>
      </w:pPr>
      <w:hyperlink w:anchor="_Toc41486155" w:history="1">
        <w:r w:rsidR="00970755" w:rsidRPr="00035D01">
          <w:rPr>
            <w:rStyle w:val="Hypertextovodkaz"/>
            <w:noProof/>
          </w:rPr>
          <w:t>Tab. č. 36: Popis potřeb mateřských škol – matematická gramotnost</w:t>
        </w:r>
        <w:r w:rsidR="00970755">
          <w:rPr>
            <w:noProof/>
            <w:webHidden/>
          </w:rPr>
          <w:tab/>
        </w:r>
        <w:r w:rsidR="00970755">
          <w:rPr>
            <w:noProof/>
            <w:webHidden/>
          </w:rPr>
          <w:fldChar w:fldCharType="begin"/>
        </w:r>
        <w:r w:rsidR="00970755">
          <w:rPr>
            <w:noProof/>
            <w:webHidden/>
          </w:rPr>
          <w:instrText xml:space="preserve"> PAGEREF _Toc41486155 \h </w:instrText>
        </w:r>
        <w:r w:rsidR="00970755">
          <w:rPr>
            <w:noProof/>
            <w:webHidden/>
          </w:rPr>
        </w:r>
        <w:r w:rsidR="00970755">
          <w:rPr>
            <w:noProof/>
            <w:webHidden/>
          </w:rPr>
          <w:fldChar w:fldCharType="separate"/>
        </w:r>
        <w:r w:rsidR="00B619B7">
          <w:rPr>
            <w:noProof/>
            <w:webHidden/>
          </w:rPr>
          <w:t>73</w:t>
        </w:r>
        <w:r w:rsidR="00970755">
          <w:rPr>
            <w:noProof/>
            <w:webHidden/>
          </w:rPr>
          <w:fldChar w:fldCharType="end"/>
        </w:r>
      </w:hyperlink>
    </w:p>
    <w:p w14:paraId="09C890DB" w14:textId="39F7705F" w:rsidR="00970755" w:rsidRDefault="00892C9A">
      <w:pPr>
        <w:pStyle w:val="Obsah1"/>
        <w:rPr>
          <w:rFonts w:asciiTheme="minorHAnsi" w:eastAsiaTheme="minorEastAsia" w:hAnsiTheme="minorHAnsi"/>
          <w:noProof/>
          <w:sz w:val="22"/>
          <w:lang w:eastAsia="cs-CZ"/>
        </w:rPr>
      </w:pPr>
      <w:hyperlink w:anchor="_Toc41486156" w:history="1">
        <w:r w:rsidR="00970755" w:rsidRPr="00035D01">
          <w:rPr>
            <w:rStyle w:val="Hypertextovodkaz"/>
            <w:noProof/>
          </w:rPr>
          <w:t>Tab. č. 37: Popis potřeb základních škol – matematická gramotnost</w:t>
        </w:r>
        <w:r w:rsidR="00970755">
          <w:rPr>
            <w:noProof/>
            <w:webHidden/>
          </w:rPr>
          <w:tab/>
        </w:r>
        <w:r w:rsidR="00970755">
          <w:rPr>
            <w:noProof/>
            <w:webHidden/>
          </w:rPr>
          <w:fldChar w:fldCharType="begin"/>
        </w:r>
        <w:r w:rsidR="00970755">
          <w:rPr>
            <w:noProof/>
            <w:webHidden/>
          </w:rPr>
          <w:instrText xml:space="preserve"> PAGEREF _Toc41486156 \h </w:instrText>
        </w:r>
        <w:r w:rsidR="00970755">
          <w:rPr>
            <w:noProof/>
            <w:webHidden/>
          </w:rPr>
        </w:r>
        <w:r w:rsidR="00970755">
          <w:rPr>
            <w:noProof/>
            <w:webHidden/>
          </w:rPr>
          <w:fldChar w:fldCharType="separate"/>
        </w:r>
        <w:r w:rsidR="00B619B7">
          <w:rPr>
            <w:noProof/>
            <w:webHidden/>
          </w:rPr>
          <w:t>75</w:t>
        </w:r>
        <w:r w:rsidR="00970755">
          <w:rPr>
            <w:noProof/>
            <w:webHidden/>
          </w:rPr>
          <w:fldChar w:fldCharType="end"/>
        </w:r>
      </w:hyperlink>
    </w:p>
    <w:p w14:paraId="6E69D807" w14:textId="37C7F7EA" w:rsidR="00970755" w:rsidRDefault="00892C9A">
      <w:pPr>
        <w:pStyle w:val="Obsah1"/>
        <w:rPr>
          <w:rFonts w:asciiTheme="minorHAnsi" w:eastAsiaTheme="minorEastAsia" w:hAnsiTheme="minorHAnsi"/>
          <w:noProof/>
          <w:sz w:val="22"/>
          <w:lang w:eastAsia="cs-CZ"/>
        </w:rPr>
      </w:pPr>
      <w:hyperlink w:anchor="_Toc41486157" w:history="1">
        <w:r w:rsidR="00970755" w:rsidRPr="00035D01">
          <w:rPr>
            <w:rStyle w:val="Hypertextovodkaz"/>
            <w:noProof/>
          </w:rPr>
          <w:t>Tab. č. 38: Popis potřeb mateřských škol – Rozvoj potenciálu každého žáka</w:t>
        </w:r>
        <w:r w:rsidR="00970755">
          <w:rPr>
            <w:noProof/>
            <w:webHidden/>
          </w:rPr>
          <w:tab/>
        </w:r>
        <w:r w:rsidR="00970755">
          <w:rPr>
            <w:noProof/>
            <w:webHidden/>
          </w:rPr>
          <w:fldChar w:fldCharType="begin"/>
        </w:r>
        <w:r w:rsidR="00970755">
          <w:rPr>
            <w:noProof/>
            <w:webHidden/>
          </w:rPr>
          <w:instrText xml:space="preserve"> PAGEREF _Toc41486157 \h </w:instrText>
        </w:r>
        <w:r w:rsidR="00970755">
          <w:rPr>
            <w:noProof/>
            <w:webHidden/>
          </w:rPr>
        </w:r>
        <w:r w:rsidR="00970755">
          <w:rPr>
            <w:noProof/>
            <w:webHidden/>
          </w:rPr>
          <w:fldChar w:fldCharType="separate"/>
        </w:r>
        <w:r w:rsidR="00B619B7">
          <w:rPr>
            <w:noProof/>
            <w:webHidden/>
          </w:rPr>
          <w:t>77</w:t>
        </w:r>
        <w:r w:rsidR="00970755">
          <w:rPr>
            <w:noProof/>
            <w:webHidden/>
          </w:rPr>
          <w:fldChar w:fldCharType="end"/>
        </w:r>
      </w:hyperlink>
    </w:p>
    <w:p w14:paraId="6D9186C4" w14:textId="4DECB02B" w:rsidR="00970755" w:rsidRDefault="00892C9A">
      <w:pPr>
        <w:pStyle w:val="Obsah1"/>
        <w:rPr>
          <w:rFonts w:asciiTheme="minorHAnsi" w:eastAsiaTheme="minorEastAsia" w:hAnsiTheme="minorHAnsi"/>
          <w:noProof/>
          <w:sz w:val="22"/>
          <w:lang w:eastAsia="cs-CZ"/>
        </w:rPr>
      </w:pPr>
      <w:hyperlink w:anchor="_Toc41486158" w:history="1">
        <w:r w:rsidR="00970755" w:rsidRPr="00035D01">
          <w:rPr>
            <w:rStyle w:val="Hypertextovodkaz"/>
            <w:noProof/>
          </w:rPr>
          <w:t>Tab. č. 39: Popis potřeb základních škol – Rozvoj potenciálu každého žáka</w:t>
        </w:r>
        <w:r w:rsidR="00970755">
          <w:rPr>
            <w:noProof/>
            <w:webHidden/>
          </w:rPr>
          <w:tab/>
        </w:r>
        <w:r w:rsidR="00970755">
          <w:rPr>
            <w:noProof/>
            <w:webHidden/>
          </w:rPr>
          <w:fldChar w:fldCharType="begin"/>
        </w:r>
        <w:r w:rsidR="00970755">
          <w:rPr>
            <w:noProof/>
            <w:webHidden/>
          </w:rPr>
          <w:instrText xml:space="preserve"> PAGEREF _Toc41486158 \h </w:instrText>
        </w:r>
        <w:r w:rsidR="00970755">
          <w:rPr>
            <w:noProof/>
            <w:webHidden/>
          </w:rPr>
        </w:r>
        <w:r w:rsidR="00970755">
          <w:rPr>
            <w:noProof/>
            <w:webHidden/>
          </w:rPr>
          <w:fldChar w:fldCharType="separate"/>
        </w:r>
        <w:r w:rsidR="00B619B7">
          <w:rPr>
            <w:noProof/>
            <w:webHidden/>
          </w:rPr>
          <w:t>79</w:t>
        </w:r>
        <w:r w:rsidR="00970755">
          <w:rPr>
            <w:noProof/>
            <w:webHidden/>
          </w:rPr>
          <w:fldChar w:fldCharType="end"/>
        </w:r>
      </w:hyperlink>
    </w:p>
    <w:p w14:paraId="02EC01B8" w14:textId="0C1A0342" w:rsidR="00970755" w:rsidRDefault="00892C9A">
      <w:pPr>
        <w:pStyle w:val="Obsah1"/>
        <w:rPr>
          <w:rFonts w:asciiTheme="minorHAnsi" w:eastAsiaTheme="minorEastAsia" w:hAnsiTheme="minorHAnsi"/>
          <w:noProof/>
          <w:sz w:val="22"/>
          <w:lang w:eastAsia="cs-CZ"/>
        </w:rPr>
      </w:pPr>
      <w:hyperlink w:anchor="_Toc41486159" w:history="1">
        <w:r w:rsidR="00970755" w:rsidRPr="00035D01">
          <w:rPr>
            <w:rStyle w:val="Hypertextovodkaz"/>
            <w:noProof/>
          </w:rPr>
          <w:t>Tab. č. 40: Další potřeby mateřských škol</w:t>
        </w:r>
        <w:r w:rsidR="00970755">
          <w:rPr>
            <w:noProof/>
            <w:webHidden/>
          </w:rPr>
          <w:tab/>
        </w:r>
        <w:r w:rsidR="00970755">
          <w:rPr>
            <w:noProof/>
            <w:webHidden/>
          </w:rPr>
          <w:fldChar w:fldCharType="begin"/>
        </w:r>
        <w:r w:rsidR="00970755">
          <w:rPr>
            <w:noProof/>
            <w:webHidden/>
          </w:rPr>
          <w:instrText xml:space="preserve"> PAGEREF _Toc41486159 \h </w:instrText>
        </w:r>
        <w:r w:rsidR="00970755">
          <w:rPr>
            <w:noProof/>
            <w:webHidden/>
          </w:rPr>
        </w:r>
        <w:r w:rsidR="00970755">
          <w:rPr>
            <w:noProof/>
            <w:webHidden/>
          </w:rPr>
          <w:fldChar w:fldCharType="separate"/>
        </w:r>
        <w:r w:rsidR="00B619B7">
          <w:rPr>
            <w:noProof/>
            <w:webHidden/>
          </w:rPr>
          <w:t>81</w:t>
        </w:r>
        <w:r w:rsidR="00970755">
          <w:rPr>
            <w:noProof/>
            <w:webHidden/>
          </w:rPr>
          <w:fldChar w:fldCharType="end"/>
        </w:r>
      </w:hyperlink>
    </w:p>
    <w:p w14:paraId="330AB4B4" w14:textId="3D21582B" w:rsidR="00970755" w:rsidRDefault="00892C9A">
      <w:pPr>
        <w:pStyle w:val="Obsah1"/>
        <w:rPr>
          <w:rFonts w:asciiTheme="minorHAnsi" w:eastAsiaTheme="minorEastAsia" w:hAnsiTheme="minorHAnsi"/>
          <w:noProof/>
          <w:sz w:val="22"/>
          <w:lang w:eastAsia="cs-CZ"/>
        </w:rPr>
      </w:pPr>
      <w:hyperlink w:anchor="_Toc41486160" w:history="1">
        <w:r w:rsidR="00970755" w:rsidRPr="00035D01">
          <w:rPr>
            <w:rStyle w:val="Hypertextovodkaz"/>
            <w:noProof/>
          </w:rPr>
          <w:t>Tab. č. 41: Další potřeby základních škol</w:t>
        </w:r>
        <w:r w:rsidR="00970755">
          <w:rPr>
            <w:noProof/>
            <w:webHidden/>
          </w:rPr>
          <w:tab/>
        </w:r>
        <w:r w:rsidR="00970755">
          <w:rPr>
            <w:noProof/>
            <w:webHidden/>
          </w:rPr>
          <w:fldChar w:fldCharType="begin"/>
        </w:r>
        <w:r w:rsidR="00970755">
          <w:rPr>
            <w:noProof/>
            <w:webHidden/>
          </w:rPr>
          <w:instrText xml:space="preserve"> PAGEREF _Toc41486160 \h </w:instrText>
        </w:r>
        <w:r w:rsidR="00970755">
          <w:rPr>
            <w:noProof/>
            <w:webHidden/>
          </w:rPr>
        </w:r>
        <w:r w:rsidR="00970755">
          <w:rPr>
            <w:noProof/>
            <w:webHidden/>
          </w:rPr>
          <w:fldChar w:fldCharType="separate"/>
        </w:r>
        <w:r w:rsidR="00B619B7">
          <w:rPr>
            <w:noProof/>
            <w:webHidden/>
          </w:rPr>
          <w:t>82</w:t>
        </w:r>
        <w:r w:rsidR="00970755">
          <w:rPr>
            <w:noProof/>
            <w:webHidden/>
          </w:rPr>
          <w:fldChar w:fldCharType="end"/>
        </w:r>
      </w:hyperlink>
    </w:p>
    <w:p w14:paraId="3CC33476" w14:textId="12E77D5D" w:rsidR="00970755" w:rsidRDefault="00892C9A">
      <w:pPr>
        <w:pStyle w:val="Obsah1"/>
        <w:rPr>
          <w:rFonts w:asciiTheme="minorHAnsi" w:eastAsiaTheme="minorEastAsia" w:hAnsiTheme="minorHAnsi"/>
          <w:noProof/>
          <w:sz w:val="22"/>
          <w:lang w:eastAsia="cs-CZ"/>
        </w:rPr>
      </w:pPr>
      <w:hyperlink w:anchor="_Toc41486161" w:history="1">
        <w:r w:rsidR="00970755" w:rsidRPr="00035D01">
          <w:rPr>
            <w:rStyle w:val="Hypertextovodkaz"/>
            <w:noProof/>
          </w:rPr>
          <w:t>Tab. č. 42: Počet neomluvených hodin na území MAP</w:t>
        </w:r>
        <w:r w:rsidR="00970755">
          <w:rPr>
            <w:noProof/>
            <w:webHidden/>
          </w:rPr>
          <w:tab/>
        </w:r>
        <w:r w:rsidR="00970755">
          <w:rPr>
            <w:noProof/>
            <w:webHidden/>
          </w:rPr>
          <w:fldChar w:fldCharType="begin"/>
        </w:r>
        <w:r w:rsidR="00970755">
          <w:rPr>
            <w:noProof/>
            <w:webHidden/>
          </w:rPr>
          <w:instrText xml:space="preserve"> PAGEREF _Toc41486161 \h </w:instrText>
        </w:r>
        <w:r w:rsidR="00970755">
          <w:rPr>
            <w:noProof/>
            <w:webHidden/>
          </w:rPr>
        </w:r>
        <w:r w:rsidR="00970755">
          <w:rPr>
            <w:noProof/>
            <w:webHidden/>
          </w:rPr>
          <w:fldChar w:fldCharType="separate"/>
        </w:r>
        <w:r w:rsidR="00B619B7">
          <w:rPr>
            <w:noProof/>
            <w:webHidden/>
          </w:rPr>
          <w:t>86</w:t>
        </w:r>
        <w:r w:rsidR="00970755">
          <w:rPr>
            <w:noProof/>
            <w:webHidden/>
          </w:rPr>
          <w:fldChar w:fldCharType="end"/>
        </w:r>
      </w:hyperlink>
    </w:p>
    <w:p w14:paraId="27C05FE5" w14:textId="68FAA3C7" w:rsidR="00970755" w:rsidRDefault="00892C9A">
      <w:pPr>
        <w:pStyle w:val="Obsah1"/>
        <w:rPr>
          <w:rFonts w:asciiTheme="minorHAnsi" w:eastAsiaTheme="minorEastAsia" w:hAnsiTheme="minorHAnsi"/>
          <w:noProof/>
          <w:sz w:val="22"/>
          <w:lang w:eastAsia="cs-CZ"/>
        </w:rPr>
      </w:pPr>
      <w:hyperlink w:anchor="_Toc41486162" w:history="1">
        <w:r w:rsidR="00970755" w:rsidRPr="00035D01">
          <w:rPr>
            <w:rStyle w:val="Hypertextovodkaz"/>
            <w:noProof/>
          </w:rPr>
          <w:t>Tab. č. 42: Přehled středních škol v řešeném území</w:t>
        </w:r>
        <w:r w:rsidR="00970755">
          <w:rPr>
            <w:noProof/>
            <w:webHidden/>
          </w:rPr>
          <w:tab/>
        </w:r>
        <w:r w:rsidR="00970755">
          <w:rPr>
            <w:noProof/>
            <w:webHidden/>
          </w:rPr>
          <w:fldChar w:fldCharType="begin"/>
        </w:r>
        <w:r w:rsidR="00970755">
          <w:rPr>
            <w:noProof/>
            <w:webHidden/>
          </w:rPr>
          <w:instrText xml:space="preserve"> PAGEREF _Toc41486162 \h </w:instrText>
        </w:r>
        <w:r w:rsidR="00970755">
          <w:rPr>
            <w:noProof/>
            <w:webHidden/>
          </w:rPr>
        </w:r>
        <w:r w:rsidR="00970755">
          <w:rPr>
            <w:noProof/>
            <w:webHidden/>
          </w:rPr>
          <w:fldChar w:fldCharType="separate"/>
        </w:r>
        <w:r w:rsidR="00B619B7">
          <w:rPr>
            <w:noProof/>
            <w:webHidden/>
          </w:rPr>
          <w:t>89</w:t>
        </w:r>
        <w:r w:rsidR="00970755">
          <w:rPr>
            <w:noProof/>
            <w:webHidden/>
          </w:rPr>
          <w:fldChar w:fldCharType="end"/>
        </w:r>
      </w:hyperlink>
    </w:p>
    <w:p w14:paraId="1A2BA38B" w14:textId="679F4E74" w:rsidR="00970755" w:rsidRDefault="00892C9A">
      <w:pPr>
        <w:pStyle w:val="Obsah1"/>
        <w:rPr>
          <w:rFonts w:asciiTheme="minorHAnsi" w:eastAsiaTheme="minorEastAsia" w:hAnsiTheme="minorHAnsi"/>
          <w:noProof/>
          <w:sz w:val="22"/>
          <w:lang w:eastAsia="cs-CZ"/>
        </w:rPr>
      </w:pPr>
      <w:hyperlink w:anchor="_Toc41486163" w:history="1">
        <w:r w:rsidR="00970755" w:rsidRPr="00035D01">
          <w:rPr>
            <w:rStyle w:val="Hypertextovodkaz"/>
            <w:noProof/>
          </w:rPr>
          <w:t>Tab. č. 43: SWOT-3 analýza - priorita 1 Kvalitní a dostupní infatruktura</w:t>
        </w:r>
        <w:r w:rsidR="00970755">
          <w:rPr>
            <w:noProof/>
            <w:webHidden/>
          </w:rPr>
          <w:tab/>
        </w:r>
        <w:r w:rsidR="00970755">
          <w:rPr>
            <w:noProof/>
            <w:webHidden/>
          </w:rPr>
          <w:fldChar w:fldCharType="begin"/>
        </w:r>
        <w:r w:rsidR="00970755">
          <w:rPr>
            <w:noProof/>
            <w:webHidden/>
          </w:rPr>
          <w:instrText xml:space="preserve"> PAGEREF _Toc41486163 \h </w:instrText>
        </w:r>
        <w:r w:rsidR="00970755">
          <w:rPr>
            <w:noProof/>
            <w:webHidden/>
          </w:rPr>
        </w:r>
        <w:r w:rsidR="00970755">
          <w:rPr>
            <w:noProof/>
            <w:webHidden/>
          </w:rPr>
          <w:fldChar w:fldCharType="separate"/>
        </w:r>
        <w:r w:rsidR="00B619B7">
          <w:rPr>
            <w:noProof/>
            <w:webHidden/>
          </w:rPr>
          <w:t>99</w:t>
        </w:r>
        <w:r w:rsidR="00970755">
          <w:rPr>
            <w:noProof/>
            <w:webHidden/>
          </w:rPr>
          <w:fldChar w:fldCharType="end"/>
        </w:r>
      </w:hyperlink>
    </w:p>
    <w:p w14:paraId="172DCCB0" w14:textId="22489A6B" w:rsidR="00970755" w:rsidRDefault="00892C9A">
      <w:pPr>
        <w:pStyle w:val="Obsah1"/>
        <w:rPr>
          <w:rFonts w:asciiTheme="minorHAnsi" w:eastAsiaTheme="minorEastAsia" w:hAnsiTheme="minorHAnsi"/>
          <w:noProof/>
          <w:sz w:val="22"/>
          <w:lang w:eastAsia="cs-CZ"/>
        </w:rPr>
      </w:pPr>
      <w:hyperlink w:anchor="_Toc41486164" w:history="1">
        <w:r w:rsidR="00970755" w:rsidRPr="00035D01">
          <w:rPr>
            <w:rStyle w:val="Hypertextovodkaz"/>
            <w:noProof/>
          </w:rPr>
          <w:t>Tab. č. 44: SWOT-3 analýza - priorita 2 Kvalitní a motivující vzdělávání</w:t>
        </w:r>
        <w:r w:rsidR="00970755">
          <w:rPr>
            <w:noProof/>
            <w:webHidden/>
          </w:rPr>
          <w:tab/>
        </w:r>
        <w:r w:rsidR="00970755">
          <w:rPr>
            <w:noProof/>
            <w:webHidden/>
          </w:rPr>
          <w:fldChar w:fldCharType="begin"/>
        </w:r>
        <w:r w:rsidR="00970755">
          <w:rPr>
            <w:noProof/>
            <w:webHidden/>
          </w:rPr>
          <w:instrText xml:space="preserve"> PAGEREF _Toc41486164 \h </w:instrText>
        </w:r>
        <w:r w:rsidR="00970755">
          <w:rPr>
            <w:noProof/>
            <w:webHidden/>
          </w:rPr>
        </w:r>
        <w:r w:rsidR="00970755">
          <w:rPr>
            <w:noProof/>
            <w:webHidden/>
          </w:rPr>
          <w:fldChar w:fldCharType="separate"/>
        </w:r>
        <w:r w:rsidR="00B619B7">
          <w:rPr>
            <w:noProof/>
            <w:webHidden/>
          </w:rPr>
          <w:t>100</w:t>
        </w:r>
        <w:r w:rsidR="00970755">
          <w:rPr>
            <w:noProof/>
            <w:webHidden/>
          </w:rPr>
          <w:fldChar w:fldCharType="end"/>
        </w:r>
      </w:hyperlink>
    </w:p>
    <w:p w14:paraId="53123076" w14:textId="26C8B41B" w:rsidR="00970755" w:rsidRDefault="00892C9A">
      <w:pPr>
        <w:pStyle w:val="Obsah1"/>
        <w:rPr>
          <w:rFonts w:asciiTheme="minorHAnsi" w:eastAsiaTheme="minorEastAsia" w:hAnsiTheme="minorHAnsi"/>
          <w:noProof/>
          <w:sz w:val="22"/>
          <w:lang w:eastAsia="cs-CZ"/>
        </w:rPr>
      </w:pPr>
      <w:hyperlink w:anchor="_Toc41486165" w:history="1">
        <w:r w:rsidR="00970755" w:rsidRPr="00035D01">
          <w:rPr>
            <w:rStyle w:val="Hypertextovodkaz"/>
            <w:noProof/>
          </w:rPr>
          <w:t>Tab. č. 45: SWOT-3 analýza - priorita 3 Motivované a spokojené dítě</w:t>
        </w:r>
        <w:r w:rsidR="00970755">
          <w:rPr>
            <w:noProof/>
            <w:webHidden/>
          </w:rPr>
          <w:tab/>
        </w:r>
        <w:r w:rsidR="00970755">
          <w:rPr>
            <w:noProof/>
            <w:webHidden/>
          </w:rPr>
          <w:fldChar w:fldCharType="begin"/>
        </w:r>
        <w:r w:rsidR="00970755">
          <w:rPr>
            <w:noProof/>
            <w:webHidden/>
          </w:rPr>
          <w:instrText xml:space="preserve"> PAGEREF _Toc41486165 \h </w:instrText>
        </w:r>
        <w:r w:rsidR="00970755">
          <w:rPr>
            <w:noProof/>
            <w:webHidden/>
          </w:rPr>
        </w:r>
        <w:r w:rsidR="00970755">
          <w:rPr>
            <w:noProof/>
            <w:webHidden/>
          </w:rPr>
          <w:fldChar w:fldCharType="separate"/>
        </w:r>
        <w:r w:rsidR="00B619B7">
          <w:rPr>
            <w:noProof/>
            <w:webHidden/>
          </w:rPr>
          <w:t>100</w:t>
        </w:r>
        <w:r w:rsidR="00970755">
          <w:rPr>
            <w:noProof/>
            <w:webHidden/>
          </w:rPr>
          <w:fldChar w:fldCharType="end"/>
        </w:r>
      </w:hyperlink>
    </w:p>
    <w:p w14:paraId="7BDA055E" w14:textId="5A0EAD09" w:rsidR="00970755" w:rsidRDefault="00892C9A">
      <w:pPr>
        <w:pStyle w:val="Obsah1"/>
        <w:rPr>
          <w:rFonts w:asciiTheme="minorHAnsi" w:eastAsiaTheme="minorEastAsia" w:hAnsiTheme="minorHAnsi"/>
          <w:noProof/>
          <w:sz w:val="22"/>
          <w:lang w:eastAsia="cs-CZ"/>
        </w:rPr>
      </w:pPr>
      <w:hyperlink w:anchor="_Toc41486166" w:history="1">
        <w:r w:rsidR="00970755" w:rsidRPr="00035D01">
          <w:rPr>
            <w:rStyle w:val="Hypertextovodkaz"/>
            <w:noProof/>
          </w:rPr>
          <w:t>Tab. č. 46: SWOT-3 analýza - priorita 4 Společné vzdělávání</w:t>
        </w:r>
        <w:r w:rsidR="00970755">
          <w:rPr>
            <w:noProof/>
            <w:webHidden/>
          </w:rPr>
          <w:tab/>
        </w:r>
        <w:r w:rsidR="00970755">
          <w:rPr>
            <w:noProof/>
            <w:webHidden/>
          </w:rPr>
          <w:fldChar w:fldCharType="begin"/>
        </w:r>
        <w:r w:rsidR="00970755">
          <w:rPr>
            <w:noProof/>
            <w:webHidden/>
          </w:rPr>
          <w:instrText xml:space="preserve"> PAGEREF _Toc41486166 \h </w:instrText>
        </w:r>
        <w:r w:rsidR="00970755">
          <w:rPr>
            <w:noProof/>
            <w:webHidden/>
          </w:rPr>
        </w:r>
        <w:r w:rsidR="00970755">
          <w:rPr>
            <w:noProof/>
            <w:webHidden/>
          </w:rPr>
          <w:fldChar w:fldCharType="separate"/>
        </w:r>
        <w:r w:rsidR="00B619B7">
          <w:rPr>
            <w:noProof/>
            <w:webHidden/>
          </w:rPr>
          <w:t>101</w:t>
        </w:r>
        <w:r w:rsidR="00970755">
          <w:rPr>
            <w:noProof/>
            <w:webHidden/>
          </w:rPr>
          <w:fldChar w:fldCharType="end"/>
        </w:r>
      </w:hyperlink>
    </w:p>
    <w:p w14:paraId="760CD391" w14:textId="28696716" w:rsidR="00970755" w:rsidRDefault="00892C9A">
      <w:pPr>
        <w:pStyle w:val="Obsah1"/>
        <w:rPr>
          <w:rFonts w:asciiTheme="minorHAnsi" w:eastAsiaTheme="minorEastAsia" w:hAnsiTheme="minorHAnsi"/>
          <w:noProof/>
          <w:sz w:val="22"/>
          <w:lang w:eastAsia="cs-CZ"/>
        </w:rPr>
      </w:pPr>
      <w:hyperlink w:anchor="_Toc41486167" w:history="1">
        <w:r w:rsidR="00970755" w:rsidRPr="00035D01">
          <w:rPr>
            <w:rStyle w:val="Hypertextovodkaz"/>
            <w:noProof/>
          </w:rPr>
          <w:t>Tab. č. 47: SWOT-3 analýza - priorita 5 Posílení regionální identity</w:t>
        </w:r>
        <w:r w:rsidR="00970755">
          <w:rPr>
            <w:noProof/>
            <w:webHidden/>
          </w:rPr>
          <w:tab/>
        </w:r>
        <w:r w:rsidR="00970755">
          <w:rPr>
            <w:noProof/>
            <w:webHidden/>
          </w:rPr>
          <w:fldChar w:fldCharType="begin"/>
        </w:r>
        <w:r w:rsidR="00970755">
          <w:rPr>
            <w:noProof/>
            <w:webHidden/>
          </w:rPr>
          <w:instrText xml:space="preserve"> PAGEREF _Toc41486167 \h </w:instrText>
        </w:r>
        <w:r w:rsidR="00970755">
          <w:rPr>
            <w:noProof/>
            <w:webHidden/>
          </w:rPr>
        </w:r>
        <w:r w:rsidR="00970755">
          <w:rPr>
            <w:noProof/>
            <w:webHidden/>
          </w:rPr>
          <w:fldChar w:fldCharType="separate"/>
        </w:r>
        <w:r w:rsidR="00B619B7">
          <w:rPr>
            <w:noProof/>
            <w:webHidden/>
          </w:rPr>
          <w:t>101</w:t>
        </w:r>
        <w:r w:rsidR="00970755">
          <w:rPr>
            <w:noProof/>
            <w:webHidden/>
          </w:rPr>
          <w:fldChar w:fldCharType="end"/>
        </w:r>
      </w:hyperlink>
    </w:p>
    <w:p w14:paraId="651D5B95" w14:textId="3A5ADA6E" w:rsidR="00970755" w:rsidRDefault="00892C9A">
      <w:pPr>
        <w:pStyle w:val="Obsah1"/>
        <w:rPr>
          <w:rFonts w:asciiTheme="minorHAnsi" w:eastAsiaTheme="minorEastAsia" w:hAnsiTheme="minorHAnsi"/>
          <w:noProof/>
          <w:sz w:val="22"/>
          <w:lang w:eastAsia="cs-CZ"/>
        </w:rPr>
      </w:pPr>
      <w:hyperlink w:anchor="_Toc41486168" w:history="1">
        <w:r w:rsidR="00970755" w:rsidRPr="00035D01">
          <w:rPr>
            <w:rStyle w:val="Hypertextovodkaz"/>
            <w:noProof/>
          </w:rPr>
          <w:t>Tab. č. 48: SWOT-3 analýza čtenářská gramotnost</w:t>
        </w:r>
        <w:r w:rsidR="00970755">
          <w:rPr>
            <w:noProof/>
            <w:webHidden/>
          </w:rPr>
          <w:tab/>
        </w:r>
        <w:r w:rsidR="00970755">
          <w:rPr>
            <w:noProof/>
            <w:webHidden/>
          </w:rPr>
          <w:fldChar w:fldCharType="begin"/>
        </w:r>
        <w:r w:rsidR="00970755">
          <w:rPr>
            <w:noProof/>
            <w:webHidden/>
          </w:rPr>
          <w:instrText xml:space="preserve"> PAGEREF _Toc41486168 \h </w:instrText>
        </w:r>
        <w:r w:rsidR="00970755">
          <w:rPr>
            <w:noProof/>
            <w:webHidden/>
          </w:rPr>
        </w:r>
        <w:r w:rsidR="00970755">
          <w:rPr>
            <w:noProof/>
            <w:webHidden/>
          </w:rPr>
          <w:fldChar w:fldCharType="separate"/>
        </w:r>
        <w:r w:rsidR="00B619B7">
          <w:rPr>
            <w:noProof/>
            <w:webHidden/>
          </w:rPr>
          <w:t>101</w:t>
        </w:r>
        <w:r w:rsidR="00970755">
          <w:rPr>
            <w:noProof/>
            <w:webHidden/>
          </w:rPr>
          <w:fldChar w:fldCharType="end"/>
        </w:r>
      </w:hyperlink>
    </w:p>
    <w:p w14:paraId="324F5159" w14:textId="58C72002" w:rsidR="00970755" w:rsidRDefault="00892C9A">
      <w:pPr>
        <w:pStyle w:val="Obsah1"/>
        <w:rPr>
          <w:rFonts w:asciiTheme="minorHAnsi" w:eastAsiaTheme="minorEastAsia" w:hAnsiTheme="minorHAnsi"/>
          <w:noProof/>
          <w:sz w:val="22"/>
          <w:lang w:eastAsia="cs-CZ"/>
        </w:rPr>
      </w:pPr>
      <w:hyperlink w:anchor="_Toc41486169" w:history="1">
        <w:r w:rsidR="00970755" w:rsidRPr="00035D01">
          <w:rPr>
            <w:rStyle w:val="Hypertextovodkaz"/>
            <w:noProof/>
          </w:rPr>
          <w:t>Tab. č. 49: SWOT-3 analýza matematická gramotnost</w:t>
        </w:r>
        <w:r w:rsidR="00970755">
          <w:rPr>
            <w:noProof/>
            <w:webHidden/>
          </w:rPr>
          <w:tab/>
        </w:r>
        <w:r w:rsidR="00970755">
          <w:rPr>
            <w:noProof/>
            <w:webHidden/>
          </w:rPr>
          <w:fldChar w:fldCharType="begin"/>
        </w:r>
        <w:r w:rsidR="00970755">
          <w:rPr>
            <w:noProof/>
            <w:webHidden/>
          </w:rPr>
          <w:instrText xml:space="preserve"> PAGEREF _Toc41486169 \h </w:instrText>
        </w:r>
        <w:r w:rsidR="00970755">
          <w:rPr>
            <w:noProof/>
            <w:webHidden/>
          </w:rPr>
        </w:r>
        <w:r w:rsidR="00970755">
          <w:rPr>
            <w:noProof/>
            <w:webHidden/>
          </w:rPr>
          <w:fldChar w:fldCharType="separate"/>
        </w:r>
        <w:r w:rsidR="00B619B7">
          <w:rPr>
            <w:noProof/>
            <w:webHidden/>
          </w:rPr>
          <w:t>102</w:t>
        </w:r>
        <w:r w:rsidR="00970755">
          <w:rPr>
            <w:noProof/>
            <w:webHidden/>
          </w:rPr>
          <w:fldChar w:fldCharType="end"/>
        </w:r>
      </w:hyperlink>
    </w:p>
    <w:p w14:paraId="27F0A497" w14:textId="7996B992" w:rsidR="00970755" w:rsidRDefault="00892C9A">
      <w:pPr>
        <w:pStyle w:val="Obsah1"/>
        <w:rPr>
          <w:rFonts w:asciiTheme="minorHAnsi" w:eastAsiaTheme="minorEastAsia" w:hAnsiTheme="minorHAnsi"/>
          <w:noProof/>
          <w:sz w:val="22"/>
          <w:lang w:eastAsia="cs-CZ"/>
        </w:rPr>
      </w:pPr>
      <w:hyperlink w:anchor="_Toc41486170" w:history="1">
        <w:r w:rsidR="00970755" w:rsidRPr="00035D01">
          <w:rPr>
            <w:rStyle w:val="Hypertextovodkaz"/>
            <w:noProof/>
          </w:rPr>
          <w:t>Tab. č. 50: SWOT-3 analýza polytechnické vzdělávání</w:t>
        </w:r>
        <w:r w:rsidR="00970755">
          <w:rPr>
            <w:noProof/>
            <w:webHidden/>
          </w:rPr>
          <w:tab/>
        </w:r>
        <w:r w:rsidR="00970755">
          <w:rPr>
            <w:noProof/>
            <w:webHidden/>
          </w:rPr>
          <w:fldChar w:fldCharType="begin"/>
        </w:r>
        <w:r w:rsidR="00970755">
          <w:rPr>
            <w:noProof/>
            <w:webHidden/>
          </w:rPr>
          <w:instrText xml:space="preserve"> PAGEREF _Toc41486170 \h </w:instrText>
        </w:r>
        <w:r w:rsidR="00970755">
          <w:rPr>
            <w:noProof/>
            <w:webHidden/>
          </w:rPr>
        </w:r>
        <w:r w:rsidR="00970755">
          <w:rPr>
            <w:noProof/>
            <w:webHidden/>
          </w:rPr>
          <w:fldChar w:fldCharType="separate"/>
        </w:r>
        <w:r w:rsidR="00B619B7">
          <w:rPr>
            <w:noProof/>
            <w:webHidden/>
          </w:rPr>
          <w:t>102</w:t>
        </w:r>
        <w:r w:rsidR="00970755">
          <w:rPr>
            <w:noProof/>
            <w:webHidden/>
          </w:rPr>
          <w:fldChar w:fldCharType="end"/>
        </w:r>
      </w:hyperlink>
    </w:p>
    <w:p w14:paraId="55E705DA" w14:textId="654E45B9" w:rsidR="00970755" w:rsidRDefault="00892C9A">
      <w:pPr>
        <w:pStyle w:val="Obsah1"/>
        <w:rPr>
          <w:rFonts w:asciiTheme="minorHAnsi" w:eastAsiaTheme="minorEastAsia" w:hAnsiTheme="minorHAnsi"/>
          <w:noProof/>
          <w:sz w:val="22"/>
          <w:lang w:eastAsia="cs-CZ"/>
        </w:rPr>
      </w:pPr>
      <w:hyperlink w:anchor="_Toc41486171" w:history="1">
        <w:r w:rsidR="00970755" w:rsidRPr="00035D01">
          <w:rPr>
            <w:rStyle w:val="Hypertextovodkaz"/>
            <w:noProof/>
          </w:rPr>
          <w:t>Tab. č. 51: SWOT-3 analýza financování</w:t>
        </w:r>
        <w:r w:rsidR="00970755">
          <w:rPr>
            <w:noProof/>
            <w:webHidden/>
          </w:rPr>
          <w:tab/>
        </w:r>
        <w:r w:rsidR="00970755">
          <w:rPr>
            <w:noProof/>
            <w:webHidden/>
          </w:rPr>
          <w:fldChar w:fldCharType="begin"/>
        </w:r>
        <w:r w:rsidR="00970755">
          <w:rPr>
            <w:noProof/>
            <w:webHidden/>
          </w:rPr>
          <w:instrText xml:space="preserve"> PAGEREF _Toc41486171 \h </w:instrText>
        </w:r>
        <w:r w:rsidR="00970755">
          <w:rPr>
            <w:noProof/>
            <w:webHidden/>
          </w:rPr>
        </w:r>
        <w:r w:rsidR="00970755">
          <w:rPr>
            <w:noProof/>
            <w:webHidden/>
          </w:rPr>
          <w:fldChar w:fldCharType="separate"/>
        </w:r>
        <w:r w:rsidR="00B619B7">
          <w:rPr>
            <w:noProof/>
            <w:webHidden/>
          </w:rPr>
          <w:t>102</w:t>
        </w:r>
        <w:r w:rsidR="00970755">
          <w:rPr>
            <w:noProof/>
            <w:webHidden/>
          </w:rPr>
          <w:fldChar w:fldCharType="end"/>
        </w:r>
      </w:hyperlink>
    </w:p>
    <w:p w14:paraId="1AD86399" w14:textId="4E874092" w:rsidR="00970755" w:rsidRDefault="00892C9A">
      <w:pPr>
        <w:pStyle w:val="Obsah1"/>
        <w:rPr>
          <w:rFonts w:asciiTheme="minorHAnsi" w:eastAsiaTheme="minorEastAsia" w:hAnsiTheme="minorHAnsi"/>
          <w:noProof/>
          <w:sz w:val="22"/>
          <w:lang w:eastAsia="cs-CZ"/>
        </w:rPr>
      </w:pPr>
      <w:hyperlink w:anchor="_Toc41486172" w:history="1">
        <w:r w:rsidR="00970755" w:rsidRPr="00035D01">
          <w:rPr>
            <w:rStyle w:val="Hypertextovodkaz"/>
            <w:noProof/>
          </w:rPr>
          <w:t>Tab. č. 52: Priorita 1 a přehled jejích cílů</w:t>
        </w:r>
        <w:r w:rsidR="00970755">
          <w:rPr>
            <w:noProof/>
            <w:webHidden/>
          </w:rPr>
          <w:tab/>
        </w:r>
        <w:r w:rsidR="00970755">
          <w:rPr>
            <w:noProof/>
            <w:webHidden/>
          </w:rPr>
          <w:fldChar w:fldCharType="begin"/>
        </w:r>
        <w:r w:rsidR="00970755">
          <w:rPr>
            <w:noProof/>
            <w:webHidden/>
          </w:rPr>
          <w:instrText xml:space="preserve"> PAGEREF _Toc41486172 \h </w:instrText>
        </w:r>
        <w:r w:rsidR="00970755">
          <w:rPr>
            <w:noProof/>
            <w:webHidden/>
          </w:rPr>
        </w:r>
        <w:r w:rsidR="00970755">
          <w:rPr>
            <w:noProof/>
            <w:webHidden/>
          </w:rPr>
          <w:fldChar w:fldCharType="separate"/>
        </w:r>
        <w:r w:rsidR="00B619B7">
          <w:rPr>
            <w:noProof/>
            <w:webHidden/>
          </w:rPr>
          <w:t>106</w:t>
        </w:r>
        <w:r w:rsidR="00970755">
          <w:rPr>
            <w:noProof/>
            <w:webHidden/>
          </w:rPr>
          <w:fldChar w:fldCharType="end"/>
        </w:r>
      </w:hyperlink>
    </w:p>
    <w:p w14:paraId="7A71B188" w14:textId="63A51B35" w:rsidR="00970755" w:rsidRDefault="00892C9A">
      <w:pPr>
        <w:pStyle w:val="Obsah1"/>
        <w:rPr>
          <w:rFonts w:asciiTheme="minorHAnsi" w:eastAsiaTheme="minorEastAsia" w:hAnsiTheme="minorHAnsi"/>
          <w:noProof/>
          <w:sz w:val="22"/>
          <w:lang w:eastAsia="cs-CZ"/>
        </w:rPr>
      </w:pPr>
      <w:hyperlink w:anchor="_Toc41486173" w:history="1">
        <w:r w:rsidR="00970755" w:rsidRPr="00035D01">
          <w:rPr>
            <w:rStyle w:val="Hypertextovodkaz"/>
            <w:noProof/>
          </w:rPr>
          <w:t>Tab. č. 53: Priorita 2 a přehled jejích cílů</w:t>
        </w:r>
        <w:r w:rsidR="00970755">
          <w:rPr>
            <w:noProof/>
            <w:webHidden/>
          </w:rPr>
          <w:tab/>
        </w:r>
        <w:r w:rsidR="00970755">
          <w:rPr>
            <w:noProof/>
            <w:webHidden/>
          </w:rPr>
          <w:fldChar w:fldCharType="begin"/>
        </w:r>
        <w:r w:rsidR="00970755">
          <w:rPr>
            <w:noProof/>
            <w:webHidden/>
          </w:rPr>
          <w:instrText xml:space="preserve"> PAGEREF _Toc41486173 \h </w:instrText>
        </w:r>
        <w:r w:rsidR="00970755">
          <w:rPr>
            <w:noProof/>
            <w:webHidden/>
          </w:rPr>
        </w:r>
        <w:r w:rsidR="00970755">
          <w:rPr>
            <w:noProof/>
            <w:webHidden/>
          </w:rPr>
          <w:fldChar w:fldCharType="separate"/>
        </w:r>
        <w:r w:rsidR="00B619B7">
          <w:rPr>
            <w:noProof/>
            <w:webHidden/>
          </w:rPr>
          <w:t>107</w:t>
        </w:r>
        <w:r w:rsidR="00970755">
          <w:rPr>
            <w:noProof/>
            <w:webHidden/>
          </w:rPr>
          <w:fldChar w:fldCharType="end"/>
        </w:r>
      </w:hyperlink>
    </w:p>
    <w:p w14:paraId="76B49D26" w14:textId="4FB2EC7C" w:rsidR="00970755" w:rsidRDefault="00892C9A">
      <w:pPr>
        <w:pStyle w:val="Obsah1"/>
        <w:rPr>
          <w:rFonts w:asciiTheme="minorHAnsi" w:eastAsiaTheme="minorEastAsia" w:hAnsiTheme="minorHAnsi"/>
          <w:noProof/>
          <w:sz w:val="22"/>
          <w:lang w:eastAsia="cs-CZ"/>
        </w:rPr>
      </w:pPr>
      <w:hyperlink w:anchor="_Toc41486174" w:history="1">
        <w:r w:rsidR="00970755" w:rsidRPr="00035D01">
          <w:rPr>
            <w:rStyle w:val="Hypertextovodkaz"/>
            <w:noProof/>
          </w:rPr>
          <w:t>Tab. č. 54: Priorita 3 a přehled jejích cílů</w:t>
        </w:r>
        <w:r w:rsidR="00970755">
          <w:rPr>
            <w:noProof/>
            <w:webHidden/>
          </w:rPr>
          <w:tab/>
        </w:r>
        <w:r w:rsidR="00970755">
          <w:rPr>
            <w:noProof/>
            <w:webHidden/>
          </w:rPr>
          <w:fldChar w:fldCharType="begin"/>
        </w:r>
        <w:r w:rsidR="00970755">
          <w:rPr>
            <w:noProof/>
            <w:webHidden/>
          </w:rPr>
          <w:instrText xml:space="preserve"> PAGEREF _Toc41486174 \h </w:instrText>
        </w:r>
        <w:r w:rsidR="00970755">
          <w:rPr>
            <w:noProof/>
            <w:webHidden/>
          </w:rPr>
        </w:r>
        <w:r w:rsidR="00970755">
          <w:rPr>
            <w:noProof/>
            <w:webHidden/>
          </w:rPr>
          <w:fldChar w:fldCharType="separate"/>
        </w:r>
        <w:r w:rsidR="00B619B7">
          <w:rPr>
            <w:noProof/>
            <w:webHidden/>
          </w:rPr>
          <w:t>107</w:t>
        </w:r>
        <w:r w:rsidR="00970755">
          <w:rPr>
            <w:noProof/>
            <w:webHidden/>
          </w:rPr>
          <w:fldChar w:fldCharType="end"/>
        </w:r>
      </w:hyperlink>
    </w:p>
    <w:p w14:paraId="09FDA6A1" w14:textId="5E5A8702" w:rsidR="00970755" w:rsidRDefault="00892C9A">
      <w:pPr>
        <w:pStyle w:val="Obsah1"/>
        <w:rPr>
          <w:rFonts w:asciiTheme="minorHAnsi" w:eastAsiaTheme="minorEastAsia" w:hAnsiTheme="minorHAnsi"/>
          <w:noProof/>
          <w:sz w:val="22"/>
          <w:lang w:eastAsia="cs-CZ"/>
        </w:rPr>
      </w:pPr>
      <w:hyperlink w:anchor="_Toc41486175" w:history="1">
        <w:r w:rsidR="00970755" w:rsidRPr="00035D01">
          <w:rPr>
            <w:rStyle w:val="Hypertextovodkaz"/>
            <w:noProof/>
          </w:rPr>
          <w:t>Tab. č. 55: Priorita 4 a přehled jejích cílů</w:t>
        </w:r>
        <w:r w:rsidR="00970755">
          <w:rPr>
            <w:noProof/>
            <w:webHidden/>
          </w:rPr>
          <w:tab/>
        </w:r>
        <w:r w:rsidR="00970755">
          <w:rPr>
            <w:noProof/>
            <w:webHidden/>
          </w:rPr>
          <w:fldChar w:fldCharType="begin"/>
        </w:r>
        <w:r w:rsidR="00970755">
          <w:rPr>
            <w:noProof/>
            <w:webHidden/>
          </w:rPr>
          <w:instrText xml:space="preserve"> PAGEREF _Toc41486175 \h </w:instrText>
        </w:r>
        <w:r w:rsidR="00970755">
          <w:rPr>
            <w:noProof/>
            <w:webHidden/>
          </w:rPr>
        </w:r>
        <w:r w:rsidR="00970755">
          <w:rPr>
            <w:noProof/>
            <w:webHidden/>
          </w:rPr>
          <w:fldChar w:fldCharType="separate"/>
        </w:r>
        <w:r w:rsidR="00B619B7">
          <w:rPr>
            <w:noProof/>
            <w:webHidden/>
          </w:rPr>
          <w:t>108</w:t>
        </w:r>
        <w:r w:rsidR="00970755">
          <w:rPr>
            <w:noProof/>
            <w:webHidden/>
          </w:rPr>
          <w:fldChar w:fldCharType="end"/>
        </w:r>
      </w:hyperlink>
    </w:p>
    <w:p w14:paraId="62EE30A6" w14:textId="084362B8" w:rsidR="00970755" w:rsidRDefault="00892C9A">
      <w:pPr>
        <w:pStyle w:val="Obsah1"/>
        <w:rPr>
          <w:rFonts w:asciiTheme="minorHAnsi" w:eastAsiaTheme="minorEastAsia" w:hAnsiTheme="minorHAnsi"/>
          <w:noProof/>
          <w:sz w:val="22"/>
          <w:lang w:eastAsia="cs-CZ"/>
        </w:rPr>
      </w:pPr>
      <w:hyperlink w:anchor="_Toc41486176" w:history="1">
        <w:r w:rsidR="00970755" w:rsidRPr="00035D01">
          <w:rPr>
            <w:rStyle w:val="Hypertextovodkaz"/>
            <w:noProof/>
          </w:rPr>
          <w:t>Tab. č. 56: Priorita 5 a přehled jejích cílů</w:t>
        </w:r>
        <w:r w:rsidR="00970755">
          <w:rPr>
            <w:noProof/>
            <w:webHidden/>
          </w:rPr>
          <w:tab/>
        </w:r>
        <w:r w:rsidR="00970755">
          <w:rPr>
            <w:noProof/>
            <w:webHidden/>
          </w:rPr>
          <w:fldChar w:fldCharType="begin"/>
        </w:r>
        <w:r w:rsidR="00970755">
          <w:rPr>
            <w:noProof/>
            <w:webHidden/>
          </w:rPr>
          <w:instrText xml:space="preserve"> PAGEREF _Toc41486176 \h </w:instrText>
        </w:r>
        <w:r w:rsidR="00970755">
          <w:rPr>
            <w:noProof/>
            <w:webHidden/>
          </w:rPr>
        </w:r>
        <w:r w:rsidR="00970755">
          <w:rPr>
            <w:noProof/>
            <w:webHidden/>
          </w:rPr>
          <w:fldChar w:fldCharType="separate"/>
        </w:r>
        <w:r w:rsidR="00B619B7">
          <w:rPr>
            <w:noProof/>
            <w:webHidden/>
          </w:rPr>
          <w:t>108</w:t>
        </w:r>
        <w:r w:rsidR="00970755">
          <w:rPr>
            <w:noProof/>
            <w:webHidden/>
          </w:rPr>
          <w:fldChar w:fldCharType="end"/>
        </w:r>
      </w:hyperlink>
    </w:p>
    <w:p w14:paraId="66CD390D" w14:textId="4E774EEA" w:rsidR="00970755" w:rsidRDefault="00892C9A">
      <w:pPr>
        <w:pStyle w:val="Obsah1"/>
        <w:rPr>
          <w:rFonts w:asciiTheme="minorHAnsi" w:eastAsiaTheme="minorEastAsia" w:hAnsiTheme="minorHAnsi"/>
          <w:noProof/>
          <w:sz w:val="22"/>
          <w:lang w:eastAsia="cs-CZ"/>
        </w:rPr>
      </w:pPr>
      <w:hyperlink w:anchor="_Toc41486177" w:history="1">
        <w:r w:rsidR="00970755" w:rsidRPr="00035D01">
          <w:rPr>
            <w:rStyle w:val="Hypertextovodkaz"/>
            <w:noProof/>
          </w:rPr>
          <w:t>Tab. č. 57: Priorita 1, cíl 1.1</w:t>
        </w:r>
        <w:r w:rsidR="00970755">
          <w:rPr>
            <w:noProof/>
            <w:webHidden/>
          </w:rPr>
          <w:tab/>
        </w:r>
        <w:r w:rsidR="00970755">
          <w:rPr>
            <w:noProof/>
            <w:webHidden/>
          </w:rPr>
          <w:fldChar w:fldCharType="begin"/>
        </w:r>
        <w:r w:rsidR="00970755">
          <w:rPr>
            <w:noProof/>
            <w:webHidden/>
          </w:rPr>
          <w:instrText xml:space="preserve"> PAGEREF _Toc41486177 \h </w:instrText>
        </w:r>
        <w:r w:rsidR="00970755">
          <w:rPr>
            <w:noProof/>
            <w:webHidden/>
          </w:rPr>
        </w:r>
        <w:r w:rsidR="00970755">
          <w:rPr>
            <w:noProof/>
            <w:webHidden/>
          </w:rPr>
          <w:fldChar w:fldCharType="separate"/>
        </w:r>
        <w:r w:rsidR="00B619B7">
          <w:rPr>
            <w:noProof/>
            <w:webHidden/>
          </w:rPr>
          <w:t>109</w:t>
        </w:r>
        <w:r w:rsidR="00970755">
          <w:rPr>
            <w:noProof/>
            <w:webHidden/>
          </w:rPr>
          <w:fldChar w:fldCharType="end"/>
        </w:r>
      </w:hyperlink>
    </w:p>
    <w:p w14:paraId="6A12A560" w14:textId="7DD810DE" w:rsidR="00970755" w:rsidRDefault="00892C9A">
      <w:pPr>
        <w:pStyle w:val="Obsah1"/>
        <w:rPr>
          <w:rFonts w:asciiTheme="minorHAnsi" w:eastAsiaTheme="minorEastAsia" w:hAnsiTheme="minorHAnsi"/>
          <w:noProof/>
          <w:sz w:val="22"/>
          <w:lang w:eastAsia="cs-CZ"/>
        </w:rPr>
      </w:pPr>
      <w:hyperlink w:anchor="_Toc41486178" w:history="1">
        <w:r w:rsidR="00970755" w:rsidRPr="00035D01">
          <w:rPr>
            <w:rStyle w:val="Hypertextovodkaz"/>
            <w:noProof/>
          </w:rPr>
          <w:t>Tab. č. 58: Priorita 1, cíl 1.2</w:t>
        </w:r>
        <w:r w:rsidR="00970755">
          <w:rPr>
            <w:noProof/>
            <w:webHidden/>
          </w:rPr>
          <w:tab/>
        </w:r>
        <w:r w:rsidR="00970755">
          <w:rPr>
            <w:noProof/>
            <w:webHidden/>
          </w:rPr>
          <w:fldChar w:fldCharType="begin"/>
        </w:r>
        <w:r w:rsidR="00970755">
          <w:rPr>
            <w:noProof/>
            <w:webHidden/>
          </w:rPr>
          <w:instrText xml:space="preserve"> PAGEREF _Toc41486178 \h </w:instrText>
        </w:r>
        <w:r w:rsidR="00970755">
          <w:rPr>
            <w:noProof/>
            <w:webHidden/>
          </w:rPr>
        </w:r>
        <w:r w:rsidR="00970755">
          <w:rPr>
            <w:noProof/>
            <w:webHidden/>
          </w:rPr>
          <w:fldChar w:fldCharType="separate"/>
        </w:r>
        <w:r w:rsidR="00B619B7">
          <w:rPr>
            <w:noProof/>
            <w:webHidden/>
          </w:rPr>
          <w:t>109</w:t>
        </w:r>
        <w:r w:rsidR="00970755">
          <w:rPr>
            <w:noProof/>
            <w:webHidden/>
          </w:rPr>
          <w:fldChar w:fldCharType="end"/>
        </w:r>
      </w:hyperlink>
    </w:p>
    <w:p w14:paraId="685F452A" w14:textId="19F932D9" w:rsidR="00970755" w:rsidRDefault="00892C9A">
      <w:pPr>
        <w:pStyle w:val="Obsah1"/>
        <w:rPr>
          <w:rFonts w:asciiTheme="minorHAnsi" w:eastAsiaTheme="minorEastAsia" w:hAnsiTheme="minorHAnsi"/>
          <w:noProof/>
          <w:sz w:val="22"/>
          <w:lang w:eastAsia="cs-CZ"/>
        </w:rPr>
      </w:pPr>
      <w:hyperlink w:anchor="_Toc41486179" w:history="1">
        <w:r w:rsidR="00970755" w:rsidRPr="00035D01">
          <w:rPr>
            <w:rStyle w:val="Hypertextovodkaz"/>
            <w:noProof/>
          </w:rPr>
          <w:t>Tab. č. 59: Priorita 1, cíl 1.3</w:t>
        </w:r>
        <w:r w:rsidR="00970755">
          <w:rPr>
            <w:noProof/>
            <w:webHidden/>
          </w:rPr>
          <w:tab/>
        </w:r>
        <w:r w:rsidR="00970755">
          <w:rPr>
            <w:noProof/>
            <w:webHidden/>
          </w:rPr>
          <w:fldChar w:fldCharType="begin"/>
        </w:r>
        <w:r w:rsidR="00970755">
          <w:rPr>
            <w:noProof/>
            <w:webHidden/>
          </w:rPr>
          <w:instrText xml:space="preserve"> PAGEREF _Toc41486179 \h </w:instrText>
        </w:r>
        <w:r w:rsidR="00970755">
          <w:rPr>
            <w:noProof/>
            <w:webHidden/>
          </w:rPr>
        </w:r>
        <w:r w:rsidR="00970755">
          <w:rPr>
            <w:noProof/>
            <w:webHidden/>
          </w:rPr>
          <w:fldChar w:fldCharType="separate"/>
        </w:r>
        <w:r w:rsidR="00B619B7">
          <w:rPr>
            <w:noProof/>
            <w:webHidden/>
          </w:rPr>
          <w:t>110</w:t>
        </w:r>
        <w:r w:rsidR="00970755">
          <w:rPr>
            <w:noProof/>
            <w:webHidden/>
          </w:rPr>
          <w:fldChar w:fldCharType="end"/>
        </w:r>
      </w:hyperlink>
    </w:p>
    <w:p w14:paraId="29ED4EAD" w14:textId="5CF267AC" w:rsidR="00970755" w:rsidRDefault="00892C9A">
      <w:pPr>
        <w:pStyle w:val="Obsah1"/>
        <w:rPr>
          <w:rFonts w:asciiTheme="minorHAnsi" w:eastAsiaTheme="minorEastAsia" w:hAnsiTheme="minorHAnsi"/>
          <w:noProof/>
          <w:sz w:val="22"/>
          <w:lang w:eastAsia="cs-CZ"/>
        </w:rPr>
      </w:pPr>
      <w:hyperlink w:anchor="_Toc41486180" w:history="1">
        <w:r w:rsidR="00970755" w:rsidRPr="00035D01">
          <w:rPr>
            <w:rStyle w:val="Hypertextovodkaz"/>
            <w:noProof/>
          </w:rPr>
          <w:t>Tab. č. 60: Priorita 1, cíl 1.4</w:t>
        </w:r>
        <w:r w:rsidR="00970755">
          <w:rPr>
            <w:noProof/>
            <w:webHidden/>
          </w:rPr>
          <w:tab/>
        </w:r>
        <w:r w:rsidR="00970755">
          <w:rPr>
            <w:noProof/>
            <w:webHidden/>
          </w:rPr>
          <w:fldChar w:fldCharType="begin"/>
        </w:r>
        <w:r w:rsidR="00970755">
          <w:rPr>
            <w:noProof/>
            <w:webHidden/>
          </w:rPr>
          <w:instrText xml:space="preserve"> PAGEREF _Toc41486180 \h </w:instrText>
        </w:r>
        <w:r w:rsidR="00970755">
          <w:rPr>
            <w:noProof/>
            <w:webHidden/>
          </w:rPr>
        </w:r>
        <w:r w:rsidR="00970755">
          <w:rPr>
            <w:noProof/>
            <w:webHidden/>
          </w:rPr>
          <w:fldChar w:fldCharType="separate"/>
        </w:r>
        <w:r w:rsidR="00B619B7">
          <w:rPr>
            <w:noProof/>
            <w:webHidden/>
          </w:rPr>
          <w:t>111</w:t>
        </w:r>
        <w:r w:rsidR="00970755">
          <w:rPr>
            <w:noProof/>
            <w:webHidden/>
          </w:rPr>
          <w:fldChar w:fldCharType="end"/>
        </w:r>
      </w:hyperlink>
    </w:p>
    <w:p w14:paraId="0FF00457" w14:textId="7F8106D3" w:rsidR="00970755" w:rsidRDefault="00892C9A">
      <w:pPr>
        <w:pStyle w:val="Obsah1"/>
        <w:rPr>
          <w:rFonts w:asciiTheme="minorHAnsi" w:eastAsiaTheme="minorEastAsia" w:hAnsiTheme="minorHAnsi"/>
          <w:noProof/>
          <w:sz w:val="22"/>
          <w:lang w:eastAsia="cs-CZ"/>
        </w:rPr>
      </w:pPr>
      <w:hyperlink w:anchor="_Toc41486181" w:history="1">
        <w:r w:rsidR="00970755" w:rsidRPr="00035D01">
          <w:rPr>
            <w:rStyle w:val="Hypertextovodkaz"/>
            <w:noProof/>
          </w:rPr>
          <w:t>Tab. č. 61: Priorita 2, cíl 2.1</w:t>
        </w:r>
        <w:r w:rsidR="00970755">
          <w:rPr>
            <w:noProof/>
            <w:webHidden/>
          </w:rPr>
          <w:tab/>
        </w:r>
        <w:r w:rsidR="00970755">
          <w:rPr>
            <w:noProof/>
            <w:webHidden/>
          </w:rPr>
          <w:fldChar w:fldCharType="begin"/>
        </w:r>
        <w:r w:rsidR="00970755">
          <w:rPr>
            <w:noProof/>
            <w:webHidden/>
          </w:rPr>
          <w:instrText xml:space="preserve"> PAGEREF _Toc41486181 \h </w:instrText>
        </w:r>
        <w:r w:rsidR="00970755">
          <w:rPr>
            <w:noProof/>
            <w:webHidden/>
          </w:rPr>
        </w:r>
        <w:r w:rsidR="00970755">
          <w:rPr>
            <w:noProof/>
            <w:webHidden/>
          </w:rPr>
          <w:fldChar w:fldCharType="separate"/>
        </w:r>
        <w:r w:rsidR="00B619B7">
          <w:rPr>
            <w:noProof/>
            <w:webHidden/>
          </w:rPr>
          <w:t>112</w:t>
        </w:r>
        <w:r w:rsidR="00970755">
          <w:rPr>
            <w:noProof/>
            <w:webHidden/>
          </w:rPr>
          <w:fldChar w:fldCharType="end"/>
        </w:r>
      </w:hyperlink>
    </w:p>
    <w:p w14:paraId="05E327A5" w14:textId="73DA4520" w:rsidR="00970755" w:rsidRDefault="00892C9A">
      <w:pPr>
        <w:pStyle w:val="Obsah1"/>
        <w:rPr>
          <w:rFonts w:asciiTheme="minorHAnsi" w:eastAsiaTheme="minorEastAsia" w:hAnsiTheme="minorHAnsi"/>
          <w:noProof/>
          <w:sz w:val="22"/>
          <w:lang w:eastAsia="cs-CZ"/>
        </w:rPr>
      </w:pPr>
      <w:hyperlink w:anchor="_Toc41486182" w:history="1">
        <w:r w:rsidR="00970755" w:rsidRPr="00035D01">
          <w:rPr>
            <w:rStyle w:val="Hypertextovodkaz"/>
            <w:noProof/>
          </w:rPr>
          <w:t>Tab. č. 62: Priorita 2, cíl 2.2</w:t>
        </w:r>
        <w:r w:rsidR="00970755">
          <w:rPr>
            <w:noProof/>
            <w:webHidden/>
          </w:rPr>
          <w:tab/>
        </w:r>
        <w:r w:rsidR="00970755">
          <w:rPr>
            <w:noProof/>
            <w:webHidden/>
          </w:rPr>
          <w:fldChar w:fldCharType="begin"/>
        </w:r>
        <w:r w:rsidR="00970755">
          <w:rPr>
            <w:noProof/>
            <w:webHidden/>
          </w:rPr>
          <w:instrText xml:space="preserve"> PAGEREF _Toc41486182 \h </w:instrText>
        </w:r>
        <w:r w:rsidR="00970755">
          <w:rPr>
            <w:noProof/>
            <w:webHidden/>
          </w:rPr>
        </w:r>
        <w:r w:rsidR="00970755">
          <w:rPr>
            <w:noProof/>
            <w:webHidden/>
          </w:rPr>
          <w:fldChar w:fldCharType="separate"/>
        </w:r>
        <w:r w:rsidR="00B619B7">
          <w:rPr>
            <w:noProof/>
            <w:webHidden/>
          </w:rPr>
          <w:t>113</w:t>
        </w:r>
        <w:r w:rsidR="00970755">
          <w:rPr>
            <w:noProof/>
            <w:webHidden/>
          </w:rPr>
          <w:fldChar w:fldCharType="end"/>
        </w:r>
      </w:hyperlink>
    </w:p>
    <w:p w14:paraId="76749498" w14:textId="2878C0F9" w:rsidR="00970755" w:rsidRDefault="00892C9A">
      <w:pPr>
        <w:pStyle w:val="Obsah1"/>
        <w:rPr>
          <w:rFonts w:asciiTheme="minorHAnsi" w:eastAsiaTheme="minorEastAsia" w:hAnsiTheme="minorHAnsi"/>
          <w:noProof/>
          <w:sz w:val="22"/>
          <w:lang w:eastAsia="cs-CZ"/>
        </w:rPr>
      </w:pPr>
      <w:hyperlink w:anchor="_Toc41486183" w:history="1">
        <w:r w:rsidR="00970755" w:rsidRPr="00035D01">
          <w:rPr>
            <w:rStyle w:val="Hypertextovodkaz"/>
            <w:noProof/>
          </w:rPr>
          <w:t>Tab. č. 63: Priorita 2, cíl 2.3</w:t>
        </w:r>
        <w:r w:rsidR="00970755">
          <w:rPr>
            <w:noProof/>
            <w:webHidden/>
          </w:rPr>
          <w:tab/>
        </w:r>
        <w:r w:rsidR="00970755">
          <w:rPr>
            <w:noProof/>
            <w:webHidden/>
          </w:rPr>
          <w:fldChar w:fldCharType="begin"/>
        </w:r>
        <w:r w:rsidR="00970755">
          <w:rPr>
            <w:noProof/>
            <w:webHidden/>
          </w:rPr>
          <w:instrText xml:space="preserve"> PAGEREF _Toc41486183 \h </w:instrText>
        </w:r>
        <w:r w:rsidR="00970755">
          <w:rPr>
            <w:noProof/>
            <w:webHidden/>
          </w:rPr>
        </w:r>
        <w:r w:rsidR="00970755">
          <w:rPr>
            <w:noProof/>
            <w:webHidden/>
          </w:rPr>
          <w:fldChar w:fldCharType="separate"/>
        </w:r>
        <w:r w:rsidR="00B619B7">
          <w:rPr>
            <w:noProof/>
            <w:webHidden/>
          </w:rPr>
          <w:t>114</w:t>
        </w:r>
        <w:r w:rsidR="00970755">
          <w:rPr>
            <w:noProof/>
            <w:webHidden/>
          </w:rPr>
          <w:fldChar w:fldCharType="end"/>
        </w:r>
      </w:hyperlink>
    </w:p>
    <w:p w14:paraId="71757923" w14:textId="178D0048" w:rsidR="00970755" w:rsidRDefault="00892C9A">
      <w:pPr>
        <w:pStyle w:val="Obsah1"/>
        <w:rPr>
          <w:rFonts w:asciiTheme="minorHAnsi" w:eastAsiaTheme="minorEastAsia" w:hAnsiTheme="minorHAnsi"/>
          <w:noProof/>
          <w:sz w:val="22"/>
          <w:lang w:eastAsia="cs-CZ"/>
        </w:rPr>
      </w:pPr>
      <w:hyperlink w:anchor="_Toc41486184" w:history="1">
        <w:r w:rsidR="00970755" w:rsidRPr="00035D01">
          <w:rPr>
            <w:rStyle w:val="Hypertextovodkaz"/>
            <w:noProof/>
          </w:rPr>
          <w:t>Tab. č. 64: Priorita 2, cíl 2.4</w:t>
        </w:r>
        <w:r w:rsidR="00970755">
          <w:rPr>
            <w:noProof/>
            <w:webHidden/>
          </w:rPr>
          <w:tab/>
        </w:r>
        <w:r w:rsidR="00970755">
          <w:rPr>
            <w:noProof/>
            <w:webHidden/>
          </w:rPr>
          <w:fldChar w:fldCharType="begin"/>
        </w:r>
        <w:r w:rsidR="00970755">
          <w:rPr>
            <w:noProof/>
            <w:webHidden/>
          </w:rPr>
          <w:instrText xml:space="preserve"> PAGEREF _Toc41486184 \h </w:instrText>
        </w:r>
        <w:r w:rsidR="00970755">
          <w:rPr>
            <w:noProof/>
            <w:webHidden/>
          </w:rPr>
        </w:r>
        <w:r w:rsidR="00970755">
          <w:rPr>
            <w:noProof/>
            <w:webHidden/>
          </w:rPr>
          <w:fldChar w:fldCharType="separate"/>
        </w:r>
        <w:r w:rsidR="00B619B7">
          <w:rPr>
            <w:noProof/>
            <w:webHidden/>
          </w:rPr>
          <w:t>115</w:t>
        </w:r>
        <w:r w:rsidR="00970755">
          <w:rPr>
            <w:noProof/>
            <w:webHidden/>
          </w:rPr>
          <w:fldChar w:fldCharType="end"/>
        </w:r>
      </w:hyperlink>
    </w:p>
    <w:p w14:paraId="42B51F89" w14:textId="062CDED0" w:rsidR="00970755" w:rsidRDefault="00892C9A">
      <w:pPr>
        <w:pStyle w:val="Obsah1"/>
        <w:rPr>
          <w:rFonts w:asciiTheme="minorHAnsi" w:eastAsiaTheme="minorEastAsia" w:hAnsiTheme="minorHAnsi"/>
          <w:noProof/>
          <w:sz w:val="22"/>
          <w:lang w:eastAsia="cs-CZ"/>
        </w:rPr>
      </w:pPr>
      <w:hyperlink w:anchor="_Toc41486185" w:history="1">
        <w:r w:rsidR="00970755" w:rsidRPr="00035D01">
          <w:rPr>
            <w:rStyle w:val="Hypertextovodkaz"/>
            <w:noProof/>
          </w:rPr>
          <w:t>Tab. č. 65: Priorita 3, cíl 3.1</w:t>
        </w:r>
        <w:r w:rsidR="00970755">
          <w:rPr>
            <w:noProof/>
            <w:webHidden/>
          </w:rPr>
          <w:tab/>
        </w:r>
        <w:r w:rsidR="00970755">
          <w:rPr>
            <w:noProof/>
            <w:webHidden/>
          </w:rPr>
          <w:fldChar w:fldCharType="begin"/>
        </w:r>
        <w:r w:rsidR="00970755">
          <w:rPr>
            <w:noProof/>
            <w:webHidden/>
          </w:rPr>
          <w:instrText xml:space="preserve"> PAGEREF _Toc41486185 \h </w:instrText>
        </w:r>
        <w:r w:rsidR="00970755">
          <w:rPr>
            <w:noProof/>
            <w:webHidden/>
          </w:rPr>
        </w:r>
        <w:r w:rsidR="00970755">
          <w:rPr>
            <w:noProof/>
            <w:webHidden/>
          </w:rPr>
          <w:fldChar w:fldCharType="separate"/>
        </w:r>
        <w:r w:rsidR="00B619B7">
          <w:rPr>
            <w:noProof/>
            <w:webHidden/>
          </w:rPr>
          <w:t>116</w:t>
        </w:r>
        <w:r w:rsidR="00970755">
          <w:rPr>
            <w:noProof/>
            <w:webHidden/>
          </w:rPr>
          <w:fldChar w:fldCharType="end"/>
        </w:r>
      </w:hyperlink>
    </w:p>
    <w:p w14:paraId="3987B34C" w14:textId="16AED406" w:rsidR="00970755" w:rsidRDefault="00892C9A">
      <w:pPr>
        <w:pStyle w:val="Obsah1"/>
        <w:rPr>
          <w:rFonts w:asciiTheme="minorHAnsi" w:eastAsiaTheme="minorEastAsia" w:hAnsiTheme="minorHAnsi"/>
          <w:noProof/>
          <w:sz w:val="22"/>
          <w:lang w:eastAsia="cs-CZ"/>
        </w:rPr>
      </w:pPr>
      <w:hyperlink w:anchor="_Toc41486186" w:history="1">
        <w:r w:rsidR="00970755" w:rsidRPr="00035D01">
          <w:rPr>
            <w:rStyle w:val="Hypertextovodkaz"/>
            <w:noProof/>
          </w:rPr>
          <w:t>Tab. č. 66: Priorita 3, cíl 3.2</w:t>
        </w:r>
        <w:r w:rsidR="00970755">
          <w:rPr>
            <w:noProof/>
            <w:webHidden/>
          </w:rPr>
          <w:tab/>
        </w:r>
        <w:r w:rsidR="00970755">
          <w:rPr>
            <w:noProof/>
            <w:webHidden/>
          </w:rPr>
          <w:fldChar w:fldCharType="begin"/>
        </w:r>
        <w:r w:rsidR="00970755">
          <w:rPr>
            <w:noProof/>
            <w:webHidden/>
          </w:rPr>
          <w:instrText xml:space="preserve"> PAGEREF _Toc41486186 \h </w:instrText>
        </w:r>
        <w:r w:rsidR="00970755">
          <w:rPr>
            <w:noProof/>
            <w:webHidden/>
          </w:rPr>
        </w:r>
        <w:r w:rsidR="00970755">
          <w:rPr>
            <w:noProof/>
            <w:webHidden/>
          </w:rPr>
          <w:fldChar w:fldCharType="separate"/>
        </w:r>
        <w:r w:rsidR="00B619B7">
          <w:rPr>
            <w:noProof/>
            <w:webHidden/>
          </w:rPr>
          <w:t>116</w:t>
        </w:r>
        <w:r w:rsidR="00970755">
          <w:rPr>
            <w:noProof/>
            <w:webHidden/>
          </w:rPr>
          <w:fldChar w:fldCharType="end"/>
        </w:r>
      </w:hyperlink>
    </w:p>
    <w:p w14:paraId="25F62CFF" w14:textId="05A2D006" w:rsidR="00970755" w:rsidRDefault="00892C9A">
      <w:pPr>
        <w:pStyle w:val="Obsah1"/>
        <w:rPr>
          <w:rFonts w:asciiTheme="minorHAnsi" w:eastAsiaTheme="minorEastAsia" w:hAnsiTheme="minorHAnsi"/>
          <w:noProof/>
          <w:sz w:val="22"/>
          <w:lang w:eastAsia="cs-CZ"/>
        </w:rPr>
      </w:pPr>
      <w:hyperlink w:anchor="_Toc41486187" w:history="1">
        <w:r w:rsidR="00970755" w:rsidRPr="00035D01">
          <w:rPr>
            <w:rStyle w:val="Hypertextovodkaz"/>
            <w:noProof/>
          </w:rPr>
          <w:t>Tab. č. 67: Priorita 3, cíl 3.3</w:t>
        </w:r>
        <w:r w:rsidR="00970755">
          <w:rPr>
            <w:noProof/>
            <w:webHidden/>
          </w:rPr>
          <w:tab/>
        </w:r>
        <w:r w:rsidR="00970755">
          <w:rPr>
            <w:noProof/>
            <w:webHidden/>
          </w:rPr>
          <w:fldChar w:fldCharType="begin"/>
        </w:r>
        <w:r w:rsidR="00970755">
          <w:rPr>
            <w:noProof/>
            <w:webHidden/>
          </w:rPr>
          <w:instrText xml:space="preserve"> PAGEREF _Toc41486187 \h </w:instrText>
        </w:r>
        <w:r w:rsidR="00970755">
          <w:rPr>
            <w:noProof/>
            <w:webHidden/>
          </w:rPr>
        </w:r>
        <w:r w:rsidR="00970755">
          <w:rPr>
            <w:noProof/>
            <w:webHidden/>
          </w:rPr>
          <w:fldChar w:fldCharType="separate"/>
        </w:r>
        <w:r w:rsidR="00B619B7">
          <w:rPr>
            <w:noProof/>
            <w:webHidden/>
          </w:rPr>
          <w:t>117</w:t>
        </w:r>
        <w:r w:rsidR="00970755">
          <w:rPr>
            <w:noProof/>
            <w:webHidden/>
          </w:rPr>
          <w:fldChar w:fldCharType="end"/>
        </w:r>
      </w:hyperlink>
    </w:p>
    <w:p w14:paraId="702909ED" w14:textId="4409A584" w:rsidR="00970755" w:rsidRDefault="00892C9A">
      <w:pPr>
        <w:pStyle w:val="Obsah1"/>
        <w:rPr>
          <w:rFonts w:asciiTheme="minorHAnsi" w:eastAsiaTheme="minorEastAsia" w:hAnsiTheme="minorHAnsi"/>
          <w:noProof/>
          <w:sz w:val="22"/>
          <w:lang w:eastAsia="cs-CZ"/>
        </w:rPr>
      </w:pPr>
      <w:hyperlink w:anchor="_Toc41486188" w:history="1">
        <w:r w:rsidR="00970755" w:rsidRPr="00035D01">
          <w:rPr>
            <w:rStyle w:val="Hypertextovodkaz"/>
            <w:noProof/>
          </w:rPr>
          <w:t>Tab. č. 68: Priorita 3, cíl 3.5</w:t>
        </w:r>
        <w:r w:rsidR="00970755">
          <w:rPr>
            <w:noProof/>
            <w:webHidden/>
          </w:rPr>
          <w:tab/>
        </w:r>
        <w:r w:rsidR="00970755">
          <w:rPr>
            <w:noProof/>
            <w:webHidden/>
          </w:rPr>
          <w:fldChar w:fldCharType="begin"/>
        </w:r>
        <w:r w:rsidR="00970755">
          <w:rPr>
            <w:noProof/>
            <w:webHidden/>
          </w:rPr>
          <w:instrText xml:space="preserve"> PAGEREF _Toc41486188 \h </w:instrText>
        </w:r>
        <w:r w:rsidR="00970755">
          <w:rPr>
            <w:noProof/>
            <w:webHidden/>
          </w:rPr>
        </w:r>
        <w:r w:rsidR="00970755">
          <w:rPr>
            <w:noProof/>
            <w:webHidden/>
          </w:rPr>
          <w:fldChar w:fldCharType="separate"/>
        </w:r>
        <w:r w:rsidR="00B619B7">
          <w:rPr>
            <w:noProof/>
            <w:webHidden/>
          </w:rPr>
          <w:t>118</w:t>
        </w:r>
        <w:r w:rsidR="00970755">
          <w:rPr>
            <w:noProof/>
            <w:webHidden/>
          </w:rPr>
          <w:fldChar w:fldCharType="end"/>
        </w:r>
      </w:hyperlink>
    </w:p>
    <w:p w14:paraId="716EBA63" w14:textId="7063E90A" w:rsidR="00970755" w:rsidRDefault="00892C9A">
      <w:pPr>
        <w:pStyle w:val="Obsah1"/>
        <w:rPr>
          <w:rFonts w:asciiTheme="minorHAnsi" w:eastAsiaTheme="minorEastAsia" w:hAnsiTheme="minorHAnsi"/>
          <w:noProof/>
          <w:sz w:val="22"/>
          <w:lang w:eastAsia="cs-CZ"/>
        </w:rPr>
      </w:pPr>
      <w:hyperlink w:anchor="_Toc41486189" w:history="1">
        <w:r w:rsidR="00970755" w:rsidRPr="00035D01">
          <w:rPr>
            <w:rStyle w:val="Hypertextovodkaz"/>
            <w:noProof/>
          </w:rPr>
          <w:t>Tab. č. 69: Priorita 3, cíl 3.4</w:t>
        </w:r>
        <w:r w:rsidR="00970755">
          <w:rPr>
            <w:noProof/>
            <w:webHidden/>
          </w:rPr>
          <w:tab/>
        </w:r>
        <w:r w:rsidR="00970755">
          <w:rPr>
            <w:noProof/>
            <w:webHidden/>
          </w:rPr>
          <w:fldChar w:fldCharType="begin"/>
        </w:r>
        <w:r w:rsidR="00970755">
          <w:rPr>
            <w:noProof/>
            <w:webHidden/>
          </w:rPr>
          <w:instrText xml:space="preserve"> PAGEREF _Toc41486189 \h </w:instrText>
        </w:r>
        <w:r w:rsidR="00970755">
          <w:rPr>
            <w:noProof/>
            <w:webHidden/>
          </w:rPr>
        </w:r>
        <w:r w:rsidR="00970755">
          <w:rPr>
            <w:noProof/>
            <w:webHidden/>
          </w:rPr>
          <w:fldChar w:fldCharType="separate"/>
        </w:r>
        <w:r w:rsidR="00B619B7">
          <w:rPr>
            <w:noProof/>
            <w:webHidden/>
          </w:rPr>
          <w:t>119</w:t>
        </w:r>
        <w:r w:rsidR="00970755">
          <w:rPr>
            <w:noProof/>
            <w:webHidden/>
          </w:rPr>
          <w:fldChar w:fldCharType="end"/>
        </w:r>
      </w:hyperlink>
    </w:p>
    <w:p w14:paraId="3FF15A61" w14:textId="6E493CEB" w:rsidR="00970755" w:rsidRDefault="00892C9A">
      <w:pPr>
        <w:pStyle w:val="Obsah1"/>
        <w:rPr>
          <w:rFonts w:asciiTheme="minorHAnsi" w:eastAsiaTheme="minorEastAsia" w:hAnsiTheme="minorHAnsi"/>
          <w:noProof/>
          <w:sz w:val="22"/>
          <w:lang w:eastAsia="cs-CZ"/>
        </w:rPr>
      </w:pPr>
      <w:hyperlink w:anchor="_Toc41486190" w:history="1">
        <w:r w:rsidR="00970755" w:rsidRPr="00035D01">
          <w:rPr>
            <w:rStyle w:val="Hypertextovodkaz"/>
            <w:noProof/>
          </w:rPr>
          <w:t>Tab. č. 70: Priorita 4, cíl 4.1</w:t>
        </w:r>
        <w:r w:rsidR="00970755">
          <w:rPr>
            <w:noProof/>
            <w:webHidden/>
          </w:rPr>
          <w:tab/>
        </w:r>
        <w:r w:rsidR="00970755">
          <w:rPr>
            <w:noProof/>
            <w:webHidden/>
          </w:rPr>
          <w:fldChar w:fldCharType="begin"/>
        </w:r>
        <w:r w:rsidR="00970755">
          <w:rPr>
            <w:noProof/>
            <w:webHidden/>
          </w:rPr>
          <w:instrText xml:space="preserve"> PAGEREF _Toc41486190 \h </w:instrText>
        </w:r>
        <w:r w:rsidR="00970755">
          <w:rPr>
            <w:noProof/>
            <w:webHidden/>
          </w:rPr>
        </w:r>
        <w:r w:rsidR="00970755">
          <w:rPr>
            <w:noProof/>
            <w:webHidden/>
          </w:rPr>
          <w:fldChar w:fldCharType="separate"/>
        </w:r>
        <w:r w:rsidR="00B619B7">
          <w:rPr>
            <w:noProof/>
            <w:webHidden/>
          </w:rPr>
          <w:t>119</w:t>
        </w:r>
        <w:r w:rsidR="00970755">
          <w:rPr>
            <w:noProof/>
            <w:webHidden/>
          </w:rPr>
          <w:fldChar w:fldCharType="end"/>
        </w:r>
      </w:hyperlink>
    </w:p>
    <w:p w14:paraId="2925232A" w14:textId="0EC86528" w:rsidR="00970755" w:rsidRDefault="00892C9A">
      <w:pPr>
        <w:pStyle w:val="Obsah1"/>
        <w:rPr>
          <w:rFonts w:asciiTheme="minorHAnsi" w:eastAsiaTheme="minorEastAsia" w:hAnsiTheme="minorHAnsi"/>
          <w:noProof/>
          <w:sz w:val="22"/>
          <w:lang w:eastAsia="cs-CZ"/>
        </w:rPr>
      </w:pPr>
      <w:hyperlink w:anchor="_Toc41486191" w:history="1">
        <w:r w:rsidR="00970755" w:rsidRPr="00035D01">
          <w:rPr>
            <w:rStyle w:val="Hypertextovodkaz"/>
            <w:noProof/>
          </w:rPr>
          <w:t>Tab. č. 71: Priorita 4, cíl 4.2</w:t>
        </w:r>
        <w:r w:rsidR="00970755">
          <w:rPr>
            <w:noProof/>
            <w:webHidden/>
          </w:rPr>
          <w:tab/>
        </w:r>
        <w:r w:rsidR="00970755">
          <w:rPr>
            <w:noProof/>
            <w:webHidden/>
          </w:rPr>
          <w:fldChar w:fldCharType="begin"/>
        </w:r>
        <w:r w:rsidR="00970755">
          <w:rPr>
            <w:noProof/>
            <w:webHidden/>
          </w:rPr>
          <w:instrText xml:space="preserve"> PAGEREF _Toc41486191 \h </w:instrText>
        </w:r>
        <w:r w:rsidR="00970755">
          <w:rPr>
            <w:noProof/>
            <w:webHidden/>
          </w:rPr>
        </w:r>
        <w:r w:rsidR="00970755">
          <w:rPr>
            <w:noProof/>
            <w:webHidden/>
          </w:rPr>
          <w:fldChar w:fldCharType="separate"/>
        </w:r>
        <w:r w:rsidR="00B619B7">
          <w:rPr>
            <w:noProof/>
            <w:webHidden/>
          </w:rPr>
          <w:t>120</w:t>
        </w:r>
        <w:r w:rsidR="00970755">
          <w:rPr>
            <w:noProof/>
            <w:webHidden/>
          </w:rPr>
          <w:fldChar w:fldCharType="end"/>
        </w:r>
      </w:hyperlink>
    </w:p>
    <w:p w14:paraId="10C2D9A1" w14:textId="2309146C" w:rsidR="00970755" w:rsidRDefault="00892C9A">
      <w:pPr>
        <w:pStyle w:val="Obsah1"/>
        <w:rPr>
          <w:rFonts w:asciiTheme="minorHAnsi" w:eastAsiaTheme="minorEastAsia" w:hAnsiTheme="minorHAnsi"/>
          <w:noProof/>
          <w:sz w:val="22"/>
          <w:lang w:eastAsia="cs-CZ"/>
        </w:rPr>
      </w:pPr>
      <w:hyperlink w:anchor="_Toc41486192" w:history="1">
        <w:r w:rsidR="00970755" w:rsidRPr="00035D01">
          <w:rPr>
            <w:rStyle w:val="Hypertextovodkaz"/>
            <w:noProof/>
          </w:rPr>
          <w:t>Tab. č. 72: Priorita 5, cíl 5.1</w:t>
        </w:r>
        <w:r w:rsidR="00970755">
          <w:rPr>
            <w:noProof/>
            <w:webHidden/>
          </w:rPr>
          <w:tab/>
        </w:r>
        <w:r w:rsidR="00970755">
          <w:rPr>
            <w:noProof/>
            <w:webHidden/>
          </w:rPr>
          <w:fldChar w:fldCharType="begin"/>
        </w:r>
        <w:r w:rsidR="00970755">
          <w:rPr>
            <w:noProof/>
            <w:webHidden/>
          </w:rPr>
          <w:instrText xml:space="preserve"> PAGEREF _Toc41486192 \h </w:instrText>
        </w:r>
        <w:r w:rsidR="00970755">
          <w:rPr>
            <w:noProof/>
            <w:webHidden/>
          </w:rPr>
        </w:r>
        <w:r w:rsidR="00970755">
          <w:rPr>
            <w:noProof/>
            <w:webHidden/>
          </w:rPr>
          <w:fldChar w:fldCharType="separate"/>
        </w:r>
        <w:r w:rsidR="00B619B7">
          <w:rPr>
            <w:noProof/>
            <w:webHidden/>
          </w:rPr>
          <w:t>121</w:t>
        </w:r>
        <w:r w:rsidR="00970755">
          <w:rPr>
            <w:noProof/>
            <w:webHidden/>
          </w:rPr>
          <w:fldChar w:fldCharType="end"/>
        </w:r>
      </w:hyperlink>
    </w:p>
    <w:p w14:paraId="1E23A106" w14:textId="63839E58" w:rsidR="00970755" w:rsidRDefault="00892C9A">
      <w:pPr>
        <w:pStyle w:val="Obsah1"/>
        <w:rPr>
          <w:rFonts w:asciiTheme="minorHAnsi" w:eastAsiaTheme="minorEastAsia" w:hAnsiTheme="minorHAnsi"/>
          <w:noProof/>
          <w:sz w:val="22"/>
          <w:lang w:eastAsia="cs-CZ"/>
        </w:rPr>
      </w:pPr>
      <w:hyperlink w:anchor="_Toc41486193" w:history="1">
        <w:r w:rsidR="00970755" w:rsidRPr="00035D01">
          <w:rPr>
            <w:rStyle w:val="Hypertextovodkaz"/>
            <w:noProof/>
          </w:rPr>
          <w:t>Tab. č. 73: Priorita 5, cíl 5.2</w:t>
        </w:r>
        <w:r w:rsidR="00970755">
          <w:rPr>
            <w:noProof/>
            <w:webHidden/>
          </w:rPr>
          <w:tab/>
        </w:r>
        <w:r w:rsidR="00970755">
          <w:rPr>
            <w:noProof/>
            <w:webHidden/>
          </w:rPr>
          <w:fldChar w:fldCharType="begin"/>
        </w:r>
        <w:r w:rsidR="00970755">
          <w:rPr>
            <w:noProof/>
            <w:webHidden/>
          </w:rPr>
          <w:instrText xml:space="preserve"> PAGEREF _Toc41486193 \h </w:instrText>
        </w:r>
        <w:r w:rsidR="00970755">
          <w:rPr>
            <w:noProof/>
            <w:webHidden/>
          </w:rPr>
        </w:r>
        <w:r w:rsidR="00970755">
          <w:rPr>
            <w:noProof/>
            <w:webHidden/>
          </w:rPr>
          <w:fldChar w:fldCharType="separate"/>
        </w:r>
        <w:r w:rsidR="00B619B7">
          <w:rPr>
            <w:noProof/>
            <w:webHidden/>
          </w:rPr>
          <w:t>122</w:t>
        </w:r>
        <w:r w:rsidR="00970755">
          <w:rPr>
            <w:noProof/>
            <w:webHidden/>
          </w:rPr>
          <w:fldChar w:fldCharType="end"/>
        </w:r>
      </w:hyperlink>
    </w:p>
    <w:p w14:paraId="57E52B1C" w14:textId="023EBB01" w:rsidR="00970755" w:rsidRDefault="00892C9A">
      <w:pPr>
        <w:pStyle w:val="Obsah1"/>
        <w:rPr>
          <w:rFonts w:asciiTheme="minorHAnsi" w:eastAsiaTheme="minorEastAsia" w:hAnsiTheme="minorHAnsi"/>
          <w:noProof/>
          <w:sz w:val="22"/>
          <w:lang w:eastAsia="cs-CZ"/>
        </w:rPr>
      </w:pPr>
      <w:hyperlink w:anchor="_Toc41486194" w:history="1">
        <w:r w:rsidR="00970755" w:rsidRPr="00035D01">
          <w:rPr>
            <w:rStyle w:val="Hypertextovodkaz"/>
            <w:noProof/>
          </w:rPr>
          <w:t>Tab. č. 74: Priorita 1 a cíle MAP vs. povinná, doporučená a volitelná opatření (témata) Postupů MAP se 3 úrovněmi vazby (X – slabá, XX – střední, XXX – silná)</w:t>
        </w:r>
        <w:r w:rsidR="00970755">
          <w:rPr>
            <w:noProof/>
            <w:webHidden/>
          </w:rPr>
          <w:tab/>
        </w:r>
        <w:r w:rsidR="00970755">
          <w:rPr>
            <w:noProof/>
            <w:webHidden/>
          </w:rPr>
          <w:fldChar w:fldCharType="begin"/>
        </w:r>
        <w:r w:rsidR="00970755">
          <w:rPr>
            <w:noProof/>
            <w:webHidden/>
          </w:rPr>
          <w:instrText xml:space="preserve"> PAGEREF _Toc41486194 \h </w:instrText>
        </w:r>
        <w:r w:rsidR="00970755">
          <w:rPr>
            <w:noProof/>
            <w:webHidden/>
          </w:rPr>
        </w:r>
        <w:r w:rsidR="00970755">
          <w:rPr>
            <w:noProof/>
            <w:webHidden/>
          </w:rPr>
          <w:fldChar w:fldCharType="separate"/>
        </w:r>
        <w:r w:rsidR="00B619B7">
          <w:rPr>
            <w:noProof/>
            <w:webHidden/>
          </w:rPr>
          <w:t>124</w:t>
        </w:r>
        <w:r w:rsidR="00970755">
          <w:rPr>
            <w:noProof/>
            <w:webHidden/>
          </w:rPr>
          <w:fldChar w:fldCharType="end"/>
        </w:r>
      </w:hyperlink>
    </w:p>
    <w:p w14:paraId="0DB3B967" w14:textId="6D4429F6" w:rsidR="00970755" w:rsidRDefault="00892C9A">
      <w:pPr>
        <w:pStyle w:val="Obsah1"/>
        <w:rPr>
          <w:rFonts w:asciiTheme="minorHAnsi" w:eastAsiaTheme="minorEastAsia" w:hAnsiTheme="minorHAnsi"/>
          <w:noProof/>
          <w:sz w:val="22"/>
          <w:lang w:eastAsia="cs-CZ"/>
        </w:rPr>
      </w:pPr>
      <w:hyperlink w:anchor="_Toc41486195" w:history="1">
        <w:r w:rsidR="00970755" w:rsidRPr="00035D01">
          <w:rPr>
            <w:rStyle w:val="Hypertextovodkaz"/>
            <w:noProof/>
          </w:rPr>
          <w:t>Tab. č. 75: Priorita 2 a cíle MAP vs. povinná, doporučená a volitelná opatření (témata) Postupů MAP se 3 úrovněmi vazby (X – slabá, XX – střední, XXX – silná)</w:t>
        </w:r>
        <w:r w:rsidR="00970755">
          <w:rPr>
            <w:noProof/>
            <w:webHidden/>
          </w:rPr>
          <w:tab/>
        </w:r>
        <w:r w:rsidR="00970755">
          <w:rPr>
            <w:noProof/>
            <w:webHidden/>
          </w:rPr>
          <w:fldChar w:fldCharType="begin"/>
        </w:r>
        <w:r w:rsidR="00970755">
          <w:rPr>
            <w:noProof/>
            <w:webHidden/>
          </w:rPr>
          <w:instrText xml:space="preserve"> PAGEREF _Toc41486195 \h </w:instrText>
        </w:r>
        <w:r w:rsidR="00970755">
          <w:rPr>
            <w:noProof/>
            <w:webHidden/>
          </w:rPr>
        </w:r>
        <w:r w:rsidR="00970755">
          <w:rPr>
            <w:noProof/>
            <w:webHidden/>
          </w:rPr>
          <w:fldChar w:fldCharType="separate"/>
        </w:r>
        <w:r w:rsidR="00B619B7">
          <w:rPr>
            <w:noProof/>
            <w:webHidden/>
          </w:rPr>
          <w:t>125</w:t>
        </w:r>
        <w:r w:rsidR="00970755">
          <w:rPr>
            <w:noProof/>
            <w:webHidden/>
          </w:rPr>
          <w:fldChar w:fldCharType="end"/>
        </w:r>
      </w:hyperlink>
    </w:p>
    <w:p w14:paraId="42DC4AEE" w14:textId="14FA0242" w:rsidR="00970755" w:rsidRDefault="00892C9A">
      <w:pPr>
        <w:pStyle w:val="Obsah1"/>
        <w:rPr>
          <w:rFonts w:asciiTheme="minorHAnsi" w:eastAsiaTheme="minorEastAsia" w:hAnsiTheme="minorHAnsi"/>
          <w:noProof/>
          <w:sz w:val="22"/>
          <w:lang w:eastAsia="cs-CZ"/>
        </w:rPr>
      </w:pPr>
      <w:hyperlink w:anchor="_Toc41486196" w:history="1">
        <w:r w:rsidR="00970755" w:rsidRPr="00035D01">
          <w:rPr>
            <w:rStyle w:val="Hypertextovodkaz"/>
            <w:noProof/>
          </w:rPr>
          <w:t>Tab. č. 76: Priorita 3 a cíle MAP vs. povinná, doporučená a volitelná opatření (témata) Postupů MAP se 3 úrovněmi vazby (X – slabá, XX – střední, XXX – silná)</w:t>
        </w:r>
        <w:r w:rsidR="00970755">
          <w:rPr>
            <w:noProof/>
            <w:webHidden/>
          </w:rPr>
          <w:tab/>
        </w:r>
        <w:r w:rsidR="00970755">
          <w:rPr>
            <w:noProof/>
            <w:webHidden/>
          </w:rPr>
          <w:fldChar w:fldCharType="begin"/>
        </w:r>
        <w:r w:rsidR="00970755">
          <w:rPr>
            <w:noProof/>
            <w:webHidden/>
          </w:rPr>
          <w:instrText xml:space="preserve"> PAGEREF _Toc41486196 \h </w:instrText>
        </w:r>
        <w:r w:rsidR="00970755">
          <w:rPr>
            <w:noProof/>
            <w:webHidden/>
          </w:rPr>
        </w:r>
        <w:r w:rsidR="00970755">
          <w:rPr>
            <w:noProof/>
            <w:webHidden/>
          </w:rPr>
          <w:fldChar w:fldCharType="separate"/>
        </w:r>
        <w:r w:rsidR="00B619B7">
          <w:rPr>
            <w:noProof/>
            <w:webHidden/>
          </w:rPr>
          <w:t>126</w:t>
        </w:r>
        <w:r w:rsidR="00970755">
          <w:rPr>
            <w:noProof/>
            <w:webHidden/>
          </w:rPr>
          <w:fldChar w:fldCharType="end"/>
        </w:r>
      </w:hyperlink>
    </w:p>
    <w:p w14:paraId="1833743D" w14:textId="5688608E" w:rsidR="00970755" w:rsidRDefault="00892C9A">
      <w:pPr>
        <w:pStyle w:val="Obsah1"/>
        <w:rPr>
          <w:rFonts w:asciiTheme="minorHAnsi" w:eastAsiaTheme="minorEastAsia" w:hAnsiTheme="minorHAnsi"/>
          <w:noProof/>
          <w:sz w:val="22"/>
          <w:lang w:eastAsia="cs-CZ"/>
        </w:rPr>
      </w:pPr>
      <w:hyperlink w:anchor="_Toc41486197" w:history="1">
        <w:r w:rsidR="00970755" w:rsidRPr="00035D01">
          <w:rPr>
            <w:rStyle w:val="Hypertextovodkaz"/>
            <w:noProof/>
          </w:rPr>
          <w:t>Tab. č. 77: Priorita 4 a cíle MAP vs. povinná, doporučená a volitelná opatření (témata) Postupů MAP se 3 úrovněmi vazby (X – slabá, XX – střední, XXX – silná)</w:t>
        </w:r>
        <w:r w:rsidR="00970755">
          <w:rPr>
            <w:noProof/>
            <w:webHidden/>
          </w:rPr>
          <w:tab/>
        </w:r>
        <w:r w:rsidR="00970755">
          <w:rPr>
            <w:noProof/>
            <w:webHidden/>
          </w:rPr>
          <w:fldChar w:fldCharType="begin"/>
        </w:r>
        <w:r w:rsidR="00970755">
          <w:rPr>
            <w:noProof/>
            <w:webHidden/>
          </w:rPr>
          <w:instrText xml:space="preserve"> PAGEREF _Toc41486197 \h </w:instrText>
        </w:r>
        <w:r w:rsidR="00970755">
          <w:rPr>
            <w:noProof/>
            <w:webHidden/>
          </w:rPr>
        </w:r>
        <w:r w:rsidR="00970755">
          <w:rPr>
            <w:noProof/>
            <w:webHidden/>
          </w:rPr>
          <w:fldChar w:fldCharType="separate"/>
        </w:r>
        <w:r w:rsidR="00B619B7">
          <w:rPr>
            <w:noProof/>
            <w:webHidden/>
          </w:rPr>
          <w:t>127</w:t>
        </w:r>
        <w:r w:rsidR="00970755">
          <w:rPr>
            <w:noProof/>
            <w:webHidden/>
          </w:rPr>
          <w:fldChar w:fldCharType="end"/>
        </w:r>
      </w:hyperlink>
    </w:p>
    <w:p w14:paraId="08FF1198" w14:textId="460F1345" w:rsidR="00970755" w:rsidRDefault="00892C9A">
      <w:pPr>
        <w:pStyle w:val="Obsah1"/>
        <w:rPr>
          <w:rFonts w:asciiTheme="minorHAnsi" w:eastAsiaTheme="minorEastAsia" w:hAnsiTheme="minorHAnsi"/>
          <w:noProof/>
          <w:sz w:val="22"/>
          <w:lang w:eastAsia="cs-CZ"/>
        </w:rPr>
      </w:pPr>
      <w:hyperlink w:anchor="_Toc41486198" w:history="1">
        <w:r w:rsidR="00970755" w:rsidRPr="00035D01">
          <w:rPr>
            <w:rStyle w:val="Hypertextovodkaz"/>
            <w:noProof/>
          </w:rPr>
          <w:t>Tab. č. 78: Priorita 5 a cíle MAP vs. povinná, doporučená a volitelná opatření (témata) Postupů MAP se 3 úrovněmi vazby (X – slabá, XX – střední, XXX – silná)</w:t>
        </w:r>
        <w:r w:rsidR="00970755">
          <w:rPr>
            <w:noProof/>
            <w:webHidden/>
          </w:rPr>
          <w:tab/>
        </w:r>
        <w:r w:rsidR="00970755">
          <w:rPr>
            <w:noProof/>
            <w:webHidden/>
          </w:rPr>
          <w:fldChar w:fldCharType="begin"/>
        </w:r>
        <w:r w:rsidR="00970755">
          <w:rPr>
            <w:noProof/>
            <w:webHidden/>
          </w:rPr>
          <w:instrText xml:space="preserve"> PAGEREF _Toc41486198 \h </w:instrText>
        </w:r>
        <w:r w:rsidR="00970755">
          <w:rPr>
            <w:noProof/>
            <w:webHidden/>
          </w:rPr>
        </w:r>
        <w:r w:rsidR="00970755">
          <w:rPr>
            <w:noProof/>
            <w:webHidden/>
          </w:rPr>
          <w:fldChar w:fldCharType="separate"/>
        </w:r>
        <w:r w:rsidR="00B619B7">
          <w:rPr>
            <w:noProof/>
            <w:webHidden/>
          </w:rPr>
          <w:t>128</w:t>
        </w:r>
        <w:r w:rsidR="00970755">
          <w:rPr>
            <w:noProof/>
            <w:webHidden/>
          </w:rPr>
          <w:fldChar w:fldCharType="end"/>
        </w:r>
      </w:hyperlink>
    </w:p>
    <w:p w14:paraId="3C52A7FF" w14:textId="362E1336" w:rsidR="00970755" w:rsidRDefault="00892C9A">
      <w:pPr>
        <w:pStyle w:val="Obsah1"/>
        <w:rPr>
          <w:rFonts w:asciiTheme="minorHAnsi" w:eastAsiaTheme="minorEastAsia" w:hAnsiTheme="minorHAnsi"/>
          <w:noProof/>
          <w:sz w:val="22"/>
          <w:lang w:eastAsia="cs-CZ"/>
        </w:rPr>
      </w:pPr>
      <w:hyperlink w:anchor="_Toc41486199" w:history="1">
        <w:r w:rsidR="00970755" w:rsidRPr="00035D01">
          <w:rPr>
            <w:rStyle w:val="Hypertextovodkaz"/>
            <w:noProof/>
          </w:rPr>
          <w:t>Tab. č. 79: Investiční priority</w:t>
        </w:r>
        <w:r w:rsidR="00970755">
          <w:rPr>
            <w:noProof/>
            <w:webHidden/>
          </w:rPr>
          <w:tab/>
        </w:r>
        <w:r w:rsidR="00970755">
          <w:rPr>
            <w:noProof/>
            <w:webHidden/>
          </w:rPr>
          <w:fldChar w:fldCharType="begin"/>
        </w:r>
        <w:r w:rsidR="00970755">
          <w:rPr>
            <w:noProof/>
            <w:webHidden/>
          </w:rPr>
          <w:instrText xml:space="preserve"> PAGEREF _Toc41486199 \h </w:instrText>
        </w:r>
        <w:r w:rsidR="00970755">
          <w:rPr>
            <w:noProof/>
            <w:webHidden/>
          </w:rPr>
        </w:r>
        <w:r w:rsidR="00970755">
          <w:rPr>
            <w:noProof/>
            <w:webHidden/>
          </w:rPr>
          <w:fldChar w:fldCharType="separate"/>
        </w:r>
        <w:r w:rsidR="00B619B7">
          <w:rPr>
            <w:noProof/>
            <w:webHidden/>
          </w:rPr>
          <w:t>129</w:t>
        </w:r>
        <w:r w:rsidR="00970755">
          <w:rPr>
            <w:noProof/>
            <w:webHidden/>
          </w:rPr>
          <w:fldChar w:fldCharType="end"/>
        </w:r>
      </w:hyperlink>
    </w:p>
    <w:p w14:paraId="4A03A8D1" w14:textId="449201C5" w:rsidR="00970755" w:rsidRDefault="00892C9A">
      <w:pPr>
        <w:pStyle w:val="Obsah1"/>
        <w:rPr>
          <w:rFonts w:asciiTheme="minorHAnsi" w:eastAsiaTheme="minorEastAsia" w:hAnsiTheme="minorHAnsi"/>
          <w:noProof/>
          <w:sz w:val="22"/>
          <w:lang w:eastAsia="cs-CZ"/>
        </w:rPr>
      </w:pPr>
      <w:hyperlink w:anchor="_Toc41486200" w:history="1">
        <w:r w:rsidR="00970755" w:rsidRPr="00035D01">
          <w:rPr>
            <w:rStyle w:val="Hypertextovodkaz"/>
            <w:noProof/>
          </w:rPr>
          <w:t>Tab. č. 80: Zásobník projektů</w:t>
        </w:r>
        <w:r w:rsidR="00970755">
          <w:rPr>
            <w:noProof/>
            <w:webHidden/>
          </w:rPr>
          <w:tab/>
        </w:r>
        <w:r w:rsidR="00970755">
          <w:rPr>
            <w:noProof/>
            <w:webHidden/>
          </w:rPr>
          <w:fldChar w:fldCharType="begin"/>
        </w:r>
        <w:r w:rsidR="00970755">
          <w:rPr>
            <w:noProof/>
            <w:webHidden/>
          </w:rPr>
          <w:instrText xml:space="preserve"> PAGEREF _Toc41486200 \h </w:instrText>
        </w:r>
        <w:r w:rsidR="00970755">
          <w:rPr>
            <w:noProof/>
            <w:webHidden/>
          </w:rPr>
        </w:r>
        <w:r w:rsidR="00970755">
          <w:rPr>
            <w:noProof/>
            <w:webHidden/>
          </w:rPr>
          <w:fldChar w:fldCharType="separate"/>
        </w:r>
        <w:r w:rsidR="00B619B7">
          <w:rPr>
            <w:noProof/>
            <w:webHidden/>
          </w:rPr>
          <w:t>147</w:t>
        </w:r>
        <w:r w:rsidR="00970755">
          <w:rPr>
            <w:noProof/>
            <w:webHidden/>
          </w:rPr>
          <w:fldChar w:fldCharType="end"/>
        </w:r>
      </w:hyperlink>
    </w:p>
    <w:p w14:paraId="09704933" w14:textId="21379345" w:rsidR="00970755" w:rsidRDefault="00892C9A">
      <w:pPr>
        <w:pStyle w:val="Obsah1"/>
        <w:rPr>
          <w:rFonts w:asciiTheme="minorHAnsi" w:eastAsiaTheme="minorEastAsia" w:hAnsiTheme="minorHAnsi"/>
          <w:noProof/>
          <w:sz w:val="22"/>
          <w:lang w:eastAsia="cs-CZ"/>
        </w:rPr>
      </w:pPr>
      <w:hyperlink w:anchor="_Toc41486201" w:history="1">
        <w:r w:rsidR="00970755" w:rsidRPr="00035D01">
          <w:rPr>
            <w:rStyle w:val="Hypertextovodkaz"/>
            <w:noProof/>
          </w:rPr>
          <w:t>Tab. č. 81: Investiční priority – seznam projektových záměrů pro PRV zpracovaný pro ORP, území MAP ORP Sokolov a ORP Kraslice</w:t>
        </w:r>
        <w:r w:rsidR="00970755">
          <w:rPr>
            <w:noProof/>
            <w:webHidden/>
          </w:rPr>
          <w:tab/>
        </w:r>
        <w:r w:rsidR="00970755">
          <w:rPr>
            <w:noProof/>
            <w:webHidden/>
          </w:rPr>
          <w:fldChar w:fldCharType="begin"/>
        </w:r>
        <w:r w:rsidR="00970755">
          <w:rPr>
            <w:noProof/>
            <w:webHidden/>
          </w:rPr>
          <w:instrText xml:space="preserve"> PAGEREF _Toc41486201 \h </w:instrText>
        </w:r>
        <w:r w:rsidR="00970755">
          <w:rPr>
            <w:noProof/>
            <w:webHidden/>
          </w:rPr>
        </w:r>
        <w:r w:rsidR="00970755">
          <w:rPr>
            <w:noProof/>
            <w:webHidden/>
          </w:rPr>
          <w:fldChar w:fldCharType="separate"/>
        </w:r>
        <w:r w:rsidR="00B619B7">
          <w:rPr>
            <w:noProof/>
            <w:webHidden/>
          </w:rPr>
          <w:t>149</w:t>
        </w:r>
        <w:r w:rsidR="00970755">
          <w:rPr>
            <w:noProof/>
            <w:webHidden/>
          </w:rPr>
          <w:fldChar w:fldCharType="end"/>
        </w:r>
      </w:hyperlink>
    </w:p>
    <w:p w14:paraId="33B4D2E4" w14:textId="298717C1" w:rsidR="00970755" w:rsidRDefault="00892C9A">
      <w:pPr>
        <w:pStyle w:val="Obsah1"/>
        <w:rPr>
          <w:rFonts w:asciiTheme="minorHAnsi" w:eastAsiaTheme="minorEastAsia" w:hAnsiTheme="minorHAnsi"/>
          <w:noProof/>
          <w:sz w:val="22"/>
          <w:lang w:eastAsia="cs-CZ"/>
        </w:rPr>
      </w:pPr>
      <w:hyperlink w:anchor="_Toc41486202" w:history="1">
        <w:r w:rsidR="00970755" w:rsidRPr="00035D01">
          <w:rPr>
            <w:rStyle w:val="Hypertextovodkaz"/>
            <w:noProof/>
          </w:rPr>
          <w:t>Tab. č. 82: Evaluace priority 1, cíl 1.1</w:t>
        </w:r>
        <w:r w:rsidR="00970755">
          <w:rPr>
            <w:noProof/>
            <w:webHidden/>
          </w:rPr>
          <w:tab/>
        </w:r>
        <w:r w:rsidR="00970755">
          <w:rPr>
            <w:noProof/>
            <w:webHidden/>
          </w:rPr>
          <w:fldChar w:fldCharType="begin"/>
        </w:r>
        <w:r w:rsidR="00970755">
          <w:rPr>
            <w:noProof/>
            <w:webHidden/>
          </w:rPr>
          <w:instrText xml:space="preserve"> PAGEREF _Toc41486202 \h </w:instrText>
        </w:r>
        <w:r w:rsidR="00970755">
          <w:rPr>
            <w:noProof/>
            <w:webHidden/>
          </w:rPr>
        </w:r>
        <w:r w:rsidR="00970755">
          <w:rPr>
            <w:noProof/>
            <w:webHidden/>
          </w:rPr>
          <w:fldChar w:fldCharType="separate"/>
        </w:r>
        <w:r w:rsidR="00B619B7">
          <w:rPr>
            <w:noProof/>
            <w:webHidden/>
          </w:rPr>
          <w:t>155</w:t>
        </w:r>
        <w:r w:rsidR="00970755">
          <w:rPr>
            <w:noProof/>
            <w:webHidden/>
          </w:rPr>
          <w:fldChar w:fldCharType="end"/>
        </w:r>
      </w:hyperlink>
    </w:p>
    <w:p w14:paraId="3B0B327F" w14:textId="282A360B" w:rsidR="00970755" w:rsidRDefault="00892C9A">
      <w:pPr>
        <w:pStyle w:val="Obsah1"/>
        <w:rPr>
          <w:rFonts w:asciiTheme="minorHAnsi" w:eastAsiaTheme="minorEastAsia" w:hAnsiTheme="minorHAnsi"/>
          <w:noProof/>
          <w:sz w:val="22"/>
          <w:lang w:eastAsia="cs-CZ"/>
        </w:rPr>
      </w:pPr>
      <w:hyperlink w:anchor="_Toc41486203" w:history="1">
        <w:r w:rsidR="00970755" w:rsidRPr="00035D01">
          <w:rPr>
            <w:rStyle w:val="Hypertextovodkaz"/>
            <w:noProof/>
          </w:rPr>
          <w:t>Tab. č. 83: Evaluace priority 1, cíl 1.2</w:t>
        </w:r>
        <w:r w:rsidR="00970755">
          <w:rPr>
            <w:noProof/>
            <w:webHidden/>
          </w:rPr>
          <w:tab/>
        </w:r>
        <w:r w:rsidR="00970755">
          <w:rPr>
            <w:noProof/>
            <w:webHidden/>
          </w:rPr>
          <w:fldChar w:fldCharType="begin"/>
        </w:r>
        <w:r w:rsidR="00970755">
          <w:rPr>
            <w:noProof/>
            <w:webHidden/>
          </w:rPr>
          <w:instrText xml:space="preserve"> PAGEREF _Toc41486203 \h </w:instrText>
        </w:r>
        <w:r w:rsidR="00970755">
          <w:rPr>
            <w:noProof/>
            <w:webHidden/>
          </w:rPr>
        </w:r>
        <w:r w:rsidR="00970755">
          <w:rPr>
            <w:noProof/>
            <w:webHidden/>
          </w:rPr>
          <w:fldChar w:fldCharType="separate"/>
        </w:r>
        <w:r w:rsidR="00B619B7">
          <w:rPr>
            <w:noProof/>
            <w:webHidden/>
          </w:rPr>
          <w:t>156</w:t>
        </w:r>
        <w:r w:rsidR="00970755">
          <w:rPr>
            <w:noProof/>
            <w:webHidden/>
          </w:rPr>
          <w:fldChar w:fldCharType="end"/>
        </w:r>
      </w:hyperlink>
    </w:p>
    <w:p w14:paraId="379CF86C" w14:textId="130E2F43" w:rsidR="00970755" w:rsidRDefault="00892C9A">
      <w:pPr>
        <w:pStyle w:val="Obsah1"/>
        <w:rPr>
          <w:rFonts w:asciiTheme="minorHAnsi" w:eastAsiaTheme="minorEastAsia" w:hAnsiTheme="minorHAnsi"/>
          <w:noProof/>
          <w:sz w:val="22"/>
          <w:lang w:eastAsia="cs-CZ"/>
        </w:rPr>
      </w:pPr>
      <w:hyperlink w:anchor="_Toc41486204" w:history="1">
        <w:r w:rsidR="00970755" w:rsidRPr="00035D01">
          <w:rPr>
            <w:rStyle w:val="Hypertextovodkaz"/>
            <w:noProof/>
          </w:rPr>
          <w:t>Tab. č. 84: Evaluace priority 1, cíl 1.3</w:t>
        </w:r>
        <w:r w:rsidR="00970755">
          <w:rPr>
            <w:noProof/>
            <w:webHidden/>
          </w:rPr>
          <w:tab/>
        </w:r>
        <w:r w:rsidR="00970755">
          <w:rPr>
            <w:noProof/>
            <w:webHidden/>
          </w:rPr>
          <w:fldChar w:fldCharType="begin"/>
        </w:r>
        <w:r w:rsidR="00970755">
          <w:rPr>
            <w:noProof/>
            <w:webHidden/>
          </w:rPr>
          <w:instrText xml:space="preserve"> PAGEREF _Toc41486204 \h </w:instrText>
        </w:r>
        <w:r w:rsidR="00970755">
          <w:rPr>
            <w:noProof/>
            <w:webHidden/>
          </w:rPr>
        </w:r>
        <w:r w:rsidR="00970755">
          <w:rPr>
            <w:noProof/>
            <w:webHidden/>
          </w:rPr>
          <w:fldChar w:fldCharType="separate"/>
        </w:r>
        <w:r w:rsidR="00B619B7">
          <w:rPr>
            <w:noProof/>
            <w:webHidden/>
          </w:rPr>
          <w:t>156</w:t>
        </w:r>
        <w:r w:rsidR="00970755">
          <w:rPr>
            <w:noProof/>
            <w:webHidden/>
          </w:rPr>
          <w:fldChar w:fldCharType="end"/>
        </w:r>
      </w:hyperlink>
    </w:p>
    <w:p w14:paraId="1BF30940" w14:textId="54581C51" w:rsidR="00970755" w:rsidRDefault="00892C9A">
      <w:pPr>
        <w:pStyle w:val="Obsah1"/>
        <w:rPr>
          <w:rFonts w:asciiTheme="minorHAnsi" w:eastAsiaTheme="minorEastAsia" w:hAnsiTheme="minorHAnsi"/>
          <w:noProof/>
          <w:sz w:val="22"/>
          <w:lang w:eastAsia="cs-CZ"/>
        </w:rPr>
      </w:pPr>
      <w:hyperlink w:anchor="_Toc41486205" w:history="1">
        <w:r w:rsidR="00970755" w:rsidRPr="00035D01">
          <w:rPr>
            <w:rStyle w:val="Hypertextovodkaz"/>
            <w:noProof/>
          </w:rPr>
          <w:t>Tab. č. 85: Evaluace priority 1, cíl 1.4</w:t>
        </w:r>
        <w:r w:rsidR="00970755">
          <w:rPr>
            <w:noProof/>
            <w:webHidden/>
          </w:rPr>
          <w:tab/>
        </w:r>
        <w:r w:rsidR="00970755">
          <w:rPr>
            <w:noProof/>
            <w:webHidden/>
          </w:rPr>
          <w:fldChar w:fldCharType="begin"/>
        </w:r>
        <w:r w:rsidR="00970755">
          <w:rPr>
            <w:noProof/>
            <w:webHidden/>
          </w:rPr>
          <w:instrText xml:space="preserve"> PAGEREF _Toc41486205 \h </w:instrText>
        </w:r>
        <w:r w:rsidR="00970755">
          <w:rPr>
            <w:noProof/>
            <w:webHidden/>
          </w:rPr>
        </w:r>
        <w:r w:rsidR="00970755">
          <w:rPr>
            <w:noProof/>
            <w:webHidden/>
          </w:rPr>
          <w:fldChar w:fldCharType="separate"/>
        </w:r>
        <w:r w:rsidR="00B619B7">
          <w:rPr>
            <w:noProof/>
            <w:webHidden/>
          </w:rPr>
          <w:t>157</w:t>
        </w:r>
        <w:r w:rsidR="00970755">
          <w:rPr>
            <w:noProof/>
            <w:webHidden/>
          </w:rPr>
          <w:fldChar w:fldCharType="end"/>
        </w:r>
      </w:hyperlink>
    </w:p>
    <w:p w14:paraId="55B690B3" w14:textId="5652FC2E" w:rsidR="00970755" w:rsidRDefault="00892C9A">
      <w:pPr>
        <w:pStyle w:val="Obsah1"/>
        <w:rPr>
          <w:rFonts w:asciiTheme="minorHAnsi" w:eastAsiaTheme="minorEastAsia" w:hAnsiTheme="minorHAnsi"/>
          <w:noProof/>
          <w:sz w:val="22"/>
          <w:lang w:eastAsia="cs-CZ"/>
        </w:rPr>
      </w:pPr>
      <w:hyperlink w:anchor="_Toc41486206" w:history="1">
        <w:r w:rsidR="00970755" w:rsidRPr="00035D01">
          <w:rPr>
            <w:rStyle w:val="Hypertextovodkaz"/>
            <w:noProof/>
          </w:rPr>
          <w:t>Tab. č. 86: Evaluace priority 2, cíl 2.1</w:t>
        </w:r>
        <w:r w:rsidR="00970755">
          <w:rPr>
            <w:noProof/>
            <w:webHidden/>
          </w:rPr>
          <w:tab/>
        </w:r>
        <w:r w:rsidR="00970755">
          <w:rPr>
            <w:noProof/>
            <w:webHidden/>
          </w:rPr>
          <w:fldChar w:fldCharType="begin"/>
        </w:r>
        <w:r w:rsidR="00970755">
          <w:rPr>
            <w:noProof/>
            <w:webHidden/>
          </w:rPr>
          <w:instrText xml:space="preserve"> PAGEREF _Toc41486206 \h </w:instrText>
        </w:r>
        <w:r w:rsidR="00970755">
          <w:rPr>
            <w:noProof/>
            <w:webHidden/>
          </w:rPr>
        </w:r>
        <w:r w:rsidR="00970755">
          <w:rPr>
            <w:noProof/>
            <w:webHidden/>
          </w:rPr>
          <w:fldChar w:fldCharType="separate"/>
        </w:r>
        <w:r w:rsidR="00B619B7">
          <w:rPr>
            <w:noProof/>
            <w:webHidden/>
          </w:rPr>
          <w:t>158</w:t>
        </w:r>
        <w:r w:rsidR="00970755">
          <w:rPr>
            <w:noProof/>
            <w:webHidden/>
          </w:rPr>
          <w:fldChar w:fldCharType="end"/>
        </w:r>
      </w:hyperlink>
    </w:p>
    <w:p w14:paraId="57DA028F" w14:textId="6F56CDA6" w:rsidR="00970755" w:rsidRDefault="00892C9A">
      <w:pPr>
        <w:pStyle w:val="Obsah1"/>
        <w:rPr>
          <w:rFonts w:asciiTheme="minorHAnsi" w:eastAsiaTheme="minorEastAsia" w:hAnsiTheme="minorHAnsi"/>
          <w:noProof/>
          <w:sz w:val="22"/>
          <w:lang w:eastAsia="cs-CZ"/>
        </w:rPr>
      </w:pPr>
      <w:hyperlink w:anchor="_Toc41486207" w:history="1">
        <w:r w:rsidR="00970755" w:rsidRPr="00035D01">
          <w:rPr>
            <w:rStyle w:val="Hypertextovodkaz"/>
            <w:noProof/>
          </w:rPr>
          <w:t>Tab. č. 87: Evaluace priority 2, cíl 2.2</w:t>
        </w:r>
        <w:r w:rsidR="00970755">
          <w:rPr>
            <w:noProof/>
            <w:webHidden/>
          </w:rPr>
          <w:tab/>
        </w:r>
        <w:r w:rsidR="00970755">
          <w:rPr>
            <w:noProof/>
            <w:webHidden/>
          </w:rPr>
          <w:fldChar w:fldCharType="begin"/>
        </w:r>
        <w:r w:rsidR="00970755">
          <w:rPr>
            <w:noProof/>
            <w:webHidden/>
          </w:rPr>
          <w:instrText xml:space="preserve"> PAGEREF _Toc41486207 \h </w:instrText>
        </w:r>
        <w:r w:rsidR="00970755">
          <w:rPr>
            <w:noProof/>
            <w:webHidden/>
          </w:rPr>
        </w:r>
        <w:r w:rsidR="00970755">
          <w:rPr>
            <w:noProof/>
            <w:webHidden/>
          </w:rPr>
          <w:fldChar w:fldCharType="separate"/>
        </w:r>
        <w:r w:rsidR="00B619B7">
          <w:rPr>
            <w:noProof/>
            <w:webHidden/>
          </w:rPr>
          <w:t>158</w:t>
        </w:r>
        <w:r w:rsidR="00970755">
          <w:rPr>
            <w:noProof/>
            <w:webHidden/>
          </w:rPr>
          <w:fldChar w:fldCharType="end"/>
        </w:r>
      </w:hyperlink>
    </w:p>
    <w:p w14:paraId="61A1187D" w14:textId="0A7A63CA" w:rsidR="00970755" w:rsidRDefault="00892C9A">
      <w:pPr>
        <w:pStyle w:val="Obsah1"/>
        <w:rPr>
          <w:rFonts w:asciiTheme="minorHAnsi" w:eastAsiaTheme="minorEastAsia" w:hAnsiTheme="minorHAnsi"/>
          <w:noProof/>
          <w:sz w:val="22"/>
          <w:lang w:eastAsia="cs-CZ"/>
        </w:rPr>
      </w:pPr>
      <w:hyperlink w:anchor="_Toc41486208" w:history="1">
        <w:r w:rsidR="00970755" w:rsidRPr="00035D01">
          <w:rPr>
            <w:rStyle w:val="Hypertextovodkaz"/>
            <w:noProof/>
          </w:rPr>
          <w:t>Tab. č. 88: Evaluace priority 2, cíl 2.3</w:t>
        </w:r>
        <w:r w:rsidR="00970755">
          <w:rPr>
            <w:noProof/>
            <w:webHidden/>
          </w:rPr>
          <w:tab/>
        </w:r>
        <w:r w:rsidR="00970755">
          <w:rPr>
            <w:noProof/>
            <w:webHidden/>
          </w:rPr>
          <w:fldChar w:fldCharType="begin"/>
        </w:r>
        <w:r w:rsidR="00970755">
          <w:rPr>
            <w:noProof/>
            <w:webHidden/>
          </w:rPr>
          <w:instrText xml:space="preserve"> PAGEREF _Toc41486208 \h </w:instrText>
        </w:r>
        <w:r w:rsidR="00970755">
          <w:rPr>
            <w:noProof/>
            <w:webHidden/>
          </w:rPr>
        </w:r>
        <w:r w:rsidR="00970755">
          <w:rPr>
            <w:noProof/>
            <w:webHidden/>
          </w:rPr>
          <w:fldChar w:fldCharType="separate"/>
        </w:r>
        <w:r w:rsidR="00B619B7">
          <w:rPr>
            <w:noProof/>
            <w:webHidden/>
          </w:rPr>
          <w:t>159</w:t>
        </w:r>
        <w:r w:rsidR="00970755">
          <w:rPr>
            <w:noProof/>
            <w:webHidden/>
          </w:rPr>
          <w:fldChar w:fldCharType="end"/>
        </w:r>
      </w:hyperlink>
    </w:p>
    <w:p w14:paraId="7C356CDE" w14:textId="4AEB7210" w:rsidR="00970755" w:rsidRDefault="00892C9A">
      <w:pPr>
        <w:pStyle w:val="Obsah1"/>
        <w:rPr>
          <w:rFonts w:asciiTheme="minorHAnsi" w:eastAsiaTheme="minorEastAsia" w:hAnsiTheme="minorHAnsi"/>
          <w:noProof/>
          <w:sz w:val="22"/>
          <w:lang w:eastAsia="cs-CZ"/>
        </w:rPr>
      </w:pPr>
      <w:hyperlink w:anchor="_Toc41486209" w:history="1">
        <w:r w:rsidR="00970755" w:rsidRPr="00035D01">
          <w:rPr>
            <w:rStyle w:val="Hypertextovodkaz"/>
            <w:noProof/>
          </w:rPr>
          <w:t>Tab. č. 89: Evaluace priority 2, cíl 2.4</w:t>
        </w:r>
        <w:r w:rsidR="00970755">
          <w:rPr>
            <w:noProof/>
            <w:webHidden/>
          </w:rPr>
          <w:tab/>
        </w:r>
        <w:r w:rsidR="00970755">
          <w:rPr>
            <w:noProof/>
            <w:webHidden/>
          </w:rPr>
          <w:fldChar w:fldCharType="begin"/>
        </w:r>
        <w:r w:rsidR="00970755">
          <w:rPr>
            <w:noProof/>
            <w:webHidden/>
          </w:rPr>
          <w:instrText xml:space="preserve"> PAGEREF _Toc41486209 \h </w:instrText>
        </w:r>
        <w:r w:rsidR="00970755">
          <w:rPr>
            <w:noProof/>
            <w:webHidden/>
          </w:rPr>
        </w:r>
        <w:r w:rsidR="00970755">
          <w:rPr>
            <w:noProof/>
            <w:webHidden/>
          </w:rPr>
          <w:fldChar w:fldCharType="separate"/>
        </w:r>
        <w:r w:rsidR="00B619B7">
          <w:rPr>
            <w:noProof/>
            <w:webHidden/>
          </w:rPr>
          <w:t>160</w:t>
        </w:r>
        <w:r w:rsidR="00970755">
          <w:rPr>
            <w:noProof/>
            <w:webHidden/>
          </w:rPr>
          <w:fldChar w:fldCharType="end"/>
        </w:r>
      </w:hyperlink>
    </w:p>
    <w:p w14:paraId="289E6B59" w14:textId="6607C93C" w:rsidR="00970755" w:rsidRDefault="00892C9A">
      <w:pPr>
        <w:pStyle w:val="Obsah1"/>
        <w:rPr>
          <w:rFonts w:asciiTheme="minorHAnsi" w:eastAsiaTheme="minorEastAsia" w:hAnsiTheme="minorHAnsi"/>
          <w:noProof/>
          <w:sz w:val="22"/>
          <w:lang w:eastAsia="cs-CZ"/>
        </w:rPr>
      </w:pPr>
      <w:hyperlink w:anchor="_Toc41486210" w:history="1">
        <w:r w:rsidR="00970755" w:rsidRPr="00035D01">
          <w:rPr>
            <w:rStyle w:val="Hypertextovodkaz"/>
            <w:noProof/>
          </w:rPr>
          <w:t>Tab. č. 90: Evaluace priority 3, cíl 3.2</w:t>
        </w:r>
        <w:r w:rsidR="00970755">
          <w:rPr>
            <w:noProof/>
            <w:webHidden/>
          </w:rPr>
          <w:tab/>
        </w:r>
        <w:r w:rsidR="00970755">
          <w:rPr>
            <w:noProof/>
            <w:webHidden/>
          </w:rPr>
          <w:fldChar w:fldCharType="begin"/>
        </w:r>
        <w:r w:rsidR="00970755">
          <w:rPr>
            <w:noProof/>
            <w:webHidden/>
          </w:rPr>
          <w:instrText xml:space="preserve"> PAGEREF _Toc41486210 \h </w:instrText>
        </w:r>
        <w:r w:rsidR="00970755">
          <w:rPr>
            <w:noProof/>
            <w:webHidden/>
          </w:rPr>
        </w:r>
        <w:r w:rsidR="00970755">
          <w:rPr>
            <w:noProof/>
            <w:webHidden/>
          </w:rPr>
          <w:fldChar w:fldCharType="separate"/>
        </w:r>
        <w:r w:rsidR="00B619B7">
          <w:rPr>
            <w:noProof/>
            <w:webHidden/>
          </w:rPr>
          <w:t>160</w:t>
        </w:r>
        <w:r w:rsidR="00970755">
          <w:rPr>
            <w:noProof/>
            <w:webHidden/>
          </w:rPr>
          <w:fldChar w:fldCharType="end"/>
        </w:r>
      </w:hyperlink>
    </w:p>
    <w:p w14:paraId="608901FB" w14:textId="07823136" w:rsidR="00970755" w:rsidRDefault="00892C9A">
      <w:pPr>
        <w:pStyle w:val="Obsah1"/>
        <w:rPr>
          <w:rFonts w:asciiTheme="minorHAnsi" w:eastAsiaTheme="minorEastAsia" w:hAnsiTheme="minorHAnsi"/>
          <w:noProof/>
          <w:sz w:val="22"/>
          <w:lang w:eastAsia="cs-CZ"/>
        </w:rPr>
      </w:pPr>
      <w:hyperlink w:anchor="_Toc41486211" w:history="1">
        <w:r w:rsidR="00970755" w:rsidRPr="00035D01">
          <w:rPr>
            <w:rStyle w:val="Hypertextovodkaz"/>
            <w:noProof/>
          </w:rPr>
          <w:t>Tab. č. 91: Evaluace priority 3, cíl 3.3</w:t>
        </w:r>
        <w:r w:rsidR="00970755">
          <w:rPr>
            <w:noProof/>
            <w:webHidden/>
          </w:rPr>
          <w:tab/>
        </w:r>
        <w:r w:rsidR="00970755">
          <w:rPr>
            <w:noProof/>
            <w:webHidden/>
          </w:rPr>
          <w:fldChar w:fldCharType="begin"/>
        </w:r>
        <w:r w:rsidR="00970755">
          <w:rPr>
            <w:noProof/>
            <w:webHidden/>
          </w:rPr>
          <w:instrText xml:space="preserve"> PAGEREF _Toc41486211 \h </w:instrText>
        </w:r>
        <w:r w:rsidR="00970755">
          <w:rPr>
            <w:noProof/>
            <w:webHidden/>
          </w:rPr>
        </w:r>
        <w:r w:rsidR="00970755">
          <w:rPr>
            <w:noProof/>
            <w:webHidden/>
          </w:rPr>
          <w:fldChar w:fldCharType="separate"/>
        </w:r>
        <w:r w:rsidR="00B619B7">
          <w:rPr>
            <w:noProof/>
            <w:webHidden/>
          </w:rPr>
          <w:t>161</w:t>
        </w:r>
        <w:r w:rsidR="00970755">
          <w:rPr>
            <w:noProof/>
            <w:webHidden/>
          </w:rPr>
          <w:fldChar w:fldCharType="end"/>
        </w:r>
      </w:hyperlink>
    </w:p>
    <w:p w14:paraId="031DF36C" w14:textId="1A989D38" w:rsidR="00970755" w:rsidRDefault="00892C9A">
      <w:pPr>
        <w:pStyle w:val="Obsah1"/>
        <w:rPr>
          <w:rFonts w:asciiTheme="minorHAnsi" w:eastAsiaTheme="minorEastAsia" w:hAnsiTheme="minorHAnsi"/>
          <w:noProof/>
          <w:sz w:val="22"/>
          <w:lang w:eastAsia="cs-CZ"/>
        </w:rPr>
      </w:pPr>
      <w:hyperlink w:anchor="_Toc41486212" w:history="1">
        <w:r w:rsidR="00970755" w:rsidRPr="00035D01">
          <w:rPr>
            <w:rStyle w:val="Hypertextovodkaz"/>
            <w:noProof/>
          </w:rPr>
          <w:t>Tab. č. 92: Evaluace priority 3, cíl 3.4</w:t>
        </w:r>
        <w:r w:rsidR="00970755">
          <w:rPr>
            <w:noProof/>
            <w:webHidden/>
          </w:rPr>
          <w:tab/>
        </w:r>
        <w:r w:rsidR="00970755">
          <w:rPr>
            <w:noProof/>
            <w:webHidden/>
          </w:rPr>
          <w:fldChar w:fldCharType="begin"/>
        </w:r>
        <w:r w:rsidR="00970755">
          <w:rPr>
            <w:noProof/>
            <w:webHidden/>
          </w:rPr>
          <w:instrText xml:space="preserve"> PAGEREF _Toc41486212 \h </w:instrText>
        </w:r>
        <w:r w:rsidR="00970755">
          <w:rPr>
            <w:noProof/>
            <w:webHidden/>
          </w:rPr>
        </w:r>
        <w:r w:rsidR="00970755">
          <w:rPr>
            <w:noProof/>
            <w:webHidden/>
          </w:rPr>
          <w:fldChar w:fldCharType="separate"/>
        </w:r>
        <w:r w:rsidR="00B619B7">
          <w:rPr>
            <w:noProof/>
            <w:webHidden/>
          </w:rPr>
          <w:t>161</w:t>
        </w:r>
        <w:r w:rsidR="00970755">
          <w:rPr>
            <w:noProof/>
            <w:webHidden/>
          </w:rPr>
          <w:fldChar w:fldCharType="end"/>
        </w:r>
      </w:hyperlink>
    </w:p>
    <w:p w14:paraId="2F1025AA" w14:textId="47F57C2E" w:rsidR="00970755" w:rsidRDefault="00892C9A">
      <w:pPr>
        <w:pStyle w:val="Obsah1"/>
        <w:rPr>
          <w:rFonts w:asciiTheme="minorHAnsi" w:eastAsiaTheme="minorEastAsia" w:hAnsiTheme="minorHAnsi"/>
          <w:noProof/>
          <w:sz w:val="22"/>
          <w:lang w:eastAsia="cs-CZ"/>
        </w:rPr>
      </w:pPr>
      <w:hyperlink w:anchor="_Toc41486213" w:history="1">
        <w:r w:rsidR="00970755" w:rsidRPr="00035D01">
          <w:rPr>
            <w:rStyle w:val="Hypertextovodkaz"/>
            <w:noProof/>
          </w:rPr>
          <w:t>Tab. č. 93: Evaluace priority 3, cíl 3.6</w:t>
        </w:r>
        <w:r w:rsidR="00970755">
          <w:rPr>
            <w:noProof/>
            <w:webHidden/>
          </w:rPr>
          <w:tab/>
        </w:r>
        <w:r w:rsidR="00970755">
          <w:rPr>
            <w:noProof/>
            <w:webHidden/>
          </w:rPr>
          <w:fldChar w:fldCharType="begin"/>
        </w:r>
        <w:r w:rsidR="00970755">
          <w:rPr>
            <w:noProof/>
            <w:webHidden/>
          </w:rPr>
          <w:instrText xml:space="preserve"> PAGEREF _Toc41486213 \h </w:instrText>
        </w:r>
        <w:r w:rsidR="00970755">
          <w:rPr>
            <w:noProof/>
            <w:webHidden/>
          </w:rPr>
        </w:r>
        <w:r w:rsidR="00970755">
          <w:rPr>
            <w:noProof/>
            <w:webHidden/>
          </w:rPr>
          <w:fldChar w:fldCharType="separate"/>
        </w:r>
        <w:r w:rsidR="00B619B7">
          <w:rPr>
            <w:noProof/>
            <w:webHidden/>
          </w:rPr>
          <w:t>162</w:t>
        </w:r>
        <w:r w:rsidR="00970755">
          <w:rPr>
            <w:noProof/>
            <w:webHidden/>
          </w:rPr>
          <w:fldChar w:fldCharType="end"/>
        </w:r>
      </w:hyperlink>
    </w:p>
    <w:p w14:paraId="1981C3C7" w14:textId="1F92D77C" w:rsidR="00970755" w:rsidRDefault="00892C9A">
      <w:pPr>
        <w:pStyle w:val="Obsah1"/>
        <w:rPr>
          <w:rFonts w:asciiTheme="minorHAnsi" w:eastAsiaTheme="minorEastAsia" w:hAnsiTheme="minorHAnsi"/>
          <w:noProof/>
          <w:sz w:val="22"/>
          <w:lang w:eastAsia="cs-CZ"/>
        </w:rPr>
      </w:pPr>
      <w:hyperlink w:anchor="_Toc41486214" w:history="1">
        <w:r w:rsidR="00970755" w:rsidRPr="00035D01">
          <w:rPr>
            <w:rStyle w:val="Hypertextovodkaz"/>
            <w:noProof/>
          </w:rPr>
          <w:t>Tab. č. 94: Evaluace priority 4, cíl 4.1</w:t>
        </w:r>
        <w:r w:rsidR="00970755">
          <w:rPr>
            <w:noProof/>
            <w:webHidden/>
          </w:rPr>
          <w:tab/>
        </w:r>
        <w:r w:rsidR="00970755">
          <w:rPr>
            <w:noProof/>
            <w:webHidden/>
          </w:rPr>
          <w:fldChar w:fldCharType="begin"/>
        </w:r>
        <w:r w:rsidR="00970755">
          <w:rPr>
            <w:noProof/>
            <w:webHidden/>
          </w:rPr>
          <w:instrText xml:space="preserve"> PAGEREF _Toc41486214 \h </w:instrText>
        </w:r>
        <w:r w:rsidR="00970755">
          <w:rPr>
            <w:noProof/>
            <w:webHidden/>
          </w:rPr>
        </w:r>
        <w:r w:rsidR="00970755">
          <w:rPr>
            <w:noProof/>
            <w:webHidden/>
          </w:rPr>
          <w:fldChar w:fldCharType="separate"/>
        </w:r>
        <w:r w:rsidR="00B619B7">
          <w:rPr>
            <w:noProof/>
            <w:webHidden/>
          </w:rPr>
          <w:t>163</w:t>
        </w:r>
        <w:r w:rsidR="00970755">
          <w:rPr>
            <w:noProof/>
            <w:webHidden/>
          </w:rPr>
          <w:fldChar w:fldCharType="end"/>
        </w:r>
      </w:hyperlink>
    </w:p>
    <w:p w14:paraId="22406BAE" w14:textId="36FD144D" w:rsidR="00970755" w:rsidRDefault="00892C9A">
      <w:pPr>
        <w:pStyle w:val="Obsah1"/>
        <w:rPr>
          <w:rFonts w:asciiTheme="minorHAnsi" w:eastAsiaTheme="minorEastAsia" w:hAnsiTheme="minorHAnsi"/>
          <w:noProof/>
          <w:sz w:val="22"/>
          <w:lang w:eastAsia="cs-CZ"/>
        </w:rPr>
      </w:pPr>
      <w:hyperlink w:anchor="_Toc41486215" w:history="1">
        <w:r w:rsidR="00970755" w:rsidRPr="00035D01">
          <w:rPr>
            <w:rStyle w:val="Hypertextovodkaz"/>
            <w:noProof/>
          </w:rPr>
          <w:t>Tab. č. 95: Evaluace priority 4, cíl 4.3</w:t>
        </w:r>
        <w:r w:rsidR="00970755">
          <w:rPr>
            <w:noProof/>
            <w:webHidden/>
          </w:rPr>
          <w:tab/>
        </w:r>
        <w:r w:rsidR="00970755">
          <w:rPr>
            <w:noProof/>
            <w:webHidden/>
          </w:rPr>
          <w:fldChar w:fldCharType="begin"/>
        </w:r>
        <w:r w:rsidR="00970755">
          <w:rPr>
            <w:noProof/>
            <w:webHidden/>
          </w:rPr>
          <w:instrText xml:space="preserve"> PAGEREF _Toc41486215 \h </w:instrText>
        </w:r>
        <w:r w:rsidR="00970755">
          <w:rPr>
            <w:noProof/>
            <w:webHidden/>
          </w:rPr>
        </w:r>
        <w:r w:rsidR="00970755">
          <w:rPr>
            <w:noProof/>
            <w:webHidden/>
          </w:rPr>
          <w:fldChar w:fldCharType="separate"/>
        </w:r>
        <w:r w:rsidR="00B619B7">
          <w:rPr>
            <w:noProof/>
            <w:webHidden/>
          </w:rPr>
          <w:t>163</w:t>
        </w:r>
        <w:r w:rsidR="00970755">
          <w:rPr>
            <w:noProof/>
            <w:webHidden/>
          </w:rPr>
          <w:fldChar w:fldCharType="end"/>
        </w:r>
      </w:hyperlink>
    </w:p>
    <w:p w14:paraId="1C6FC981" w14:textId="7F24CB68" w:rsidR="00970755" w:rsidRDefault="00892C9A">
      <w:pPr>
        <w:pStyle w:val="Obsah1"/>
        <w:rPr>
          <w:rFonts w:asciiTheme="minorHAnsi" w:eastAsiaTheme="minorEastAsia" w:hAnsiTheme="minorHAnsi"/>
          <w:noProof/>
          <w:sz w:val="22"/>
          <w:lang w:eastAsia="cs-CZ"/>
        </w:rPr>
      </w:pPr>
      <w:hyperlink w:anchor="_Toc41486216" w:history="1">
        <w:r w:rsidR="00970755" w:rsidRPr="00035D01">
          <w:rPr>
            <w:rStyle w:val="Hypertextovodkaz"/>
            <w:noProof/>
          </w:rPr>
          <w:t>Tab. č. 96: Evaluace priority 5, cíl 5.1</w:t>
        </w:r>
        <w:r w:rsidR="00970755">
          <w:rPr>
            <w:noProof/>
            <w:webHidden/>
          </w:rPr>
          <w:tab/>
        </w:r>
        <w:r w:rsidR="00970755">
          <w:rPr>
            <w:noProof/>
            <w:webHidden/>
          </w:rPr>
          <w:fldChar w:fldCharType="begin"/>
        </w:r>
        <w:r w:rsidR="00970755">
          <w:rPr>
            <w:noProof/>
            <w:webHidden/>
          </w:rPr>
          <w:instrText xml:space="preserve"> PAGEREF _Toc41486216 \h </w:instrText>
        </w:r>
        <w:r w:rsidR="00970755">
          <w:rPr>
            <w:noProof/>
            <w:webHidden/>
          </w:rPr>
        </w:r>
        <w:r w:rsidR="00970755">
          <w:rPr>
            <w:noProof/>
            <w:webHidden/>
          </w:rPr>
          <w:fldChar w:fldCharType="separate"/>
        </w:r>
        <w:r w:rsidR="00B619B7">
          <w:rPr>
            <w:noProof/>
            <w:webHidden/>
          </w:rPr>
          <w:t>164</w:t>
        </w:r>
        <w:r w:rsidR="00970755">
          <w:rPr>
            <w:noProof/>
            <w:webHidden/>
          </w:rPr>
          <w:fldChar w:fldCharType="end"/>
        </w:r>
      </w:hyperlink>
    </w:p>
    <w:p w14:paraId="079224CC" w14:textId="26A5CB96" w:rsidR="00970755" w:rsidRDefault="00892C9A">
      <w:pPr>
        <w:pStyle w:val="Obsah1"/>
        <w:rPr>
          <w:rFonts w:asciiTheme="minorHAnsi" w:eastAsiaTheme="minorEastAsia" w:hAnsiTheme="minorHAnsi"/>
          <w:noProof/>
          <w:sz w:val="22"/>
          <w:lang w:eastAsia="cs-CZ"/>
        </w:rPr>
      </w:pPr>
      <w:hyperlink w:anchor="_Toc41486217" w:history="1">
        <w:r w:rsidR="00970755" w:rsidRPr="00035D01">
          <w:rPr>
            <w:rStyle w:val="Hypertextovodkaz"/>
            <w:noProof/>
          </w:rPr>
          <w:t>Tab. č. 97: Evaluace priority 5, cíl 5.1</w:t>
        </w:r>
        <w:r w:rsidR="00970755">
          <w:rPr>
            <w:noProof/>
            <w:webHidden/>
          </w:rPr>
          <w:tab/>
        </w:r>
        <w:r w:rsidR="00970755">
          <w:rPr>
            <w:noProof/>
            <w:webHidden/>
          </w:rPr>
          <w:fldChar w:fldCharType="begin"/>
        </w:r>
        <w:r w:rsidR="00970755">
          <w:rPr>
            <w:noProof/>
            <w:webHidden/>
          </w:rPr>
          <w:instrText xml:space="preserve"> PAGEREF _Toc41486217 \h </w:instrText>
        </w:r>
        <w:r w:rsidR="00970755">
          <w:rPr>
            <w:noProof/>
            <w:webHidden/>
          </w:rPr>
        </w:r>
        <w:r w:rsidR="00970755">
          <w:rPr>
            <w:noProof/>
            <w:webHidden/>
          </w:rPr>
          <w:fldChar w:fldCharType="separate"/>
        </w:r>
        <w:r w:rsidR="00B619B7">
          <w:rPr>
            <w:noProof/>
            <w:webHidden/>
          </w:rPr>
          <w:t>165</w:t>
        </w:r>
        <w:r w:rsidR="00970755">
          <w:rPr>
            <w:noProof/>
            <w:webHidden/>
          </w:rPr>
          <w:fldChar w:fldCharType="end"/>
        </w:r>
      </w:hyperlink>
    </w:p>
    <w:p w14:paraId="0C9A4BCD" w14:textId="683363E7" w:rsidR="00970755" w:rsidRDefault="00892C9A">
      <w:pPr>
        <w:pStyle w:val="Obsah1"/>
        <w:rPr>
          <w:rFonts w:asciiTheme="minorHAnsi" w:eastAsiaTheme="minorEastAsia" w:hAnsiTheme="minorHAnsi"/>
          <w:noProof/>
          <w:sz w:val="22"/>
          <w:lang w:eastAsia="cs-CZ"/>
        </w:rPr>
      </w:pPr>
      <w:hyperlink w:anchor="_Toc41486218" w:history="1">
        <w:r w:rsidR="00970755" w:rsidRPr="00035D01">
          <w:rPr>
            <w:rStyle w:val="Hypertextovodkaz"/>
            <w:noProof/>
          </w:rPr>
          <w:t>Tab. č. 98: Akční plán 2018/2019 – IMP 1</w:t>
        </w:r>
        <w:r w:rsidR="00970755">
          <w:rPr>
            <w:noProof/>
            <w:webHidden/>
          </w:rPr>
          <w:tab/>
        </w:r>
        <w:r w:rsidR="00970755">
          <w:rPr>
            <w:noProof/>
            <w:webHidden/>
          </w:rPr>
          <w:fldChar w:fldCharType="begin"/>
        </w:r>
        <w:r w:rsidR="00970755">
          <w:rPr>
            <w:noProof/>
            <w:webHidden/>
          </w:rPr>
          <w:instrText xml:space="preserve"> PAGEREF _Toc41486218 \h </w:instrText>
        </w:r>
        <w:r w:rsidR="00970755">
          <w:rPr>
            <w:noProof/>
            <w:webHidden/>
          </w:rPr>
        </w:r>
        <w:r w:rsidR="00970755">
          <w:rPr>
            <w:noProof/>
            <w:webHidden/>
          </w:rPr>
          <w:fldChar w:fldCharType="separate"/>
        </w:r>
        <w:r w:rsidR="00B619B7">
          <w:rPr>
            <w:noProof/>
            <w:webHidden/>
          </w:rPr>
          <w:t>166</w:t>
        </w:r>
        <w:r w:rsidR="00970755">
          <w:rPr>
            <w:noProof/>
            <w:webHidden/>
          </w:rPr>
          <w:fldChar w:fldCharType="end"/>
        </w:r>
      </w:hyperlink>
    </w:p>
    <w:p w14:paraId="165AB8F6" w14:textId="29C03DC1" w:rsidR="00970755" w:rsidRDefault="00892C9A">
      <w:pPr>
        <w:pStyle w:val="Obsah1"/>
        <w:rPr>
          <w:rFonts w:asciiTheme="minorHAnsi" w:eastAsiaTheme="minorEastAsia" w:hAnsiTheme="minorHAnsi"/>
          <w:noProof/>
          <w:sz w:val="22"/>
          <w:lang w:eastAsia="cs-CZ"/>
        </w:rPr>
      </w:pPr>
      <w:hyperlink w:anchor="_Toc41486219" w:history="1">
        <w:r w:rsidR="00970755" w:rsidRPr="00035D01">
          <w:rPr>
            <w:rStyle w:val="Hypertextovodkaz"/>
            <w:noProof/>
          </w:rPr>
          <w:t>Tab. č. 99: Akční plán 2018/2019 – IMP 2</w:t>
        </w:r>
        <w:r w:rsidR="00970755">
          <w:rPr>
            <w:noProof/>
            <w:webHidden/>
          </w:rPr>
          <w:tab/>
        </w:r>
        <w:r w:rsidR="00970755">
          <w:rPr>
            <w:noProof/>
            <w:webHidden/>
          </w:rPr>
          <w:fldChar w:fldCharType="begin"/>
        </w:r>
        <w:r w:rsidR="00970755">
          <w:rPr>
            <w:noProof/>
            <w:webHidden/>
          </w:rPr>
          <w:instrText xml:space="preserve"> PAGEREF _Toc41486219 \h </w:instrText>
        </w:r>
        <w:r w:rsidR="00970755">
          <w:rPr>
            <w:noProof/>
            <w:webHidden/>
          </w:rPr>
        </w:r>
        <w:r w:rsidR="00970755">
          <w:rPr>
            <w:noProof/>
            <w:webHidden/>
          </w:rPr>
          <w:fldChar w:fldCharType="separate"/>
        </w:r>
        <w:r w:rsidR="00B619B7">
          <w:rPr>
            <w:noProof/>
            <w:webHidden/>
          </w:rPr>
          <w:t>166</w:t>
        </w:r>
        <w:r w:rsidR="00970755">
          <w:rPr>
            <w:noProof/>
            <w:webHidden/>
          </w:rPr>
          <w:fldChar w:fldCharType="end"/>
        </w:r>
      </w:hyperlink>
    </w:p>
    <w:p w14:paraId="317685C4" w14:textId="638F4414" w:rsidR="00970755" w:rsidRDefault="00892C9A">
      <w:pPr>
        <w:pStyle w:val="Obsah1"/>
        <w:rPr>
          <w:rFonts w:asciiTheme="minorHAnsi" w:eastAsiaTheme="minorEastAsia" w:hAnsiTheme="minorHAnsi"/>
          <w:noProof/>
          <w:sz w:val="22"/>
          <w:lang w:eastAsia="cs-CZ"/>
        </w:rPr>
      </w:pPr>
      <w:hyperlink w:anchor="_Toc41486220" w:history="1">
        <w:r w:rsidR="00970755" w:rsidRPr="00035D01">
          <w:rPr>
            <w:rStyle w:val="Hypertextovodkaz"/>
            <w:noProof/>
          </w:rPr>
          <w:t>Tab. č. 100: Akční plán 2018/2019 – IMP 3</w:t>
        </w:r>
        <w:r w:rsidR="00970755">
          <w:rPr>
            <w:noProof/>
            <w:webHidden/>
          </w:rPr>
          <w:tab/>
        </w:r>
        <w:r w:rsidR="00970755">
          <w:rPr>
            <w:noProof/>
            <w:webHidden/>
          </w:rPr>
          <w:fldChar w:fldCharType="begin"/>
        </w:r>
        <w:r w:rsidR="00970755">
          <w:rPr>
            <w:noProof/>
            <w:webHidden/>
          </w:rPr>
          <w:instrText xml:space="preserve"> PAGEREF _Toc41486220 \h </w:instrText>
        </w:r>
        <w:r w:rsidR="00970755">
          <w:rPr>
            <w:noProof/>
            <w:webHidden/>
          </w:rPr>
        </w:r>
        <w:r w:rsidR="00970755">
          <w:rPr>
            <w:noProof/>
            <w:webHidden/>
          </w:rPr>
          <w:fldChar w:fldCharType="separate"/>
        </w:r>
        <w:r w:rsidR="00B619B7">
          <w:rPr>
            <w:noProof/>
            <w:webHidden/>
          </w:rPr>
          <w:t>167</w:t>
        </w:r>
        <w:r w:rsidR="00970755">
          <w:rPr>
            <w:noProof/>
            <w:webHidden/>
          </w:rPr>
          <w:fldChar w:fldCharType="end"/>
        </w:r>
      </w:hyperlink>
    </w:p>
    <w:p w14:paraId="2AF68639" w14:textId="7B1D03E9" w:rsidR="00970755" w:rsidRDefault="00892C9A">
      <w:pPr>
        <w:pStyle w:val="Obsah1"/>
        <w:rPr>
          <w:rFonts w:asciiTheme="minorHAnsi" w:eastAsiaTheme="minorEastAsia" w:hAnsiTheme="minorHAnsi"/>
          <w:noProof/>
          <w:sz w:val="22"/>
          <w:lang w:eastAsia="cs-CZ"/>
        </w:rPr>
      </w:pPr>
      <w:hyperlink w:anchor="_Toc41486221" w:history="1">
        <w:r w:rsidR="00970755" w:rsidRPr="00035D01">
          <w:rPr>
            <w:rStyle w:val="Hypertextovodkaz"/>
            <w:noProof/>
          </w:rPr>
          <w:t>Tab. č. 101: Vyhodnocení akčního plánu 2018/2019</w:t>
        </w:r>
        <w:r w:rsidR="00970755">
          <w:rPr>
            <w:noProof/>
            <w:webHidden/>
          </w:rPr>
          <w:tab/>
        </w:r>
        <w:r w:rsidR="00970755">
          <w:rPr>
            <w:noProof/>
            <w:webHidden/>
          </w:rPr>
          <w:fldChar w:fldCharType="begin"/>
        </w:r>
        <w:r w:rsidR="00970755">
          <w:rPr>
            <w:noProof/>
            <w:webHidden/>
          </w:rPr>
          <w:instrText xml:space="preserve"> PAGEREF _Toc41486221 \h </w:instrText>
        </w:r>
        <w:r w:rsidR="00970755">
          <w:rPr>
            <w:noProof/>
            <w:webHidden/>
          </w:rPr>
        </w:r>
        <w:r w:rsidR="00970755">
          <w:rPr>
            <w:noProof/>
            <w:webHidden/>
          </w:rPr>
          <w:fldChar w:fldCharType="separate"/>
        </w:r>
        <w:r w:rsidR="00B619B7">
          <w:rPr>
            <w:noProof/>
            <w:webHidden/>
          </w:rPr>
          <w:t>174</w:t>
        </w:r>
        <w:r w:rsidR="00970755">
          <w:rPr>
            <w:noProof/>
            <w:webHidden/>
          </w:rPr>
          <w:fldChar w:fldCharType="end"/>
        </w:r>
      </w:hyperlink>
    </w:p>
    <w:p w14:paraId="4E880043" w14:textId="6A3B9468" w:rsidR="00970755" w:rsidRDefault="00892C9A">
      <w:pPr>
        <w:pStyle w:val="Obsah1"/>
        <w:rPr>
          <w:rFonts w:asciiTheme="minorHAnsi" w:eastAsiaTheme="minorEastAsia" w:hAnsiTheme="minorHAnsi"/>
          <w:noProof/>
          <w:sz w:val="22"/>
          <w:lang w:eastAsia="cs-CZ"/>
        </w:rPr>
      </w:pPr>
      <w:hyperlink w:anchor="_Toc41486222" w:history="1">
        <w:r w:rsidR="00970755" w:rsidRPr="00035D01">
          <w:rPr>
            <w:rStyle w:val="Hypertextovodkaz"/>
            <w:noProof/>
          </w:rPr>
          <w:t>Tab. č. 102: Akční plán 2019/2020 – IMP 1</w:t>
        </w:r>
        <w:r w:rsidR="00970755">
          <w:rPr>
            <w:noProof/>
            <w:webHidden/>
          </w:rPr>
          <w:tab/>
        </w:r>
        <w:r w:rsidR="00970755">
          <w:rPr>
            <w:noProof/>
            <w:webHidden/>
          </w:rPr>
          <w:fldChar w:fldCharType="begin"/>
        </w:r>
        <w:r w:rsidR="00970755">
          <w:rPr>
            <w:noProof/>
            <w:webHidden/>
          </w:rPr>
          <w:instrText xml:space="preserve"> PAGEREF _Toc41486222 \h </w:instrText>
        </w:r>
        <w:r w:rsidR="00970755">
          <w:rPr>
            <w:noProof/>
            <w:webHidden/>
          </w:rPr>
        </w:r>
        <w:r w:rsidR="00970755">
          <w:rPr>
            <w:noProof/>
            <w:webHidden/>
          </w:rPr>
          <w:fldChar w:fldCharType="separate"/>
        </w:r>
        <w:r w:rsidR="00B619B7">
          <w:rPr>
            <w:noProof/>
            <w:webHidden/>
          </w:rPr>
          <w:t>176</w:t>
        </w:r>
        <w:r w:rsidR="00970755">
          <w:rPr>
            <w:noProof/>
            <w:webHidden/>
          </w:rPr>
          <w:fldChar w:fldCharType="end"/>
        </w:r>
      </w:hyperlink>
    </w:p>
    <w:p w14:paraId="527EF616" w14:textId="023F9B6C" w:rsidR="00970755" w:rsidRDefault="00892C9A">
      <w:pPr>
        <w:pStyle w:val="Obsah1"/>
        <w:rPr>
          <w:rFonts w:asciiTheme="minorHAnsi" w:eastAsiaTheme="minorEastAsia" w:hAnsiTheme="minorHAnsi"/>
          <w:noProof/>
          <w:sz w:val="22"/>
          <w:lang w:eastAsia="cs-CZ"/>
        </w:rPr>
      </w:pPr>
      <w:hyperlink w:anchor="_Toc41486223" w:history="1">
        <w:r w:rsidR="00970755" w:rsidRPr="00035D01">
          <w:rPr>
            <w:rStyle w:val="Hypertextovodkaz"/>
            <w:noProof/>
          </w:rPr>
          <w:t>Tab. č. 103: Akční plán 2019/2020 – IMP 2</w:t>
        </w:r>
        <w:r w:rsidR="00970755">
          <w:rPr>
            <w:noProof/>
            <w:webHidden/>
          </w:rPr>
          <w:tab/>
        </w:r>
        <w:r w:rsidR="00970755">
          <w:rPr>
            <w:noProof/>
            <w:webHidden/>
          </w:rPr>
          <w:fldChar w:fldCharType="begin"/>
        </w:r>
        <w:r w:rsidR="00970755">
          <w:rPr>
            <w:noProof/>
            <w:webHidden/>
          </w:rPr>
          <w:instrText xml:space="preserve"> PAGEREF _Toc41486223 \h </w:instrText>
        </w:r>
        <w:r w:rsidR="00970755">
          <w:rPr>
            <w:noProof/>
            <w:webHidden/>
          </w:rPr>
        </w:r>
        <w:r w:rsidR="00970755">
          <w:rPr>
            <w:noProof/>
            <w:webHidden/>
          </w:rPr>
          <w:fldChar w:fldCharType="separate"/>
        </w:r>
        <w:r w:rsidR="00B619B7">
          <w:rPr>
            <w:noProof/>
            <w:webHidden/>
          </w:rPr>
          <w:t>176</w:t>
        </w:r>
        <w:r w:rsidR="00970755">
          <w:rPr>
            <w:noProof/>
            <w:webHidden/>
          </w:rPr>
          <w:fldChar w:fldCharType="end"/>
        </w:r>
      </w:hyperlink>
    </w:p>
    <w:p w14:paraId="6BB38B79" w14:textId="1E27328F" w:rsidR="00970755" w:rsidRDefault="00892C9A">
      <w:pPr>
        <w:pStyle w:val="Obsah1"/>
        <w:rPr>
          <w:rFonts w:asciiTheme="minorHAnsi" w:eastAsiaTheme="minorEastAsia" w:hAnsiTheme="minorHAnsi"/>
          <w:noProof/>
          <w:sz w:val="22"/>
          <w:lang w:eastAsia="cs-CZ"/>
        </w:rPr>
      </w:pPr>
      <w:hyperlink w:anchor="_Toc41486224" w:history="1">
        <w:r w:rsidR="00970755" w:rsidRPr="00035D01">
          <w:rPr>
            <w:rStyle w:val="Hypertextovodkaz"/>
            <w:noProof/>
          </w:rPr>
          <w:t>Tab. č. 104: Akční plán 2019/2020 – IMP 3</w:t>
        </w:r>
        <w:r w:rsidR="00970755">
          <w:rPr>
            <w:noProof/>
            <w:webHidden/>
          </w:rPr>
          <w:tab/>
        </w:r>
        <w:r w:rsidR="00970755">
          <w:rPr>
            <w:noProof/>
            <w:webHidden/>
          </w:rPr>
          <w:fldChar w:fldCharType="begin"/>
        </w:r>
        <w:r w:rsidR="00970755">
          <w:rPr>
            <w:noProof/>
            <w:webHidden/>
          </w:rPr>
          <w:instrText xml:space="preserve"> PAGEREF _Toc41486224 \h </w:instrText>
        </w:r>
        <w:r w:rsidR="00970755">
          <w:rPr>
            <w:noProof/>
            <w:webHidden/>
          </w:rPr>
        </w:r>
        <w:r w:rsidR="00970755">
          <w:rPr>
            <w:noProof/>
            <w:webHidden/>
          </w:rPr>
          <w:fldChar w:fldCharType="separate"/>
        </w:r>
        <w:r w:rsidR="00B619B7">
          <w:rPr>
            <w:noProof/>
            <w:webHidden/>
          </w:rPr>
          <w:t>177</w:t>
        </w:r>
        <w:r w:rsidR="00970755">
          <w:rPr>
            <w:noProof/>
            <w:webHidden/>
          </w:rPr>
          <w:fldChar w:fldCharType="end"/>
        </w:r>
      </w:hyperlink>
    </w:p>
    <w:p w14:paraId="455E5D92" w14:textId="61FA86DC" w:rsidR="00612591" w:rsidRDefault="00C07E3C">
      <w:pPr>
        <w:rPr>
          <w:rFonts w:cs="Times New Roman"/>
        </w:rPr>
      </w:pPr>
      <w:r>
        <w:rPr>
          <w:rFonts w:cs="Times New Roman"/>
        </w:rPr>
        <w:fldChar w:fldCharType="end"/>
      </w:r>
    </w:p>
    <w:p w14:paraId="50388F57" w14:textId="77777777" w:rsidR="00337630" w:rsidRPr="00C07E3C" w:rsidRDefault="00337630" w:rsidP="00C07E3C">
      <w:pPr>
        <w:pStyle w:val="Nadpis1"/>
        <w:numPr>
          <w:ilvl w:val="0"/>
          <w:numId w:val="0"/>
        </w:numPr>
        <w:ind w:left="432" w:hanging="432"/>
        <w:rPr>
          <w:rFonts w:cs="Times New Roman"/>
        </w:rPr>
      </w:pPr>
      <w:bookmarkStart w:id="1" w:name="_Toc41486065"/>
      <w:r>
        <w:t>Seznam obrázků</w:t>
      </w:r>
      <w:bookmarkEnd w:id="1"/>
    </w:p>
    <w:p w14:paraId="24DFECA0" w14:textId="74A3090A" w:rsidR="00F9195A" w:rsidRDefault="00C07E3C">
      <w:pPr>
        <w:pStyle w:val="Seznamobrzk"/>
        <w:tabs>
          <w:tab w:val="right" w:leader="dot" w:pos="9062"/>
        </w:tabs>
        <w:rPr>
          <w:rFonts w:asciiTheme="minorHAnsi" w:eastAsiaTheme="minorEastAsia" w:hAnsiTheme="minorHAnsi"/>
          <w:noProof/>
          <w:sz w:val="22"/>
          <w:lang w:eastAsia="cs-CZ"/>
        </w:rPr>
      </w:pPr>
      <w:r>
        <w:rPr>
          <w:rFonts w:cs="Times New Roman"/>
        </w:rPr>
        <w:fldChar w:fldCharType="begin"/>
      </w:r>
      <w:r>
        <w:rPr>
          <w:rFonts w:cs="Times New Roman"/>
        </w:rPr>
        <w:instrText xml:space="preserve"> TOC \t "Obrázek" \c </w:instrText>
      </w:r>
      <w:r>
        <w:rPr>
          <w:rFonts w:cs="Times New Roman"/>
        </w:rPr>
        <w:fldChar w:fldCharType="separate"/>
      </w:r>
      <w:r w:rsidR="00F9195A">
        <w:rPr>
          <w:noProof/>
        </w:rPr>
        <w:t>Obr. č. 1.: Vymezení území MAP SOKRA ve správním území Karlovarského kraje</w:t>
      </w:r>
      <w:r w:rsidR="00F9195A">
        <w:rPr>
          <w:noProof/>
        </w:rPr>
        <w:tab/>
      </w:r>
      <w:r w:rsidR="00F9195A">
        <w:rPr>
          <w:noProof/>
        </w:rPr>
        <w:fldChar w:fldCharType="begin"/>
      </w:r>
      <w:r w:rsidR="00F9195A">
        <w:rPr>
          <w:noProof/>
        </w:rPr>
        <w:instrText xml:space="preserve"> PAGEREF _Toc33702065 \h </w:instrText>
      </w:r>
      <w:r w:rsidR="00F9195A">
        <w:rPr>
          <w:noProof/>
        </w:rPr>
      </w:r>
      <w:r w:rsidR="00F9195A">
        <w:rPr>
          <w:noProof/>
        </w:rPr>
        <w:fldChar w:fldCharType="separate"/>
      </w:r>
      <w:r w:rsidR="00B619B7">
        <w:rPr>
          <w:noProof/>
        </w:rPr>
        <w:t>11</w:t>
      </w:r>
      <w:r w:rsidR="00F9195A">
        <w:rPr>
          <w:noProof/>
        </w:rPr>
        <w:fldChar w:fldCharType="end"/>
      </w:r>
    </w:p>
    <w:p w14:paraId="3D857ECE" w14:textId="3D48AAA1"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2.: Struktura MAP</w:t>
      </w:r>
      <w:r>
        <w:rPr>
          <w:noProof/>
        </w:rPr>
        <w:tab/>
      </w:r>
      <w:r>
        <w:rPr>
          <w:noProof/>
        </w:rPr>
        <w:fldChar w:fldCharType="begin"/>
      </w:r>
      <w:r>
        <w:rPr>
          <w:noProof/>
        </w:rPr>
        <w:instrText xml:space="preserve"> PAGEREF _Toc33702066 \h </w:instrText>
      </w:r>
      <w:r>
        <w:rPr>
          <w:noProof/>
        </w:rPr>
      </w:r>
      <w:r>
        <w:rPr>
          <w:noProof/>
        </w:rPr>
        <w:fldChar w:fldCharType="separate"/>
      </w:r>
      <w:r w:rsidR="00B619B7">
        <w:rPr>
          <w:noProof/>
        </w:rPr>
        <w:t>19</w:t>
      </w:r>
      <w:r>
        <w:rPr>
          <w:noProof/>
        </w:rPr>
        <w:fldChar w:fldCharType="end"/>
      </w:r>
    </w:p>
    <w:p w14:paraId="455E8605" w14:textId="0E984FAA"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3.: Jednání a práce Řídícího výboru</w:t>
      </w:r>
      <w:r>
        <w:rPr>
          <w:noProof/>
        </w:rPr>
        <w:tab/>
      </w:r>
      <w:r>
        <w:rPr>
          <w:noProof/>
        </w:rPr>
        <w:fldChar w:fldCharType="begin"/>
      </w:r>
      <w:r>
        <w:rPr>
          <w:noProof/>
        </w:rPr>
        <w:instrText xml:space="preserve"> PAGEREF _Toc33702067 \h </w:instrText>
      </w:r>
      <w:r>
        <w:rPr>
          <w:noProof/>
        </w:rPr>
      </w:r>
      <w:r>
        <w:rPr>
          <w:noProof/>
        </w:rPr>
        <w:fldChar w:fldCharType="separate"/>
      </w:r>
      <w:r w:rsidR="00B619B7">
        <w:rPr>
          <w:noProof/>
        </w:rPr>
        <w:t>14</w:t>
      </w:r>
      <w:r>
        <w:rPr>
          <w:noProof/>
        </w:rPr>
        <w:fldChar w:fldCharType="end"/>
      </w:r>
    </w:p>
    <w:p w14:paraId="564837D8" w14:textId="7CDB8056"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4.: Společné jednání pracovních skupin</w:t>
      </w:r>
      <w:r>
        <w:rPr>
          <w:noProof/>
        </w:rPr>
        <w:tab/>
      </w:r>
      <w:r>
        <w:rPr>
          <w:noProof/>
        </w:rPr>
        <w:fldChar w:fldCharType="begin"/>
      </w:r>
      <w:r>
        <w:rPr>
          <w:noProof/>
        </w:rPr>
        <w:instrText xml:space="preserve"> PAGEREF _Toc33702068 \h </w:instrText>
      </w:r>
      <w:r>
        <w:rPr>
          <w:noProof/>
        </w:rPr>
      </w:r>
      <w:r>
        <w:rPr>
          <w:noProof/>
        </w:rPr>
        <w:fldChar w:fldCharType="separate"/>
      </w:r>
      <w:r w:rsidR="00B619B7">
        <w:rPr>
          <w:noProof/>
        </w:rPr>
        <w:t>16</w:t>
      </w:r>
      <w:r>
        <w:rPr>
          <w:noProof/>
        </w:rPr>
        <w:fldChar w:fldCharType="end"/>
      </w:r>
    </w:p>
    <w:p w14:paraId="2B9344FE" w14:textId="5DB924A5"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5.: Rozmístění školských subjektů dle jednotlivých obcí v ORP Sokolov</w:t>
      </w:r>
      <w:r>
        <w:rPr>
          <w:noProof/>
        </w:rPr>
        <w:tab/>
      </w:r>
      <w:r>
        <w:rPr>
          <w:noProof/>
        </w:rPr>
        <w:fldChar w:fldCharType="begin"/>
      </w:r>
      <w:r>
        <w:rPr>
          <w:noProof/>
        </w:rPr>
        <w:instrText xml:space="preserve"> PAGEREF _Toc33702069 \h </w:instrText>
      </w:r>
      <w:r>
        <w:rPr>
          <w:noProof/>
        </w:rPr>
      </w:r>
      <w:r>
        <w:rPr>
          <w:noProof/>
        </w:rPr>
        <w:fldChar w:fldCharType="separate"/>
      </w:r>
      <w:r w:rsidR="00B619B7">
        <w:rPr>
          <w:noProof/>
        </w:rPr>
        <w:t>29</w:t>
      </w:r>
      <w:r>
        <w:rPr>
          <w:noProof/>
        </w:rPr>
        <w:fldChar w:fldCharType="end"/>
      </w:r>
    </w:p>
    <w:p w14:paraId="4BCA90DA" w14:textId="18E4CD12"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6.: Stanovení prioritních oblastí</w:t>
      </w:r>
      <w:r>
        <w:rPr>
          <w:noProof/>
        </w:rPr>
        <w:tab/>
      </w:r>
      <w:r>
        <w:rPr>
          <w:noProof/>
        </w:rPr>
        <w:fldChar w:fldCharType="begin"/>
      </w:r>
      <w:r>
        <w:rPr>
          <w:noProof/>
        </w:rPr>
        <w:instrText xml:space="preserve"> PAGEREF _Toc33702070 \h </w:instrText>
      </w:r>
      <w:r>
        <w:rPr>
          <w:noProof/>
        </w:rPr>
        <w:fldChar w:fldCharType="separate"/>
      </w:r>
      <w:r w:rsidR="00B619B7">
        <w:rPr>
          <w:b/>
          <w:bCs/>
          <w:noProof/>
        </w:rPr>
        <w:t>Chyba! Záložka není definována.</w:t>
      </w:r>
      <w:r>
        <w:rPr>
          <w:noProof/>
        </w:rPr>
        <w:fldChar w:fldCharType="end"/>
      </w:r>
    </w:p>
    <w:p w14:paraId="3523C719" w14:textId="264565E8"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7.: Prioritní oblasti</w:t>
      </w:r>
      <w:r>
        <w:rPr>
          <w:noProof/>
        </w:rPr>
        <w:tab/>
      </w:r>
      <w:r>
        <w:rPr>
          <w:noProof/>
        </w:rPr>
        <w:fldChar w:fldCharType="begin"/>
      </w:r>
      <w:r>
        <w:rPr>
          <w:noProof/>
        </w:rPr>
        <w:instrText xml:space="preserve"> PAGEREF _Toc33702071 \h </w:instrText>
      </w:r>
      <w:r>
        <w:rPr>
          <w:noProof/>
        </w:rPr>
      </w:r>
      <w:r>
        <w:rPr>
          <w:noProof/>
        </w:rPr>
        <w:fldChar w:fldCharType="separate"/>
      </w:r>
      <w:r w:rsidR="00B619B7">
        <w:rPr>
          <w:noProof/>
        </w:rPr>
        <w:t>99</w:t>
      </w:r>
      <w:r>
        <w:rPr>
          <w:noProof/>
        </w:rPr>
        <w:fldChar w:fldCharType="end"/>
      </w:r>
    </w:p>
    <w:p w14:paraId="3899E3FF" w14:textId="2D7525BD"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8.: IMP 1b) Úvod do problematiky nadání</w:t>
      </w:r>
      <w:r>
        <w:rPr>
          <w:noProof/>
        </w:rPr>
        <w:tab/>
      </w:r>
      <w:r>
        <w:rPr>
          <w:noProof/>
        </w:rPr>
        <w:fldChar w:fldCharType="begin"/>
      </w:r>
      <w:r>
        <w:rPr>
          <w:noProof/>
        </w:rPr>
        <w:instrText xml:space="preserve"> PAGEREF _Toc33702072 \h </w:instrText>
      </w:r>
      <w:r>
        <w:rPr>
          <w:noProof/>
        </w:rPr>
      </w:r>
      <w:r>
        <w:rPr>
          <w:noProof/>
        </w:rPr>
        <w:fldChar w:fldCharType="separate"/>
      </w:r>
      <w:r w:rsidR="00B619B7">
        <w:rPr>
          <w:noProof/>
        </w:rPr>
        <w:t>169</w:t>
      </w:r>
      <w:r>
        <w:rPr>
          <w:noProof/>
        </w:rPr>
        <w:fldChar w:fldCharType="end"/>
      </w:r>
    </w:p>
    <w:p w14:paraId="02CC8648" w14:textId="5E63A39C"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9.: IMP 1b) Stáž k NTC – MŠ Sportovní Horní Slavkov</w:t>
      </w:r>
      <w:r>
        <w:rPr>
          <w:noProof/>
        </w:rPr>
        <w:tab/>
      </w:r>
      <w:r>
        <w:rPr>
          <w:noProof/>
        </w:rPr>
        <w:fldChar w:fldCharType="begin"/>
      </w:r>
      <w:r>
        <w:rPr>
          <w:noProof/>
        </w:rPr>
        <w:instrText xml:space="preserve"> PAGEREF _Toc33702073 \h </w:instrText>
      </w:r>
      <w:r>
        <w:rPr>
          <w:noProof/>
        </w:rPr>
      </w:r>
      <w:r>
        <w:rPr>
          <w:noProof/>
        </w:rPr>
        <w:fldChar w:fldCharType="separate"/>
      </w:r>
      <w:r w:rsidR="00B619B7">
        <w:rPr>
          <w:noProof/>
        </w:rPr>
        <w:t>169</w:t>
      </w:r>
      <w:r>
        <w:rPr>
          <w:noProof/>
        </w:rPr>
        <w:fldChar w:fldCharType="end"/>
      </w:r>
    </w:p>
    <w:p w14:paraId="7B48270F" w14:textId="2296DED3"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10.: IMP 1b) Podpora kreativity prostřednictvím karet Imaglee</w:t>
      </w:r>
      <w:r>
        <w:rPr>
          <w:noProof/>
        </w:rPr>
        <w:tab/>
      </w:r>
      <w:r>
        <w:rPr>
          <w:noProof/>
        </w:rPr>
        <w:fldChar w:fldCharType="begin"/>
      </w:r>
      <w:r>
        <w:rPr>
          <w:noProof/>
        </w:rPr>
        <w:instrText xml:space="preserve"> PAGEREF _Toc33702074 \h </w:instrText>
      </w:r>
      <w:r>
        <w:rPr>
          <w:noProof/>
        </w:rPr>
      </w:r>
      <w:r>
        <w:rPr>
          <w:noProof/>
        </w:rPr>
        <w:fldChar w:fldCharType="separate"/>
      </w:r>
      <w:r w:rsidR="00B619B7">
        <w:rPr>
          <w:noProof/>
        </w:rPr>
        <w:t>170</w:t>
      </w:r>
      <w:r>
        <w:rPr>
          <w:noProof/>
        </w:rPr>
        <w:fldChar w:fldCharType="end"/>
      </w:r>
    </w:p>
    <w:p w14:paraId="1A0F5F6B" w14:textId="3D46FDEA"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11.: IMP 2a) Řezbář v MŠ a ZŠ</w:t>
      </w:r>
      <w:r>
        <w:rPr>
          <w:noProof/>
        </w:rPr>
        <w:tab/>
      </w:r>
      <w:r>
        <w:rPr>
          <w:noProof/>
        </w:rPr>
        <w:fldChar w:fldCharType="begin"/>
      </w:r>
      <w:r>
        <w:rPr>
          <w:noProof/>
        </w:rPr>
        <w:instrText xml:space="preserve"> PAGEREF _Toc33702075 \h </w:instrText>
      </w:r>
      <w:r>
        <w:rPr>
          <w:noProof/>
        </w:rPr>
      </w:r>
      <w:r>
        <w:rPr>
          <w:noProof/>
        </w:rPr>
        <w:fldChar w:fldCharType="separate"/>
      </w:r>
      <w:r w:rsidR="00B619B7">
        <w:rPr>
          <w:noProof/>
        </w:rPr>
        <w:t>170</w:t>
      </w:r>
      <w:r>
        <w:rPr>
          <w:noProof/>
        </w:rPr>
        <w:fldChar w:fldCharType="end"/>
      </w:r>
    </w:p>
    <w:p w14:paraId="5ACC44BE" w14:textId="6274EAE1"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12.: IMP 2b) Seminář práce v dílnách</w:t>
      </w:r>
      <w:r>
        <w:rPr>
          <w:noProof/>
        </w:rPr>
        <w:tab/>
      </w:r>
      <w:r>
        <w:rPr>
          <w:noProof/>
        </w:rPr>
        <w:fldChar w:fldCharType="begin"/>
      </w:r>
      <w:r>
        <w:rPr>
          <w:noProof/>
        </w:rPr>
        <w:instrText xml:space="preserve"> PAGEREF _Toc33702076 \h </w:instrText>
      </w:r>
      <w:r>
        <w:rPr>
          <w:noProof/>
        </w:rPr>
      </w:r>
      <w:r>
        <w:rPr>
          <w:noProof/>
        </w:rPr>
        <w:fldChar w:fldCharType="separate"/>
      </w:r>
      <w:r w:rsidR="00B619B7">
        <w:rPr>
          <w:noProof/>
        </w:rPr>
        <w:t>171</w:t>
      </w:r>
      <w:r>
        <w:rPr>
          <w:noProof/>
        </w:rPr>
        <w:fldChar w:fldCharType="end"/>
      </w:r>
    </w:p>
    <w:p w14:paraId="697601B1" w14:textId="1C1E040A"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13.: IMP 2b) Kouzelný oxid</w:t>
      </w:r>
      <w:r>
        <w:rPr>
          <w:noProof/>
        </w:rPr>
        <w:tab/>
      </w:r>
      <w:r>
        <w:rPr>
          <w:noProof/>
        </w:rPr>
        <w:fldChar w:fldCharType="begin"/>
      </w:r>
      <w:r>
        <w:rPr>
          <w:noProof/>
        </w:rPr>
        <w:instrText xml:space="preserve"> PAGEREF _Toc33702077 \h </w:instrText>
      </w:r>
      <w:r>
        <w:rPr>
          <w:noProof/>
        </w:rPr>
      </w:r>
      <w:r>
        <w:rPr>
          <w:noProof/>
        </w:rPr>
        <w:fldChar w:fldCharType="separate"/>
      </w:r>
      <w:r w:rsidR="00B619B7">
        <w:rPr>
          <w:noProof/>
        </w:rPr>
        <w:t>171</w:t>
      </w:r>
      <w:r>
        <w:rPr>
          <w:noProof/>
        </w:rPr>
        <w:fldChar w:fldCharType="end"/>
      </w:r>
    </w:p>
    <w:p w14:paraId="6F2BC6E1" w14:textId="45B2136D"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14.: IMP 3a) Beseda s dentální hygienistkou v MŠ</w:t>
      </w:r>
      <w:r>
        <w:rPr>
          <w:noProof/>
        </w:rPr>
        <w:tab/>
      </w:r>
      <w:r>
        <w:rPr>
          <w:noProof/>
        </w:rPr>
        <w:fldChar w:fldCharType="begin"/>
      </w:r>
      <w:r>
        <w:rPr>
          <w:noProof/>
        </w:rPr>
        <w:instrText xml:space="preserve"> PAGEREF _Toc33702078 \h </w:instrText>
      </w:r>
      <w:r>
        <w:rPr>
          <w:noProof/>
        </w:rPr>
      </w:r>
      <w:r>
        <w:rPr>
          <w:noProof/>
        </w:rPr>
        <w:fldChar w:fldCharType="separate"/>
      </w:r>
      <w:r w:rsidR="00B619B7">
        <w:rPr>
          <w:noProof/>
        </w:rPr>
        <w:t>172</w:t>
      </w:r>
      <w:r>
        <w:rPr>
          <w:noProof/>
        </w:rPr>
        <w:fldChar w:fldCharType="end"/>
      </w:r>
    </w:p>
    <w:p w14:paraId="7D798EEF" w14:textId="28C5CA23"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15.: IMP 3a) Jak cvičit s dětmi v MŠ</w:t>
      </w:r>
      <w:r>
        <w:rPr>
          <w:noProof/>
        </w:rPr>
        <w:tab/>
      </w:r>
      <w:r>
        <w:rPr>
          <w:noProof/>
        </w:rPr>
        <w:fldChar w:fldCharType="begin"/>
      </w:r>
      <w:r>
        <w:rPr>
          <w:noProof/>
        </w:rPr>
        <w:instrText xml:space="preserve"> PAGEREF _Toc33702079 \h </w:instrText>
      </w:r>
      <w:r>
        <w:rPr>
          <w:noProof/>
        </w:rPr>
      </w:r>
      <w:r>
        <w:rPr>
          <w:noProof/>
        </w:rPr>
        <w:fldChar w:fldCharType="separate"/>
      </w:r>
      <w:r w:rsidR="00B619B7">
        <w:rPr>
          <w:noProof/>
        </w:rPr>
        <w:t>172</w:t>
      </w:r>
      <w:r>
        <w:rPr>
          <w:noProof/>
        </w:rPr>
        <w:fldChar w:fldCharType="end"/>
      </w:r>
    </w:p>
    <w:p w14:paraId="3B6D67ED" w14:textId="5AEFA217"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16.: IMP 3a) Kurz 1. pomoci</w:t>
      </w:r>
      <w:r>
        <w:rPr>
          <w:noProof/>
        </w:rPr>
        <w:tab/>
      </w:r>
      <w:r>
        <w:rPr>
          <w:noProof/>
        </w:rPr>
        <w:fldChar w:fldCharType="begin"/>
      </w:r>
      <w:r>
        <w:rPr>
          <w:noProof/>
        </w:rPr>
        <w:instrText xml:space="preserve"> PAGEREF _Toc33702080 \h </w:instrText>
      </w:r>
      <w:r>
        <w:rPr>
          <w:noProof/>
        </w:rPr>
      </w:r>
      <w:r>
        <w:rPr>
          <w:noProof/>
        </w:rPr>
        <w:fldChar w:fldCharType="separate"/>
      </w:r>
      <w:r w:rsidR="00B619B7">
        <w:rPr>
          <w:noProof/>
        </w:rPr>
        <w:t>173</w:t>
      </w:r>
      <w:r>
        <w:rPr>
          <w:noProof/>
        </w:rPr>
        <w:fldChar w:fldCharType="end"/>
      </w:r>
    </w:p>
    <w:p w14:paraId="6F38C7BC" w14:textId="0D1BBA67"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17.: IMP 3b) Interaktivní výuka Dopravní výchovy</w:t>
      </w:r>
      <w:r>
        <w:rPr>
          <w:noProof/>
        </w:rPr>
        <w:tab/>
      </w:r>
      <w:r>
        <w:rPr>
          <w:noProof/>
        </w:rPr>
        <w:fldChar w:fldCharType="begin"/>
      </w:r>
      <w:r>
        <w:rPr>
          <w:noProof/>
        </w:rPr>
        <w:instrText xml:space="preserve"> PAGEREF _Toc33702081 \h </w:instrText>
      </w:r>
      <w:r>
        <w:rPr>
          <w:noProof/>
        </w:rPr>
      </w:r>
      <w:r>
        <w:rPr>
          <w:noProof/>
        </w:rPr>
        <w:fldChar w:fldCharType="separate"/>
      </w:r>
      <w:r w:rsidR="00B619B7">
        <w:rPr>
          <w:noProof/>
        </w:rPr>
        <w:t>173</w:t>
      </w:r>
      <w:r>
        <w:rPr>
          <w:noProof/>
        </w:rPr>
        <w:fldChar w:fldCharType="end"/>
      </w:r>
    </w:p>
    <w:p w14:paraId="705372ED" w14:textId="2DBAE223" w:rsidR="00F9195A" w:rsidRDefault="00F9195A">
      <w:pPr>
        <w:pStyle w:val="Seznamobrzk"/>
        <w:tabs>
          <w:tab w:val="right" w:leader="dot" w:pos="9062"/>
        </w:tabs>
        <w:rPr>
          <w:rFonts w:asciiTheme="minorHAnsi" w:eastAsiaTheme="minorEastAsia" w:hAnsiTheme="minorHAnsi"/>
          <w:noProof/>
          <w:sz w:val="22"/>
          <w:lang w:eastAsia="cs-CZ"/>
        </w:rPr>
      </w:pPr>
      <w:r>
        <w:rPr>
          <w:noProof/>
        </w:rPr>
        <w:t>Obr. č. 18.: IMP 3c) Projektová výuka: Moje město – Kraslice</w:t>
      </w:r>
      <w:r>
        <w:rPr>
          <w:noProof/>
        </w:rPr>
        <w:tab/>
      </w:r>
      <w:r>
        <w:rPr>
          <w:noProof/>
        </w:rPr>
        <w:fldChar w:fldCharType="begin"/>
      </w:r>
      <w:r>
        <w:rPr>
          <w:noProof/>
        </w:rPr>
        <w:instrText xml:space="preserve"> PAGEREF _Toc33702082 \h </w:instrText>
      </w:r>
      <w:r>
        <w:rPr>
          <w:noProof/>
        </w:rPr>
      </w:r>
      <w:r>
        <w:rPr>
          <w:noProof/>
        </w:rPr>
        <w:fldChar w:fldCharType="separate"/>
      </w:r>
      <w:r w:rsidR="00B619B7">
        <w:rPr>
          <w:noProof/>
        </w:rPr>
        <w:t>174</w:t>
      </w:r>
      <w:r>
        <w:rPr>
          <w:noProof/>
        </w:rPr>
        <w:fldChar w:fldCharType="end"/>
      </w:r>
    </w:p>
    <w:p w14:paraId="4C6CE336" w14:textId="77777777" w:rsidR="00337630" w:rsidRDefault="00C07E3C">
      <w:pPr>
        <w:rPr>
          <w:rFonts w:cs="Times New Roman"/>
        </w:rPr>
      </w:pPr>
      <w:r>
        <w:rPr>
          <w:rFonts w:cs="Times New Roman"/>
        </w:rPr>
        <w:fldChar w:fldCharType="end"/>
      </w:r>
      <w:r w:rsidR="00337630">
        <w:rPr>
          <w:rFonts w:cs="Times New Roman"/>
        </w:rPr>
        <w:br w:type="page"/>
      </w:r>
    </w:p>
    <w:p w14:paraId="085564DD" w14:textId="77777777" w:rsidR="00337630" w:rsidRDefault="00337630" w:rsidP="004F0AB3">
      <w:pPr>
        <w:pStyle w:val="Nadpis1"/>
        <w:numPr>
          <w:ilvl w:val="0"/>
          <w:numId w:val="0"/>
        </w:numPr>
      </w:pPr>
      <w:bookmarkStart w:id="2" w:name="_Toc41486066"/>
      <w:r>
        <w:lastRenderedPageBreak/>
        <w:t>Seznam zkratek</w:t>
      </w:r>
      <w:bookmarkEnd w:id="2"/>
    </w:p>
    <w:p w14:paraId="4F0B2862" w14:textId="77777777" w:rsidR="005E7240" w:rsidRPr="00D40B1B" w:rsidRDefault="005E7240" w:rsidP="005E7240">
      <w:pPr>
        <w:rPr>
          <w:sz w:val="22"/>
        </w:rPr>
      </w:pPr>
      <w:r w:rsidRPr="00D40B1B">
        <w:rPr>
          <w:sz w:val="22"/>
        </w:rPr>
        <w:t xml:space="preserve">AP </w:t>
      </w:r>
      <w:r>
        <w:rPr>
          <w:sz w:val="22"/>
        </w:rPr>
        <w:tab/>
      </w:r>
      <w:r>
        <w:rPr>
          <w:sz w:val="22"/>
        </w:rPr>
        <w:tab/>
      </w:r>
      <w:r w:rsidRPr="00D40B1B">
        <w:rPr>
          <w:sz w:val="22"/>
        </w:rPr>
        <w:t>asistent pedagoga</w:t>
      </w:r>
    </w:p>
    <w:p w14:paraId="7A1916FB" w14:textId="77777777" w:rsidR="005E7240" w:rsidRPr="00D40B1B" w:rsidRDefault="005E7240" w:rsidP="005E7240">
      <w:pPr>
        <w:rPr>
          <w:sz w:val="22"/>
        </w:rPr>
      </w:pPr>
      <w:r w:rsidRPr="00D40B1B">
        <w:rPr>
          <w:sz w:val="22"/>
        </w:rPr>
        <w:t xml:space="preserve">a. s. </w:t>
      </w:r>
      <w:r>
        <w:rPr>
          <w:sz w:val="22"/>
        </w:rPr>
        <w:tab/>
      </w:r>
      <w:r>
        <w:rPr>
          <w:sz w:val="22"/>
        </w:rPr>
        <w:tab/>
      </w:r>
      <w:r w:rsidRPr="00D40B1B">
        <w:rPr>
          <w:sz w:val="22"/>
        </w:rPr>
        <w:t>akciová společnost</w:t>
      </w:r>
    </w:p>
    <w:p w14:paraId="2F93A427" w14:textId="77777777" w:rsidR="005E7240" w:rsidRPr="00D40B1B" w:rsidRDefault="005E7240" w:rsidP="005E7240">
      <w:pPr>
        <w:rPr>
          <w:sz w:val="22"/>
        </w:rPr>
      </w:pPr>
      <w:r w:rsidRPr="00D40B1B">
        <w:rPr>
          <w:sz w:val="22"/>
        </w:rPr>
        <w:t xml:space="preserve">ASZ </w:t>
      </w:r>
      <w:r>
        <w:rPr>
          <w:sz w:val="22"/>
        </w:rPr>
        <w:tab/>
      </w:r>
      <w:r>
        <w:rPr>
          <w:sz w:val="22"/>
        </w:rPr>
        <w:tab/>
      </w:r>
      <w:r w:rsidRPr="00D40B1B">
        <w:rPr>
          <w:sz w:val="22"/>
        </w:rPr>
        <w:t xml:space="preserve">Agentura pro sociální začleňování </w:t>
      </w:r>
    </w:p>
    <w:p w14:paraId="4E0D4781" w14:textId="77777777" w:rsidR="005E7240" w:rsidRPr="00D40B1B" w:rsidRDefault="005E7240" w:rsidP="005E7240">
      <w:pPr>
        <w:ind w:left="1416" w:hanging="1416"/>
        <w:rPr>
          <w:sz w:val="22"/>
        </w:rPr>
      </w:pPr>
      <w:r w:rsidRPr="00D40B1B">
        <w:rPr>
          <w:sz w:val="22"/>
        </w:rPr>
        <w:t>CLIL</w:t>
      </w:r>
      <w:r>
        <w:rPr>
          <w:sz w:val="22"/>
        </w:rPr>
        <w:tab/>
      </w:r>
      <w:r w:rsidRPr="00D40B1B">
        <w:rPr>
          <w:sz w:val="22"/>
        </w:rPr>
        <w:t xml:space="preserve">integrace obsahového jazykového vzdělávání (ang. content and language integrated learning) </w:t>
      </w:r>
    </w:p>
    <w:p w14:paraId="6E7D09CF" w14:textId="77777777" w:rsidR="005E7240" w:rsidRPr="00D40B1B" w:rsidRDefault="005E7240" w:rsidP="005E7240">
      <w:pPr>
        <w:rPr>
          <w:sz w:val="22"/>
        </w:rPr>
      </w:pPr>
      <w:r w:rsidRPr="00D40B1B">
        <w:rPr>
          <w:sz w:val="22"/>
        </w:rPr>
        <w:t xml:space="preserve">CLLD </w:t>
      </w:r>
      <w:r>
        <w:rPr>
          <w:sz w:val="22"/>
        </w:rPr>
        <w:t xml:space="preserve"> </w:t>
      </w:r>
      <w:r>
        <w:rPr>
          <w:sz w:val="22"/>
        </w:rPr>
        <w:tab/>
      </w:r>
      <w:r>
        <w:rPr>
          <w:sz w:val="22"/>
        </w:rPr>
        <w:tab/>
      </w:r>
      <w:r w:rsidRPr="00D40B1B">
        <w:rPr>
          <w:sz w:val="22"/>
        </w:rPr>
        <w:t xml:space="preserve">komunitně vedený místní rozvoj (angl. Community Led Local Development) </w:t>
      </w:r>
    </w:p>
    <w:p w14:paraId="4DEE4442" w14:textId="77777777" w:rsidR="005E7240" w:rsidRPr="00D40B1B" w:rsidRDefault="005E7240" w:rsidP="005E7240">
      <w:pPr>
        <w:rPr>
          <w:sz w:val="22"/>
        </w:rPr>
      </w:pPr>
      <w:r w:rsidRPr="00D40B1B">
        <w:rPr>
          <w:sz w:val="22"/>
        </w:rPr>
        <w:t>CS</w:t>
      </w:r>
      <w:r>
        <w:rPr>
          <w:sz w:val="22"/>
        </w:rPr>
        <w:tab/>
      </w:r>
      <w:r>
        <w:rPr>
          <w:sz w:val="22"/>
        </w:rPr>
        <w:tab/>
      </w:r>
      <w:r w:rsidRPr="00D40B1B">
        <w:rPr>
          <w:sz w:val="22"/>
        </w:rPr>
        <w:t xml:space="preserve">cílová skupina </w:t>
      </w:r>
    </w:p>
    <w:p w14:paraId="48BD6DC5" w14:textId="77777777" w:rsidR="005E7240" w:rsidRPr="00D40B1B" w:rsidRDefault="005E7240" w:rsidP="005E7240">
      <w:pPr>
        <w:rPr>
          <w:sz w:val="22"/>
        </w:rPr>
      </w:pPr>
      <w:r w:rsidRPr="00D40B1B">
        <w:rPr>
          <w:sz w:val="22"/>
        </w:rPr>
        <w:t xml:space="preserve">Č.j. </w:t>
      </w:r>
      <w:r>
        <w:rPr>
          <w:sz w:val="22"/>
        </w:rPr>
        <w:tab/>
      </w:r>
      <w:r>
        <w:rPr>
          <w:sz w:val="22"/>
        </w:rPr>
        <w:tab/>
      </w:r>
      <w:r w:rsidRPr="00D40B1B">
        <w:rPr>
          <w:sz w:val="22"/>
        </w:rPr>
        <w:t>český jazyk</w:t>
      </w:r>
    </w:p>
    <w:p w14:paraId="2628F795" w14:textId="77777777" w:rsidR="005E7240" w:rsidRPr="00D40B1B" w:rsidRDefault="005E7240" w:rsidP="005E7240">
      <w:pPr>
        <w:rPr>
          <w:sz w:val="22"/>
        </w:rPr>
      </w:pPr>
      <w:r w:rsidRPr="00D40B1B">
        <w:rPr>
          <w:sz w:val="22"/>
        </w:rPr>
        <w:t xml:space="preserve">Č.g. </w:t>
      </w:r>
      <w:r>
        <w:rPr>
          <w:sz w:val="22"/>
        </w:rPr>
        <w:tab/>
      </w:r>
      <w:r>
        <w:rPr>
          <w:sz w:val="22"/>
        </w:rPr>
        <w:tab/>
      </w:r>
      <w:r w:rsidRPr="00D40B1B">
        <w:rPr>
          <w:sz w:val="22"/>
        </w:rPr>
        <w:t>čtenářská gramotnost</w:t>
      </w:r>
    </w:p>
    <w:p w14:paraId="0CAEE0E1" w14:textId="77777777" w:rsidR="005E7240" w:rsidRPr="00D40B1B" w:rsidRDefault="005E7240" w:rsidP="005E7240">
      <w:pPr>
        <w:rPr>
          <w:sz w:val="22"/>
        </w:rPr>
      </w:pPr>
      <w:r w:rsidRPr="00D40B1B">
        <w:rPr>
          <w:sz w:val="22"/>
        </w:rPr>
        <w:t xml:space="preserve">Č.p. </w:t>
      </w:r>
      <w:r>
        <w:rPr>
          <w:sz w:val="22"/>
        </w:rPr>
        <w:tab/>
      </w:r>
      <w:r>
        <w:rPr>
          <w:sz w:val="22"/>
        </w:rPr>
        <w:tab/>
      </w:r>
      <w:r w:rsidRPr="00D40B1B">
        <w:rPr>
          <w:sz w:val="22"/>
        </w:rPr>
        <w:t>čtenářská pregramotnost</w:t>
      </w:r>
    </w:p>
    <w:p w14:paraId="2BF5D1BC" w14:textId="77777777" w:rsidR="005E7240" w:rsidRPr="00D40B1B" w:rsidRDefault="005E7240" w:rsidP="005E7240">
      <w:pPr>
        <w:rPr>
          <w:sz w:val="22"/>
        </w:rPr>
      </w:pPr>
      <w:r w:rsidRPr="00D40B1B">
        <w:rPr>
          <w:sz w:val="22"/>
        </w:rPr>
        <w:t xml:space="preserve">ČR </w:t>
      </w:r>
      <w:r>
        <w:rPr>
          <w:sz w:val="22"/>
        </w:rPr>
        <w:tab/>
      </w:r>
      <w:r>
        <w:rPr>
          <w:sz w:val="22"/>
        </w:rPr>
        <w:tab/>
      </w:r>
      <w:r w:rsidRPr="00D40B1B">
        <w:rPr>
          <w:sz w:val="22"/>
        </w:rPr>
        <w:t xml:space="preserve">Česká republika </w:t>
      </w:r>
    </w:p>
    <w:p w14:paraId="107BE367" w14:textId="77777777" w:rsidR="005E7240" w:rsidRPr="00D40B1B" w:rsidRDefault="005E7240" w:rsidP="005E7240">
      <w:pPr>
        <w:rPr>
          <w:sz w:val="22"/>
        </w:rPr>
      </w:pPr>
      <w:r w:rsidRPr="00D40B1B">
        <w:rPr>
          <w:sz w:val="22"/>
        </w:rPr>
        <w:t xml:space="preserve">ČSÚ </w:t>
      </w:r>
      <w:r>
        <w:rPr>
          <w:sz w:val="22"/>
        </w:rPr>
        <w:tab/>
      </w:r>
      <w:r>
        <w:rPr>
          <w:sz w:val="22"/>
        </w:rPr>
        <w:tab/>
      </w:r>
      <w:r w:rsidRPr="00D40B1B">
        <w:rPr>
          <w:sz w:val="22"/>
        </w:rPr>
        <w:t xml:space="preserve">Český statistický úřad </w:t>
      </w:r>
    </w:p>
    <w:p w14:paraId="7BCFB28B" w14:textId="77777777" w:rsidR="005E7240" w:rsidRPr="00D40B1B" w:rsidRDefault="005E7240" w:rsidP="005E7240">
      <w:pPr>
        <w:rPr>
          <w:sz w:val="22"/>
        </w:rPr>
      </w:pPr>
      <w:r w:rsidRPr="00D40B1B">
        <w:rPr>
          <w:sz w:val="22"/>
        </w:rPr>
        <w:t xml:space="preserve">DDM </w:t>
      </w:r>
      <w:r>
        <w:rPr>
          <w:sz w:val="22"/>
        </w:rPr>
        <w:tab/>
      </w:r>
      <w:r>
        <w:rPr>
          <w:sz w:val="22"/>
        </w:rPr>
        <w:tab/>
      </w:r>
      <w:r w:rsidRPr="00D40B1B">
        <w:rPr>
          <w:sz w:val="22"/>
        </w:rPr>
        <w:t xml:space="preserve">Dům dětí a mládeže </w:t>
      </w:r>
    </w:p>
    <w:p w14:paraId="6A016D50" w14:textId="77777777" w:rsidR="005E7240" w:rsidRPr="00D40B1B" w:rsidRDefault="005E7240" w:rsidP="005E7240">
      <w:pPr>
        <w:rPr>
          <w:sz w:val="22"/>
        </w:rPr>
      </w:pPr>
      <w:r>
        <w:rPr>
          <w:sz w:val="22"/>
        </w:rPr>
        <w:t xml:space="preserve">DVPP </w:t>
      </w:r>
      <w:r>
        <w:rPr>
          <w:sz w:val="22"/>
        </w:rPr>
        <w:tab/>
      </w:r>
      <w:r>
        <w:rPr>
          <w:sz w:val="22"/>
        </w:rPr>
        <w:tab/>
      </w:r>
      <w:r w:rsidRPr="00D40B1B">
        <w:rPr>
          <w:sz w:val="22"/>
        </w:rPr>
        <w:t xml:space="preserve">další vzdělávání pedagogických pracovníků </w:t>
      </w:r>
    </w:p>
    <w:p w14:paraId="53CB88C7" w14:textId="77777777" w:rsidR="005E7240" w:rsidRPr="00D40B1B" w:rsidRDefault="005E7240" w:rsidP="005E7240">
      <w:pPr>
        <w:rPr>
          <w:sz w:val="22"/>
        </w:rPr>
      </w:pPr>
      <w:r>
        <w:rPr>
          <w:sz w:val="22"/>
        </w:rPr>
        <w:t xml:space="preserve">ESF </w:t>
      </w:r>
      <w:r>
        <w:rPr>
          <w:sz w:val="22"/>
        </w:rPr>
        <w:tab/>
      </w:r>
      <w:r>
        <w:rPr>
          <w:sz w:val="22"/>
        </w:rPr>
        <w:tab/>
      </w:r>
      <w:r w:rsidRPr="00D40B1B">
        <w:rPr>
          <w:sz w:val="22"/>
        </w:rPr>
        <w:t xml:space="preserve">Evropský sociální fond (angl. European Social Fund) </w:t>
      </w:r>
    </w:p>
    <w:p w14:paraId="424B17A7" w14:textId="77777777" w:rsidR="005E7240" w:rsidRPr="00D40B1B" w:rsidRDefault="005E7240" w:rsidP="005E7240">
      <w:pPr>
        <w:rPr>
          <w:sz w:val="22"/>
        </w:rPr>
      </w:pPr>
      <w:r w:rsidRPr="00D40B1B">
        <w:rPr>
          <w:sz w:val="22"/>
        </w:rPr>
        <w:t xml:space="preserve">EU </w:t>
      </w:r>
      <w:r>
        <w:rPr>
          <w:sz w:val="22"/>
        </w:rPr>
        <w:tab/>
      </w:r>
      <w:r>
        <w:rPr>
          <w:sz w:val="22"/>
        </w:rPr>
        <w:tab/>
      </w:r>
      <w:r w:rsidRPr="00D40B1B">
        <w:rPr>
          <w:sz w:val="22"/>
        </w:rPr>
        <w:t>Evropská unie</w:t>
      </w:r>
    </w:p>
    <w:p w14:paraId="55D747F2" w14:textId="77777777" w:rsidR="005E7240" w:rsidRPr="00D40B1B" w:rsidRDefault="005E7240" w:rsidP="005E7240">
      <w:pPr>
        <w:rPr>
          <w:sz w:val="22"/>
        </w:rPr>
      </w:pPr>
      <w:r w:rsidRPr="00D40B1B">
        <w:rPr>
          <w:sz w:val="22"/>
        </w:rPr>
        <w:t>EVVO</w:t>
      </w:r>
      <w:r>
        <w:rPr>
          <w:sz w:val="22"/>
        </w:rPr>
        <w:tab/>
      </w:r>
      <w:r>
        <w:rPr>
          <w:sz w:val="22"/>
        </w:rPr>
        <w:tab/>
      </w:r>
      <w:r w:rsidRPr="00D40B1B">
        <w:rPr>
          <w:sz w:val="22"/>
        </w:rPr>
        <w:t>environmentální vzdělávání, výchova a osvěta</w:t>
      </w:r>
    </w:p>
    <w:p w14:paraId="3EEFE66E" w14:textId="77777777" w:rsidR="005E7240" w:rsidRPr="00D40B1B" w:rsidRDefault="005E7240" w:rsidP="005E7240">
      <w:pPr>
        <w:rPr>
          <w:sz w:val="22"/>
        </w:rPr>
      </w:pPr>
      <w:r w:rsidRPr="00D40B1B">
        <w:rPr>
          <w:sz w:val="22"/>
        </w:rPr>
        <w:t xml:space="preserve">ICT </w:t>
      </w:r>
      <w:r>
        <w:rPr>
          <w:sz w:val="22"/>
        </w:rPr>
        <w:tab/>
      </w:r>
      <w:r>
        <w:rPr>
          <w:sz w:val="22"/>
        </w:rPr>
        <w:tab/>
      </w:r>
      <w:r w:rsidRPr="00D40B1B">
        <w:rPr>
          <w:sz w:val="22"/>
        </w:rPr>
        <w:t xml:space="preserve">informační a komunikační technologie </w:t>
      </w:r>
    </w:p>
    <w:p w14:paraId="1467E9CC" w14:textId="77777777" w:rsidR="005E7240" w:rsidRPr="00D40B1B" w:rsidRDefault="005E7240" w:rsidP="005E7240">
      <w:pPr>
        <w:rPr>
          <w:sz w:val="22"/>
        </w:rPr>
      </w:pPr>
      <w:r w:rsidRPr="00D40B1B">
        <w:rPr>
          <w:sz w:val="22"/>
        </w:rPr>
        <w:t xml:space="preserve">IČO </w:t>
      </w:r>
      <w:r>
        <w:rPr>
          <w:sz w:val="22"/>
        </w:rPr>
        <w:tab/>
      </w:r>
      <w:r>
        <w:rPr>
          <w:sz w:val="22"/>
        </w:rPr>
        <w:tab/>
      </w:r>
      <w:r w:rsidRPr="00D40B1B">
        <w:rPr>
          <w:sz w:val="22"/>
        </w:rPr>
        <w:t>identifikační číslo osoby</w:t>
      </w:r>
    </w:p>
    <w:p w14:paraId="7180F6CC" w14:textId="77777777" w:rsidR="005E7240" w:rsidRPr="00D40B1B" w:rsidRDefault="005E7240" w:rsidP="005E7240">
      <w:pPr>
        <w:rPr>
          <w:sz w:val="22"/>
        </w:rPr>
      </w:pPr>
      <w:r w:rsidRPr="00D40B1B">
        <w:rPr>
          <w:sz w:val="22"/>
        </w:rPr>
        <w:t xml:space="preserve">IPRÚ </w:t>
      </w:r>
      <w:r>
        <w:rPr>
          <w:sz w:val="22"/>
        </w:rPr>
        <w:tab/>
      </w:r>
      <w:r>
        <w:rPr>
          <w:sz w:val="22"/>
        </w:rPr>
        <w:tab/>
      </w:r>
      <w:r w:rsidRPr="00D40B1B">
        <w:rPr>
          <w:sz w:val="22"/>
        </w:rPr>
        <w:t xml:space="preserve">integrovaný plán rozvoje území </w:t>
      </w:r>
    </w:p>
    <w:p w14:paraId="7B88D915" w14:textId="77777777" w:rsidR="005E7240" w:rsidRPr="00D40B1B" w:rsidRDefault="005E7240" w:rsidP="005E7240">
      <w:pPr>
        <w:rPr>
          <w:sz w:val="22"/>
        </w:rPr>
      </w:pPr>
      <w:r w:rsidRPr="00D40B1B">
        <w:rPr>
          <w:sz w:val="22"/>
        </w:rPr>
        <w:t xml:space="preserve">IROP </w:t>
      </w:r>
      <w:r>
        <w:rPr>
          <w:sz w:val="22"/>
        </w:rPr>
        <w:tab/>
      </w:r>
      <w:r>
        <w:rPr>
          <w:sz w:val="22"/>
        </w:rPr>
        <w:tab/>
      </w:r>
      <w:r w:rsidRPr="00D40B1B">
        <w:rPr>
          <w:sz w:val="22"/>
        </w:rPr>
        <w:t xml:space="preserve">Integrovaný regionální operační program </w:t>
      </w:r>
    </w:p>
    <w:p w14:paraId="4BFCE6E6" w14:textId="77777777" w:rsidR="005E7240" w:rsidRPr="00D40B1B" w:rsidRDefault="005E7240" w:rsidP="005E7240">
      <w:pPr>
        <w:rPr>
          <w:sz w:val="22"/>
        </w:rPr>
      </w:pPr>
      <w:r w:rsidRPr="00D40B1B">
        <w:rPr>
          <w:sz w:val="22"/>
        </w:rPr>
        <w:t xml:space="preserve"> ITI </w:t>
      </w:r>
      <w:r>
        <w:rPr>
          <w:sz w:val="22"/>
        </w:rPr>
        <w:tab/>
      </w:r>
      <w:r>
        <w:rPr>
          <w:sz w:val="22"/>
        </w:rPr>
        <w:tab/>
      </w:r>
      <w:r w:rsidRPr="00D40B1B">
        <w:rPr>
          <w:sz w:val="22"/>
        </w:rPr>
        <w:t xml:space="preserve">integrované územní investice </w:t>
      </w:r>
    </w:p>
    <w:p w14:paraId="4032F187" w14:textId="77777777" w:rsidR="005E7240" w:rsidRPr="00D40B1B" w:rsidRDefault="005E7240" w:rsidP="005E7240">
      <w:pPr>
        <w:rPr>
          <w:sz w:val="22"/>
        </w:rPr>
      </w:pPr>
      <w:r w:rsidRPr="00D40B1B">
        <w:rPr>
          <w:sz w:val="22"/>
        </w:rPr>
        <w:t xml:space="preserve">IVP </w:t>
      </w:r>
      <w:r>
        <w:rPr>
          <w:sz w:val="22"/>
        </w:rPr>
        <w:tab/>
      </w:r>
      <w:r>
        <w:rPr>
          <w:sz w:val="22"/>
        </w:rPr>
        <w:tab/>
      </w:r>
      <w:r w:rsidRPr="00D40B1B">
        <w:rPr>
          <w:sz w:val="22"/>
        </w:rPr>
        <w:t xml:space="preserve">individuální vzdělávací plán </w:t>
      </w:r>
    </w:p>
    <w:p w14:paraId="7D689810" w14:textId="77777777" w:rsidR="005E7240" w:rsidRPr="00D40B1B" w:rsidRDefault="005E7240" w:rsidP="005E7240">
      <w:pPr>
        <w:rPr>
          <w:sz w:val="22"/>
        </w:rPr>
      </w:pPr>
      <w:r w:rsidRPr="00D40B1B">
        <w:rPr>
          <w:sz w:val="22"/>
        </w:rPr>
        <w:t xml:space="preserve">IZO </w:t>
      </w:r>
      <w:r>
        <w:rPr>
          <w:sz w:val="22"/>
        </w:rPr>
        <w:tab/>
      </w:r>
      <w:r>
        <w:rPr>
          <w:sz w:val="22"/>
        </w:rPr>
        <w:tab/>
      </w:r>
      <w:r w:rsidRPr="00D40B1B">
        <w:rPr>
          <w:sz w:val="22"/>
        </w:rPr>
        <w:t>identifikační znak organizace</w:t>
      </w:r>
    </w:p>
    <w:p w14:paraId="309E9DB7" w14:textId="77777777" w:rsidR="005E7240" w:rsidRPr="00D40B1B" w:rsidRDefault="005E7240" w:rsidP="005E7240">
      <w:pPr>
        <w:rPr>
          <w:sz w:val="22"/>
        </w:rPr>
      </w:pPr>
      <w:r w:rsidRPr="00D40B1B">
        <w:rPr>
          <w:sz w:val="22"/>
        </w:rPr>
        <w:t>KAP</w:t>
      </w:r>
      <w:r>
        <w:rPr>
          <w:sz w:val="22"/>
        </w:rPr>
        <w:tab/>
      </w:r>
      <w:r>
        <w:rPr>
          <w:sz w:val="22"/>
        </w:rPr>
        <w:tab/>
        <w:t>K</w:t>
      </w:r>
      <w:r w:rsidRPr="00D40B1B">
        <w:rPr>
          <w:sz w:val="22"/>
        </w:rPr>
        <w:t xml:space="preserve">rajský akční plán </w:t>
      </w:r>
    </w:p>
    <w:p w14:paraId="501551B7" w14:textId="77777777" w:rsidR="005E7240" w:rsidRPr="00D40B1B" w:rsidRDefault="005E7240" w:rsidP="005E7240">
      <w:pPr>
        <w:rPr>
          <w:sz w:val="22"/>
        </w:rPr>
      </w:pPr>
      <w:r>
        <w:rPr>
          <w:sz w:val="22"/>
        </w:rPr>
        <w:t>KHKKK</w:t>
      </w:r>
      <w:r>
        <w:rPr>
          <w:sz w:val="22"/>
        </w:rPr>
        <w:tab/>
      </w:r>
      <w:r w:rsidRPr="00D40B1B">
        <w:rPr>
          <w:sz w:val="22"/>
        </w:rPr>
        <w:t>Krajská hospodářská komora Karlovarského kraje</w:t>
      </w:r>
    </w:p>
    <w:p w14:paraId="5CECCA52" w14:textId="77777777" w:rsidR="005E7240" w:rsidRPr="00D40B1B" w:rsidRDefault="005E7240" w:rsidP="005E7240">
      <w:pPr>
        <w:rPr>
          <w:sz w:val="22"/>
        </w:rPr>
      </w:pPr>
      <w:r w:rsidRPr="00D40B1B">
        <w:rPr>
          <w:sz w:val="22"/>
        </w:rPr>
        <w:t>KI KK</w:t>
      </w:r>
      <w:r>
        <w:rPr>
          <w:sz w:val="22"/>
        </w:rPr>
        <w:tab/>
      </w:r>
      <w:r>
        <w:rPr>
          <w:sz w:val="22"/>
        </w:rPr>
        <w:tab/>
      </w:r>
      <w:r w:rsidRPr="00D40B1B">
        <w:rPr>
          <w:sz w:val="22"/>
        </w:rPr>
        <w:t>Koncepce inkluzivního vzdělávání Karlovarského kraje</w:t>
      </w:r>
    </w:p>
    <w:p w14:paraId="031A9AC3" w14:textId="77777777" w:rsidR="005E7240" w:rsidRPr="00D40B1B" w:rsidRDefault="005E7240" w:rsidP="005E7240">
      <w:pPr>
        <w:rPr>
          <w:sz w:val="22"/>
        </w:rPr>
      </w:pPr>
      <w:r>
        <w:rPr>
          <w:sz w:val="22"/>
        </w:rPr>
        <w:t>KK</w:t>
      </w:r>
      <w:r>
        <w:rPr>
          <w:sz w:val="22"/>
        </w:rPr>
        <w:tab/>
      </w:r>
      <w:r>
        <w:rPr>
          <w:sz w:val="22"/>
        </w:rPr>
        <w:tab/>
      </w:r>
      <w:r w:rsidRPr="00D40B1B">
        <w:rPr>
          <w:sz w:val="22"/>
        </w:rPr>
        <w:t>Karlovarský kraj</w:t>
      </w:r>
    </w:p>
    <w:p w14:paraId="2EAFDEB1" w14:textId="77777777" w:rsidR="005E7240" w:rsidRPr="00D40B1B" w:rsidRDefault="005E7240" w:rsidP="005E7240">
      <w:pPr>
        <w:ind w:left="1416" w:hanging="1416"/>
        <w:rPr>
          <w:sz w:val="22"/>
        </w:rPr>
      </w:pPr>
      <w:r w:rsidRPr="00D40B1B">
        <w:rPr>
          <w:sz w:val="22"/>
        </w:rPr>
        <w:t xml:space="preserve">KLIMA </w:t>
      </w:r>
      <w:r>
        <w:rPr>
          <w:sz w:val="22"/>
        </w:rPr>
        <w:tab/>
      </w:r>
      <w:r w:rsidRPr="00D40B1B">
        <w:rPr>
          <w:sz w:val="22"/>
        </w:rPr>
        <w:t>aktivita projektů v rámci OPVVV (kultura učení, leadership, inkluze, mentoring/metodická</w:t>
      </w:r>
      <w:r>
        <w:rPr>
          <w:sz w:val="22"/>
        </w:rPr>
        <w:t xml:space="preserve"> </w:t>
      </w:r>
      <w:r w:rsidRPr="00D40B1B">
        <w:rPr>
          <w:sz w:val="22"/>
        </w:rPr>
        <w:t>podpora, aktivizační formy výuky)</w:t>
      </w:r>
    </w:p>
    <w:p w14:paraId="2BFEFA74" w14:textId="77777777" w:rsidR="005E7240" w:rsidRPr="00D40B1B" w:rsidRDefault="005E7240" w:rsidP="005E7240">
      <w:pPr>
        <w:rPr>
          <w:sz w:val="22"/>
        </w:rPr>
      </w:pPr>
      <w:r w:rsidRPr="00D40B1B">
        <w:rPr>
          <w:sz w:val="22"/>
        </w:rPr>
        <w:t>KÚKK</w:t>
      </w:r>
      <w:r>
        <w:rPr>
          <w:sz w:val="22"/>
        </w:rPr>
        <w:tab/>
      </w:r>
      <w:r>
        <w:rPr>
          <w:sz w:val="22"/>
        </w:rPr>
        <w:tab/>
      </w:r>
      <w:r w:rsidRPr="00D40B1B">
        <w:rPr>
          <w:sz w:val="22"/>
        </w:rPr>
        <w:t>Krajský úřad Karlovarského kraje</w:t>
      </w:r>
    </w:p>
    <w:p w14:paraId="6FDB0FED" w14:textId="77777777" w:rsidR="005E7240" w:rsidRPr="00D40B1B" w:rsidRDefault="005E7240" w:rsidP="005E7240">
      <w:pPr>
        <w:rPr>
          <w:sz w:val="22"/>
        </w:rPr>
      </w:pPr>
      <w:r w:rsidRPr="00D40B1B">
        <w:rPr>
          <w:sz w:val="22"/>
        </w:rPr>
        <w:t>LMP</w:t>
      </w:r>
      <w:r>
        <w:rPr>
          <w:sz w:val="22"/>
        </w:rPr>
        <w:tab/>
      </w:r>
      <w:r>
        <w:rPr>
          <w:sz w:val="22"/>
        </w:rPr>
        <w:tab/>
      </w:r>
      <w:r w:rsidRPr="00D40B1B">
        <w:rPr>
          <w:sz w:val="22"/>
        </w:rPr>
        <w:t>lehké mentální postižení</w:t>
      </w:r>
    </w:p>
    <w:p w14:paraId="41FEE47E" w14:textId="77777777" w:rsidR="005E7240" w:rsidRPr="00D40B1B" w:rsidRDefault="005E7240" w:rsidP="005E7240">
      <w:pPr>
        <w:rPr>
          <w:sz w:val="22"/>
        </w:rPr>
      </w:pPr>
      <w:r w:rsidRPr="00D40B1B">
        <w:rPr>
          <w:sz w:val="22"/>
        </w:rPr>
        <w:t xml:space="preserve">MAS </w:t>
      </w:r>
      <w:r>
        <w:rPr>
          <w:sz w:val="22"/>
        </w:rPr>
        <w:tab/>
      </w:r>
      <w:r>
        <w:rPr>
          <w:sz w:val="22"/>
        </w:rPr>
        <w:tab/>
      </w:r>
      <w:r w:rsidRPr="00D40B1B">
        <w:rPr>
          <w:sz w:val="22"/>
        </w:rPr>
        <w:t>místní akční skupina</w:t>
      </w:r>
    </w:p>
    <w:p w14:paraId="6A90971A" w14:textId="77777777" w:rsidR="005E7240" w:rsidRPr="00D40B1B" w:rsidRDefault="005E7240" w:rsidP="005E7240">
      <w:pPr>
        <w:rPr>
          <w:sz w:val="22"/>
        </w:rPr>
      </w:pPr>
      <w:r w:rsidRPr="00D40B1B">
        <w:rPr>
          <w:sz w:val="22"/>
        </w:rPr>
        <w:t xml:space="preserve">MAP </w:t>
      </w:r>
      <w:r>
        <w:rPr>
          <w:sz w:val="22"/>
        </w:rPr>
        <w:tab/>
      </w:r>
      <w:r>
        <w:rPr>
          <w:sz w:val="22"/>
        </w:rPr>
        <w:tab/>
      </w:r>
      <w:r w:rsidRPr="00D40B1B">
        <w:rPr>
          <w:sz w:val="22"/>
        </w:rPr>
        <w:t>místní akční plán</w:t>
      </w:r>
    </w:p>
    <w:p w14:paraId="4801BEC6" w14:textId="77777777" w:rsidR="005E7240" w:rsidRPr="00D40B1B" w:rsidRDefault="005E7240" w:rsidP="005E7240">
      <w:pPr>
        <w:rPr>
          <w:sz w:val="22"/>
        </w:rPr>
      </w:pPr>
      <w:r w:rsidRPr="00D40B1B">
        <w:rPr>
          <w:sz w:val="22"/>
        </w:rPr>
        <w:t xml:space="preserve">Mg </w:t>
      </w:r>
      <w:r>
        <w:rPr>
          <w:sz w:val="22"/>
        </w:rPr>
        <w:tab/>
      </w:r>
      <w:r>
        <w:rPr>
          <w:sz w:val="22"/>
        </w:rPr>
        <w:tab/>
      </w:r>
      <w:r w:rsidRPr="00D40B1B">
        <w:rPr>
          <w:sz w:val="22"/>
        </w:rPr>
        <w:t>matematická gramotnost</w:t>
      </w:r>
    </w:p>
    <w:p w14:paraId="06009537" w14:textId="77777777" w:rsidR="005E7240" w:rsidRPr="00D40B1B" w:rsidRDefault="005E7240" w:rsidP="005E7240">
      <w:pPr>
        <w:rPr>
          <w:sz w:val="22"/>
        </w:rPr>
      </w:pPr>
      <w:r w:rsidRPr="00D40B1B">
        <w:rPr>
          <w:sz w:val="22"/>
        </w:rPr>
        <w:t xml:space="preserve">MI </w:t>
      </w:r>
      <w:r>
        <w:rPr>
          <w:sz w:val="22"/>
        </w:rPr>
        <w:tab/>
      </w:r>
      <w:r>
        <w:rPr>
          <w:sz w:val="22"/>
        </w:rPr>
        <w:tab/>
      </w:r>
      <w:r w:rsidRPr="00D40B1B">
        <w:rPr>
          <w:sz w:val="22"/>
        </w:rPr>
        <w:t>monitorovací indikátor</w:t>
      </w:r>
    </w:p>
    <w:p w14:paraId="5F6905F1" w14:textId="77777777" w:rsidR="005E7240" w:rsidRPr="00D40B1B" w:rsidRDefault="005E7240" w:rsidP="005E7240">
      <w:pPr>
        <w:rPr>
          <w:sz w:val="22"/>
        </w:rPr>
      </w:pPr>
      <w:r w:rsidRPr="00D40B1B">
        <w:rPr>
          <w:sz w:val="22"/>
        </w:rPr>
        <w:t xml:space="preserve">MMR </w:t>
      </w:r>
      <w:r>
        <w:rPr>
          <w:sz w:val="22"/>
        </w:rPr>
        <w:tab/>
      </w:r>
      <w:r>
        <w:rPr>
          <w:sz w:val="22"/>
        </w:rPr>
        <w:tab/>
      </w:r>
      <w:r w:rsidRPr="00D40B1B">
        <w:rPr>
          <w:sz w:val="22"/>
        </w:rPr>
        <w:t>Ministerstvo pro místní rozvoj</w:t>
      </w:r>
    </w:p>
    <w:p w14:paraId="5B15D9C6" w14:textId="77777777" w:rsidR="005E7240" w:rsidRPr="00D40B1B" w:rsidRDefault="005E7240" w:rsidP="005E7240">
      <w:pPr>
        <w:rPr>
          <w:sz w:val="22"/>
        </w:rPr>
      </w:pPr>
      <w:r w:rsidRPr="00D40B1B">
        <w:rPr>
          <w:sz w:val="22"/>
        </w:rPr>
        <w:t xml:space="preserve">Mp </w:t>
      </w:r>
      <w:r>
        <w:rPr>
          <w:sz w:val="22"/>
        </w:rPr>
        <w:tab/>
      </w:r>
      <w:r>
        <w:rPr>
          <w:sz w:val="22"/>
        </w:rPr>
        <w:tab/>
      </w:r>
      <w:r w:rsidRPr="00D40B1B">
        <w:rPr>
          <w:sz w:val="22"/>
        </w:rPr>
        <w:t>matematická pregramotnost</w:t>
      </w:r>
    </w:p>
    <w:p w14:paraId="705057FE" w14:textId="77777777" w:rsidR="005E7240" w:rsidRPr="00D40B1B" w:rsidRDefault="005E7240" w:rsidP="005E7240">
      <w:pPr>
        <w:rPr>
          <w:sz w:val="22"/>
        </w:rPr>
      </w:pPr>
      <w:r w:rsidRPr="00D40B1B">
        <w:rPr>
          <w:sz w:val="22"/>
        </w:rPr>
        <w:t>MŠ</w:t>
      </w:r>
      <w:r>
        <w:rPr>
          <w:sz w:val="22"/>
        </w:rPr>
        <w:tab/>
      </w:r>
      <w:r>
        <w:rPr>
          <w:sz w:val="22"/>
        </w:rPr>
        <w:tab/>
      </w:r>
      <w:r w:rsidRPr="00D40B1B">
        <w:rPr>
          <w:sz w:val="22"/>
        </w:rPr>
        <w:t>mateřská škola</w:t>
      </w:r>
    </w:p>
    <w:p w14:paraId="554CAE06" w14:textId="77777777" w:rsidR="005E7240" w:rsidRPr="00D40B1B" w:rsidRDefault="005E7240" w:rsidP="005E7240">
      <w:pPr>
        <w:rPr>
          <w:sz w:val="22"/>
        </w:rPr>
      </w:pPr>
      <w:r w:rsidRPr="00D40B1B">
        <w:rPr>
          <w:sz w:val="22"/>
        </w:rPr>
        <w:t>MŠMT</w:t>
      </w:r>
      <w:r>
        <w:rPr>
          <w:sz w:val="22"/>
        </w:rPr>
        <w:tab/>
      </w:r>
      <w:r>
        <w:rPr>
          <w:sz w:val="22"/>
        </w:rPr>
        <w:tab/>
      </w:r>
      <w:r w:rsidRPr="00D40B1B">
        <w:rPr>
          <w:sz w:val="22"/>
        </w:rPr>
        <w:t>Ministerstvo školství, mládeže a tělovýchovy</w:t>
      </w:r>
    </w:p>
    <w:p w14:paraId="79BCF4AB" w14:textId="77777777" w:rsidR="005E7240" w:rsidRPr="00D40B1B" w:rsidRDefault="005E7240" w:rsidP="005E7240">
      <w:pPr>
        <w:rPr>
          <w:sz w:val="22"/>
        </w:rPr>
      </w:pPr>
      <w:r w:rsidRPr="00D40B1B">
        <w:rPr>
          <w:sz w:val="22"/>
        </w:rPr>
        <w:t xml:space="preserve">MÚ </w:t>
      </w:r>
      <w:r>
        <w:rPr>
          <w:sz w:val="22"/>
        </w:rPr>
        <w:tab/>
      </w:r>
      <w:r>
        <w:rPr>
          <w:sz w:val="22"/>
        </w:rPr>
        <w:tab/>
      </w:r>
      <w:r w:rsidRPr="00D40B1B">
        <w:rPr>
          <w:sz w:val="22"/>
        </w:rPr>
        <w:t>městský úřad</w:t>
      </w:r>
    </w:p>
    <w:p w14:paraId="610331D0" w14:textId="77777777" w:rsidR="005E7240" w:rsidRPr="00D40B1B" w:rsidRDefault="005E7240" w:rsidP="005E7240">
      <w:pPr>
        <w:rPr>
          <w:sz w:val="22"/>
        </w:rPr>
      </w:pPr>
      <w:r w:rsidRPr="00D40B1B">
        <w:rPr>
          <w:sz w:val="22"/>
        </w:rPr>
        <w:t xml:space="preserve">NIDV </w:t>
      </w:r>
      <w:r>
        <w:rPr>
          <w:sz w:val="22"/>
        </w:rPr>
        <w:tab/>
      </w:r>
      <w:r>
        <w:rPr>
          <w:sz w:val="22"/>
        </w:rPr>
        <w:tab/>
      </w:r>
      <w:r w:rsidRPr="00D40B1B">
        <w:rPr>
          <w:sz w:val="22"/>
        </w:rPr>
        <w:t>Národní institut pro další vzdělávání</w:t>
      </w:r>
    </w:p>
    <w:p w14:paraId="529AF5C4" w14:textId="77777777" w:rsidR="005E7240" w:rsidRPr="00D40B1B" w:rsidRDefault="005E7240" w:rsidP="005E7240">
      <w:pPr>
        <w:rPr>
          <w:sz w:val="22"/>
        </w:rPr>
      </w:pPr>
      <w:r w:rsidRPr="00D40B1B">
        <w:rPr>
          <w:sz w:val="22"/>
        </w:rPr>
        <w:t xml:space="preserve">NNO </w:t>
      </w:r>
      <w:r>
        <w:rPr>
          <w:sz w:val="22"/>
        </w:rPr>
        <w:tab/>
      </w:r>
      <w:r>
        <w:rPr>
          <w:sz w:val="22"/>
        </w:rPr>
        <w:tab/>
      </w:r>
      <w:r w:rsidRPr="00D40B1B">
        <w:rPr>
          <w:sz w:val="22"/>
        </w:rPr>
        <w:t>nestátní nezisková organizace</w:t>
      </w:r>
    </w:p>
    <w:p w14:paraId="1DD34E0D" w14:textId="77777777" w:rsidR="005E7240" w:rsidRPr="00D40B1B" w:rsidRDefault="005E7240" w:rsidP="005E7240">
      <w:pPr>
        <w:rPr>
          <w:sz w:val="22"/>
        </w:rPr>
      </w:pPr>
      <w:r w:rsidRPr="00D40B1B">
        <w:rPr>
          <w:sz w:val="22"/>
        </w:rPr>
        <w:t>OA</w:t>
      </w:r>
      <w:r>
        <w:rPr>
          <w:sz w:val="22"/>
        </w:rPr>
        <w:tab/>
      </w:r>
      <w:r>
        <w:rPr>
          <w:sz w:val="22"/>
        </w:rPr>
        <w:tab/>
      </w:r>
      <w:r w:rsidRPr="00D40B1B">
        <w:rPr>
          <w:sz w:val="22"/>
        </w:rPr>
        <w:t>osobní asistent</w:t>
      </w:r>
    </w:p>
    <w:p w14:paraId="4E660723" w14:textId="77777777" w:rsidR="005E7240" w:rsidRPr="00D40B1B" w:rsidRDefault="005E7240" w:rsidP="005E7240">
      <w:pPr>
        <w:rPr>
          <w:sz w:val="22"/>
        </w:rPr>
      </w:pPr>
      <w:r>
        <w:rPr>
          <w:sz w:val="22"/>
        </w:rPr>
        <w:t xml:space="preserve">OP </w:t>
      </w:r>
      <w:r>
        <w:rPr>
          <w:sz w:val="22"/>
        </w:rPr>
        <w:tab/>
      </w:r>
      <w:r>
        <w:rPr>
          <w:sz w:val="22"/>
        </w:rPr>
        <w:tab/>
      </w:r>
      <w:r w:rsidRPr="00D40B1B">
        <w:rPr>
          <w:sz w:val="22"/>
        </w:rPr>
        <w:t>operační program</w:t>
      </w:r>
    </w:p>
    <w:p w14:paraId="3B2CAF51" w14:textId="77777777" w:rsidR="005E7240" w:rsidRPr="00D40B1B" w:rsidRDefault="005E7240" w:rsidP="005E7240">
      <w:pPr>
        <w:rPr>
          <w:sz w:val="22"/>
        </w:rPr>
      </w:pPr>
      <w:r w:rsidRPr="00D40B1B">
        <w:rPr>
          <w:sz w:val="22"/>
        </w:rPr>
        <w:t xml:space="preserve">o. p. s. </w:t>
      </w:r>
      <w:r>
        <w:rPr>
          <w:sz w:val="22"/>
        </w:rPr>
        <w:tab/>
      </w:r>
      <w:r>
        <w:rPr>
          <w:sz w:val="22"/>
        </w:rPr>
        <w:tab/>
      </w:r>
      <w:r w:rsidRPr="00D40B1B">
        <w:rPr>
          <w:sz w:val="22"/>
        </w:rPr>
        <w:t>obecně prospěšná společnost</w:t>
      </w:r>
    </w:p>
    <w:p w14:paraId="3C4E9BF4" w14:textId="77777777" w:rsidR="005E7240" w:rsidRPr="00D40B1B" w:rsidRDefault="005E7240" w:rsidP="005E7240">
      <w:pPr>
        <w:rPr>
          <w:sz w:val="22"/>
        </w:rPr>
      </w:pPr>
      <w:r>
        <w:rPr>
          <w:sz w:val="22"/>
        </w:rPr>
        <w:t xml:space="preserve">OP VK </w:t>
      </w:r>
      <w:r>
        <w:rPr>
          <w:sz w:val="22"/>
        </w:rPr>
        <w:tab/>
      </w:r>
      <w:r w:rsidRPr="00D40B1B">
        <w:rPr>
          <w:sz w:val="22"/>
        </w:rPr>
        <w:t>Operační program Vzdělávání pro konkurenceschopnost (do r.</w:t>
      </w:r>
      <w:r>
        <w:rPr>
          <w:sz w:val="22"/>
        </w:rPr>
        <w:t xml:space="preserve"> </w:t>
      </w:r>
      <w:r w:rsidRPr="00D40B1B">
        <w:rPr>
          <w:sz w:val="22"/>
        </w:rPr>
        <w:t>2014)</w:t>
      </w:r>
    </w:p>
    <w:p w14:paraId="2EC1BE34" w14:textId="77777777" w:rsidR="005E7240" w:rsidRPr="00D40B1B" w:rsidRDefault="005E7240" w:rsidP="005E7240">
      <w:pPr>
        <w:rPr>
          <w:sz w:val="22"/>
        </w:rPr>
      </w:pPr>
      <w:r>
        <w:rPr>
          <w:sz w:val="22"/>
        </w:rPr>
        <w:t>OP VVV</w:t>
      </w:r>
      <w:r>
        <w:rPr>
          <w:sz w:val="22"/>
        </w:rPr>
        <w:tab/>
      </w:r>
      <w:r w:rsidRPr="00D40B1B">
        <w:rPr>
          <w:sz w:val="22"/>
        </w:rPr>
        <w:t>Operační program Výzkum, vývoj a vzdělávání 2014+</w:t>
      </w:r>
    </w:p>
    <w:p w14:paraId="59AA8D35" w14:textId="77777777" w:rsidR="005E7240" w:rsidRPr="00D40B1B" w:rsidRDefault="005E7240" w:rsidP="005E7240">
      <w:pPr>
        <w:rPr>
          <w:sz w:val="22"/>
        </w:rPr>
      </w:pPr>
      <w:r w:rsidRPr="00D40B1B">
        <w:rPr>
          <w:sz w:val="22"/>
        </w:rPr>
        <w:lastRenderedPageBreak/>
        <w:t>ORP</w:t>
      </w:r>
      <w:r>
        <w:rPr>
          <w:sz w:val="22"/>
        </w:rPr>
        <w:tab/>
      </w:r>
      <w:r>
        <w:rPr>
          <w:sz w:val="22"/>
        </w:rPr>
        <w:tab/>
      </w:r>
      <w:r w:rsidRPr="00D40B1B">
        <w:rPr>
          <w:sz w:val="22"/>
        </w:rPr>
        <w:t>obec s rozšířenou působností</w:t>
      </w:r>
    </w:p>
    <w:p w14:paraId="7EF80C8E" w14:textId="77777777" w:rsidR="005E7240" w:rsidRPr="00D40B1B" w:rsidRDefault="005E7240" w:rsidP="005E7240">
      <w:pPr>
        <w:rPr>
          <w:sz w:val="22"/>
        </w:rPr>
      </w:pPr>
      <w:r w:rsidRPr="00D40B1B">
        <w:rPr>
          <w:sz w:val="22"/>
        </w:rPr>
        <w:t>OSPOD</w:t>
      </w:r>
      <w:r>
        <w:rPr>
          <w:sz w:val="22"/>
        </w:rPr>
        <w:tab/>
      </w:r>
      <w:r w:rsidRPr="00D40B1B">
        <w:rPr>
          <w:sz w:val="22"/>
        </w:rPr>
        <w:t>orgán sociálně právní ochrany dětí</w:t>
      </w:r>
    </w:p>
    <w:p w14:paraId="0D06AFC8" w14:textId="77777777" w:rsidR="005E7240" w:rsidRPr="00D40B1B" w:rsidRDefault="005E7240" w:rsidP="005E7240">
      <w:pPr>
        <w:rPr>
          <w:sz w:val="22"/>
        </w:rPr>
      </w:pPr>
      <w:r w:rsidRPr="00D40B1B">
        <w:rPr>
          <w:sz w:val="22"/>
        </w:rPr>
        <w:t xml:space="preserve">PS </w:t>
      </w:r>
      <w:r>
        <w:rPr>
          <w:sz w:val="22"/>
        </w:rPr>
        <w:tab/>
      </w:r>
      <w:r>
        <w:rPr>
          <w:sz w:val="22"/>
        </w:rPr>
        <w:tab/>
      </w:r>
      <w:r w:rsidRPr="00D40B1B">
        <w:rPr>
          <w:sz w:val="22"/>
        </w:rPr>
        <w:t>pracovní skupina</w:t>
      </w:r>
    </w:p>
    <w:p w14:paraId="54923970" w14:textId="77777777" w:rsidR="005E7240" w:rsidRPr="00D40B1B" w:rsidRDefault="005E7240" w:rsidP="005E7240">
      <w:pPr>
        <w:rPr>
          <w:sz w:val="22"/>
        </w:rPr>
      </w:pPr>
      <w:r w:rsidRPr="00D40B1B">
        <w:rPr>
          <w:sz w:val="22"/>
        </w:rPr>
        <w:t xml:space="preserve">PPP </w:t>
      </w:r>
      <w:r>
        <w:rPr>
          <w:sz w:val="22"/>
        </w:rPr>
        <w:tab/>
      </w:r>
      <w:r>
        <w:rPr>
          <w:sz w:val="22"/>
        </w:rPr>
        <w:tab/>
      </w:r>
      <w:r w:rsidRPr="00D40B1B">
        <w:rPr>
          <w:sz w:val="22"/>
        </w:rPr>
        <w:t>pedagogicko-psychologická poradna</w:t>
      </w:r>
    </w:p>
    <w:p w14:paraId="08B256DB" w14:textId="77777777" w:rsidR="005E7240" w:rsidRPr="00D40B1B" w:rsidRDefault="005E7240" w:rsidP="005E7240">
      <w:pPr>
        <w:rPr>
          <w:sz w:val="22"/>
        </w:rPr>
      </w:pPr>
      <w:r w:rsidRPr="00D40B1B">
        <w:rPr>
          <w:sz w:val="22"/>
        </w:rPr>
        <w:t xml:space="preserve">RED IZO </w:t>
      </w:r>
      <w:r>
        <w:rPr>
          <w:sz w:val="22"/>
        </w:rPr>
        <w:tab/>
      </w:r>
      <w:r w:rsidRPr="00D40B1B">
        <w:rPr>
          <w:sz w:val="22"/>
        </w:rPr>
        <w:t>resortní identifikátor právnické osoby</w:t>
      </w:r>
    </w:p>
    <w:p w14:paraId="3CBAC8E1" w14:textId="77777777" w:rsidR="005E7240" w:rsidRPr="00D40B1B" w:rsidRDefault="005E7240" w:rsidP="005E7240">
      <w:pPr>
        <w:rPr>
          <w:sz w:val="22"/>
        </w:rPr>
      </w:pPr>
      <w:r w:rsidRPr="00D40B1B">
        <w:rPr>
          <w:sz w:val="22"/>
        </w:rPr>
        <w:t xml:space="preserve">RVP </w:t>
      </w:r>
      <w:r>
        <w:rPr>
          <w:sz w:val="22"/>
        </w:rPr>
        <w:tab/>
      </w:r>
      <w:r>
        <w:rPr>
          <w:sz w:val="22"/>
        </w:rPr>
        <w:tab/>
      </w:r>
      <w:r w:rsidRPr="00D40B1B">
        <w:rPr>
          <w:sz w:val="22"/>
        </w:rPr>
        <w:t>rámcový vzdělávací program</w:t>
      </w:r>
    </w:p>
    <w:p w14:paraId="64B937DA" w14:textId="77777777" w:rsidR="005E7240" w:rsidRPr="00D40B1B" w:rsidRDefault="005E7240" w:rsidP="005E7240">
      <w:pPr>
        <w:rPr>
          <w:sz w:val="22"/>
        </w:rPr>
      </w:pPr>
      <w:r w:rsidRPr="00D40B1B">
        <w:rPr>
          <w:sz w:val="22"/>
        </w:rPr>
        <w:t>ŘO</w:t>
      </w:r>
      <w:r>
        <w:rPr>
          <w:sz w:val="22"/>
        </w:rPr>
        <w:tab/>
      </w:r>
      <w:r>
        <w:rPr>
          <w:sz w:val="22"/>
        </w:rPr>
        <w:tab/>
        <w:t>ř</w:t>
      </w:r>
      <w:r w:rsidRPr="00D40B1B">
        <w:rPr>
          <w:sz w:val="22"/>
        </w:rPr>
        <w:t>ídící orgán</w:t>
      </w:r>
    </w:p>
    <w:p w14:paraId="30A0976A" w14:textId="77777777" w:rsidR="005E7240" w:rsidRPr="00D40B1B" w:rsidRDefault="005E7240" w:rsidP="005E7240">
      <w:pPr>
        <w:rPr>
          <w:sz w:val="22"/>
        </w:rPr>
      </w:pPr>
      <w:r w:rsidRPr="00D40B1B">
        <w:rPr>
          <w:sz w:val="22"/>
        </w:rPr>
        <w:t xml:space="preserve">ŘV </w:t>
      </w:r>
      <w:r>
        <w:rPr>
          <w:sz w:val="22"/>
        </w:rPr>
        <w:tab/>
      </w:r>
      <w:r>
        <w:rPr>
          <w:sz w:val="22"/>
        </w:rPr>
        <w:tab/>
      </w:r>
      <w:r w:rsidRPr="00D40B1B">
        <w:rPr>
          <w:sz w:val="22"/>
        </w:rPr>
        <w:t>Řídící výbor</w:t>
      </w:r>
    </w:p>
    <w:p w14:paraId="1BDD8298" w14:textId="77777777" w:rsidR="005E7240" w:rsidRPr="00D40B1B" w:rsidRDefault="005E7240" w:rsidP="005E7240">
      <w:pPr>
        <w:rPr>
          <w:sz w:val="22"/>
        </w:rPr>
      </w:pPr>
      <w:r>
        <w:rPr>
          <w:sz w:val="22"/>
        </w:rPr>
        <w:t xml:space="preserve">SC </w:t>
      </w:r>
      <w:r>
        <w:rPr>
          <w:sz w:val="22"/>
        </w:rPr>
        <w:tab/>
      </w:r>
      <w:r>
        <w:rPr>
          <w:sz w:val="22"/>
        </w:rPr>
        <w:tab/>
      </w:r>
      <w:r w:rsidRPr="00D40B1B">
        <w:rPr>
          <w:sz w:val="22"/>
        </w:rPr>
        <w:t>specifický cíl</w:t>
      </w:r>
    </w:p>
    <w:p w14:paraId="1BE7C6D4" w14:textId="77777777" w:rsidR="005E7240" w:rsidRPr="00D40B1B" w:rsidRDefault="005E7240" w:rsidP="005E7240">
      <w:pPr>
        <w:rPr>
          <w:sz w:val="22"/>
        </w:rPr>
      </w:pPr>
      <w:r w:rsidRPr="00D40B1B">
        <w:rPr>
          <w:sz w:val="22"/>
        </w:rPr>
        <w:t xml:space="preserve">SCLLD </w:t>
      </w:r>
      <w:r>
        <w:rPr>
          <w:sz w:val="22"/>
        </w:rPr>
        <w:tab/>
      </w:r>
      <w:r w:rsidRPr="00D40B1B">
        <w:rPr>
          <w:sz w:val="22"/>
        </w:rPr>
        <w:t>strategie místně vedeného komunitního rozvoje (angl. Strategy Community Led Local</w:t>
      </w:r>
    </w:p>
    <w:p w14:paraId="25C3830A" w14:textId="77777777" w:rsidR="005E7240" w:rsidRPr="00D40B1B" w:rsidRDefault="005E7240" w:rsidP="005E7240">
      <w:pPr>
        <w:ind w:left="708" w:firstLine="708"/>
        <w:rPr>
          <w:sz w:val="22"/>
        </w:rPr>
      </w:pPr>
      <w:r w:rsidRPr="00D40B1B">
        <w:rPr>
          <w:sz w:val="22"/>
        </w:rPr>
        <w:t>Development)</w:t>
      </w:r>
    </w:p>
    <w:p w14:paraId="5886F02C" w14:textId="77777777" w:rsidR="005E7240" w:rsidRPr="00D40B1B" w:rsidRDefault="005E7240" w:rsidP="005E7240">
      <w:pPr>
        <w:rPr>
          <w:sz w:val="22"/>
        </w:rPr>
      </w:pPr>
      <w:r w:rsidRPr="00D40B1B">
        <w:rPr>
          <w:sz w:val="22"/>
        </w:rPr>
        <w:t xml:space="preserve">SDH </w:t>
      </w:r>
      <w:r>
        <w:rPr>
          <w:sz w:val="22"/>
        </w:rPr>
        <w:tab/>
      </w:r>
      <w:r>
        <w:rPr>
          <w:sz w:val="22"/>
        </w:rPr>
        <w:tab/>
      </w:r>
      <w:r w:rsidRPr="00D40B1B">
        <w:rPr>
          <w:sz w:val="22"/>
        </w:rPr>
        <w:t>sdružení dobrovolných hasičů</w:t>
      </w:r>
    </w:p>
    <w:p w14:paraId="4BB8A425" w14:textId="77777777" w:rsidR="005E7240" w:rsidRPr="00D40B1B" w:rsidRDefault="005E7240" w:rsidP="005E7240">
      <w:pPr>
        <w:rPr>
          <w:sz w:val="22"/>
        </w:rPr>
      </w:pPr>
      <w:r w:rsidRPr="00D40B1B">
        <w:rPr>
          <w:sz w:val="22"/>
        </w:rPr>
        <w:t xml:space="preserve">SLDB </w:t>
      </w:r>
      <w:r>
        <w:rPr>
          <w:sz w:val="22"/>
        </w:rPr>
        <w:tab/>
      </w:r>
      <w:r>
        <w:rPr>
          <w:sz w:val="22"/>
        </w:rPr>
        <w:tab/>
      </w:r>
      <w:r w:rsidRPr="00D40B1B">
        <w:rPr>
          <w:sz w:val="22"/>
        </w:rPr>
        <w:t>sčítání lidu, domů, bytů</w:t>
      </w:r>
    </w:p>
    <w:p w14:paraId="057E0952" w14:textId="77777777" w:rsidR="005E7240" w:rsidRPr="00D40B1B" w:rsidRDefault="005E7240" w:rsidP="005E7240">
      <w:pPr>
        <w:rPr>
          <w:sz w:val="22"/>
        </w:rPr>
      </w:pPr>
      <w:r w:rsidRPr="00D40B1B">
        <w:rPr>
          <w:sz w:val="22"/>
        </w:rPr>
        <w:t xml:space="preserve">SO </w:t>
      </w:r>
      <w:r>
        <w:rPr>
          <w:sz w:val="22"/>
        </w:rPr>
        <w:tab/>
      </w:r>
      <w:r>
        <w:rPr>
          <w:sz w:val="22"/>
        </w:rPr>
        <w:tab/>
      </w:r>
      <w:r w:rsidRPr="00D40B1B">
        <w:rPr>
          <w:sz w:val="22"/>
        </w:rPr>
        <w:t>správní obvod</w:t>
      </w:r>
    </w:p>
    <w:p w14:paraId="4F383527" w14:textId="77777777" w:rsidR="005E7240" w:rsidRPr="00D40B1B" w:rsidRDefault="005E7240" w:rsidP="005E7240">
      <w:pPr>
        <w:rPr>
          <w:sz w:val="22"/>
        </w:rPr>
      </w:pPr>
      <w:r w:rsidRPr="00D40B1B">
        <w:rPr>
          <w:sz w:val="22"/>
        </w:rPr>
        <w:t xml:space="preserve">SPSZ </w:t>
      </w:r>
      <w:r>
        <w:rPr>
          <w:sz w:val="22"/>
        </w:rPr>
        <w:tab/>
      </w:r>
      <w:r>
        <w:rPr>
          <w:sz w:val="22"/>
        </w:rPr>
        <w:tab/>
      </w:r>
      <w:r w:rsidRPr="00D40B1B">
        <w:rPr>
          <w:sz w:val="22"/>
        </w:rPr>
        <w:t>Strategický plán sociálního začleňování</w:t>
      </w:r>
    </w:p>
    <w:p w14:paraId="3A5BF302" w14:textId="77777777" w:rsidR="005E7240" w:rsidRPr="00D40B1B" w:rsidRDefault="005E7240" w:rsidP="005E7240">
      <w:pPr>
        <w:rPr>
          <w:sz w:val="22"/>
        </w:rPr>
      </w:pPr>
      <w:r w:rsidRPr="00D40B1B">
        <w:rPr>
          <w:sz w:val="22"/>
        </w:rPr>
        <w:t xml:space="preserve">SR </w:t>
      </w:r>
      <w:r>
        <w:rPr>
          <w:sz w:val="22"/>
        </w:rPr>
        <w:tab/>
      </w:r>
      <w:r>
        <w:rPr>
          <w:sz w:val="22"/>
        </w:rPr>
        <w:tab/>
      </w:r>
      <w:r w:rsidRPr="00D40B1B">
        <w:rPr>
          <w:sz w:val="22"/>
        </w:rPr>
        <w:t>strategický rámec</w:t>
      </w:r>
    </w:p>
    <w:p w14:paraId="74866565" w14:textId="77777777" w:rsidR="005E7240" w:rsidRPr="00D40B1B" w:rsidRDefault="005E7240" w:rsidP="005E7240">
      <w:pPr>
        <w:rPr>
          <w:sz w:val="22"/>
        </w:rPr>
      </w:pPr>
      <w:r w:rsidRPr="00D40B1B">
        <w:rPr>
          <w:sz w:val="22"/>
        </w:rPr>
        <w:t xml:space="preserve">SRN </w:t>
      </w:r>
      <w:r>
        <w:rPr>
          <w:sz w:val="22"/>
        </w:rPr>
        <w:tab/>
      </w:r>
      <w:r>
        <w:rPr>
          <w:sz w:val="22"/>
        </w:rPr>
        <w:tab/>
      </w:r>
      <w:r w:rsidRPr="00D40B1B">
        <w:rPr>
          <w:sz w:val="22"/>
        </w:rPr>
        <w:t>Spolková republika Německo</w:t>
      </w:r>
    </w:p>
    <w:p w14:paraId="62ECD371" w14:textId="77777777" w:rsidR="005E7240" w:rsidRPr="00D40B1B" w:rsidRDefault="005E7240" w:rsidP="005E7240">
      <w:pPr>
        <w:rPr>
          <w:sz w:val="22"/>
        </w:rPr>
      </w:pPr>
      <w:r w:rsidRPr="00D40B1B">
        <w:rPr>
          <w:sz w:val="22"/>
        </w:rPr>
        <w:t xml:space="preserve">s. r. o. </w:t>
      </w:r>
      <w:r>
        <w:rPr>
          <w:sz w:val="22"/>
        </w:rPr>
        <w:tab/>
      </w:r>
      <w:r>
        <w:rPr>
          <w:sz w:val="22"/>
        </w:rPr>
        <w:tab/>
      </w:r>
      <w:r w:rsidRPr="00D40B1B">
        <w:rPr>
          <w:sz w:val="22"/>
        </w:rPr>
        <w:t>společnost s ručením omezením</w:t>
      </w:r>
    </w:p>
    <w:p w14:paraId="32788AB7" w14:textId="77777777" w:rsidR="005E7240" w:rsidRPr="00D40B1B" w:rsidRDefault="005E7240" w:rsidP="005E7240">
      <w:pPr>
        <w:rPr>
          <w:sz w:val="22"/>
        </w:rPr>
      </w:pPr>
      <w:r w:rsidRPr="00D40B1B">
        <w:rPr>
          <w:sz w:val="22"/>
        </w:rPr>
        <w:t xml:space="preserve">SŠ </w:t>
      </w:r>
      <w:r>
        <w:rPr>
          <w:sz w:val="22"/>
        </w:rPr>
        <w:tab/>
      </w:r>
      <w:r>
        <w:rPr>
          <w:sz w:val="22"/>
        </w:rPr>
        <w:tab/>
      </w:r>
      <w:r w:rsidRPr="00D40B1B">
        <w:rPr>
          <w:sz w:val="22"/>
        </w:rPr>
        <w:t>střední škola</w:t>
      </w:r>
    </w:p>
    <w:p w14:paraId="556E6133" w14:textId="77777777" w:rsidR="005E7240" w:rsidRPr="00D40B1B" w:rsidRDefault="005E7240" w:rsidP="005E7240">
      <w:pPr>
        <w:rPr>
          <w:sz w:val="22"/>
        </w:rPr>
      </w:pPr>
      <w:r w:rsidRPr="00D40B1B">
        <w:rPr>
          <w:sz w:val="22"/>
        </w:rPr>
        <w:t xml:space="preserve">SVČ </w:t>
      </w:r>
      <w:r>
        <w:rPr>
          <w:sz w:val="22"/>
        </w:rPr>
        <w:tab/>
      </w:r>
      <w:r>
        <w:rPr>
          <w:sz w:val="22"/>
        </w:rPr>
        <w:tab/>
      </w:r>
      <w:r w:rsidRPr="00D40B1B">
        <w:rPr>
          <w:sz w:val="22"/>
        </w:rPr>
        <w:t>středisko volného času</w:t>
      </w:r>
    </w:p>
    <w:p w14:paraId="0693CFC0" w14:textId="77777777" w:rsidR="005E7240" w:rsidRPr="00D40B1B" w:rsidRDefault="005E7240" w:rsidP="005E7240">
      <w:pPr>
        <w:rPr>
          <w:sz w:val="22"/>
        </w:rPr>
      </w:pPr>
      <w:r w:rsidRPr="00D40B1B">
        <w:rPr>
          <w:sz w:val="22"/>
        </w:rPr>
        <w:t xml:space="preserve">SVL </w:t>
      </w:r>
      <w:r>
        <w:rPr>
          <w:sz w:val="22"/>
        </w:rPr>
        <w:tab/>
      </w:r>
      <w:r>
        <w:rPr>
          <w:sz w:val="22"/>
        </w:rPr>
        <w:tab/>
      </w:r>
      <w:r w:rsidRPr="00D40B1B">
        <w:rPr>
          <w:sz w:val="22"/>
        </w:rPr>
        <w:t>sociálně vyloučené lokality</w:t>
      </w:r>
    </w:p>
    <w:p w14:paraId="6F95B3A4" w14:textId="77777777" w:rsidR="005E7240" w:rsidRPr="00D40B1B" w:rsidRDefault="005E7240" w:rsidP="005E7240">
      <w:pPr>
        <w:rPr>
          <w:sz w:val="22"/>
        </w:rPr>
      </w:pPr>
      <w:r w:rsidRPr="00D40B1B">
        <w:rPr>
          <w:sz w:val="22"/>
        </w:rPr>
        <w:t xml:space="preserve">SVP </w:t>
      </w:r>
      <w:r>
        <w:rPr>
          <w:sz w:val="22"/>
        </w:rPr>
        <w:tab/>
      </w:r>
      <w:r>
        <w:rPr>
          <w:sz w:val="22"/>
        </w:rPr>
        <w:tab/>
      </w:r>
      <w:r w:rsidRPr="00D40B1B">
        <w:rPr>
          <w:sz w:val="22"/>
        </w:rPr>
        <w:t>speciální vzdělávací potřeby</w:t>
      </w:r>
    </w:p>
    <w:p w14:paraId="5D1991F0" w14:textId="77777777" w:rsidR="005E7240" w:rsidRPr="00D40B1B" w:rsidRDefault="005E7240" w:rsidP="005E7240">
      <w:pPr>
        <w:rPr>
          <w:sz w:val="22"/>
        </w:rPr>
      </w:pPr>
      <w:r w:rsidRPr="00D40B1B">
        <w:rPr>
          <w:sz w:val="22"/>
        </w:rPr>
        <w:t xml:space="preserve">SZ </w:t>
      </w:r>
      <w:r>
        <w:rPr>
          <w:sz w:val="22"/>
        </w:rPr>
        <w:tab/>
      </w:r>
      <w:r>
        <w:rPr>
          <w:sz w:val="22"/>
        </w:rPr>
        <w:tab/>
      </w:r>
      <w:r w:rsidRPr="00D40B1B">
        <w:rPr>
          <w:sz w:val="22"/>
        </w:rPr>
        <w:t>sociální začleňování</w:t>
      </w:r>
    </w:p>
    <w:p w14:paraId="39008BAA" w14:textId="77777777" w:rsidR="005E7240" w:rsidRPr="00D40B1B" w:rsidRDefault="005E7240" w:rsidP="005E7240">
      <w:pPr>
        <w:rPr>
          <w:sz w:val="22"/>
        </w:rPr>
      </w:pPr>
      <w:r w:rsidRPr="00D40B1B">
        <w:rPr>
          <w:sz w:val="22"/>
        </w:rPr>
        <w:t xml:space="preserve">ŠPP </w:t>
      </w:r>
      <w:r>
        <w:rPr>
          <w:sz w:val="22"/>
        </w:rPr>
        <w:tab/>
      </w:r>
      <w:r>
        <w:rPr>
          <w:sz w:val="22"/>
        </w:rPr>
        <w:tab/>
      </w:r>
      <w:r w:rsidRPr="00D40B1B">
        <w:rPr>
          <w:sz w:val="22"/>
        </w:rPr>
        <w:t>školní poradenské pracoviště</w:t>
      </w:r>
    </w:p>
    <w:p w14:paraId="64FACCAD" w14:textId="77777777" w:rsidR="005E7240" w:rsidRPr="00D40B1B" w:rsidRDefault="005E7240" w:rsidP="005E7240">
      <w:pPr>
        <w:rPr>
          <w:sz w:val="22"/>
        </w:rPr>
      </w:pPr>
      <w:r w:rsidRPr="00D40B1B">
        <w:rPr>
          <w:sz w:val="22"/>
        </w:rPr>
        <w:t xml:space="preserve">ŠVP </w:t>
      </w:r>
      <w:r>
        <w:rPr>
          <w:sz w:val="22"/>
        </w:rPr>
        <w:tab/>
      </w:r>
      <w:r>
        <w:rPr>
          <w:sz w:val="22"/>
        </w:rPr>
        <w:tab/>
      </w:r>
      <w:r w:rsidRPr="00D40B1B">
        <w:rPr>
          <w:sz w:val="22"/>
        </w:rPr>
        <w:t>školní vzdělávací program</w:t>
      </w:r>
    </w:p>
    <w:p w14:paraId="048AF379" w14:textId="77777777" w:rsidR="005E7240" w:rsidRPr="00D40B1B" w:rsidRDefault="005E7240" w:rsidP="005E7240">
      <w:pPr>
        <w:rPr>
          <w:sz w:val="22"/>
        </w:rPr>
      </w:pPr>
      <w:r w:rsidRPr="00D40B1B">
        <w:rPr>
          <w:sz w:val="22"/>
        </w:rPr>
        <w:t xml:space="preserve">ZŠ </w:t>
      </w:r>
      <w:r>
        <w:rPr>
          <w:sz w:val="22"/>
        </w:rPr>
        <w:tab/>
      </w:r>
      <w:r>
        <w:rPr>
          <w:sz w:val="22"/>
        </w:rPr>
        <w:tab/>
      </w:r>
      <w:r w:rsidRPr="00D40B1B">
        <w:rPr>
          <w:sz w:val="22"/>
        </w:rPr>
        <w:t>základní škola</w:t>
      </w:r>
    </w:p>
    <w:p w14:paraId="61AB2EA3" w14:textId="77777777" w:rsidR="005E7240" w:rsidRPr="00D40B1B" w:rsidRDefault="005E7240" w:rsidP="005E7240">
      <w:pPr>
        <w:rPr>
          <w:sz w:val="22"/>
        </w:rPr>
      </w:pPr>
      <w:r>
        <w:rPr>
          <w:sz w:val="22"/>
        </w:rPr>
        <w:t xml:space="preserve">ZUŠ </w:t>
      </w:r>
      <w:r>
        <w:rPr>
          <w:sz w:val="22"/>
        </w:rPr>
        <w:tab/>
      </w:r>
      <w:r>
        <w:rPr>
          <w:sz w:val="22"/>
        </w:rPr>
        <w:tab/>
      </w:r>
      <w:r w:rsidRPr="00D40B1B">
        <w:rPr>
          <w:sz w:val="22"/>
        </w:rPr>
        <w:t>základní umělecká škola</w:t>
      </w:r>
    </w:p>
    <w:p w14:paraId="7F292091" w14:textId="77777777" w:rsidR="005E7240" w:rsidRPr="005E7240" w:rsidRDefault="005E7240" w:rsidP="005E7240">
      <w:r>
        <w:rPr>
          <w:sz w:val="22"/>
        </w:rPr>
        <w:t xml:space="preserve">z. s. </w:t>
      </w:r>
      <w:r>
        <w:rPr>
          <w:sz w:val="22"/>
        </w:rPr>
        <w:tab/>
      </w:r>
      <w:r>
        <w:rPr>
          <w:sz w:val="22"/>
        </w:rPr>
        <w:tab/>
      </w:r>
      <w:r w:rsidRPr="00D40B1B">
        <w:rPr>
          <w:sz w:val="22"/>
        </w:rPr>
        <w:t>zapsaný spolek</w:t>
      </w:r>
    </w:p>
    <w:p w14:paraId="67D35675" w14:textId="77777777" w:rsidR="00337630" w:rsidRDefault="00337630">
      <w:pPr>
        <w:rPr>
          <w:rFonts w:cs="Times New Roman"/>
        </w:rPr>
      </w:pPr>
      <w:r>
        <w:rPr>
          <w:rFonts w:cs="Times New Roman"/>
        </w:rPr>
        <w:br w:type="page"/>
      </w:r>
    </w:p>
    <w:p w14:paraId="31A8A30B" w14:textId="77777777" w:rsidR="00150EC1" w:rsidRDefault="00337630" w:rsidP="004F0AB3">
      <w:pPr>
        <w:pStyle w:val="Nadpis1"/>
      </w:pPr>
      <w:bookmarkStart w:id="3" w:name="_Toc33425988"/>
      <w:bookmarkStart w:id="4" w:name="_Toc41486067"/>
      <w:r w:rsidRPr="004F0AB3">
        <w:lastRenderedPageBreak/>
        <w:t>Úvod</w:t>
      </w:r>
      <w:bookmarkEnd w:id="3"/>
      <w:bookmarkEnd w:id="4"/>
      <w:r w:rsidRPr="00337630">
        <w:t xml:space="preserve"> </w:t>
      </w:r>
    </w:p>
    <w:p w14:paraId="2D839CFC" w14:textId="77777777" w:rsidR="00337630" w:rsidRDefault="00337630" w:rsidP="00337630">
      <w:r>
        <w:t>Místní akční plán vzdělávání (dále jen MAP) ORP Sokolov a ORP Kraslice II vznikl spojením dvou MAPů</w:t>
      </w:r>
      <w:r w:rsidR="000A1104">
        <w:t xml:space="preserve">, a to sice MAP </w:t>
      </w:r>
      <w:r w:rsidR="008E32AF">
        <w:t xml:space="preserve">ORP </w:t>
      </w:r>
      <w:r w:rsidR="000A1104">
        <w:t xml:space="preserve">Sokolov a MAP </w:t>
      </w:r>
      <w:r w:rsidR="008E32AF">
        <w:t xml:space="preserve">ORP </w:t>
      </w:r>
      <w:r w:rsidR="000A1104">
        <w:t xml:space="preserve">Kraslice. </w:t>
      </w:r>
      <w:r>
        <w:t>Je zpracováván pro cel</w:t>
      </w:r>
      <w:r w:rsidR="008E32AF">
        <w:t>ou oblast</w:t>
      </w:r>
      <w:r>
        <w:t xml:space="preserve"> ORP Sokolov a ORP Kraslice a jsou do něj zapojeny všechny mateřské školy, základní školy a základní umělecké školy v tomto území. Jeho cílem je zlepšit kvalitu vzdělávání v mateřských a základních školách a v základních uměleckých školách prostřednictvím strategického plánování, nastavením trvalé a fungující spolupráce mezi všemi relevantními aktéry v území a jejich vzájemné sdílení dobré praxe, prostřednictvím potřebných vzdělávacích aktivit pro cílové skupiny projektu apod. Zároveň dochází k nastavení aktivit spolupráce identifikovaných prostřednictvím komunitního projednávání jako potřebné pro naplnění výše popsaného cíle.  MAP je souhrnný analytický a strategický dokument pro oblast předškolního a základního školního vzdělávání pro území obou ORP. Obsahuje analytickou část, tedy souhrn a analýzu dostupných strategických dokumentů, vyhodnocení proběhlých dotazníkových šetření, souhrny dostupných analytických dat, dále rozpracovaná některá stěžejní témata, a především vymezuje problémové klíčové </w:t>
      </w:r>
      <w:r w:rsidRPr="0034458E">
        <w:t>oblasti včetně SWOT3 analýz pro každou z nich. Dále následuje strategická část, resp. strategický rámec priorit do roku 2023 a akční plán</w:t>
      </w:r>
      <w:r w:rsidR="0034458E" w:rsidRPr="0034458E">
        <w:t xml:space="preserve"> jednotlivých školních let</w:t>
      </w:r>
      <w:r w:rsidRPr="0034458E">
        <w:t>.  Následující implementační část pak nastiňuje způsob řízení a organizace MAPu včetně způsobu vyhodnocení realizace projektu.</w:t>
      </w:r>
    </w:p>
    <w:p w14:paraId="2D2A4E08" w14:textId="77777777" w:rsidR="00940E19" w:rsidRDefault="00940E19" w:rsidP="00337630"/>
    <w:p w14:paraId="4B00649E" w14:textId="77777777" w:rsidR="00337630" w:rsidRDefault="000A1104" w:rsidP="003A641B">
      <w:pPr>
        <w:pStyle w:val="Nadpis2"/>
      </w:pPr>
      <w:r>
        <w:t xml:space="preserve"> </w:t>
      </w:r>
      <w:bookmarkStart w:id="5" w:name="_Toc33425989"/>
      <w:bookmarkStart w:id="6" w:name="_Toc41486068"/>
      <w:r w:rsidRPr="000A1104">
        <w:t xml:space="preserve">Vymezení </w:t>
      </w:r>
      <w:r w:rsidRPr="00B56A4D">
        <w:t>území</w:t>
      </w:r>
      <w:bookmarkEnd w:id="5"/>
      <w:bookmarkEnd w:id="6"/>
    </w:p>
    <w:p w14:paraId="6920E7D3" w14:textId="77777777" w:rsidR="000A1104" w:rsidRDefault="000A1104" w:rsidP="000A1104">
      <w:r w:rsidRPr="000A1104">
        <w:t xml:space="preserve">Místní akční plán ORP Sokolov a ORP Kraslice II </w:t>
      </w:r>
      <w:r w:rsidR="00ED4FBF">
        <w:t xml:space="preserve">(dále MAP SOKRA) </w:t>
      </w:r>
      <w:r w:rsidRPr="000A1104">
        <w:t>je realizován na území obce s rozšířenou působností Sokolov (dále jen ORP Sokolov) a obce s rozšířenou působností Kraslice (dále jen ORP Kraslice).</w:t>
      </w:r>
    </w:p>
    <w:p w14:paraId="2E6A6F1B" w14:textId="77777777" w:rsidR="000A1104" w:rsidRDefault="000A1104" w:rsidP="000A1104">
      <w:r>
        <w:t xml:space="preserve">Obě ORP se nacházejí v Karlovarském kraji </w:t>
      </w:r>
      <w:r w:rsidR="001327A1">
        <w:t>a tvoří okres Sokolov.</w:t>
      </w:r>
      <w:r>
        <w:t xml:space="preserve"> </w:t>
      </w:r>
      <w:r w:rsidR="001327A1">
        <w:t>S</w:t>
      </w:r>
      <w:r>
        <w:t>polečně zaujímají rozlohu 75</w:t>
      </w:r>
      <w:r w:rsidR="00EE037C">
        <w:t>4</w:t>
      </w:r>
      <w:r w:rsidRPr="000A1104">
        <w:t xml:space="preserve"> km²</w:t>
      </w:r>
      <w:r w:rsidR="001327A1">
        <w:t xml:space="preserve"> a žije zde c</w:t>
      </w:r>
      <w:r>
        <w:t>elkem 88 342</w:t>
      </w:r>
      <w:r>
        <w:rPr>
          <w:rStyle w:val="Znakapoznpodarou"/>
        </w:rPr>
        <w:footnoteReference w:id="1"/>
      </w:r>
      <w:r>
        <w:t xml:space="preserve"> obyvatel.</w:t>
      </w:r>
      <w:r w:rsidR="001E251A">
        <w:t xml:space="preserve"> Větší část obyvatelstva žije v ORP Sokolov. </w:t>
      </w:r>
      <w:r w:rsidR="00665CA6" w:rsidRPr="00665CA6">
        <w:t>Území zasahuje do podhů</w:t>
      </w:r>
      <w:r w:rsidR="00665CA6">
        <w:t>ř</w:t>
      </w:r>
      <w:r w:rsidR="00665CA6" w:rsidRPr="00665CA6">
        <w:t xml:space="preserve">í Krušných hor a také </w:t>
      </w:r>
      <w:r w:rsidR="00665CA6">
        <w:t xml:space="preserve">částečně </w:t>
      </w:r>
      <w:r w:rsidR="00665CA6" w:rsidRPr="00665CA6">
        <w:t>do Chráněné krajinné oblasti Slavkovský les. ORP Kraslice sousedí se Spolkovou republikou Německo. Střední část území ORP Sokolov se nachází na Sokolovské hnědouhelné pánvi.  Tato oblast je nejví</w:t>
      </w:r>
      <w:r w:rsidR="00665CA6">
        <w:t>ce</w:t>
      </w:r>
      <w:r w:rsidR="00665CA6" w:rsidRPr="00665CA6">
        <w:t xml:space="preserve"> průmyslově zasažena z důvodů několikaleté těžby hnědého uhlí a konce</w:t>
      </w:r>
      <w:r w:rsidR="00665CA6">
        <w:t>n</w:t>
      </w:r>
      <w:r w:rsidR="00665CA6" w:rsidRPr="00665CA6">
        <w:t>trace dalšího průmyslu. ORP Kraslice je charakteristické vysokou mírou nezaměstnan</w:t>
      </w:r>
      <w:r w:rsidR="00665CA6">
        <w:t>o</w:t>
      </w:r>
      <w:r w:rsidR="00665CA6" w:rsidRPr="00665CA6">
        <w:t>sti, nižší úrovní vybavenosti služeb a nízkým výrobním potenciálem. Kompletně celé území je protkáno dobrými přírodními podmínkami,</w:t>
      </w:r>
      <w:r w:rsidR="00665CA6">
        <w:t xml:space="preserve"> a je hodně využíváno pro zemědělskou činnost. </w:t>
      </w:r>
    </w:p>
    <w:p w14:paraId="44353666" w14:textId="77777777" w:rsidR="00BA4403" w:rsidRDefault="00BA4403" w:rsidP="000A1104"/>
    <w:p w14:paraId="4874CDDB" w14:textId="77777777" w:rsidR="00BA4403" w:rsidRDefault="00BA4403" w:rsidP="00BA4403">
      <w:pPr>
        <w:pStyle w:val="Obrzek"/>
      </w:pPr>
      <w:bookmarkStart w:id="7" w:name="_Toc33702065"/>
      <w:r>
        <w:lastRenderedPageBreak/>
        <w:t>Vymezení území MAP SOKRA ve správním území Karlovarského kraje</w:t>
      </w:r>
      <w:bookmarkEnd w:id="7"/>
    </w:p>
    <w:p w14:paraId="440A2C7D" w14:textId="77777777" w:rsidR="00BA4403" w:rsidRDefault="00BA4403" w:rsidP="000A1104">
      <w:r>
        <w:rPr>
          <w:noProof/>
        </w:rPr>
        <w:drawing>
          <wp:inline distT="0" distB="0" distL="0" distR="0" wp14:anchorId="1E9B2B9A" wp14:editId="41E470D6">
            <wp:extent cx="5760720" cy="4255135"/>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APKA_ORP_SOKOLOV_svetlejsi.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4255135"/>
                    </a:xfrm>
                    <a:prstGeom prst="rect">
                      <a:avLst/>
                    </a:prstGeom>
                  </pic:spPr>
                </pic:pic>
              </a:graphicData>
            </a:graphic>
          </wp:inline>
        </w:drawing>
      </w:r>
    </w:p>
    <w:p w14:paraId="5559A0C2" w14:textId="77777777" w:rsidR="00BA4403" w:rsidRPr="00BA4403" w:rsidRDefault="00BA4403" w:rsidP="000A1104">
      <w:pPr>
        <w:rPr>
          <w:sz w:val="20"/>
          <w:szCs w:val="20"/>
        </w:rPr>
      </w:pPr>
      <w:r w:rsidRPr="00BA4403">
        <w:rPr>
          <w:sz w:val="20"/>
          <w:szCs w:val="20"/>
        </w:rPr>
        <w:t>Zdroj: Vlastní zpracování.</w:t>
      </w:r>
    </w:p>
    <w:p w14:paraId="6A791B26" w14:textId="77777777" w:rsidR="00940E19" w:rsidRDefault="00940E19" w:rsidP="000A1104"/>
    <w:p w14:paraId="4313777E" w14:textId="77777777" w:rsidR="00665CA6" w:rsidRDefault="00665CA6" w:rsidP="003A641B">
      <w:pPr>
        <w:pStyle w:val="Nadpis2"/>
      </w:pPr>
      <w:r>
        <w:t xml:space="preserve"> </w:t>
      </w:r>
      <w:bookmarkStart w:id="8" w:name="_Toc33425990"/>
      <w:bookmarkStart w:id="9" w:name="_Toc41486069"/>
      <w:r>
        <w:t xml:space="preserve">Popis </w:t>
      </w:r>
      <w:r w:rsidRPr="001111A2">
        <w:t>struktury</w:t>
      </w:r>
      <w:r>
        <w:t xml:space="preserve"> MAP</w:t>
      </w:r>
      <w:bookmarkEnd w:id="8"/>
      <w:bookmarkEnd w:id="9"/>
    </w:p>
    <w:p w14:paraId="5CDBEBD2" w14:textId="77777777" w:rsidR="00940E19" w:rsidRDefault="00ED4FBF" w:rsidP="00940E19">
      <w:r>
        <w:t>MAP SOKRA</w:t>
      </w:r>
      <w:r w:rsidR="00940E19">
        <w:t xml:space="preserve"> je projekt, který je realizován jako součást tzv. akce KLIMA – Kultura učení, Leadership, Inkluze, Metodická podpora učitele, Aktivizující formy učení. Projekt tedy usiluje o rozvoj motivující kultury zaměřené na úspěch pro každého učitele a každého žáka především prostřednictvím rozvíjejícího se pozitivního klimatu ve škole. Učitel je zde chápán jako hybatel dění ve třídě a je k němu směrována velká pozornost. Není však samozřejmě jediným prvkem vzdělávací soustavy dětí a žáků. A právě tuto skutečnost projekt do maximální možné míry reflektuje. Prostřednictvím zmapování </w:t>
      </w:r>
      <w:r w:rsidR="008E32AF">
        <w:t xml:space="preserve">obou </w:t>
      </w:r>
      <w:r w:rsidR="00940E19">
        <w:t xml:space="preserve">území </w:t>
      </w:r>
      <w:r w:rsidR="008E32AF">
        <w:t xml:space="preserve">ORP </w:t>
      </w:r>
      <w:r w:rsidR="00940E19">
        <w:t>se zaměřením na aktéry působící ve vzdělávání dětí a žáků, jejich aktivizace a navázání vzájemné spolupráce, lze využít maximální potenciál pro rozšíření kvalitního vzdělávání a také sdílení a výměnu zkušeností v</w:t>
      </w:r>
      <w:r w:rsidR="008E32AF">
        <w:t> </w:t>
      </w:r>
      <w:r w:rsidR="00940E19">
        <w:t>t</w:t>
      </w:r>
      <w:r w:rsidR="008E32AF">
        <w:t>ěchto oblastech</w:t>
      </w:r>
      <w:r w:rsidR="00940E19">
        <w:t>.</w:t>
      </w:r>
    </w:p>
    <w:p w14:paraId="7BF2C954" w14:textId="77777777" w:rsidR="00940E19" w:rsidRDefault="00940E19" w:rsidP="00940E19">
      <w:r>
        <w:t>Hlavním přínosem realizace projektu je vybudování udržitelných vazeb a komunikace mezi všemi relevantními aktéry na území ORP Sokolov</w:t>
      </w:r>
      <w:r w:rsidR="008E32AF">
        <w:t xml:space="preserve"> a ORP Kraslice</w:t>
      </w:r>
      <w:r>
        <w:t xml:space="preserve">. Dalším pak nastavení a popis priorit a jejich cílů a nastavení jednotlivých kroků k jejich naplnění. Očekávaným výstupem projektu je pak tzv. dohoda o prioritách vzdělávací politiky v území, tzv. Strategický rámec MAP do roku 2023, a dále pak soubor navržených aktivit, které budou prostředkem k naplnění nastavených cílů. </w:t>
      </w:r>
    </w:p>
    <w:p w14:paraId="2C2286E4" w14:textId="77777777" w:rsidR="006B1DC5" w:rsidRDefault="00940E19" w:rsidP="00940E19">
      <w:r>
        <w:t>Tvorba a realizace MAP respektuje základní principy komunitně řízeného plánování, tedy princip spolupráce, zapojení dotčené veřejnosti do plánovacích procesů, princip dohody, otevřenosti, princip SMART, udržitelnosti a partnerství.</w:t>
      </w:r>
    </w:p>
    <w:p w14:paraId="439D978B" w14:textId="77777777" w:rsidR="00940E19" w:rsidRDefault="00940E19" w:rsidP="00940E19"/>
    <w:p w14:paraId="0FCB8A9D" w14:textId="77777777" w:rsidR="00940E19" w:rsidRPr="00940E19" w:rsidRDefault="00940E19" w:rsidP="00940E19">
      <w:pPr>
        <w:rPr>
          <w:b/>
          <w:bCs/>
        </w:rPr>
      </w:pPr>
      <w:r w:rsidRPr="00940E19">
        <w:rPr>
          <w:b/>
          <w:bCs/>
        </w:rPr>
        <w:t xml:space="preserve">PŘÍPRAVA PROJEKTU </w:t>
      </w:r>
    </w:p>
    <w:p w14:paraId="0E9157B8" w14:textId="77777777" w:rsidR="00940E19" w:rsidRDefault="00EA313D" w:rsidP="00940E19">
      <w:r>
        <w:t xml:space="preserve">Vzhledem ke skutečnosti, že se jedná o projekt, který navazující a zároveň slučující své dva předchůdce (viz výše), zásadní v přípravné fázi bylo spojit již existující a vytvořit kvalitní projektový tým. Zároveň byly osloveny všechny mateřské, základní a základní umělecké školy s dotazem o zájmu v pokračování účasti v místním akčním plánování. Manažerky projektu tak na samotném počátku absolvovaly osobní setkání s každým ředitelem/každou ředitelkou tak, aby mohly aktuálně zodpovědět všechny dotazy, vyjasnit smysl projektu a získat zároveň zpětnou vazbu škol a náměty či požadavky, jež vůči MAPu případně mají. </w:t>
      </w:r>
    </w:p>
    <w:p w14:paraId="78DEE789" w14:textId="77777777" w:rsidR="00EA313D" w:rsidRDefault="00EA313D" w:rsidP="00940E19"/>
    <w:p w14:paraId="1A656DBB" w14:textId="77777777" w:rsidR="00940E19" w:rsidRDefault="00940E19" w:rsidP="00940E19">
      <w:pPr>
        <w:rPr>
          <w:b/>
          <w:bCs/>
        </w:rPr>
      </w:pPr>
      <w:r w:rsidRPr="00940E19">
        <w:rPr>
          <w:b/>
          <w:bCs/>
        </w:rPr>
        <w:t xml:space="preserve">REALIZACE PROJEKTU </w:t>
      </w:r>
    </w:p>
    <w:p w14:paraId="402F5542" w14:textId="77777777" w:rsidR="00ED4FBF" w:rsidRDefault="00937983" w:rsidP="00ED4FBF">
      <w:r>
        <w:t xml:space="preserve">Realizace projektu probíhá v souladu s Postupy MAP a s ŽoD v rámci povinných aktivit: </w:t>
      </w:r>
    </w:p>
    <w:p w14:paraId="72E692E6" w14:textId="77777777" w:rsidR="00E041EC" w:rsidRDefault="00E041EC" w:rsidP="00ED4FBF"/>
    <w:p w14:paraId="129E7E2A" w14:textId="77777777" w:rsidR="00E041EC" w:rsidRPr="00653357" w:rsidRDefault="00C66E82" w:rsidP="00E041EC">
      <w:pPr>
        <w:rPr>
          <w:b/>
          <w:szCs w:val="24"/>
          <w:u w:val="single"/>
          <w:lang w:eastAsia="cs-CZ"/>
        </w:rPr>
      </w:pPr>
      <w:r>
        <w:rPr>
          <w:b/>
          <w:szCs w:val="24"/>
          <w:u w:val="single"/>
          <w:lang w:eastAsia="cs-CZ"/>
        </w:rPr>
        <w:t>A</w:t>
      </w:r>
      <w:r w:rsidRPr="00653357">
        <w:rPr>
          <w:b/>
          <w:szCs w:val="24"/>
          <w:u w:val="single"/>
          <w:lang w:eastAsia="cs-CZ"/>
        </w:rPr>
        <w:t xml:space="preserve">ktivita </w:t>
      </w:r>
      <w:r>
        <w:rPr>
          <w:b/>
          <w:szCs w:val="24"/>
          <w:u w:val="single"/>
          <w:lang w:eastAsia="cs-CZ"/>
        </w:rPr>
        <w:t>č</w:t>
      </w:r>
      <w:r w:rsidRPr="00653357">
        <w:rPr>
          <w:b/>
          <w:szCs w:val="24"/>
          <w:u w:val="single"/>
          <w:lang w:eastAsia="cs-CZ"/>
        </w:rPr>
        <w:t>. 1 řízení projektu</w:t>
      </w:r>
    </w:p>
    <w:p w14:paraId="655AC76E" w14:textId="77777777" w:rsidR="00E041EC" w:rsidRDefault="00E041EC" w:rsidP="00E041EC">
      <w:r>
        <w:rPr>
          <w:lang w:eastAsia="cs-CZ"/>
        </w:rPr>
        <w:t xml:space="preserve">V rámci této aktivity byl sestaven realizační tým a nastaveny řídící procesy </w:t>
      </w:r>
      <w:r w:rsidRPr="00653357">
        <w:rPr>
          <w:b/>
          <w:lang w:eastAsia="cs-CZ"/>
        </w:rPr>
        <w:t>splňující principy efektivního projektového řízení</w:t>
      </w:r>
      <w:r>
        <w:rPr>
          <w:lang w:eastAsia="cs-CZ"/>
        </w:rPr>
        <w:t xml:space="preserve">. </w:t>
      </w:r>
      <w:r>
        <w:t>V rámci řízení projektu jsou všechny aktivity precizně naplánovány včetně odpovědností za jejich realizaci, v průběhu realizace jsou průběžně monitorovány nejen výsledky, ale také procesy k nim vedoucí, jsou identifikovány případné problémy při naplňování cílů projektu a na základě tohoto postupu pak dochází k optimalizaci procesů.</w:t>
      </w:r>
    </w:p>
    <w:p w14:paraId="66A1AD50" w14:textId="77777777" w:rsidR="00E041EC" w:rsidRDefault="00E041EC" w:rsidP="00E041EC"/>
    <w:p w14:paraId="6382B48C" w14:textId="77777777" w:rsidR="00E041EC" w:rsidRDefault="00C66E82" w:rsidP="00E041EC">
      <w:pPr>
        <w:rPr>
          <w:b/>
          <w:szCs w:val="24"/>
          <w:u w:val="single"/>
          <w:lang w:eastAsia="cs-CZ"/>
        </w:rPr>
      </w:pPr>
      <w:r>
        <w:rPr>
          <w:b/>
          <w:szCs w:val="24"/>
          <w:u w:val="single"/>
          <w:lang w:eastAsia="cs-CZ"/>
        </w:rPr>
        <w:t>A</w:t>
      </w:r>
      <w:r w:rsidRPr="00280806">
        <w:rPr>
          <w:b/>
          <w:szCs w:val="24"/>
          <w:u w:val="single"/>
          <w:lang w:eastAsia="cs-CZ"/>
        </w:rPr>
        <w:t>ktivita č. 2 rozvoj a aktualizace map</w:t>
      </w:r>
    </w:p>
    <w:p w14:paraId="28553A93" w14:textId="77777777" w:rsidR="00E041EC" w:rsidRDefault="00E041EC" w:rsidP="00E041EC">
      <w:pPr>
        <w:rPr>
          <w:lang w:eastAsia="cs-CZ"/>
        </w:rPr>
      </w:pPr>
      <w:r>
        <w:rPr>
          <w:lang w:eastAsia="cs-CZ"/>
        </w:rPr>
        <w:t xml:space="preserve">V této aktivitě budou maximálně zúročeny výstupy předchozích MAPů, především </w:t>
      </w:r>
      <w:r w:rsidRPr="005D67FA">
        <w:rPr>
          <w:b/>
          <w:lang w:eastAsia="cs-CZ"/>
        </w:rPr>
        <w:t>vzniklé Partners</w:t>
      </w:r>
      <w:r w:rsidR="00C66E82">
        <w:rPr>
          <w:b/>
          <w:lang w:eastAsia="cs-CZ"/>
        </w:rPr>
        <w:t>t</w:t>
      </w:r>
      <w:r w:rsidRPr="005D67FA">
        <w:rPr>
          <w:b/>
          <w:lang w:eastAsia="cs-CZ"/>
        </w:rPr>
        <w:t>ví</w:t>
      </w:r>
      <w:r>
        <w:rPr>
          <w:lang w:eastAsia="cs-CZ"/>
        </w:rPr>
        <w:t xml:space="preserve"> a zaběhlé ověřené komunikační postupy. Vzdělávací subjekty oceňují snahu o plánování zdola a v rámci realizace této aktivity je nadále tento proces prohlubován. Byl </w:t>
      </w:r>
      <w:r w:rsidRPr="005D67FA">
        <w:rPr>
          <w:b/>
          <w:lang w:eastAsia="cs-CZ"/>
        </w:rPr>
        <w:t>aktualizován dokument MAP</w:t>
      </w:r>
      <w:r>
        <w:rPr>
          <w:lang w:eastAsia="cs-CZ"/>
        </w:rPr>
        <w:t xml:space="preserve"> ve všech jeho částech, došlo ke sloučení dokumentu MAP ORP Sokolov a MAP ORP Kraslice. Finálním výstupem aktivity je obsáhlý dokument MAP s částí analytickou, strategickou a implementační.</w:t>
      </w:r>
    </w:p>
    <w:p w14:paraId="68B4D977" w14:textId="77777777" w:rsidR="007A29A4" w:rsidRDefault="007A29A4" w:rsidP="00E041EC">
      <w:pPr>
        <w:rPr>
          <w:lang w:eastAsia="cs-CZ"/>
        </w:rPr>
      </w:pPr>
    </w:p>
    <w:p w14:paraId="7D078FAE" w14:textId="77777777" w:rsidR="00E041EC" w:rsidRPr="004D0F6C" w:rsidRDefault="00E041EC" w:rsidP="00E041EC">
      <w:pPr>
        <w:rPr>
          <w:b/>
          <w:szCs w:val="24"/>
          <w:lang w:eastAsia="cs-CZ"/>
        </w:rPr>
      </w:pPr>
      <w:r w:rsidRPr="004D0F6C">
        <w:rPr>
          <w:b/>
          <w:szCs w:val="24"/>
          <w:lang w:eastAsia="cs-CZ"/>
        </w:rPr>
        <w:t>Podaktivita 2.1 Řízení procesu rozvoje a aktualizace MAP</w:t>
      </w:r>
    </w:p>
    <w:p w14:paraId="2620042B" w14:textId="77777777" w:rsidR="00E041EC" w:rsidRDefault="00E041EC" w:rsidP="00E041EC">
      <w:pPr>
        <w:rPr>
          <w:lang w:eastAsia="cs-CZ"/>
        </w:rPr>
      </w:pPr>
      <w:r>
        <w:rPr>
          <w:lang w:eastAsia="cs-CZ"/>
        </w:rPr>
        <w:t xml:space="preserve">V rámci této podaktivity došlo k aktualizaci a obnově </w:t>
      </w:r>
      <w:r w:rsidRPr="005D67FA">
        <w:rPr>
          <w:b/>
          <w:lang w:eastAsia="cs-CZ"/>
        </w:rPr>
        <w:t>komunikačních a řídících procesů</w:t>
      </w:r>
      <w:r>
        <w:rPr>
          <w:lang w:eastAsia="cs-CZ"/>
        </w:rPr>
        <w:t xml:space="preserve"> projektu. Na úvod projektu byl aktualizován a doplněn </w:t>
      </w:r>
      <w:r w:rsidRPr="005D67FA">
        <w:rPr>
          <w:b/>
          <w:lang w:eastAsia="cs-CZ"/>
        </w:rPr>
        <w:t>Řídící výbor</w:t>
      </w:r>
      <w:r>
        <w:rPr>
          <w:lang w:eastAsia="cs-CZ"/>
        </w:rPr>
        <w:t xml:space="preserve"> – viz tabulka č. 1. </w:t>
      </w:r>
    </w:p>
    <w:p w14:paraId="354CA623" w14:textId="77777777" w:rsidR="00E606AB" w:rsidRDefault="00E041EC" w:rsidP="007A29A4">
      <w:pPr>
        <w:rPr>
          <w:lang w:eastAsia="cs-CZ"/>
        </w:rPr>
      </w:pPr>
      <w:r>
        <w:rPr>
          <w:lang w:eastAsia="cs-CZ"/>
        </w:rPr>
        <w:t xml:space="preserve">Byla vytvořena/aktualizována </w:t>
      </w:r>
      <w:r w:rsidRPr="005D67FA">
        <w:rPr>
          <w:b/>
          <w:lang w:eastAsia="cs-CZ"/>
        </w:rPr>
        <w:t>organizační struktura</w:t>
      </w:r>
      <w:r>
        <w:rPr>
          <w:lang w:eastAsia="cs-CZ"/>
        </w:rPr>
        <w:t xml:space="preserve"> včetně popisu rolí a odpovědností, jež bude sestávat primárně z realizačního týmu projektu, Řídícího výboru a pracovních skupin – viz obrázek č. 2. </w:t>
      </w:r>
    </w:p>
    <w:p w14:paraId="588E4F40" w14:textId="77777777" w:rsidR="007A29A4" w:rsidRDefault="007A29A4" w:rsidP="007A29A4">
      <w:pPr>
        <w:rPr>
          <w:lang w:eastAsia="cs-CZ"/>
        </w:rPr>
      </w:pPr>
    </w:p>
    <w:p w14:paraId="66832F7A" w14:textId="77777777" w:rsidR="00E606AB" w:rsidRPr="00C66E82" w:rsidRDefault="00E606AB" w:rsidP="00C66E82">
      <w:pPr>
        <w:rPr>
          <w:b/>
          <w:bCs/>
        </w:rPr>
      </w:pPr>
      <w:r w:rsidRPr="00C66E82">
        <w:rPr>
          <w:b/>
          <w:bCs/>
        </w:rPr>
        <w:t>Řídící výbor</w:t>
      </w:r>
    </w:p>
    <w:p w14:paraId="51C1445E" w14:textId="77777777" w:rsidR="00E606AB" w:rsidRDefault="00E606AB" w:rsidP="00E606AB">
      <w:r w:rsidRPr="00ED4FBF">
        <w:t xml:space="preserve">Řídící výbor je hlavní pracovním orgánem MAP </w:t>
      </w:r>
      <w:r>
        <w:t>SOKRA</w:t>
      </w:r>
      <w:r w:rsidRPr="00ED4FBF">
        <w:t xml:space="preserve">. Byl ustaven dne </w:t>
      </w:r>
      <w:r>
        <w:t>11. 4. 2020</w:t>
      </w:r>
      <w:r w:rsidRPr="00ED4FBF">
        <w:t xml:space="preserve"> v souladu s metodikou MŠMT „Postupy </w:t>
      </w:r>
      <w:r>
        <w:t>MAP II</w:t>
      </w:r>
      <w:r w:rsidRPr="00ED4FBF">
        <w:t>“ jako přílohou výzvy č</w:t>
      </w:r>
      <w:r>
        <w:t>.</w:t>
      </w:r>
      <w:r w:rsidRPr="00ED4FBF">
        <w:t xml:space="preserve"> 02_17_047 </w:t>
      </w:r>
      <w:r>
        <w:t>„</w:t>
      </w:r>
      <w:r w:rsidRPr="00ED4FBF">
        <w:t xml:space="preserve">Místní akční plány rozvoje vzdělávání II“, vyhlášené Řídícím orgánem OP VVV dne </w:t>
      </w:r>
      <w:r>
        <w:t>15</w:t>
      </w:r>
      <w:r w:rsidRPr="00ED4FBF">
        <w:t xml:space="preserve">. </w:t>
      </w:r>
      <w:r>
        <w:t>listopadu</w:t>
      </w:r>
      <w:r w:rsidRPr="00ED4FBF">
        <w:t xml:space="preserve"> 201</w:t>
      </w:r>
      <w:r>
        <w:t>7</w:t>
      </w:r>
      <w:r w:rsidRPr="00ED4FBF">
        <w:t>.</w:t>
      </w:r>
    </w:p>
    <w:p w14:paraId="7E68BD4F" w14:textId="77777777" w:rsidR="00E606AB" w:rsidRDefault="00E606AB" w:rsidP="00E606AB"/>
    <w:p w14:paraId="133386DF" w14:textId="77777777" w:rsidR="00E606AB" w:rsidRPr="00940E19" w:rsidRDefault="00E606AB" w:rsidP="00E606AB"/>
    <w:p w14:paraId="3AC9E690" w14:textId="77777777" w:rsidR="00E606AB" w:rsidRPr="006B1DC5" w:rsidRDefault="00E606AB" w:rsidP="00E606AB">
      <w:pPr>
        <w:pStyle w:val="Tabulka"/>
      </w:pPr>
      <w:bookmarkStart w:id="10" w:name="_Toc33596470"/>
      <w:bookmarkStart w:id="11" w:name="_Toc41486120"/>
      <w:r>
        <w:lastRenderedPageBreak/>
        <w:t>Složení Řídícího výboru</w:t>
      </w:r>
      <w:bookmarkEnd w:id="10"/>
      <w:bookmarkEnd w:id="11"/>
    </w:p>
    <w:tbl>
      <w:tblPr>
        <w:tblStyle w:val="Styl1"/>
        <w:tblW w:w="0" w:type="auto"/>
        <w:tblLook w:val="04A0" w:firstRow="1" w:lastRow="0" w:firstColumn="1" w:lastColumn="0" w:noHBand="0" w:noVBand="1"/>
      </w:tblPr>
      <w:tblGrid>
        <w:gridCol w:w="4390"/>
        <w:gridCol w:w="3007"/>
        <w:gridCol w:w="1665"/>
      </w:tblGrid>
      <w:tr w:rsidR="00E606AB" w14:paraId="0F996E10" w14:textId="77777777" w:rsidTr="00001B24">
        <w:trPr>
          <w:cnfStyle w:val="100000000000" w:firstRow="1" w:lastRow="0" w:firstColumn="0" w:lastColumn="0" w:oddVBand="0" w:evenVBand="0" w:oddHBand="0" w:evenHBand="0" w:firstRowFirstColumn="0" w:firstRowLastColumn="0" w:lastRowFirstColumn="0" w:lastRowLastColumn="0"/>
        </w:trPr>
        <w:tc>
          <w:tcPr>
            <w:tcW w:w="4390" w:type="dxa"/>
          </w:tcPr>
          <w:p w14:paraId="6E9EFC13" w14:textId="77777777" w:rsidR="00E606AB" w:rsidRPr="002B1622" w:rsidRDefault="00E606AB" w:rsidP="00001B24">
            <w:pPr>
              <w:jc w:val="center"/>
              <w:rPr>
                <w:rFonts w:eastAsia="Calibri"/>
                <w:b w:val="0"/>
              </w:rPr>
            </w:pPr>
            <w:r>
              <w:rPr>
                <w:rFonts w:eastAsia="Calibri"/>
              </w:rPr>
              <w:t>Členové</w:t>
            </w:r>
          </w:p>
          <w:p w14:paraId="643955F8" w14:textId="77777777" w:rsidR="00E606AB" w:rsidRPr="002B1622" w:rsidRDefault="00E606AB" w:rsidP="00001B24">
            <w:pPr>
              <w:jc w:val="center"/>
              <w:rPr>
                <w:rFonts w:eastAsia="Calibri"/>
                <w:b w:val="0"/>
              </w:rPr>
            </w:pPr>
            <w:r w:rsidRPr="002B1622">
              <w:rPr>
                <w:rFonts w:eastAsia="Calibri"/>
              </w:rPr>
              <w:t xml:space="preserve">ŘV MAP </w:t>
            </w:r>
            <w:r>
              <w:rPr>
                <w:rFonts w:eastAsia="Calibri"/>
              </w:rPr>
              <w:t>SOKRA</w:t>
            </w:r>
          </w:p>
        </w:tc>
        <w:tc>
          <w:tcPr>
            <w:tcW w:w="3007" w:type="dxa"/>
          </w:tcPr>
          <w:p w14:paraId="06A3E8AF" w14:textId="77777777" w:rsidR="00E606AB" w:rsidRPr="002B1622" w:rsidRDefault="00E606AB" w:rsidP="00001B24">
            <w:pPr>
              <w:jc w:val="center"/>
              <w:rPr>
                <w:rFonts w:eastAsia="Calibri"/>
                <w:b w:val="0"/>
              </w:rPr>
            </w:pPr>
            <w:r>
              <w:rPr>
                <w:rFonts w:eastAsia="Calibri"/>
              </w:rPr>
              <w:t>Jména členů</w:t>
            </w:r>
          </w:p>
        </w:tc>
        <w:tc>
          <w:tcPr>
            <w:tcW w:w="0" w:type="auto"/>
          </w:tcPr>
          <w:p w14:paraId="59223007" w14:textId="77777777" w:rsidR="00E606AB" w:rsidRPr="002B1622" w:rsidRDefault="00E606AB" w:rsidP="00001B24">
            <w:pPr>
              <w:jc w:val="center"/>
              <w:rPr>
                <w:rFonts w:eastAsia="Calibri"/>
                <w:b w:val="0"/>
              </w:rPr>
            </w:pPr>
            <w:r w:rsidRPr="002B1622">
              <w:rPr>
                <w:rFonts w:eastAsia="Calibri"/>
              </w:rPr>
              <w:t>Počet členů s hlasovacím právem</w:t>
            </w:r>
          </w:p>
        </w:tc>
      </w:tr>
      <w:tr w:rsidR="00E606AB" w14:paraId="6A0F1B4E" w14:textId="77777777" w:rsidTr="00001B24">
        <w:trPr>
          <w:cnfStyle w:val="000000100000" w:firstRow="0" w:lastRow="0" w:firstColumn="0" w:lastColumn="0" w:oddVBand="0" w:evenVBand="0" w:oddHBand="1" w:evenHBand="0" w:firstRowFirstColumn="0" w:firstRowLastColumn="0" w:lastRowFirstColumn="0" w:lastRowLastColumn="0"/>
        </w:trPr>
        <w:tc>
          <w:tcPr>
            <w:tcW w:w="4390" w:type="dxa"/>
            <w:vAlign w:val="top"/>
          </w:tcPr>
          <w:p w14:paraId="0C201669" w14:textId="77777777" w:rsidR="00E606AB" w:rsidRPr="00A72482" w:rsidRDefault="00E606AB" w:rsidP="00001B24">
            <w:r w:rsidRPr="00A72482">
              <w:t>Zástupce RT MAP</w:t>
            </w:r>
          </w:p>
        </w:tc>
        <w:tc>
          <w:tcPr>
            <w:tcW w:w="3007" w:type="dxa"/>
          </w:tcPr>
          <w:p w14:paraId="46086F45" w14:textId="77777777" w:rsidR="00E606AB" w:rsidRDefault="00E606AB" w:rsidP="00001B24">
            <w:r>
              <w:t>Mgr. Zuzana Odvody (Mgr. Michaela Polláková, Mgr. Anna Maria Schröcková)</w:t>
            </w:r>
          </w:p>
        </w:tc>
        <w:tc>
          <w:tcPr>
            <w:tcW w:w="0" w:type="auto"/>
          </w:tcPr>
          <w:p w14:paraId="4CA17B97" w14:textId="77777777" w:rsidR="00E606AB" w:rsidRDefault="00E606AB" w:rsidP="00001B24">
            <w:pPr>
              <w:jc w:val="center"/>
            </w:pPr>
            <w:r>
              <w:t>1</w:t>
            </w:r>
          </w:p>
        </w:tc>
      </w:tr>
      <w:tr w:rsidR="00E606AB" w14:paraId="0B1B7CD9" w14:textId="77777777" w:rsidTr="00001B24">
        <w:trPr>
          <w:cnfStyle w:val="000000010000" w:firstRow="0" w:lastRow="0" w:firstColumn="0" w:lastColumn="0" w:oddVBand="0" w:evenVBand="0" w:oddHBand="0" w:evenHBand="1" w:firstRowFirstColumn="0" w:firstRowLastColumn="0" w:lastRowFirstColumn="0" w:lastRowLastColumn="0"/>
        </w:trPr>
        <w:tc>
          <w:tcPr>
            <w:tcW w:w="4390" w:type="dxa"/>
            <w:vAlign w:val="top"/>
          </w:tcPr>
          <w:p w14:paraId="60977C2A" w14:textId="77777777" w:rsidR="00E606AB" w:rsidRPr="00A72482" w:rsidRDefault="00E606AB" w:rsidP="00001B24">
            <w:r w:rsidRPr="00A72482">
              <w:t>Zástupci zřizovatelů škol (bez rozdílu zřizovatele, tj. včetně soukromých a církevních škol)</w:t>
            </w:r>
          </w:p>
        </w:tc>
        <w:tc>
          <w:tcPr>
            <w:tcW w:w="3007" w:type="dxa"/>
          </w:tcPr>
          <w:p w14:paraId="2E8348A0" w14:textId="77777777" w:rsidR="00E606AB" w:rsidRDefault="00E606AB" w:rsidP="00001B24">
            <w:r>
              <w:t>Mgr. Štěpánka Neubergová</w:t>
            </w:r>
          </w:p>
          <w:p w14:paraId="7D85F524" w14:textId="77777777" w:rsidR="00E606AB" w:rsidRDefault="00E606AB" w:rsidP="00001B24">
            <w:r>
              <w:t>Mgr. Luděk Soukup</w:t>
            </w:r>
          </w:p>
          <w:p w14:paraId="171A702C" w14:textId="77777777" w:rsidR="00E606AB" w:rsidRDefault="00E606AB" w:rsidP="00001B24">
            <w:r>
              <w:t>Alexandr Terek</w:t>
            </w:r>
          </w:p>
        </w:tc>
        <w:tc>
          <w:tcPr>
            <w:tcW w:w="0" w:type="auto"/>
          </w:tcPr>
          <w:p w14:paraId="6C4E18D4" w14:textId="77777777" w:rsidR="00E606AB" w:rsidRDefault="00E606AB" w:rsidP="00001B24">
            <w:pPr>
              <w:jc w:val="center"/>
            </w:pPr>
            <w:r>
              <w:t>3</w:t>
            </w:r>
          </w:p>
        </w:tc>
      </w:tr>
      <w:tr w:rsidR="00E606AB" w14:paraId="08C2A194" w14:textId="77777777" w:rsidTr="00001B24">
        <w:trPr>
          <w:cnfStyle w:val="000000100000" w:firstRow="0" w:lastRow="0" w:firstColumn="0" w:lastColumn="0" w:oddVBand="0" w:evenVBand="0" w:oddHBand="1" w:evenHBand="0" w:firstRowFirstColumn="0" w:firstRowLastColumn="0" w:lastRowFirstColumn="0" w:lastRowLastColumn="0"/>
        </w:trPr>
        <w:tc>
          <w:tcPr>
            <w:tcW w:w="4390" w:type="dxa"/>
            <w:vAlign w:val="top"/>
          </w:tcPr>
          <w:p w14:paraId="38913FD0" w14:textId="77777777" w:rsidR="00E606AB" w:rsidRPr="00A72482" w:rsidRDefault="00E606AB" w:rsidP="00001B24">
            <w:r w:rsidRPr="00A72482">
              <w:t>Vedení škol, (ředitelé nebo vedoucí pedagogičtí pracovníci škol) - školy mateřské a základní bez rozdílu zřizovatele, tj. včetně soukromých a církevních</w:t>
            </w:r>
          </w:p>
        </w:tc>
        <w:tc>
          <w:tcPr>
            <w:tcW w:w="3007" w:type="dxa"/>
          </w:tcPr>
          <w:p w14:paraId="3749E422" w14:textId="77777777" w:rsidR="00E606AB" w:rsidRDefault="00E606AB" w:rsidP="00001B24">
            <w:r>
              <w:t>Mgr. Václav Riedl</w:t>
            </w:r>
          </w:p>
          <w:p w14:paraId="28C1B077" w14:textId="77777777" w:rsidR="00E606AB" w:rsidRDefault="00E606AB" w:rsidP="00001B24">
            <w:r>
              <w:t>Bc. Jana Hegedüsová</w:t>
            </w:r>
          </w:p>
          <w:p w14:paraId="299B7CFB" w14:textId="77777777" w:rsidR="00E606AB" w:rsidRDefault="00E606AB" w:rsidP="00001B24">
            <w:r>
              <w:t>Mgr. Ivana Pečenková</w:t>
            </w:r>
          </w:p>
          <w:p w14:paraId="4D16620E" w14:textId="77777777" w:rsidR="00E606AB" w:rsidRDefault="00E606AB" w:rsidP="00001B24">
            <w:r>
              <w:t>Mgr. Petra Šišková</w:t>
            </w:r>
          </w:p>
          <w:p w14:paraId="6EBC87C1" w14:textId="77777777" w:rsidR="00E606AB" w:rsidRDefault="00E606AB" w:rsidP="00001B24">
            <w:r>
              <w:t>Mgr. Josef Sekyra</w:t>
            </w:r>
          </w:p>
        </w:tc>
        <w:tc>
          <w:tcPr>
            <w:tcW w:w="0" w:type="auto"/>
          </w:tcPr>
          <w:p w14:paraId="51B0DAB1" w14:textId="77777777" w:rsidR="00E606AB" w:rsidRDefault="00E606AB" w:rsidP="00001B24">
            <w:pPr>
              <w:jc w:val="center"/>
            </w:pPr>
            <w:r>
              <w:t>5</w:t>
            </w:r>
          </w:p>
        </w:tc>
      </w:tr>
      <w:tr w:rsidR="00E606AB" w14:paraId="44F72D94" w14:textId="77777777" w:rsidTr="00001B24">
        <w:trPr>
          <w:cnfStyle w:val="000000010000" w:firstRow="0" w:lastRow="0" w:firstColumn="0" w:lastColumn="0" w:oddVBand="0" w:evenVBand="0" w:oddHBand="0" w:evenHBand="1" w:firstRowFirstColumn="0" w:firstRowLastColumn="0" w:lastRowFirstColumn="0" w:lastRowLastColumn="0"/>
        </w:trPr>
        <w:tc>
          <w:tcPr>
            <w:tcW w:w="4390" w:type="dxa"/>
            <w:vAlign w:val="top"/>
          </w:tcPr>
          <w:p w14:paraId="2DBD661C" w14:textId="77777777" w:rsidR="00E606AB" w:rsidRPr="00A72482" w:rsidRDefault="00E606AB" w:rsidP="00001B24">
            <w:r w:rsidRPr="00A72482">
              <w:t>Učitelé</w:t>
            </w:r>
          </w:p>
        </w:tc>
        <w:tc>
          <w:tcPr>
            <w:tcW w:w="3007" w:type="dxa"/>
          </w:tcPr>
          <w:p w14:paraId="5603149D" w14:textId="77777777" w:rsidR="00E606AB" w:rsidRDefault="00E606AB" w:rsidP="00001B24">
            <w:r>
              <w:t>Marcela Davídková</w:t>
            </w:r>
          </w:p>
          <w:p w14:paraId="4F3AC013" w14:textId="77777777" w:rsidR="00E606AB" w:rsidRDefault="00E606AB" w:rsidP="00001B24">
            <w:r>
              <w:t>Mgr. Iva Sokolová</w:t>
            </w:r>
          </w:p>
          <w:p w14:paraId="1BE7681B" w14:textId="77777777" w:rsidR="00E606AB" w:rsidRDefault="00E606AB" w:rsidP="00001B24">
            <w:r>
              <w:t>Mgr. Petra Kovářová</w:t>
            </w:r>
          </w:p>
        </w:tc>
        <w:tc>
          <w:tcPr>
            <w:tcW w:w="0" w:type="auto"/>
          </w:tcPr>
          <w:p w14:paraId="17918710" w14:textId="77777777" w:rsidR="00E606AB" w:rsidRDefault="00E606AB" w:rsidP="00001B24">
            <w:pPr>
              <w:jc w:val="center"/>
            </w:pPr>
            <w:r>
              <w:t>3</w:t>
            </w:r>
          </w:p>
        </w:tc>
      </w:tr>
      <w:tr w:rsidR="00E606AB" w14:paraId="31DB06DE" w14:textId="77777777" w:rsidTr="00001B24">
        <w:trPr>
          <w:cnfStyle w:val="000000100000" w:firstRow="0" w:lastRow="0" w:firstColumn="0" w:lastColumn="0" w:oddVBand="0" w:evenVBand="0" w:oddHBand="1" w:evenHBand="0" w:firstRowFirstColumn="0" w:firstRowLastColumn="0" w:lastRowFirstColumn="0" w:lastRowLastColumn="0"/>
        </w:trPr>
        <w:tc>
          <w:tcPr>
            <w:tcW w:w="4390" w:type="dxa"/>
            <w:vAlign w:val="top"/>
          </w:tcPr>
          <w:p w14:paraId="599C6C84" w14:textId="77777777" w:rsidR="00E606AB" w:rsidRPr="00A72482" w:rsidRDefault="00E606AB" w:rsidP="00001B24">
            <w:r w:rsidRPr="00A72482">
              <w:t>Zástupci ze školních družin, školních klubů</w:t>
            </w:r>
          </w:p>
        </w:tc>
        <w:tc>
          <w:tcPr>
            <w:tcW w:w="3007" w:type="dxa"/>
          </w:tcPr>
          <w:p w14:paraId="60FBF76A" w14:textId="77777777" w:rsidR="00E606AB" w:rsidRDefault="00E606AB" w:rsidP="00001B24">
            <w:r w:rsidRPr="006B1DC5">
              <w:t>Věra Habartová</w:t>
            </w:r>
          </w:p>
        </w:tc>
        <w:tc>
          <w:tcPr>
            <w:tcW w:w="0" w:type="auto"/>
          </w:tcPr>
          <w:p w14:paraId="3D4F9A30" w14:textId="77777777" w:rsidR="00E606AB" w:rsidRDefault="00E606AB" w:rsidP="00001B24">
            <w:pPr>
              <w:jc w:val="center"/>
            </w:pPr>
            <w:r>
              <w:t>1</w:t>
            </w:r>
          </w:p>
        </w:tc>
      </w:tr>
      <w:tr w:rsidR="00E606AB" w14:paraId="34D055E5" w14:textId="77777777" w:rsidTr="00001B24">
        <w:trPr>
          <w:cnfStyle w:val="000000010000" w:firstRow="0" w:lastRow="0" w:firstColumn="0" w:lastColumn="0" w:oddVBand="0" w:evenVBand="0" w:oddHBand="0" w:evenHBand="1" w:firstRowFirstColumn="0" w:firstRowLastColumn="0" w:lastRowFirstColumn="0" w:lastRowLastColumn="0"/>
        </w:trPr>
        <w:tc>
          <w:tcPr>
            <w:tcW w:w="4390" w:type="dxa"/>
            <w:vAlign w:val="top"/>
          </w:tcPr>
          <w:p w14:paraId="3AA34DE9" w14:textId="77777777" w:rsidR="00E606AB" w:rsidRPr="00A72482" w:rsidRDefault="00E606AB" w:rsidP="00001B24">
            <w:r w:rsidRPr="00A72482">
              <w:t>Zástupci ze základních uměleckých škol</w:t>
            </w:r>
          </w:p>
        </w:tc>
        <w:tc>
          <w:tcPr>
            <w:tcW w:w="3007" w:type="dxa"/>
          </w:tcPr>
          <w:p w14:paraId="25F0C6A0" w14:textId="77777777" w:rsidR="00E606AB" w:rsidRDefault="00E606AB" w:rsidP="00001B24">
            <w:r w:rsidRPr="006B1DC5">
              <w:t>Mgr. Anna Novotná</w:t>
            </w:r>
          </w:p>
        </w:tc>
        <w:tc>
          <w:tcPr>
            <w:tcW w:w="0" w:type="auto"/>
          </w:tcPr>
          <w:p w14:paraId="2100BFF1" w14:textId="77777777" w:rsidR="00E606AB" w:rsidRDefault="00E606AB" w:rsidP="00001B24">
            <w:pPr>
              <w:jc w:val="center"/>
            </w:pPr>
            <w:r>
              <w:t>1</w:t>
            </w:r>
          </w:p>
        </w:tc>
      </w:tr>
      <w:tr w:rsidR="00E606AB" w14:paraId="6AB412BE" w14:textId="77777777" w:rsidTr="00001B24">
        <w:trPr>
          <w:cnfStyle w:val="000000100000" w:firstRow="0" w:lastRow="0" w:firstColumn="0" w:lastColumn="0" w:oddVBand="0" w:evenVBand="0" w:oddHBand="1" w:evenHBand="0" w:firstRowFirstColumn="0" w:firstRowLastColumn="0" w:lastRowFirstColumn="0" w:lastRowLastColumn="0"/>
        </w:trPr>
        <w:tc>
          <w:tcPr>
            <w:tcW w:w="4390" w:type="dxa"/>
            <w:vAlign w:val="top"/>
          </w:tcPr>
          <w:p w14:paraId="377C07C3" w14:textId="77777777" w:rsidR="00E606AB" w:rsidRPr="00A72482" w:rsidRDefault="00E606AB" w:rsidP="00001B24">
            <w:r w:rsidRPr="00A72482">
              <w:t>Zástupci organizací neformálního vzdělávání a středisek volného času, které působí na území daného MAP</w:t>
            </w:r>
          </w:p>
        </w:tc>
        <w:tc>
          <w:tcPr>
            <w:tcW w:w="3007" w:type="dxa"/>
          </w:tcPr>
          <w:p w14:paraId="2C4287F4" w14:textId="77777777" w:rsidR="00E606AB" w:rsidRDefault="00E606AB" w:rsidP="00001B24">
            <w:r>
              <w:t>Iva Ondrejková</w:t>
            </w:r>
          </w:p>
          <w:p w14:paraId="0F665364" w14:textId="77777777" w:rsidR="00E606AB" w:rsidRDefault="00E606AB" w:rsidP="00001B24">
            <w:r>
              <w:t>Martina Malečíková</w:t>
            </w:r>
          </w:p>
          <w:p w14:paraId="6399DC32" w14:textId="77777777" w:rsidR="00E606AB" w:rsidRDefault="00E606AB" w:rsidP="00001B24">
            <w:r>
              <w:t>Jan Jiroušek</w:t>
            </w:r>
          </w:p>
        </w:tc>
        <w:tc>
          <w:tcPr>
            <w:tcW w:w="0" w:type="auto"/>
          </w:tcPr>
          <w:p w14:paraId="20A16533" w14:textId="77777777" w:rsidR="00E606AB" w:rsidRDefault="00E606AB" w:rsidP="00001B24">
            <w:pPr>
              <w:jc w:val="center"/>
            </w:pPr>
            <w:r>
              <w:t>3</w:t>
            </w:r>
          </w:p>
        </w:tc>
      </w:tr>
      <w:tr w:rsidR="00E606AB" w14:paraId="433C6D7C" w14:textId="77777777" w:rsidTr="00001B24">
        <w:trPr>
          <w:cnfStyle w:val="000000010000" w:firstRow="0" w:lastRow="0" w:firstColumn="0" w:lastColumn="0" w:oddVBand="0" w:evenVBand="0" w:oddHBand="0" w:evenHBand="1" w:firstRowFirstColumn="0" w:firstRowLastColumn="0" w:lastRowFirstColumn="0" w:lastRowLastColumn="0"/>
        </w:trPr>
        <w:tc>
          <w:tcPr>
            <w:tcW w:w="4390" w:type="dxa"/>
            <w:vAlign w:val="top"/>
          </w:tcPr>
          <w:p w14:paraId="193FEC3A" w14:textId="77777777" w:rsidR="00E606AB" w:rsidRPr="00A72482" w:rsidRDefault="00E606AB" w:rsidP="00001B24">
            <w:r w:rsidRPr="00A72482">
              <w:t>Zástupce KAP</w:t>
            </w:r>
          </w:p>
        </w:tc>
        <w:tc>
          <w:tcPr>
            <w:tcW w:w="3007" w:type="dxa"/>
          </w:tcPr>
          <w:p w14:paraId="44562172" w14:textId="77777777" w:rsidR="00E606AB" w:rsidRDefault="00E606AB" w:rsidP="00001B24">
            <w:r w:rsidRPr="006B1DC5">
              <w:t>Mgr. Eva Saligerová</w:t>
            </w:r>
          </w:p>
        </w:tc>
        <w:tc>
          <w:tcPr>
            <w:tcW w:w="0" w:type="auto"/>
          </w:tcPr>
          <w:p w14:paraId="374DEAFB" w14:textId="77777777" w:rsidR="00E606AB" w:rsidRDefault="00E606AB" w:rsidP="00001B24">
            <w:pPr>
              <w:jc w:val="center"/>
            </w:pPr>
            <w:r>
              <w:t>1</w:t>
            </w:r>
          </w:p>
        </w:tc>
      </w:tr>
      <w:tr w:rsidR="00E606AB" w14:paraId="10630629" w14:textId="77777777" w:rsidTr="00001B24">
        <w:trPr>
          <w:cnfStyle w:val="000000100000" w:firstRow="0" w:lastRow="0" w:firstColumn="0" w:lastColumn="0" w:oddVBand="0" w:evenVBand="0" w:oddHBand="1" w:evenHBand="0" w:firstRowFirstColumn="0" w:firstRowLastColumn="0" w:lastRowFirstColumn="0" w:lastRowLastColumn="0"/>
        </w:trPr>
        <w:tc>
          <w:tcPr>
            <w:tcW w:w="4390" w:type="dxa"/>
            <w:vAlign w:val="top"/>
          </w:tcPr>
          <w:p w14:paraId="004100C6" w14:textId="77777777" w:rsidR="00E606AB" w:rsidRPr="00A72482" w:rsidRDefault="00E606AB" w:rsidP="00001B24">
            <w:r w:rsidRPr="00A72482">
              <w:t xml:space="preserve">Zástupce rodičů </w:t>
            </w:r>
          </w:p>
        </w:tc>
        <w:tc>
          <w:tcPr>
            <w:tcW w:w="3007" w:type="dxa"/>
          </w:tcPr>
          <w:p w14:paraId="58C74D6C" w14:textId="77777777" w:rsidR="00E606AB" w:rsidRDefault="00E606AB" w:rsidP="00001B24">
            <w:r w:rsidRPr="006B1DC5">
              <w:t>Ing. Eva Třísková</w:t>
            </w:r>
          </w:p>
        </w:tc>
        <w:tc>
          <w:tcPr>
            <w:tcW w:w="0" w:type="auto"/>
          </w:tcPr>
          <w:p w14:paraId="70F2097D" w14:textId="77777777" w:rsidR="00E606AB" w:rsidRDefault="00E606AB" w:rsidP="00001B24">
            <w:pPr>
              <w:jc w:val="center"/>
            </w:pPr>
            <w:r>
              <w:t>1</w:t>
            </w:r>
          </w:p>
        </w:tc>
      </w:tr>
      <w:tr w:rsidR="00E606AB" w14:paraId="5E518B61" w14:textId="77777777" w:rsidTr="00001B24">
        <w:trPr>
          <w:cnfStyle w:val="000000010000" w:firstRow="0" w:lastRow="0" w:firstColumn="0" w:lastColumn="0" w:oddVBand="0" w:evenVBand="0" w:oddHBand="0" w:evenHBand="1" w:firstRowFirstColumn="0" w:firstRowLastColumn="0" w:lastRowFirstColumn="0" w:lastRowLastColumn="0"/>
        </w:trPr>
        <w:tc>
          <w:tcPr>
            <w:tcW w:w="4390" w:type="dxa"/>
            <w:vAlign w:val="top"/>
          </w:tcPr>
          <w:p w14:paraId="41F00F36" w14:textId="77777777" w:rsidR="00E606AB" w:rsidRPr="00A72482" w:rsidRDefault="00E606AB" w:rsidP="00001B24">
            <w:r w:rsidRPr="00A72482">
              <w:t xml:space="preserve">Zástupce obcí, které nezřizují školu, ale děti a žáci z těchto obcí navštěvují školy v území </w:t>
            </w:r>
          </w:p>
        </w:tc>
        <w:tc>
          <w:tcPr>
            <w:tcW w:w="3007" w:type="dxa"/>
          </w:tcPr>
          <w:p w14:paraId="31846CED" w14:textId="77777777" w:rsidR="00E606AB" w:rsidRDefault="00E606AB" w:rsidP="00001B24">
            <w:r>
              <w:t xml:space="preserve">Není zájem </w:t>
            </w:r>
          </w:p>
        </w:tc>
        <w:tc>
          <w:tcPr>
            <w:tcW w:w="0" w:type="auto"/>
          </w:tcPr>
          <w:p w14:paraId="40537F90" w14:textId="77777777" w:rsidR="00E606AB" w:rsidRDefault="00E606AB" w:rsidP="00001B24">
            <w:pPr>
              <w:jc w:val="center"/>
            </w:pPr>
            <w:r>
              <w:t>0</w:t>
            </w:r>
          </w:p>
        </w:tc>
      </w:tr>
      <w:tr w:rsidR="00E606AB" w14:paraId="5451B933" w14:textId="77777777" w:rsidTr="00001B24">
        <w:trPr>
          <w:cnfStyle w:val="000000100000" w:firstRow="0" w:lastRow="0" w:firstColumn="0" w:lastColumn="0" w:oddVBand="0" w:evenVBand="0" w:oddHBand="1" w:evenHBand="0" w:firstRowFirstColumn="0" w:firstRowLastColumn="0" w:lastRowFirstColumn="0" w:lastRowLastColumn="0"/>
        </w:trPr>
        <w:tc>
          <w:tcPr>
            <w:tcW w:w="4390" w:type="dxa"/>
            <w:vAlign w:val="top"/>
          </w:tcPr>
          <w:p w14:paraId="795D00CB" w14:textId="77777777" w:rsidR="00E606AB" w:rsidRPr="00A72482" w:rsidRDefault="00E606AB" w:rsidP="00001B24">
            <w:r w:rsidRPr="00A72482">
              <w:t xml:space="preserve">Lokální konzultant Agentury pro sociální začleňování </w:t>
            </w:r>
          </w:p>
        </w:tc>
        <w:tc>
          <w:tcPr>
            <w:tcW w:w="3007" w:type="dxa"/>
          </w:tcPr>
          <w:p w14:paraId="7FF475E9" w14:textId="77777777" w:rsidR="00E606AB" w:rsidRDefault="00E606AB" w:rsidP="00001B24">
            <w:r>
              <w:t>Mgr. Hana Franzl / Mgr. Klára Chaloupková</w:t>
            </w:r>
          </w:p>
        </w:tc>
        <w:tc>
          <w:tcPr>
            <w:tcW w:w="0" w:type="auto"/>
          </w:tcPr>
          <w:p w14:paraId="605C69BF" w14:textId="77777777" w:rsidR="00E606AB" w:rsidRDefault="00E606AB" w:rsidP="00001B24">
            <w:pPr>
              <w:jc w:val="center"/>
            </w:pPr>
            <w:r>
              <w:t>1</w:t>
            </w:r>
          </w:p>
        </w:tc>
      </w:tr>
      <w:tr w:rsidR="00E606AB" w14:paraId="740EAEE3" w14:textId="77777777" w:rsidTr="00001B24">
        <w:trPr>
          <w:cnfStyle w:val="000000010000" w:firstRow="0" w:lastRow="0" w:firstColumn="0" w:lastColumn="0" w:oddVBand="0" w:evenVBand="0" w:oddHBand="0" w:evenHBand="1" w:firstRowFirstColumn="0" w:firstRowLastColumn="0" w:lastRowFirstColumn="0" w:lastRowLastColumn="0"/>
        </w:trPr>
        <w:tc>
          <w:tcPr>
            <w:tcW w:w="4390" w:type="dxa"/>
            <w:vAlign w:val="top"/>
          </w:tcPr>
          <w:p w14:paraId="5E3ABA2F" w14:textId="77777777" w:rsidR="00E606AB" w:rsidRPr="00A72482" w:rsidRDefault="00E606AB" w:rsidP="00001B24">
            <w:r w:rsidRPr="00A72482">
              <w:t xml:space="preserve">Zástupce ITI nebo IPRÚ </w:t>
            </w:r>
          </w:p>
        </w:tc>
        <w:tc>
          <w:tcPr>
            <w:tcW w:w="3007" w:type="dxa"/>
          </w:tcPr>
          <w:p w14:paraId="0E05830E" w14:textId="77777777" w:rsidR="00E606AB" w:rsidRDefault="00E606AB" w:rsidP="00001B24">
            <w:r>
              <w:t xml:space="preserve">Není zájem </w:t>
            </w:r>
          </w:p>
        </w:tc>
        <w:tc>
          <w:tcPr>
            <w:tcW w:w="0" w:type="auto"/>
          </w:tcPr>
          <w:p w14:paraId="04816BBC" w14:textId="77777777" w:rsidR="00E606AB" w:rsidRDefault="00E606AB" w:rsidP="00001B24">
            <w:pPr>
              <w:jc w:val="center"/>
            </w:pPr>
            <w:r>
              <w:t>0</w:t>
            </w:r>
          </w:p>
        </w:tc>
      </w:tr>
      <w:tr w:rsidR="00E606AB" w14:paraId="13DF9C71" w14:textId="77777777" w:rsidTr="00001B24">
        <w:trPr>
          <w:cnfStyle w:val="000000100000" w:firstRow="0" w:lastRow="0" w:firstColumn="0" w:lastColumn="0" w:oddVBand="0" w:evenVBand="0" w:oddHBand="1" w:evenHBand="0" w:firstRowFirstColumn="0" w:firstRowLastColumn="0" w:lastRowFirstColumn="0" w:lastRowLastColumn="0"/>
        </w:trPr>
        <w:tc>
          <w:tcPr>
            <w:tcW w:w="4390" w:type="dxa"/>
            <w:vAlign w:val="top"/>
          </w:tcPr>
          <w:p w14:paraId="72581F04" w14:textId="77777777" w:rsidR="00E606AB" w:rsidRPr="00A72482" w:rsidRDefault="00E606AB" w:rsidP="00001B24">
            <w:r w:rsidRPr="00A72482">
              <w:t>Zástupce ORP</w:t>
            </w:r>
          </w:p>
        </w:tc>
        <w:tc>
          <w:tcPr>
            <w:tcW w:w="3007" w:type="dxa"/>
          </w:tcPr>
          <w:p w14:paraId="39AAD3AA" w14:textId="77777777" w:rsidR="00E606AB" w:rsidRDefault="00E606AB" w:rsidP="00001B24">
            <w:r>
              <w:t>Renata Oulehlová</w:t>
            </w:r>
          </w:p>
          <w:p w14:paraId="6986FA4B" w14:textId="77777777" w:rsidR="00E606AB" w:rsidRDefault="00E606AB" w:rsidP="00001B24">
            <w:r>
              <w:t>Roman Kotilínek</w:t>
            </w:r>
          </w:p>
        </w:tc>
        <w:tc>
          <w:tcPr>
            <w:tcW w:w="0" w:type="auto"/>
          </w:tcPr>
          <w:p w14:paraId="7A3D11C5" w14:textId="77777777" w:rsidR="00E606AB" w:rsidRDefault="00E606AB" w:rsidP="00001B24">
            <w:pPr>
              <w:jc w:val="center"/>
            </w:pPr>
            <w:r>
              <w:t>2</w:t>
            </w:r>
          </w:p>
        </w:tc>
      </w:tr>
      <w:tr w:rsidR="00E606AB" w14:paraId="5A1420D8" w14:textId="77777777" w:rsidTr="00001B24">
        <w:trPr>
          <w:cnfStyle w:val="000000010000" w:firstRow="0" w:lastRow="0" w:firstColumn="0" w:lastColumn="0" w:oddVBand="0" w:evenVBand="0" w:oddHBand="0" w:evenHBand="1" w:firstRowFirstColumn="0" w:firstRowLastColumn="0" w:lastRowFirstColumn="0" w:lastRowLastColumn="0"/>
        </w:trPr>
        <w:tc>
          <w:tcPr>
            <w:tcW w:w="4390" w:type="dxa"/>
            <w:vAlign w:val="top"/>
          </w:tcPr>
          <w:p w14:paraId="048167DB" w14:textId="77777777" w:rsidR="00E606AB" w:rsidRPr="00A72482" w:rsidRDefault="00E606AB" w:rsidP="00001B24">
            <w:r w:rsidRPr="00A72482">
              <w:t>Zástupce Centra podpory projektu SRP v daném kraji (NIDV) - systémová podpora MAP</w:t>
            </w:r>
          </w:p>
        </w:tc>
        <w:tc>
          <w:tcPr>
            <w:tcW w:w="3007" w:type="dxa"/>
          </w:tcPr>
          <w:p w14:paraId="7379F700" w14:textId="77777777" w:rsidR="00E606AB" w:rsidRDefault="00E606AB" w:rsidP="00001B24">
            <w:r w:rsidRPr="006B1DC5">
              <w:t>Mgr. Martina Bělohlávková</w:t>
            </w:r>
          </w:p>
        </w:tc>
        <w:tc>
          <w:tcPr>
            <w:tcW w:w="0" w:type="auto"/>
          </w:tcPr>
          <w:p w14:paraId="2905AEEA" w14:textId="77777777" w:rsidR="00E606AB" w:rsidRDefault="00E606AB" w:rsidP="00001B24">
            <w:pPr>
              <w:jc w:val="center"/>
            </w:pPr>
            <w:r>
              <w:t>1</w:t>
            </w:r>
          </w:p>
        </w:tc>
      </w:tr>
      <w:tr w:rsidR="00E606AB" w14:paraId="239A6EDC" w14:textId="77777777" w:rsidTr="00001B24">
        <w:trPr>
          <w:cnfStyle w:val="000000100000" w:firstRow="0" w:lastRow="0" w:firstColumn="0" w:lastColumn="0" w:oddVBand="0" w:evenVBand="0" w:oddHBand="1" w:evenHBand="0" w:firstRowFirstColumn="0" w:firstRowLastColumn="0" w:lastRowFirstColumn="0" w:lastRowLastColumn="0"/>
        </w:trPr>
        <w:tc>
          <w:tcPr>
            <w:tcW w:w="4390" w:type="dxa"/>
            <w:vAlign w:val="top"/>
          </w:tcPr>
          <w:p w14:paraId="513CF681" w14:textId="77777777" w:rsidR="00E606AB" w:rsidRDefault="00E606AB" w:rsidP="00001B24">
            <w:r>
              <w:t xml:space="preserve">Zástupce Karlovarského kraje </w:t>
            </w:r>
          </w:p>
        </w:tc>
        <w:tc>
          <w:tcPr>
            <w:tcW w:w="3007" w:type="dxa"/>
          </w:tcPr>
          <w:p w14:paraId="2AC98C41" w14:textId="77777777" w:rsidR="00E606AB" w:rsidRDefault="00E606AB" w:rsidP="00001B24">
            <w:r w:rsidRPr="006B1DC5">
              <w:t>Ing. Stanislav Jambor</w:t>
            </w:r>
          </w:p>
        </w:tc>
        <w:tc>
          <w:tcPr>
            <w:tcW w:w="0" w:type="auto"/>
          </w:tcPr>
          <w:p w14:paraId="111667D7" w14:textId="77777777" w:rsidR="00E606AB" w:rsidRDefault="00E606AB" w:rsidP="00001B24">
            <w:pPr>
              <w:jc w:val="center"/>
            </w:pPr>
            <w:r>
              <w:t>1</w:t>
            </w:r>
          </w:p>
        </w:tc>
      </w:tr>
    </w:tbl>
    <w:p w14:paraId="769BB9E5" w14:textId="77777777" w:rsidR="00E606AB" w:rsidRDefault="00E606AB" w:rsidP="00E606AB">
      <w:pPr>
        <w:rPr>
          <w:sz w:val="20"/>
          <w:szCs w:val="20"/>
        </w:rPr>
      </w:pPr>
      <w:r w:rsidRPr="006B1DC5">
        <w:rPr>
          <w:sz w:val="20"/>
          <w:szCs w:val="20"/>
        </w:rPr>
        <w:t xml:space="preserve">Zdroj: Vlastní zpracování. </w:t>
      </w:r>
    </w:p>
    <w:p w14:paraId="4F378D70" w14:textId="77777777" w:rsidR="00E606AB" w:rsidRDefault="00E606AB" w:rsidP="00E606AB"/>
    <w:p w14:paraId="2139D649" w14:textId="77777777" w:rsidR="00E606AB" w:rsidRDefault="00E606AB" w:rsidP="00E606AB">
      <w:pPr>
        <w:pStyle w:val="Obrzek"/>
      </w:pPr>
      <w:r>
        <w:lastRenderedPageBreak/>
        <w:t xml:space="preserve"> </w:t>
      </w:r>
      <w:bookmarkStart w:id="12" w:name="_Toc33702067"/>
      <w:r w:rsidRPr="00694AF7">
        <w:t>Jednání</w:t>
      </w:r>
      <w:r>
        <w:t xml:space="preserve"> a práce Řídícího výboru</w:t>
      </w:r>
      <w:bookmarkEnd w:id="12"/>
      <w:r>
        <w:t xml:space="preserve"> </w:t>
      </w:r>
    </w:p>
    <w:p w14:paraId="42DE64C5" w14:textId="77777777" w:rsidR="00E606AB" w:rsidRDefault="00E606AB" w:rsidP="00E606AB">
      <w:pPr>
        <w:rPr>
          <w:sz w:val="20"/>
          <w:szCs w:val="20"/>
        </w:rPr>
      </w:pPr>
      <w:r>
        <w:rPr>
          <w:noProof/>
        </w:rPr>
        <w:drawing>
          <wp:inline distT="0" distB="0" distL="0" distR="0" wp14:anchorId="73C99CED" wp14:editId="1896327A">
            <wp:extent cx="5760720" cy="4320540"/>
            <wp:effectExtent l="0" t="0" r="0" b="381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0181016_134553 (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68CCA085" w14:textId="77777777" w:rsidR="00E606AB" w:rsidRDefault="00E606AB" w:rsidP="00E606AB">
      <w:pPr>
        <w:rPr>
          <w:sz w:val="20"/>
          <w:szCs w:val="20"/>
        </w:rPr>
      </w:pPr>
      <w:r>
        <w:rPr>
          <w:sz w:val="20"/>
          <w:szCs w:val="20"/>
        </w:rPr>
        <w:t xml:space="preserve">Zdroj: Vlastní foto. </w:t>
      </w:r>
    </w:p>
    <w:p w14:paraId="0D370F0C" w14:textId="77777777" w:rsidR="00E606AB" w:rsidRDefault="00E606AB" w:rsidP="00E606AB">
      <w:pPr>
        <w:rPr>
          <w:sz w:val="20"/>
          <w:szCs w:val="20"/>
        </w:rPr>
      </w:pPr>
    </w:p>
    <w:p w14:paraId="1448F516" w14:textId="77777777" w:rsidR="00C66E82" w:rsidRDefault="00C66E82" w:rsidP="00C66E82">
      <w:pPr>
        <w:rPr>
          <w:b/>
          <w:bCs/>
          <w:u w:val="single"/>
        </w:rPr>
      </w:pPr>
    </w:p>
    <w:p w14:paraId="4DEF0989" w14:textId="77777777" w:rsidR="00C66E82" w:rsidRPr="00C66E82" w:rsidRDefault="00C66E82" w:rsidP="00C66E82">
      <w:pPr>
        <w:rPr>
          <w:b/>
          <w:szCs w:val="24"/>
          <w:lang w:eastAsia="cs-CZ"/>
        </w:rPr>
      </w:pPr>
      <w:r w:rsidRPr="00C66E82">
        <w:rPr>
          <w:b/>
          <w:szCs w:val="24"/>
          <w:lang w:eastAsia="cs-CZ"/>
        </w:rPr>
        <w:t>Podaktivita 2.2 Zpracování komunikačního plánu, zpracování a realizace konzultačního procesu jako součást komunikačního plánu</w:t>
      </w:r>
    </w:p>
    <w:p w14:paraId="664D9D9D" w14:textId="77777777" w:rsidR="00C66E82" w:rsidRDefault="00C66E82" w:rsidP="00C66E82">
      <w:pPr>
        <w:rPr>
          <w:b/>
          <w:bCs/>
          <w:u w:val="single"/>
        </w:rPr>
      </w:pPr>
      <w:r w:rsidRPr="00C66E82">
        <w:rPr>
          <w:bCs/>
          <w:lang w:eastAsia="cs-CZ"/>
        </w:rPr>
        <w:t xml:space="preserve">V rámci této podaktivity byl zpracován komunikační plán včetně začlenění plánovaných aktivit do konzultačního procesu, jenže je pravidelně evaluován. Existuje facebookový profil projektu </w:t>
      </w:r>
      <w:hyperlink r:id="rId13" w:history="1">
        <w:r w:rsidRPr="00C66E82">
          <w:rPr>
            <w:rStyle w:val="Hypertextovodkaz"/>
            <w:bCs/>
          </w:rPr>
          <w:t>https://www.facebook.com/MAPSOKRA/</w:t>
        </w:r>
      </w:hyperlink>
      <w:r w:rsidRPr="00C66E82">
        <w:rPr>
          <w:bCs/>
          <w:lang w:eastAsia="cs-CZ"/>
        </w:rPr>
        <w:t xml:space="preserve">, informace jsou pravidelně zveřejňovány v médiích a na webu projektu </w:t>
      </w:r>
      <w:hyperlink r:id="rId14" w:history="1">
        <w:r w:rsidRPr="00C66E82">
          <w:rPr>
            <w:rStyle w:val="Hypertextovodkaz"/>
            <w:bCs/>
          </w:rPr>
          <w:t>http://mas-sokolovsko.eu/projekty/aktualni/map-orp-so-kr/</w:t>
        </w:r>
      </w:hyperlink>
      <w:r w:rsidRPr="00C66E82">
        <w:rPr>
          <w:bCs/>
        </w:rPr>
        <w:t>.</w:t>
      </w:r>
    </w:p>
    <w:p w14:paraId="4AA48FDD" w14:textId="77777777" w:rsidR="00C66E82" w:rsidRDefault="00C66E82" w:rsidP="00C66E82">
      <w:pPr>
        <w:rPr>
          <w:b/>
          <w:bCs/>
          <w:u w:val="single"/>
        </w:rPr>
      </w:pPr>
    </w:p>
    <w:p w14:paraId="262FE67B" w14:textId="77777777" w:rsidR="00C66E82" w:rsidRDefault="00C66E82" w:rsidP="00C66E82">
      <w:pPr>
        <w:rPr>
          <w:lang w:eastAsia="cs-CZ"/>
        </w:rPr>
      </w:pPr>
      <w:r w:rsidRPr="005D67FA">
        <w:rPr>
          <w:b/>
          <w:szCs w:val="24"/>
          <w:lang w:eastAsia="cs-CZ"/>
        </w:rPr>
        <w:t xml:space="preserve">Podaktivita 2.3 </w:t>
      </w:r>
      <w:r>
        <w:rPr>
          <w:b/>
          <w:szCs w:val="24"/>
          <w:lang w:eastAsia="cs-CZ"/>
        </w:rPr>
        <w:t xml:space="preserve">– 2.6 </w:t>
      </w:r>
      <w:r w:rsidRPr="005D67FA">
        <w:rPr>
          <w:b/>
          <w:szCs w:val="24"/>
          <w:lang w:eastAsia="cs-CZ"/>
        </w:rPr>
        <w:t>Pracovní skupin</w:t>
      </w:r>
      <w:r>
        <w:rPr>
          <w:b/>
          <w:szCs w:val="24"/>
          <w:lang w:eastAsia="cs-CZ"/>
        </w:rPr>
        <w:t xml:space="preserve">y </w:t>
      </w:r>
    </w:p>
    <w:p w14:paraId="16A9C451" w14:textId="77777777" w:rsidR="00E606AB" w:rsidRDefault="00E606AB" w:rsidP="00E606AB">
      <w:r>
        <w:t xml:space="preserve">Kromě Řídícího výboru jsou další části funkčního aparátu MAP SOKRA pracovní skupiny. Pracovní skupiny jsou složeny z řad ředitelů MŠ, ZŠ a ZUŠ, učitelů MŠ a ZŠ, a dalších aktérů. Členem pracovních skupin se mohl stát kdokoliv, kdo se zajímá o problematiku školství a rád by se podílel na formování MAP SOKRA. Pracovní skupiny jsou otevřené a během projektu se do nich mohl kdokoliv další zapojit. Pro obsazení pracovních skupin byli osloveni všichni členové pracovních skupin Místního akčního plánu ORP Sokolov a Místního akčního plánu ORP Kraslice. Dále relevantní aktéři v území, a to prostřednictvím e-mailu, osobním kontaktem a na všech komunitních setkáváních. </w:t>
      </w:r>
    </w:p>
    <w:p w14:paraId="09DD23C8" w14:textId="77777777" w:rsidR="00E606AB" w:rsidRDefault="00E606AB" w:rsidP="00E606AB"/>
    <w:p w14:paraId="03B266A8" w14:textId="77777777" w:rsidR="00E606AB" w:rsidRDefault="00E606AB" w:rsidP="00E606AB">
      <w:r>
        <w:t>V rámci MAP SOKRA bylo ustaveno 5 pracovních skupin s následujícím zaměřením:</w:t>
      </w:r>
    </w:p>
    <w:p w14:paraId="6E18FAF1" w14:textId="77777777" w:rsidR="00E606AB" w:rsidRDefault="00E606AB" w:rsidP="00AE45AA">
      <w:pPr>
        <w:pStyle w:val="Odstavecseseznamem"/>
        <w:numPr>
          <w:ilvl w:val="0"/>
          <w:numId w:val="15"/>
        </w:numPr>
      </w:pPr>
      <w:r>
        <w:t xml:space="preserve">PS </w:t>
      </w:r>
      <w:r w:rsidRPr="006A2D8F">
        <w:t xml:space="preserve">pro </w:t>
      </w:r>
      <w:r>
        <w:t>financování</w:t>
      </w:r>
    </w:p>
    <w:p w14:paraId="4F5FED6E" w14:textId="77777777" w:rsidR="00E606AB" w:rsidRDefault="00E606AB" w:rsidP="00AE45AA">
      <w:pPr>
        <w:pStyle w:val="Odstavecseseznamem"/>
        <w:numPr>
          <w:ilvl w:val="0"/>
          <w:numId w:val="15"/>
        </w:numPr>
      </w:pPr>
      <w:r>
        <w:t xml:space="preserve">PS </w:t>
      </w:r>
      <w:r w:rsidRPr="006A2D8F">
        <w:t>pro rozvoj čtenářské gramotnosti a rozvoj potenciálu každého žáka</w:t>
      </w:r>
    </w:p>
    <w:p w14:paraId="2E2474CC" w14:textId="77777777" w:rsidR="00E606AB" w:rsidRDefault="00E606AB" w:rsidP="00AE45AA">
      <w:pPr>
        <w:pStyle w:val="Odstavecseseznamem"/>
        <w:numPr>
          <w:ilvl w:val="0"/>
          <w:numId w:val="15"/>
        </w:numPr>
      </w:pPr>
      <w:r w:rsidRPr="006A2D8F">
        <w:lastRenderedPageBreak/>
        <w:t>PS pro rozvoj matematické gramotnosti a rozvoj potenciálu každého žáka</w:t>
      </w:r>
    </w:p>
    <w:p w14:paraId="47A175CC" w14:textId="77777777" w:rsidR="00E606AB" w:rsidRDefault="00E606AB" w:rsidP="00AE45AA">
      <w:pPr>
        <w:pStyle w:val="Odstavecseseznamem"/>
        <w:numPr>
          <w:ilvl w:val="0"/>
          <w:numId w:val="15"/>
        </w:numPr>
      </w:pPr>
      <w:r w:rsidRPr="006A2D8F">
        <w:t>PS pro rovné příležitosti</w:t>
      </w:r>
    </w:p>
    <w:p w14:paraId="1830FC16" w14:textId="77777777" w:rsidR="00E606AB" w:rsidRDefault="00E606AB" w:rsidP="00AE45AA">
      <w:pPr>
        <w:pStyle w:val="Odstavecseseznamem"/>
        <w:numPr>
          <w:ilvl w:val="0"/>
          <w:numId w:val="15"/>
        </w:numPr>
      </w:pPr>
      <w:r>
        <w:t>PS pro klíčové kompetence</w:t>
      </w:r>
    </w:p>
    <w:p w14:paraId="2A439DD4" w14:textId="77777777" w:rsidR="00E606AB" w:rsidRDefault="00E606AB" w:rsidP="00E606AB"/>
    <w:p w14:paraId="7F0A8C94" w14:textId="77777777" w:rsidR="00E606AB" w:rsidRDefault="00E606AB" w:rsidP="00E606AB">
      <w:r>
        <w:t>Během realizace projektu se ukázalo, že 5. pracovní skupina, která byla původně zaměřena na polytechniku a kariérové poradenství vyžaduje rozšíření. Proto byla pracovní skupina přejmenována na PS pro klíčové kompetence a aktuálně funguje v rámci tematických minitýmů   rozšířena - p</w:t>
      </w:r>
      <w:r w:rsidRPr="006A2D8F">
        <w:t>olytechnika, EVVO, ICT, KARIPO</w:t>
      </w:r>
      <w:r>
        <w:t>.</w:t>
      </w:r>
    </w:p>
    <w:p w14:paraId="52BFFD4E" w14:textId="77777777" w:rsidR="00E606AB" w:rsidRDefault="00E606AB" w:rsidP="00E606AB"/>
    <w:p w14:paraId="2A6576C6" w14:textId="77777777" w:rsidR="00E606AB" w:rsidRDefault="00E606AB" w:rsidP="00E606AB">
      <w:pPr>
        <w:pStyle w:val="Tabulka"/>
      </w:pPr>
      <w:bookmarkStart w:id="13" w:name="_Toc33596471"/>
      <w:bookmarkStart w:id="14" w:name="_Toc41486121"/>
      <w:r>
        <w:t>Složení pracovních skupin</w:t>
      </w:r>
      <w:bookmarkEnd w:id="13"/>
      <w:bookmarkEnd w:id="14"/>
      <w:r>
        <w:t xml:space="preserve"> </w:t>
      </w:r>
    </w:p>
    <w:tbl>
      <w:tblPr>
        <w:tblStyle w:val="Styl1"/>
        <w:tblW w:w="0" w:type="auto"/>
        <w:tblLook w:val="04A0" w:firstRow="1" w:lastRow="0" w:firstColumn="1" w:lastColumn="0" w:noHBand="0" w:noVBand="1"/>
      </w:tblPr>
      <w:tblGrid>
        <w:gridCol w:w="517"/>
        <w:gridCol w:w="1701"/>
        <w:gridCol w:w="1732"/>
        <w:gridCol w:w="1732"/>
        <w:gridCol w:w="1648"/>
        <w:gridCol w:w="1732"/>
      </w:tblGrid>
      <w:tr w:rsidR="00E606AB" w14:paraId="1489AD37" w14:textId="77777777" w:rsidTr="00001B24">
        <w:trPr>
          <w:cnfStyle w:val="100000000000" w:firstRow="1" w:lastRow="0" w:firstColumn="0" w:lastColumn="0" w:oddVBand="0" w:evenVBand="0" w:oddHBand="0" w:evenHBand="0" w:firstRowFirstColumn="0" w:firstRowLastColumn="0" w:lastRowFirstColumn="0" w:lastRowLastColumn="0"/>
        </w:trPr>
        <w:tc>
          <w:tcPr>
            <w:tcW w:w="0" w:type="auto"/>
            <w:vMerge w:val="restart"/>
          </w:tcPr>
          <w:p w14:paraId="118A50D1" w14:textId="77777777" w:rsidR="00E606AB" w:rsidRDefault="00E606AB" w:rsidP="00001B24"/>
        </w:tc>
        <w:tc>
          <w:tcPr>
            <w:tcW w:w="0" w:type="auto"/>
            <w:gridSpan w:val="5"/>
          </w:tcPr>
          <w:p w14:paraId="024B0EF6" w14:textId="77777777" w:rsidR="00E606AB" w:rsidRDefault="00E606AB" w:rsidP="00001B24">
            <w:pPr>
              <w:jc w:val="center"/>
            </w:pPr>
            <w:r>
              <w:t>Pracovní skupiny</w:t>
            </w:r>
          </w:p>
        </w:tc>
      </w:tr>
      <w:tr w:rsidR="00E606AB" w14:paraId="3F2A1AE4"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vMerge/>
            <w:tcBorders>
              <w:left w:val="single" w:sz="4" w:space="0" w:color="FFFFFF" w:themeColor="background1"/>
              <w:bottom w:val="single" w:sz="4" w:space="0" w:color="FFFFFF" w:themeColor="background1"/>
              <w:right w:val="single" w:sz="4" w:space="0" w:color="FFFFFF" w:themeColor="background1"/>
            </w:tcBorders>
          </w:tcPr>
          <w:p w14:paraId="00C6D328" w14:textId="77777777" w:rsidR="00E606AB" w:rsidRDefault="00E606AB" w:rsidP="00001B24"/>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669F442D" w14:textId="77777777" w:rsidR="00E606AB" w:rsidRPr="006A2D8F" w:rsidRDefault="00E606AB" w:rsidP="00001B24">
            <w:pPr>
              <w:jc w:val="center"/>
              <w:rPr>
                <w:b/>
                <w:bCs/>
              </w:rPr>
            </w:pPr>
            <w:r w:rsidRPr="006A2D8F">
              <w:rPr>
                <w:b/>
                <w:bCs/>
              </w:rPr>
              <w:t>PS 1</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0707575B" w14:textId="77777777" w:rsidR="00E606AB" w:rsidRPr="006A2D8F" w:rsidRDefault="00E606AB" w:rsidP="00001B24">
            <w:pPr>
              <w:jc w:val="center"/>
              <w:rPr>
                <w:b/>
                <w:bCs/>
              </w:rPr>
            </w:pPr>
            <w:r w:rsidRPr="006A2D8F">
              <w:rPr>
                <w:b/>
                <w:bCs/>
              </w:rPr>
              <w:t>PS 2</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3FAEF74E" w14:textId="77777777" w:rsidR="00E606AB" w:rsidRPr="006A2D8F" w:rsidRDefault="00E606AB" w:rsidP="00001B24">
            <w:pPr>
              <w:jc w:val="center"/>
              <w:rPr>
                <w:b/>
                <w:bCs/>
              </w:rPr>
            </w:pPr>
            <w:r w:rsidRPr="006A2D8F">
              <w:rPr>
                <w:b/>
                <w:bCs/>
              </w:rPr>
              <w:t>PS 3</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36523C7C" w14:textId="77777777" w:rsidR="00E606AB" w:rsidRPr="006A2D8F" w:rsidRDefault="00E606AB" w:rsidP="00001B24">
            <w:pPr>
              <w:jc w:val="center"/>
              <w:rPr>
                <w:b/>
                <w:bCs/>
              </w:rPr>
            </w:pPr>
            <w:r w:rsidRPr="006A2D8F">
              <w:rPr>
                <w:b/>
                <w:bCs/>
              </w:rPr>
              <w:t>PS 4</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0BE73006" w14:textId="77777777" w:rsidR="00E606AB" w:rsidRPr="006A2D8F" w:rsidRDefault="00E606AB" w:rsidP="00001B24">
            <w:pPr>
              <w:jc w:val="center"/>
              <w:rPr>
                <w:b/>
                <w:bCs/>
              </w:rPr>
            </w:pPr>
            <w:r w:rsidRPr="006A2D8F">
              <w:rPr>
                <w:b/>
                <w:bCs/>
              </w:rPr>
              <w:t>PS 5</w:t>
            </w:r>
          </w:p>
        </w:tc>
      </w:tr>
      <w:tr w:rsidR="00E606AB" w14:paraId="2D732C94"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Borders>
              <w:top w:val="single" w:sz="4" w:space="0" w:color="FFFFFF" w:themeColor="background1"/>
            </w:tcBorders>
          </w:tcPr>
          <w:p w14:paraId="4D5665F5" w14:textId="77777777" w:rsidR="00E606AB" w:rsidRDefault="00E606AB" w:rsidP="00001B24">
            <w:r>
              <w:t>1.</w:t>
            </w:r>
          </w:p>
        </w:tc>
        <w:tc>
          <w:tcPr>
            <w:tcW w:w="0" w:type="auto"/>
            <w:tcBorders>
              <w:top w:val="single" w:sz="4" w:space="0" w:color="FFFFFF" w:themeColor="background1"/>
            </w:tcBorders>
          </w:tcPr>
          <w:p w14:paraId="06924CA3" w14:textId="77777777" w:rsidR="00E606AB" w:rsidRDefault="00E606AB" w:rsidP="00001B24">
            <w:r>
              <w:t>MŠ Sokolov, Kosmonautů</w:t>
            </w:r>
          </w:p>
        </w:tc>
        <w:tc>
          <w:tcPr>
            <w:tcW w:w="0" w:type="auto"/>
            <w:tcBorders>
              <w:top w:val="single" w:sz="4" w:space="0" w:color="FFFFFF" w:themeColor="background1"/>
            </w:tcBorders>
            <w:vAlign w:val="top"/>
          </w:tcPr>
          <w:p w14:paraId="3592BA85" w14:textId="77777777" w:rsidR="00E606AB" w:rsidRPr="00694F0E" w:rsidRDefault="00E606AB" w:rsidP="00001B24">
            <w:r w:rsidRPr="00694F0E">
              <w:t>MŠ Horní Slavkov, Sportovní</w:t>
            </w:r>
          </w:p>
        </w:tc>
        <w:tc>
          <w:tcPr>
            <w:tcW w:w="0" w:type="auto"/>
            <w:tcBorders>
              <w:top w:val="single" w:sz="4" w:space="0" w:color="FFFFFF" w:themeColor="background1"/>
            </w:tcBorders>
            <w:vAlign w:val="top"/>
          </w:tcPr>
          <w:p w14:paraId="590A47B9" w14:textId="77777777" w:rsidR="00E606AB" w:rsidRPr="000A55F5" w:rsidRDefault="00E606AB" w:rsidP="00001B24">
            <w:r w:rsidRPr="000A55F5">
              <w:t xml:space="preserve">MŠ Horní Slavkov, Sportovní </w:t>
            </w:r>
          </w:p>
        </w:tc>
        <w:tc>
          <w:tcPr>
            <w:tcW w:w="0" w:type="auto"/>
            <w:tcBorders>
              <w:top w:val="single" w:sz="4" w:space="0" w:color="FFFFFF" w:themeColor="background1"/>
            </w:tcBorders>
            <w:vAlign w:val="top"/>
          </w:tcPr>
          <w:p w14:paraId="7A6E6204" w14:textId="77777777" w:rsidR="00E606AB" w:rsidRPr="00FD05F5" w:rsidRDefault="00E606AB" w:rsidP="00001B24">
            <w:r w:rsidRPr="00FD05F5">
              <w:t>MŠ Citice</w:t>
            </w:r>
          </w:p>
        </w:tc>
        <w:tc>
          <w:tcPr>
            <w:tcW w:w="0" w:type="auto"/>
            <w:tcBorders>
              <w:top w:val="single" w:sz="4" w:space="0" w:color="FFFFFF" w:themeColor="background1"/>
            </w:tcBorders>
            <w:vAlign w:val="top"/>
          </w:tcPr>
          <w:p w14:paraId="77B31D2D" w14:textId="77777777" w:rsidR="00E606AB" w:rsidRPr="00802637" w:rsidRDefault="00E606AB" w:rsidP="00001B24">
            <w:r w:rsidRPr="00802637">
              <w:t>MŠ Chodov, Nerudova</w:t>
            </w:r>
          </w:p>
        </w:tc>
      </w:tr>
      <w:tr w:rsidR="00E606AB" w14:paraId="700322CF"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hemeColor="background1"/>
            </w:tcBorders>
          </w:tcPr>
          <w:p w14:paraId="3681EC87" w14:textId="77777777" w:rsidR="00E606AB" w:rsidRDefault="00E606AB" w:rsidP="00001B24">
            <w:r>
              <w:t>2.</w:t>
            </w:r>
          </w:p>
        </w:tc>
        <w:tc>
          <w:tcPr>
            <w:tcW w:w="0" w:type="auto"/>
            <w:tcBorders>
              <w:top w:val="single" w:sz="4" w:space="0" w:color="FFFFFF" w:themeColor="background1"/>
            </w:tcBorders>
          </w:tcPr>
          <w:p w14:paraId="315BCAD0" w14:textId="77777777" w:rsidR="00E606AB" w:rsidRDefault="00E606AB" w:rsidP="00001B24">
            <w:r>
              <w:t>MŠ Sokolov, Alšova</w:t>
            </w:r>
          </w:p>
        </w:tc>
        <w:tc>
          <w:tcPr>
            <w:tcW w:w="0" w:type="auto"/>
            <w:tcBorders>
              <w:top w:val="single" w:sz="4" w:space="0" w:color="FFFFFF" w:themeColor="background1"/>
            </w:tcBorders>
            <w:vAlign w:val="top"/>
          </w:tcPr>
          <w:p w14:paraId="29806A40" w14:textId="77777777" w:rsidR="00E606AB" w:rsidRPr="00694F0E" w:rsidRDefault="00E606AB" w:rsidP="00001B24">
            <w:r w:rsidRPr="00694F0E">
              <w:t>ZŠ H.</w:t>
            </w:r>
            <w:r>
              <w:t xml:space="preserve"> </w:t>
            </w:r>
            <w:r w:rsidRPr="00694F0E">
              <w:t>Slavkov, Školní</w:t>
            </w:r>
          </w:p>
        </w:tc>
        <w:tc>
          <w:tcPr>
            <w:tcW w:w="0" w:type="auto"/>
            <w:tcBorders>
              <w:top w:val="single" w:sz="4" w:space="0" w:color="FFFFFF" w:themeColor="background1"/>
            </w:tcBorders>
            <w:vAlign w:val="top"/>
          </w:tcPr>
          <w:p w14:paraId="3E78E72D" w14:textId="77777777" w:rsidR="00E606AB" w:rsidRPr="000A55F5" w:rsidRDefault="00E606AB" w:rsidP="00001B24">
            <w:r w:rsidRPr="000A55F5">
              <w:t xml:space="preserve">MŠ Horní Slavkov, Sportovní </w:t>
            </w:r>
          </w:p>
        </w:tc>
        <w:tc>
          <w:tcPr>
            <w:tcW w:w="0" w:type="auto"/>
            <w:tcBorders>
              <w:top w:val="single" w:sz="4" w:space="0" w:color="FFFFFF" w:themeColor="background1"/>
            </w:tcBorders>
            <w:vAlign w:val="top"/>
          </w:tcPr>
          <w:p w14:paraId="3F497F97" w14:textId="77777777" w:rsidR="00E606AB" w:rsidRPr="00FD05F5" w:rsidRDefault="00E606AB" w:rsidP="00001B24">
            <w:r w:rsidRPr="00FD05F5">
              <w:t>ZŠ Nové Sedlo</w:t>
            </w:r>
          </w:p>
        </w:tc>
        <w:tc>
          <w:tcPr>
            <w:tcW w:w="0" w:type="auto"/>
            <w:tcBorders>
              <w:top w:val="single" w:sz="4" w:space="0" w:color="FFFFFF" w:themeColor="background1"/>
            </w:tcBorders>
            <w:vAlign w:val="top"/>
          </w:tcPr>
          <w:p w14:paraId="01B0A052" w14:textId="77777777" w:rsidR="00E606AB" w:rsidRPr="00802637" w:rsidRDefault="00E606AB" w:rsidP="00001B24">
            <w:r w:rsidRPr="00802637">
              <w:t>ZŠ Nové Sedlo</w:t>
            </w:r>
          </w:p>
        </w:tc>
      </w:tr>
      <w:tr w:rsidR="00E606AB" w14:paraId="53CA0B7A"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435B41CF" w14:textId="77777777" w:rsidR="00E606AB" w:rsidRDefault="00E606AB" w:rsidP="00001B24">
            <w:r>
              <w:t>3.</w:t>
            </w:r>
          </w:p>
        </w:tc>
        <w:tc>
          <w:tcPr>
            <w:tcW w:w="0" w:type="auto"/>
            <w:vAlign w:val="top"/>
          </w:tcPr>
          <w:p w14:paraId="1EF86E41" w14:textId="77777777" w:rsidR="00E606AB" w:rsidRPr="007D6E6A" w:rsidRDefault="00E606AB" w:rsidP="00001B24">
            <w:r w:rsidRPr="007D6E6A">
              <w:t>ZŠ a MŠ Krajková</w:t>
            </w:r>
          </w:p>
        </w:tc>
        <w:tc>
          <w:tcPr>
            <w:tcW w:w="0" w:type="auto"/>
            <w:vAlign w:val="top"/>
          </w:tcPr>
          <w:p w14:paraId="3BAA751A" w14:textId="77777777" w:rsidR="00E606AB" w:rsidRPr="00694F0E" w:rsidRDefault="00E606AB" w:rsidP="00001B24">
            <w:r w:rsidRPr="00694F0E">
              <w:t>ZŠ Sokolov, Rokycanova</w:t>
            </w:r>
          </w:p>
        </w:tc>
        <w:tc>
          <w:tcPr>
            <w:tcW w:w="0" w:type="auto"/>
            <w:vAlign w:val="top"/>
          </w:tcPr>
          <w:p w14:paraId="155B36D9" w14:textId="77777777" w:rsidR="00E606AB" w:rsidRPr="000A55F5" w:rsidRDefault="00E606AB" w:rsidP="00001B24">
            <w:r w:rsidRPr="000A55F5">
              <w:t>ZŠ H.</w:t>
            </w:r>
            <w:r>
              <w:t xml:space="preserve"> </w:t>
            </w:r>
            <w:r w:rsidRPr="000A55F5">
              <w:t>Slavkov, Školní</w:t>
            </w:r>
          </w:p>
        </w:tc>
        <w:tc>
          <w:tcPr>
            <w:tcW w:w="0" w:type="auto"/>
            <w:vAlign w:val="top"/>
          </w:tcPr>
          <w:p w14:paraId="6753D27C" w14:textId="77777777" w:rsidR="00E606AB" w:rsidRPr="00FD05F5" w:rsidRDefault="00E606AB" w:rsidP="00001B24">
            <w:r w:rsidRPr="00FD05F5">
              <w:t>ZŠ Loket</w:t>
            </w:r>
          </w:p>
        </w:tc>
        <w:tc>
          <w:tcPr>
            <w:tcW w:w="0" w:type="auto"/>
            <w:vAlign w:val="top"/>
          </w:tcPr>
          <w:p w14:paraId="15BECCF8" w14:textId="77777777" w:rsidR="00E606AB" w:rsidRPr="00802637" w:rsidRDefault="00E606AB" w:rsidP="00001B24">
            <w:r w:rsidRPr="00802637">
              <w:t xml:space="preserve">ZŠ Nové Sedlo </w:t>
            </w:r>
          </w:p>
        </w:tc>
      </w:tr>
      <w:tr w:rsidR="00E606AB" w14:paraId="4C282501"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092728CE" w14:textId="77777777" w:rsidR="00E606AB" w:rsidRDefault="00E606AB" w:rsidP="00001B24">
            <w:r>
              <w:t>4.</w:t>
            </w:r>
          </w:p>
        </w:tc>
        <w:tc>
          <w:tcPr>
            <w:tcW w:w="0" w:type="auto"/>
            <w:vAlign w:val="top"/>
          </w:tcPr>
          <w:p w14:paraId="3E552660" w14:textId="77777777" w:rsidR="00E606AB" w:rsidRPr="007D6E6A" w:rsidRDefault="00E606AB" w:rsidP="00001B24">
            <w:r w:rsidRPr="007D6E6A">
              <w:t>MŠ a ZŠ Oloví</w:t>
            </w:r>
          </w:p>
        </w:tc>
        <w:tc>
          <w:tcPr>
            <w:tcW w:w="0" w:type="auto"/>
            <w:vAlign w:val="top"/>
          </w:tcPr>
          <w:p w14:paraId="63AE0BE9" w14:textId="77777777" w:rsidR="00E606AB" w:rsidRPr="00694F0E" w:rsidRDefault="00E606AB" w:rsidP="00001B24">
            <w:r w:rsidRPr="00694F0E">
              <w:t>ZŠ Březová</w:t>
            </w:r>
          </w:p>
        </w:tc>
        <w:tc>
          <w:tcPr>
            <w:tcW w:w="0" w:type="auto"/>
            <w:vAlign w:val="top"/>
          </w:tcPr>
          <w:p w14:paraId="270BDE16" w14:textId="77777777" w:rsidR="00E606AB" w:rsidRPr="000A55F5" w:rsidRDefault="00E606AB" w:rsidP="00001B24">
            <w:r w:rsidRPr="000A55F5">
              <w:t>ZŠ H.</w:t>
            </w:r>
            <w:r>
              <w:t xml:space="preserve"> </w:t>
            </w:r>
            <w:r w:rsidRPr="000A55F5">
              <w:t>Slavkov, Školní</w:t>
            </w:r>
          </w:p>
        </w:tc>
        <w:tc>
          <w:tcPr>
            <w:tcW w:w="0" w:type="auto"/>
            <w:vAlign w:val="top"/>
          </w:tcPr>
          <w:p w14:paraId="0D53AFD0" w14:textId="77777777" w:rsidR="00E606AB" w:rsidRPr="00FD05F5" w:rsidRDefault="00E606AB" w:rsidP="00001B24">
            <w:r w:rsidRPr="00FD05F5">
              <w:t>MŠ Sokolov, Kosmonautů</w:t>
            </w:r>
          </w:p>
        </w:tc>
        <w:tc>
          <w:tcPr>
            <w:tcW w:w="0" w:type="auto"/>
            <w:vAlign w:val="top"/>
          </w:tcPr>
          <w:p w14:paraId="5E8C6C6B" w14:textId="77777777" w:rsidR="00E606AB" w:rsidRPr="00802637" w:rsidRDefault="00E606AB" w:rsidP="00001B24">
            <w:r w:rsidRPr="00802637">
              <w:t>MŠ Sokolov, Kosmonautů</w:t>
            </w:r>
          </w:p>
        </w:tc>
      </w:tr>
      <w:tr w:rsidR="00E606AB" w14:paraId="1CD999E1"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3B2072ED" w14:textId="77777777" w:rsidR="00E606AB" w:rsidRDefault="00E606AB" w:rsidP="00001B24">
            <w:r>
              <w:t>5.</w:t>
            </w:r>
          </w:p>
        </w:tc>
        <w:tc>
          <w:tcPr>
            <w:tcW w:w="0" w:type="auto"/>
            <w:vAlign w:val="top"/>
          </w:tcPr>
          <w:p w14:paraId="66E5C696" w14:textId="77777777" w:rsidR="00E606AB" w:rsidRPr="007D6E6A" w:rsidRDefault="00E606AB" w:rsidP="00001B24">
            <w:r w:rsidRPr="007D6E6A">
              <w:t>MÚ Chodov</w:t>
            </w:r>
          </w:p>
        </w:tc>
        <w:tc>
          <w:tcPr>
            <w:tcW w:w="0" w:type="auto"/>
            <w:vAlign w:val="top"/>
          </w:tcPr>
          <w:p w14:paraId="18005631" w14:textId="77777777" w:rsidR="00E606AB" w:rsidRPr="00694F0E" w:rsidRDefault="00E606AB" w:rsidP="00001B24">
            <w:r w:rsidRPr="00694F0E">
              <w:t>ZŠ Březová</w:t>
            </w:r>
          </w:p>
        </w:tc>
        <w:tc>
          <w:tcPr>
            <w:tcW w:w="0" w:type="auto"/>
            <w:vAlign w:val="top"/>
          </w:tcPr>
          <w:p w14:paraId="5FF74647" w14:textId="77777777" w:rsidR="00E606AB" w:rsidRPr="000A55F5" w:rsidRDefault="00E606AB" w:rsidP="00001B24">
            <w:r w:rsidRPr="000A55F5">
              <w:t>MŠ Sokolov, Marie Majerové</w:t>
            </w:r>
          </w:p>
        </w:tc>
        <w:tc>
          <w:tcPr>
            <w:tcW w:w="0" w:type="auto"/>
            <w:vAlign w:val="top"/>
          </w:tcPr>
          <w:p w14:paraId="2C4FFFA4" w14:textId="77777777" w:rsidR="00E606AB" w:rsidRPr="00FD05F5" w:rsidRDefault="00E606AB" w:rsidP="00001B24">
            <w:r w:rsidRPr="00FD05F5">
              <w:t>ZŠ a MŠ Krajková</w:t>
            </w:r>
          </w:p>
        </w:tc>
        <w:tc>
          <w:tcPr>
            <w:tcW w:w="0" w:type="auto"/>
            <w:vAlign w:val="top"/>
          </w:tcPr>
          <w:p w14:paraId="140EF4FF" w14:textId="77777777" w:rsidR="00E606AB" w:rsidRPr="00802637" w:rsidRDefault="00E606AB" w:rsidP="00001B24">
            <w:r w:rsidRPr="00802637">
              <w:t>ZŠ H. Slavkov, Školní</w:t>
            </w:r>
          </w:p>
        </w:tc>
      </w:tr>
      <w:tr w:rsidR="00E606AB" w14:paraId="16C0D5B7"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62F10BE7" w14:textId="77777777" w:rsidR="00E606AB" w:rsidRDefault="00E606AB" w:rsidP="00001B24">
            <w:r>
              <w:t>6.</w:t>
            </w:r>
          </w:p>
        </w:tc>
        <w:tc>
          <w:tcPr>
            <w:tcW w:w="0" w:type="auto"/>
            <w:vAlign w:val="top"/>
          </w:tcPr>
          <w:p w14:paraId="54627B7A" w14:textId="77777777" w:rsidR="00E606AB" w:rsidRPr="007D6E6A" w:rsidRDefault="00E606AB" w:rsidP="00001B24">
            <w:r w:rsidRPr="007D6E6A">
              <w:t>MÚ Sokolov, ORP</w:t>
            </w:r>
          </w:p>
        </w:tc>
        <w:tc>
          <w:tcPr>
            <w:tcW w:w="0" w:type="auto"/>
            <w:vAlign w:val="top"/>
          </w:tcPr>
          <w:p w14:paraId="6127DA00" w14:textId="77777777" w:rsidR="00E606AB" w:rsidRPr="00694F0E" w:rsidRDefault="00E606AB" w:rsidP="00001B24">
            <w:r w:rsidRPr="00694F0E">
              <w:t>MŠ Sokolov, Alšova</w:t>
            </w:r>
          </w:p>
        </w:tc>
        <w:tc>
          <w:tcPr>
            <w:tcW w:w="0" w:type="auto"/>
            <w:vAlign w:val="top"/>
          </w:tcPr>
          <w:p w14:paraId="50E3144E" w14:textId="77777777" w:rsidR="00E606AB" w:rsidRPr="000A55F5" w:rsidRDefault="00E606AB" w:rsidP="00001B24">
            <w:r w:rsidRPr="000A55F5">
              <w:t>MŠ Sokolov, Kosmonautů</w:t>
            </w:r>
          </w:p>
        </w:tc>
        <w:tc>
          <w:tcPr>
            <w:tcW w:w="0" w:type="auto"/>
            <w:vAlign w:val="top"/>
          </w:tcPr>
          <w:p w14:paraId="328EDA2A" w14:textId="77777777" w:rsidR="00E606AB" w:rsidRPr="00FD05F5" w:rsidRDefault="00E606AB" w:rsidP="00001B24">
            <w:r w:rsidRPr="00FD05F5">
              <w:t>ZŠ a MŠ Oloví</w:t>
            </w:r>
          </w:p>
        </w:tc>
        <w:tc>
          <w:tcPr>
            <w:tcW w:w="0" w:type="auto"/>
            <w:vAlign w:val="top"/>
          </w:tcPr>
          <w:p w14:paraId="2D545154" w14:textId="77777777" w:rsidR="00E606AB" w:rsidRPr="00802637" w:rsidRDefault="00E606AB" w:rsidP="00001B24">
            <w:r w:rsidRPr="00802637">
              <w:t>SŠ, ZŠ  a MŠ Kraslice</w:t>
            </w:r>
          </w:p>
        </w:tc>
      </w:tr>
      <w:tr w:rsidR="00E606AB" w14:paraId="1AF35C16"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7ED38AEB" w14:textId="77777777" w:rsidR="00E606AB" w:rsidRDefault="00E606AB" w:rsidP="00001B24">
            <w:r>
              <w:t>7.</w:t>
            </w:r>
          </w:p>
        </w:tc>
        <w:tc>
          <w:tcPr>
            <w:tcW w:w="0" w:type="auto"/>
            <w:vAlign w:val="top"/>
          </w:tcPr>
          <w:p w14:paraId="1485577A" w14:textId="77777777" w:rsidR="00E606AB" w:rsidRPr="007D6E6A" w:rsidRDefault="00E606AB" w:rsidP="00001B24">
            <w:r w:rsidRPr="007D6E6A">
              <w:t>SŠ, ZŠ a MŠ Kraslice</w:t>
            </w:r>
          </w:p>
        </w:tc>
        <w:tc>
          <w:tcPr>
            <w:tcW w:w="0" w:type="auto"/>
            <w:vAlign w:val="top"/>
          </w:tcPr>
          <w:p w14:paraId="5A79B1C5" w14:textId="77777777" w:rsidR="00E606AB" w:rsidRPr="00694F0E" w:rsidRDefault="00E606AB" w:rsidP="00001B24">
            <w:r w:rsidRPr="00694F0E">
              <w:t>ZŠ a MŠ Krajková</w:t>
            </w:r>
          </w:p>
        </w:tc>
        <w:tc>
          <w:tcPr>
            <w:tcW w:w="0" w:type="auto"/>
            <w:vAlign w:val="top"/>
          </w:tcPr>
          <w:p w14:paraId="09A5B33A" w14:textId="77777777" w:rsidR="00E606AB" w:rsidRPr="000A55F5" w:rsidRDefault="00E606AB" w:rsidP="00001B24">
            <w:r w:rsidRPr="000A55F5">
              <w:t>ZŠ a MŠ Krajková</w:t>
            </w:r>
          </w:p>
        </w:tc>
        <w:tc>
          <w:tcPr>
            <w:tcW w:w="0" w:type="auto"/>
            <w:vAlign w:val="top"/>
          </w:tcPr>
          <w:p w14:paraId="34D977AF" w14:textId="77777777" w:rsidR="00E606AB" w:rsidRPr="00FD05F5" w:rsidRDefault="00E606AB" w:rsidP="00001B24">
            <w:r w:rsidRPr="00FD05F5">
              <w:t>ZŠ Rotava</w:t>
            </w:r>
          </w:p>
        </w:tc>
        <w:tc>
          <w:tcPr>
            <w:tcW w:w="0" w:type="auto"/>
            <w:vAlign w:val="top"/>
          </w:tcPr>
          <w:p w14:paraId="15D15695" w14:textId="77777777" w:rsidR="00E606AB" w:rsidRPr="00802637" w:rsidRDefault="00E606AB" w:rsidP="00001B24">
            <w:r w:rsidRPr="00802637">
              <w:t>MŠ Kraslice, Barviřská</w:t>
            </w:r>
          </w:p>
        </w:tc>
      </w:tr>
      <w:tr w:rsidR="00E606AB" w14:paraId="2784C718"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05207630" w14:textId="77777777" w:rsidR="00E606AB" w:rsidRDefault="00E606AB" w:rsidP="00001B24">
            <w:r>
              <w:t>8.</w:t>
            </w:r>
          </w:p>
        </w:tc>
        <w:tc>
          <w:tcPr>
            <w:tcW w:w="0" w:type="auto"/>
            <w:vAlign w:val="top"/>
          </w:tcPr>
          <w:p w14:paraId="4962B9C6" w14:textId="77777777" w:rsidR="00E606AB" w:rsidRPr="007D6E6A" w:rsidRDefault="00E606AB" w:rsidP="00001B24">
            <w:r w:rsidRPr="007D6E6A">
              <w:t>KÚ KK odd. financování vzd.</w:t>
            </w:r>
          </w:p>
        </w:tc>
        <w:tc>
          <w:tcPr>
            <w:tcW w:w="0" w:type="auto"/>
            <w:vAlign w:val="top"/>
          </w:tcPr>
          <w:p w14:paraId="6B7DAC75" w14:textId="77777777" w:rsidR="00E606AB" w:rsidRPr="00694F0E" w:rsidRDefault="00E606AB" w:rsidP="00001B24">
            <w:r w:rsidRPr="00694F0E">
              <w:t>ZŠ Běžecká, Sokolov</w:t>
            </w:r>
          </w:p>
        </w:tc>
        <w:tc>
          <w:tcPr>
            <w:tcW w:w="0" w:type="auto"/>
            <w:vAlign w:val="top"/>
          </w:tcPr>
          <w:p w14:paraId="4F4DE1F0" w14:textId="77777777" w:rsidR="00E606AB" w:rsidRPr="000A55F5" w:rsidRDefault="00E606AB" w:rsidP="00001B24">
            <w:r w:rsidRPr="000A55F5">
              <w:t>ZŠ Bukovany</w:t>
            </w:r>
          </w:p>
        </w:tc>
        <w:tc>
          <w:tcPr>
            <w:tcW w:w="0" w:type="auto"/>
            <w:vAlign w:val="top"/>
          </w:tcPr>
          <w:p w14:paraId="79E1A181" w14:textId="77777777" w:rsidR="00E606AB" w:rsidRPr="00FD05F5" w:rsidRDefault="00E606AB" w:rsidP="00001B24">
            <w:r w:rsidRPr="00FD05F5">
              <w:t>M</w:t>
            </w:r>
            <w:r>
              <w:t>Š</w:t>
            </w:r>
            <w:r w:rsidRPr="00FD05F5">
              <w:t xml:space="preserve"> Chodov</w:t>
            </w:r>
          </w:p>
        </w:tc>
        <w:tc>
          <w:tcPr>
            <w:tcW w:w="0" w:type="auto"/>
            <w:vAlign w:val="top"/>
          </w:tcPr>
          <w:p w14:paraId="5FFDD297" w14:textId="77777777" w:rsidR="00E606AB" w:rsidRPr="00802637" w:rsidRDefault="00E606AB" w:rsidP="00001B24">
            <w:r w:rsidRPr="00802637">
              <w:t xml:space="preserve">MŠ Kraslice, U Elektrárny </w:t>
            </w:r>
          </w:p>
        </w:tc>
      </w:tr>
      <w:tr w:rsidR="00E606AB" w14:paraId="4D7CDB8C"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2BD6AE33" w14:textId="77777777" w:rsidR="00E606AB" w:rsidRDefault="00E606AB" w:rsidP="00001B24">
            <w:r>
              <w:t>9.</w:t>
            </w:r>
          </w:p>
        </w:tc>
        <w:tc>
          <w:tcPr>
            <w:tcW w:w="0" w:type="auto"/>
            <w:vAlign w:val="top"/>
          </w:tcPr>
          <w:p w14:paraId="65E5A322" w14:textId="77777777" w:rsidR="00E606AB" w:rsidRPr="007D6E6A" w:rsidRDefault="00E606AB" w:rsidP="00001B24">
            <w:r w:rsidRPr="007D6E6A">
              <w:t>ZUŠ Habartov</w:t>
            </w:r>
          </w:p>
        </w:tc>
        <w:tc>
          <w:tcPr>
            <w:tcW w:w="0" w:type="auto"/>
            <w:vAlign w:val="top"/>
          </w:tcPr>
          <w:p w14:paraId="35B02991" w14:textId="77777777" w:rsidR="00E606AB" w:rsidRPr="00694F0E" w:rsidRDefault="00E606AB" w:rsidP="00001B24">
            <w:r w:rsidRPr="00694F0E">
              <w:t>MŠ Dlouhá, Horní Slavkov</w:t>
            </w:r>
          </w:p>
        </w:tc>
        <w:tc>
          <w:tcPr>
            <w:tcW w:w="0" w:type="auto"/>
            <w:vAlign w:val="top"/>
          </w:tcPr>
          <w:p w14:paraId="42376DD4" w14:textId="77777777" w:rsidR="00E606AB" w:rsidRPr="000A55F5" w:rsidRDefault="00E606AB" w:rsidP="00001B24">
            <w:r w:rsidRPr="000A55F5">
              <w:t>ZŠ Běžecká, Sokolov</w:t>
            </w:r>
          </w:p>
        </w:tc>
        <w:tc>
          <w:tcPr>
            <w:tcW w:w="0" w:type="auto"/>
            <w:vAlign w:val="top"/>
          </w:tcPr>
          <w:p w14:paraId="637D22CC" w14:textId="77777777" w:rsidR="00E606AB" w:rsidRPr="00FD05F5" w:rsidRDefault="00E606AB" w:rsidP="00001B24">
            <w:r w:rsidRPr="00FD05F5">
              <w:t>SŠ, ZŠ a MŠ Kraslice</w:t>
            </w:r>
          </w:p>
        </w:tc>
        <w:tc>
          <w:tcPr>
            <w:tcW w:w="0" w:type="auto"/>
            <w:vAlign w:val="top"/>
          </w:tcPr>
          <w:p w14:paraId="52ACE292" w14:textId="77777777" w:rsidR="00E606AB" w:rsidRPr="00802637" w:rsidRDefault="00E606AB" w:rsidP="00001B24">
            <w:r w:rsidRPr="00802637">
              <w:t>MŠ Březová, Komenského</w:t>
            </w:r>
          </w:p>
        </w:tc>
      </w:tr>
      <w:tr w:rsidR="00E606AB" w14:paraId="4CD23105"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49FF61E6" w14:textId="77777777" w:rsidR="00E606AB" w:rsidRDefault="00E606AB" w:rsidP="00001B24">
            <w:r>
              <w:t>10.</w:t>
            </w:r>
          </w:p>
        </w:tc>
        <w:tc>
          <w:tcPr>
            <w:tcW w:w="0" w:type="auto"/>
            <w:vAlign w:val="top"/>
          </w:tcPr>
          <w:p w14:paraId="655B9ECD" w14:textId="77777777" w:rsidR="00E606AB" w:rsidRPr="007D6E6A" w:rsidRDefault="00E606AB" w:rsidP="00001B24">
            <w:r w:rsidRPr="007D6E6A">
              <w:t>MŠ Sokolov, Vítězná</w:t>
            </w:r>
          </w:p>
        </w:tc>
        <w:tc>
          <w:tcPr>
            <w:tcW w:w="0" w:type="auto"/>
            <w:vAlign w:val="top"/>
          </w:tcPr>
          <w:p w14:paraId="06E80E0B" w14:textId="77777777" w:rsidR="00E606AB" w:rsidRPr="00694F0E" w:rsidRDefault="00E606AB" w:rsidP="00001B24">
            <w:r w:rsidRPr="00694F0E">
              <w:t>SŠ, ZŠ a MŠ Kraslice</w:t>
            </w:r>
          </w:p>
        </w:tc>
        <w:tc>
          <w:tcPr>
            <w:tcW w:w="0" w:type="auto"/>
            <w:vAlign w:val="top"/>
          </w:tcPr>
          <w:p w14:paraId="0F6F813C" w14:textId="77777777" w:rsidR="00E606AB" w:rsidRPr="000A55F5" w:rsidRDefault="00E606AB" w:rsidP="00001B24">
            <w:r w:rsidRPr="000A55F5">
              <w:t>MŠ Dlouhá, Horní Slavkov</w:t>
            </w:r>
          </w:p>
        </w:tc>
        <w:tc>
          <w:tcPr>
            <w:tcW w:w="0" w:type="auto"/>
            <w:vAlign w:val="top"/>
          </w:tcPr>
          <w:p w14:paraId="43BD87FB" w14:textId="77777777" w:rsidR="00E606AB" w:rsidRPr="00FD05F5" w:rsidRDefault="00E606AB" w:rsidP="00001B24">
            <w:r w:rsidRPr="00FD05F5">
              <w:t>ZŠ Šance Horní Slavkov</w:t>
            </w:r>
          </w:p>
        </w:tc>
        <w:tc>
          <w:tcPr>
            <w:tcW w:w="0" w:type="auto"/>
            <w:vAlign w:val="top"/>
          </w:tcPr>
          <w:p w14:paraId="59166FF7" w14:textId="77777777" w:rsidR="00E606AB" w:rsidRPr="00802637" w:rsidRDefault="00E606AB" w:rsidP="00001B24">
            <w:r w:rsidRPr="00802637">
              <w:t>MŠ Horní Slavkov, Sportovní</w:t>
            </w:r>
          </w:p>
        </w:tc>
      </w:tr>
      <w:tr w:rsidR="00E606AB" w14:paraId="0DBDF5DD"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36AF61F0" w14:textId="77777777" w:rsidR="00E606AB" w:rsidRDefault="00E606AB" w:rsidP="00001B24">
            <w:r>
              <w:t>11.</w:t>
            </w:r>
          </w:p>
        </w:tc>
        <w:tc>
          <w:tcPr>
            <w:tcW w:w="0" w:type="auto"/>
            <w:vAlign w:val="top"/>
          </w:tcPr>
          <w:p w14:paraId="014CF4DB" w14:textId="77777777" w:rsidR="00E606AB" w:rsidRDefault="00E606AB" w:rsidP="00001B24">
            <w:r w:rsidRPr="007D6E6A">
              <w:t>MŠ Rotava</w:t>
            </w:r>
          </w:p>
        </w:tc>
        <w:tc>
          <w:tcPr>
            <w:tcW w:w="0" w:type="auto"/>
            <w:vAlign w:val="top"/>
          </w:tcPr>
          <w:p w14:paraId="005A1FAC" w14:textId="77777777" w:rsidR="00E606AB" w:rsidRPr="00694F0E" w:rsidRDefault="00E606AB" w:rsidP="00001B24">
            <w:r w:rsidRPr="00694F0E">
              <w:t>MŠ Březová, Komenského</w:t>
            </w:r>
          </w:p>
        </w:tc>
        <w:tc>
          <w:tcPr>
            <w:tcW w:w="0" w:type="auto"/>
            <w:vAlign w:val="top"/>
          </w:tcPr>
          <w:p w14:paraId="1C7DC01C" w14:textId="77777777" w:rsidR="00E606AB" w:rsidRPr="000A55F5" w:rsidRDefault="00E606AB" w:rsidP="00001B24">
            <w:r w:rsidRPr="000A55F5">
              <w:t>SŠ, ZŠ a MŠ Kraslice</w:t>
            </w:r>
          </w:p>
        </w:tc>
        <w:tc>
          <w:tcPr>
            <w:tcW w:w="0" w:type="auto"/>
            <w:vAlign w:val="top"/>
          </w:tcPr>
          <w:p w14:paraId="1F3FC11C" w14:textId="77777777" w:rsidR="00E606AB" w:rsidRDefault="00E606AB" w:rsidP="00001B24">
            <w:r w:rsidRPr="00FD05F5">
              <w:t>MŠ Rotava</w:t>
            </w:r>
          </w:p>
        </w:tc>
        <w:tc>
          <w:tcPr>
            <w:tcW w:w="0" w:type="auto"/>
            <w:vAlign w:val="top"/>
          </w:tcPr>
          <w:p w14:paraId="6BE00F75" w14:textId="77777777" w:rsidR="00E606AB" w:rsidRPr="00802637" w:rsidRDefault="00E606AB" w:rsidP="00001B24">
            <w:r w:rsidRPr="00802637">
              <w:t>MŠ Horní Slavkov, Sportovní</w:t>
            </w:r>
          </w:p>
        </w:tc>
      </w:tr>
      <w:tr w:rsidR="00E606AB" w14:paraId="0F00BE69"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4B8DEA96" w14:textId="77777777" w:rsidR="00E606AB" w:rsidRDefault="00E606AB" w:rsidP="00001B24">
            <w:r>
              <w:t>12.</w:t>
            </w:r>
          </w:p>
        </w:tc>
        <w:tc>
          <w:tcPr>
            <w:tcW w:w="0" w:type="auto"/>
          </w:tcPr>
          <w:p w14:paraId="1E6D6B63" w14:textId="77777777" w:rsidR="00E606AB" w:rsidRDefault="00E606AB" w:rsidP="00001B24"/>
        </w:tc>
        <w:tc>
          <w:tcPr>
            <w:tcW w:w="0" w:type="auto"/>
            <w:vAlign w:val="top"/>
          </w:tcPr>
          <w:p w14:paraId="66BD8835" w14:textId="77777777" w:rsidR="00E606AB" w:rsidRPr="00694F0E" w:rsidRDefault="00E606AB" w:rsidP="00001B24">
            <w:r w:rsidRPr="00694F0E">
              <w:t>ZŠ Opletalova, Kraslice</w:t>
            </w:r>
          </w:p>
        </w:tc>
        <w:tc>
          <w:tcPr>
            <w:tcW w:w="0" w:type="auto"/>
            <w:vAlign w:val="top"/>
          </w:tcPr>
          <w:p w14:paraId="101F51E4" w14:textId="77777777" w:rsidR="00E606AB" w:rsidRDefault="00E606AB" w:rsidP="00001B24">
            <w:r w:rsidRPr="000A55F5">
              <w:t>MŠ Březová, Komenského</w:t>
            </w:r>
          </w:p>
        </w:tc>
        <w:tc>
          <w:tcPr>
            <w:tcW w:w="0" w:type="auto"/>
          </w:tcPr>
          <w:p w14:paraId="1C955C3D" w14:textId="77777777" w:rsidR="00E606AB" w:rsidRDefault="00E606AB" w:rsidP="00001B24"/>
        </w:tc>
        <w:tc>
          <w:tcPr>
            <w:tcW w:w="0" w:type="auto"/>
            <w:vAlign w:val="top"/>
          </w:tcPr>
          <w:p w14:paraId="290063C8" w14:textId="77777777" w:rsidR="00E606AB" w:rsidRPr="00802637" w:rsidRDefault="00E606AB" w:rsidP="00001B24">
            <w:r w:rsidRPr="00802637">
              <w:t>ZŠ a MŠ Krajková</w:t>
            </w:r>
          </w:p>
        </w:tc>
      </w:tr>
      <w:tr w:rsidR="00E606AB" w14:paraId="049EED35"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2A9571F3" w14:textId="77777777" w:rsidR="00E606AB" w:rsidRDefault="00E606AB" w:rsidP="00001B24">
            <w:r>
              <w:t>13.</w:t>
            </w:r>
          </w:p>
        </w:tc>
        <w:tc>
          <w:tcPr>
            <w:tcW w:w="0" w:type="auto"/>
          </w:tcPr>
          <w:p w14:paraId="42414CC5" w14:textId="77777777" w:rsidR="00E606AB" w:rsidRDefault="00E606AB" w:rsidP="00001B24"/>
        </w:tc>
        <w:tc>
          <w:tcPr>
            <w:tcW w:w="0" w:type="auto"/>
            <w:vAlign w:val="top"/>
          </w:tcPr>
          <w:p w14:paraId="5E2B0512" w14:textId="77777777" w:rsidR="00E606AB" w:rsidRPr="00694F0E" w:rsidRDefault="00E606AB" w:rsidP="00001B24">
            <w:r w:rsidRPr="00694F0E">
              <w:t xml:space="preserve">MŠ Vítězná </w:t>
            </w:r>
          </w:p>
        </w:tc>
        <w:tc>
          <w:tcPr>
            <w:tcW w:w="0" w:type="auto"/>
          </w:tcPr>
          <w:p w14:paraId="336E65C5" w14:textId="77777777" w:rsidR="00E606AB" w:rsidRDefault="00E606AB" w:rsidP="00001B24"/>
        </w:tc>
        <w:tc>
          <w:tcPr>
            <w:tcW w:w="0" w:type="auto"/>
          </w:tcPr>
          <w:p w14:paraId="2D43156D" w14:textId="77777777" w:rsidR="00E606AB" w:rsidRDefault="00E606AB" w:rsidP="00001B24"/>
        </w:tc>
        <w:tc>
          <w:tcPr>
            <w:tcW w:w="0" w:type="auto"/>
            <w:vAlign w:val="top"/>
          </w:tcPr>
          <w:p w14:paraId="0199CECB" w14:textId="77777777" w:rsidR="00E606AB" w:rsidRPr="00802637" w:rsidRDefault="00E606AB" w:rsidP="00001B24">
            <w:r w:rsidRPr="00802637">
              <w:t>ZŠ Sokolov, Rokycanova</w:t>
            </w:r>
          </w:p>
        </w:tc>
      </w:tr>
      <w:tr w:rsidR="00E606AB" w14:paraId="2D769892"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5FFECB37" w14:textId="77777777" w:rsidR="00E606AB" w:rsidRDefault="00E606AB" w:rsidP="00001B24">
            <w:r>
              <w:t>14.</w:t>
            </w:r>
          </w:p>
        </w:tc>
        <w:tc>
          <w:tcPr>
            <w:tcW w:w="0" w:type="auto"/>
          </w:tcPr>
          <w:p w14:paraId="4CC6F4D3" w14:textId="77777777" w:rsidR="00E606AB" w:rsidRDefault="00E606AB" w:rsidP="00001B24"/>
        </w:tc>
        <w:tc>
          <w:tcPr>
            <w:tcW w:w="0" w:type="auto"/>
            <w:vAlign w:val="top"/>
          </w:tcPr>
          <w:p w14:paraId="07AB1633" w14:textId="77777777" w:rsidR="00E606AB" w:rsidRPr="00694F0E" w:rsidRDefault="00E606AB" w:rsidP="00001B24">
            <w:r w:rsidRPr="00694F0E">
              <w:t>MŠ Krásno</w:t>
            </w:r>
          </w:p>
        </w:tc>
        <w:tc>
          <w:tcPr>
            <w:tcW w:w="0" w:type="auto"/>
          </w:tcPr>
          <w:p w14:paraId="497F6A4F" w14:textId="77777777" w:rsidR="00E606AB" w:rsidRDefault="00E606AB" w:rsidP="00001B24"/>
        </w:tc>
        <w:tc>
          <w:tcPr>
            <w:tcW w:w="0" w:type="auto"/>
          </w:tcPr>
          <w:p w14:paraId="381E32FD" w14:textId="77777777" w:rsidR="00E606AB" w:rsidRDefault="00E606AB" w:rsidP="00001B24"/>
        </w:tc>
        <w:tc>
          <w:tcPr>
            <w:tcW w:w="0" w:type="auto"/>
            <w:vAlign w:val="top"/>
          </w:tcPr>
          <w:p w14:paraId="7996E907" w14:textId="77777777" w:rsidR="00E606AB" w:rsidRPr="00802637" w:rsidRDefault="00E606AB" w:rsidP="00001B24">
            <w:r w:rsidRPr="00802637">
              <w:t>ZŠ Rotava</w:t>
            </w:r>
          </w:p>
        </w:tc>
      </w:tr>
      <w:tr w:rsidR="00E606AB" w14:paraId="25FAF570"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39C7E996" w14:textId="77777777" w:rsidR="00E606AB" w:rsidRDefault="00E606AB" w:rsidP="00001B24">
            <w:r>
              <w:t>15.</w:t>
            </w:r>
          </w:p>
        </w:tc>
        <w:tc>
          <w:tcPr>
            <w:tcW w:w="0" w:type="auto"/>
          </w:tcPr>
          <w:p w14:paraId="45590372" w14:textId="77777777" w:rsidR="00E606AB" w:rsidRDefault="00E606AB" w:rsidP="00001B24"/>
        </w:tc>
        <w:tc>
          <w:tcPr>
            <w:tcW w:w="0" w:type="auto"/>
            <w:vAlign w:val="top"/>
          </w:tcPr>
          <w:p w14:paraId="02E61219" w14:textId="77777777" w:rsidR="00E606AB" w:rsidRDefault="00E606AB" w:rsidP="00001B24">
            <w:r w:rsidRPr="00694F0E">
              <w:t>MŠ Krásno</w:t>
            </w:r>
          </w:p>
        </w:tc>
        <w:tc>
          <w:tcPr>
            <w:tcW w:w="0" w:type="auto"/>
          </w:tcPr>
          <w:p w14:paraId="4F50E8DA" w14:textId="77777777" w:rsidR="00E606AB" w:rsidRDefault="00E606AB" w:rsidP="00001B24"/>
        </w:tc>
        <w:tc>
          <w:tcPr>
            <w:tcW w:w="0" w:type="auto"/>
          </w:tcPr>
          <w:p w14:paraId="6E01CDA2" w14:textId="77777777" w:rsidR="00E606AB" w:rsidRDefault="00E606AB" w:rsidP="00001B24"/>
        </w:tc>
        <w:tc>
          <w:tcPr>
            <w:tcW w:w="0" w:type="auto"/>
            <w:vAlign w:val="top"/>
          </w:tcPr>
          <w:p w14:paraId="563AB9E9" w14:textId="77777777" w:rsidR="00E606AB" w:rsidRPr="00802637" w:rsidRDefault="00E606AB" w:rsidP="00001B24">
            <w:r w:rsidRPr="00802637">
              <w:t>ZŠ Sokolov, Pionýrů</w:t>
            </w:r>
          </w:p>
        </w:tc>
      </w:tr>
      <w:tr w:rsidR="00E606AB" w14:paraId="2F356EBB"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27A6A2B4" w14:textId="77777777" w:rsidR="00E606AB" w:rsidRDefault="00E606AB" w:rsidP="00001B24">
            <w:r>
              <w:t>16.</w:t>
            </w:r>
          </w:p>
        </w:tc>
        <w:tc>
          <w:tcPr>
            <w:tcW w:w="0" w:type="auto"/>
          </w:tcPr>
          <w:p w14:paraId="3EBCA523" w14:textId="77777777" w:rsidR="00E606AB" w:rsidRDefault="00E606AB" w:rsidP="00001B24"/>
        </w:tc>
        <w:tc>
          <w:tcPr>
            <w:tcW w:w="0" w:type="auto"/>
            <w:vAlign w:val="top"/>
          </w:tcPr>
          <w:p w14:paraId="66181012" w14:textId="77777777" w:rsidR="00E606AB" w:rsidRPr="00694F0E" w:rsidRDefault="00E606AB" w:rsidP="00001B24"/>
        </w:tc>
        <w:tc>
          <w:tcPr>
            <w:tcW w:w="0" w:type="auto"/>
          </w:tcPr>
          <w:p w14:paraId="442D7302" w14:textId="77777777" w:rsidR="00E606AB" w:rsidRDefault="00E606AB" w:rsidP="00001B24"/>
        </w:tc>
        <w:tc>
          <w:tcPr>
            <w:tcW w:w="0" w:type="auto"/>
          </w:tcPr>
          <w:p w14:paraId="1EA1DFDB" w14:textId="77777777" w:rsidR="00E606AB" w:rsidRDefault="00E606AB" w:rsidP="00001B24"/>
        </w:tc>
        <w:tc>
          <w:tcPr>
            <w:tcW w:w="0" w:type="auto"/>
            <w:vAlign w:val="top"/>
          </w:tcPr>
          <w:p w14:paraId="43159D04" w14:textId="77777777" w:rsidR="00E606AB" w:rsidRPr="00802637" w:rsidRDefault="00E606AB" w:rsidP="00001B24">
            <w:r w:rsidRPr="00802637">
              <w:t>MŠ Sokolov, Pionýrů</w:t>
            </w:r>
          </w:p>
        </w:tc>
      </w:tr>
      <w:tr w:rsidR="00E606AB" w14:paraId="5119417A"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2FE5D254" w14:textId="77777777" w:rsidR="00E606AB" w:rsidRDefault="00E606AB" w:rsidP="00001B24">
            <w:r>
              <w:lastRenderedPageBreak/>
              <w:t>17.</w:t>
            </w:r>
          </w:p>
        </w:tc>
        <w:tc>
          <w:tcPr>
            <w:tcW w:w="0" w:type="auto"/>
          </w:tcPr>
          <w:p w14:paraId="1EC2A48E" w14:textId="77777777" w:rsidR="00E606AB" w:rsidRDefault="00E606AB" w:rsidP="00001B24"/>
        </w:tc>
        <w:tc>
          <w:tcPr>
            <w:tcW w:w="0" w:type="auto"/>
            <w:vAlign w:val="top"/>
          </w:tcPr>
          <w:p w14:paraId="2C2F8C5E" w14:textId="77777777" w:rsidR="00E606AB" w:rsidRPr="00694F0E" w:rsidRDefault="00E606AB" w:rsidP="00001B24"/>
        </w:tc>
        <w:tc>
          <w:tcPr>
            <w:tcW w:w="0" w:type="auto"/>
          </w:tcPr>
          <w:p w14:paraId="3728AF24" w14:textId="77777777" w:rsidR="00E606AB" w:rsidRDefault="00E606AB" w:rsidP="00001B24"/>
        </w:tc>
        <w:tc>
          <w:tcPr>
            <w:tcW w:w="0" w:type="auto"/>
          </w:tcPr>
          <w:p w14:paraId="2ED3CC60" w14:textId="77777777" w:rsidR="00E606AB" w:rsidRDefault="00E606AB" w:rsidP="00001B24"/>
        </w:tc>
        <w:tc>
          <w:tcPr>
            <w:tcW w:w="0" w:type="auto"/>
            <w:vAlign w:val="top"/>
          </w:tcPr>
          <w:p w14:paraId="0E543F9E" w14:textId="77777777" w:rsidR="00E606AB" w:rsidRPr="00802637" w:rsidRDefault="00E606AB" w:rsidP="00001B24">
            <w:r w:rsidRPr="00802637">
              <w:t>ZŠ Sokolov, Švabinského</w:t>
            </w:r>
          </w:p>
        </w:tc>
      </w:tr>
      <w:tr w:rsidR="00E606AB" w14:paraId="3AFF4151"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50F1BE2F" w14:textId="77777777" w:rsidR="00E606AB" w:rsidRDefault="00E606AB" w:rsidP="00001B24">
            <w:r>
              <w:t>18.</w:t>
            </w:r>
          </w:p>
        </w:tc>
        <w:tc>
          <w:tcPr>
            <w:tcW w:w="0" w:type="auto"/>
          </w:tcPr>
          <w:p w14:paraId="6519FB3F" w14:textId="77777777" w:rsidR="00E606AB" w:rsidRDefault="00E606AB" w:rsidP="00001B24"/>
        </w:tc>
        <w:tc>
          <w:tcPr>
            <w:tcW w:w="0" w:type="auto"/>
            <w:vAlign w:val="top"/>
          </w:tcPr>
          <w:p w14:paraId="30C8887D" w14:textId="77777777" w:rsidR="00E606AB" w:rsidRPr="00694F0E" w:rsidRDefault="00E606AB" w:rsidP="00001B24"/>
        </w:tc>
        <w:tc>
          <w:tcPr>
            <w:tcW w:w="0" w:type="auto"/>
          </w:tcPr>
          <w:p w14:paraId="1828ECC5" w14:textId="77777777" w:rsidR="00E606AB" w:rsidRDefault="00E606AB" w:rsidP="00001B24"/>
        </w:tc>
        <w:tc>
          <w:tcPr>
            <w:tcW w:w="0" w:type="auto"/>
          </w:tcPr>
          <w:p w14:paraId="750FEE5F" w14:textId="77777777" w:rsidR="00E606AB" w:rsidRDefault="00E606AB" w:rsidP="00001B24"/>
        </w:tc>
        <w:tc>
          <w:tcPr>
            <w:tcW w:w="0" w:type="auto"/>
            <w:vAlign w:val="top"/>
          </w:tcPr>
          <w:p w14:paraId="7F38A42D" w14:textId="77777777" w:rsidR="00E606AB" w:rsidRDefault="00E606AB" w:rsidP="00001B24">
            <w:r w:rsidRPr="00802637">
              <w:t>ZŠ Kynšperk n.O.</w:t>
            </w:r>
          </w:p>
        </w:tc>
      </w:tr>
    </w:tbl>
    <w:p w14:paraId="6D799AB6" w14:textId="77777777" w:rsidR="00E606AB" w:rsidRDefault="00E606AB" w:rsidP="00E606AB">
      <w:pPr>
        <w:rPr>
          <w:sz w:val="20"/>
          <w:szCs w:val="20"/>
        </w:rPr>
      </w:pPr>
      <w:r w:rsidRPr="008B0D72">
        <w:rPr>
          <w:sz w:val="20"/>
          <w:szCs w:val="20"/>
        </w:rPr>
        <w:t xml:space="preserve">Zdroj: Vlastní zpracování.  </w:t>
      </w:r>
    </w:p>
    <w:p w14:paraId="6D313399" w14:textId="77777777" w:rsidR="00E606AB" w:rsidRDefault="00E606AB" w:rsidP="00E606AB"/>
    <w:p w14:paraId="13955B9D" w14:textId="77777777" w:rsidR="00E606AB" w:rsidRDefault="00E606AB" w:rsidP="00E606AB">
      <w:pPr>
        <w:pStyle w:val="Obrzek"/>
      </w:pPr>
      <w:r>
        <w:t xml:space="preserve"> </w:t>
      </w:r>
      <w:bookmarkStart w:id="15" w:name="_Toc33702068"/>
      <w:r>
        <w:t>Společné jednání pracovních skupin</w:t>
      </w:r>
      <w:bookmarkEnd w:id="15"/>
    </w:p>
    <w:p w14:paraId="63E84038" w14:textId="77777777" w:rsidR="00E606AB" w:rsidRDefault="00E606AB" w:rsidP="00E606AB">
      <w:r>
        <w:rPr>
          <w:noProof/>
        </w:rPr>
        <w:drawing>
          <wp:inline distT="0" distB="0" distL="0" distR="0" wp14:anchorId="551B27E5" wp14:editId="0DD6512A">
            <wp:extent cx="5760720" cy="4320540"/>
            <wp:effectExtent l="0" t="0" r="0" b="381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1790 (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5FF4884C" w14:textId="77777777" w:rsidR="00E606AB" w:rsidRPr="008B0D72" w:rsidRDefault="00E606AB" w:rsidP="00E606AB">
      <w:pPr>
        <w:rPr>
          <w:sz w:val="20"/>
          <w:szCs w:val="20"/>
        </w:rPr>
      </w:pPr>
      <w:r w:rsidRPr="008B0D72">
        <w:rPr>
          <w:sz w:val="20"/>
          <w:szCs w:val="20"/>
        </w:rPr>
        <w:t xml:space="preserve">Zdroj: Vlastí foto. </w:t>
      </w:r>
    </w:p>
    <w:p w14:paraId="431DB14A" w14:textId="77777777" w:rsidR="00E041EC" w:rsidRDefault="00E041EC" w:rsidP="00E041EC">
      <w:pPr>
        <w:rPr>
          <w:lang w:eastAsia="cs-CZ"/>
        </w:rPr>
      </w:pPr>
    </w:p>
    <w:p w14:paraId="65272A04" w14:textId="77777777" w:rsidR="00E041EC" w:rsidRDefault="00E041EC" w:rsidP="00E041EC">
      <w:pPr>
        <w:rPr>
          <w:lang w:eastAsia="cs-CZ"/>
        </w:rPr>
      </w:pPr>
    </w:p>
    <w:p w14:paraId="2A83B5E5" w14:textId="77777777" w:rsidR="00E041EC" w:rsidRDefault="00E041EC" w:rsidP="00E041EC">
      <w:pPr>
        <w:rPr>
          <w:lang w:eastAsia="cs-CZ"/>
        </w:rPr>
      </w:pPr>
      <w:r w:rsidRPr="00C66E82">
        <w:rPr>
          <w:bCs/>
          <w:lang w:eastAsia="cs-CZ"/>
        </w:rPr>
        <w:t xml:space="preserve"> </w:t>
      </w:r>
    </w:p>
    <w:p w14:paraId="19E5CEE3" w14:textId="77777777" w:rsidR="00E041EC" w:rsidRPr="00063A9B" w:rsidRDefault="00E041EC" w:rsidP="00E041EC">
      <w:pPr>
        <w:rPr>
          <w:b/>
          <w:szCs w:val="24"/>
          <w:lang w:eastAsia="cs-CZ"/>
        </w:rPr>
      </w:pPr>
      <w:r w:rsidRPr="00063A9B">
        <w:rPr>
          <w:b/>
          <w:szCs w:val="24"/>
          <w:lang w:eastAsia="cs-CZ"/>
        </w:rPr>
        <w:t>Podkativita 2.7 Podpora škol v plánování</w:t>
      </w:r>
    </w:p>
    <w:p w14:paraId="203E92E3" w14:textId="77777777" w:rsidR="00E041EC" w:rsidRDefault="00E041EC" w:rsidP="00E041EC">
      <w:pPr>
        <w:rPr>
          <w:lang w:eastAsia="cs-CZ"/>
        </w:rPr>
      </w:pPr>
      <w:r>
        <w:rPr>
          <w:lang w:eastAsia="cs-CZ"/>
        </w:rPr>
        <w:t xml:space="preserve">V rámci této podaktivity </w:t>
      </w:r>
      <w:r w:rsidR="00C9299D">
        <w:rPr>
          <w:lang w:eastAsia="cs-CZ"/>
        </w:rPr>
        <w:t>byl na každé zapojené škole dohodnut koordinátor, který úzce spolupracuje s RT.</w:t>
      </w:r>
      <w:r>
        <w:rPr>
          <w:lang w:eastAsia="cs-CZ"/>
        </w:rPr>
        <w:t xml:space="preserve"> </w:t>
      </w:r>
      <w:r w:rsidR="00C9299D">
        <w:rPr>
          <w:lang w:eastAsia="cs-CZ"/>
        </w:rPr>
        <w:t>Je</w:t>
      </w:r>
      <w:r>
        <w:rPr>
          <w:lang w:eastAsia="cs-CZ"/>
        </w:rPr>
        <w:t xml:space="preserve"> zodpovědný za vypracování reflexe školy ve všech předepsaných tématech, tedy v oblasti čtenářské a matematické gramotnosti, rozvoj potenciálu každého žáka a další potřeby rozvoje škol. Koordinátor zapojeného subjektu se bude nadále úzce podílet na tvorbě akčního plánu a dokumentů MAP.</w:t>
      </w:r>
    </w:p>
    <w:p w14:paraId="1B95DFB1" w14:textId="77777777" w:rsidR="00E041EC" w:rsidRDefault="00E041EC" w:rsidP="00E041EC">
      <w:pPr>
        <w:rPr>
          <w:lang w:eastAsia="cs-CZ"/>
        </w:rPr>
      </w:pPr>
    </w:p>
    <w:p w14:paraId="5FB338E1" w14:textId="77777777" w:rsidR="00E041EC" w:rsidRPr="003B4F4A" w:rsidRDefault="00E041EC" w:rsidP="00E041EC">
      <w:pPr>
        <w:rPr>
          <w:b/>
          <w:szCs w:val="24"/>
          <w:lang w:eastAsia="cs-CZ"/>
        </w:rPr>
      </w:pPr>
      <w:r w:rsidRPr="003B4F4A">
        <w:rPr>
          <w:b/>
          <w:szCs w:val="24"/>
          <w:lang w:eastAsia="cs-CZ"/>
        </w:rPr>
        <w:t>Poda</w:t>
      </w:r>
      <w:r>
        <w:rPr>
          <w:b/>
          <w:szCs w:val="24"/>
          <w:lang w:eastAsia="cs-CZ"/>
        </w:rPr>
        <w:t>k</w:t>
      </w:r>
      <w:r w:rsidRPr="003B4F4A">
        <w:rPr>
          <w:b/>
          <w:szCs w:val="24"/>
          <w:lang w:eastAsia="cs-CZ"/>
        </w:rPr>
        <w:t>tivita 2.8 Místní akční plánování</w:t>
      </w:r>
    </w:p>
    <w:p w14:paraId="7999F6B0" w14:textId="77777777" w:rsidR="00E041EC" w:rsidRDefault="00E041EC" w:rsidP="00E041EC">
      <w:pPr>
        <w:rPr>
          <w:lang w:eastAsia="cs-CZ"/>
        </w:rPr>
      </w:pPr>
      <w:r>
        <w:rPr>
          <w:lang w:eastAsia="cs-CZ"/>
        </w:rPr>
        <w:t>Nejrozsáhlejší a celým projektem probíhající podaktivita probí</w:t>
      </w:r>
      <w:r w:rsidR="00C9299D">
        <w:rPr>
          <w:lang w:eastAsia="cs-CZ"/>
        </w:rPr>
        <w:t>há</w:t>
      </w:r>
      <w:r>
        <w:rPr>
          <w:lang w:eastAsia="cs-CZ"/>
        </w:rPr>
        <w:t xml:space="preserve"> v následujících typech činností:</w:t>
      </w:r>
    </w:p>
    <w:p w14:paraId="2299ADCF" w14:textId="77777777" w:rsidR="00E041EC" w:rsidRPr="003B4F4A" w:rsidRDefault="00E041EC" w:rsidP="00E041EC">
      <w:pPr>
        <w:ind w:firstLine="708"/>
        <w:rPr>
          <w:u w:val="single"/>
          <w:lang w:eastAsia="cs-CZ"/>
        </w:rPr>
      </w:pPr>
      <w:r w:rsidRPr="003B4F4A">
        <w:rPr>
          <w:u w:val="single"/>
          <w:lang w:eastAsia="cs-CZ"/>
        </w:rPr>
        <w:t>A: Plánování – aktualizace MAP</w:t>
      </w:r>
    </w:p>
    <w:p w14:paraId="7CAD9904" w14:textId="77777777" w:rsidR="00E041EC" w:rsidRDefault="00E041EC" w:rsidP="00E041EC">
      <w:pPr>
        <w:rPr>
          <w:lang w:eastAsia="cs-CZ"/>
        </w:rPr>
      </w:pPr>
      <w:r>
        <w:rPr>
          <w:lang w:eastAsia="cs-CZ"/>
        </w:rPr>
        <w:t>A1: Vytvoření podkladů pro aktualizaci analytické části</w:t>
      </w:r>
    </w:p>
    <w:p w14:paraId="2AD41ED9" w14:textId="77777777" w:rsidR="00E041EC" w:rsidRDefault="00E041EC" w:rsidP="00E041EC">
      <w:pPr>
        <w:rPr>
          <w:lang w:eastAsia="cs-CZ"/>
        </w:rPr>
      </w:pPr>
      <w:r>
        <w:rPr>
          <w:lang w:eastAsia="cs-CZ"/>
        </w:rPr>
        <w:t>A2:  Revize analýzy stavu a potřeb, SWOT3 analýz, identifikace příčin</w:t>
      </w:r>
    </w:p>
    <w:p w14:paraId="26B02FFE" w14:textId="77777777" w:rsidR="00E041EC" w:rsidRDefault="00E041EC" w:rsidP="00E041EC">
      <w:pPr>
        <w:rPr>
          <w:lang w:eastAsia="cs-CZ"/>
        </w:rPr>
      </w:pPr>
      <w:r>
        <w:rPr>
          <w:lang w:eastAsia="cs-CZ"/>
        </w:rPr>
        <w:lastRenderedPageBreak/>
        <w:t>A3: Doplnění informací o potřebách investic ve školách a vstupní připravenosti</w:t>
      </w:r>
    </w:p>
    <w:p w14:paraId="502DEFD9" w14:textId="77777777" w:rsidR="00E041EC" w:rsidRDefault="00E041EC" w:rsidP="00E041EC">
      <w:pPr>
        <w:rPr>
          <w:lang w:eastAsia="cs-CZ"/>
        </w:rPr>
      </w:pPr>
      <w:r>
        <w:rPr>
          <w:lang w:eastAsia="cs-CZ"/>
        </w:rPr>
        <w:t>A4: Aktualizace hlavních problémů k řešení, popis jejich příčin a návrh řešení</w:t>
      </w:r>
    </w:p>
    <w:p w14:paraId="0D574A1A" w14:textId="77777777" w:rsidR="00E041EC" w:rsidRPr="00C118FE" w:rsidRDefault="00E041EC" w:rsidP="00E041EC">
      <w:pPr>
        <w:ind w:firstLine="708"/>
        <w:rPr>
          <w:u w:val="single"/>
          <w:lang w:eastAsia="cs-CZ"/>
        </w:rPr>
      </w:pPr>
      <w:r w:rsidRPr="00C118FE">
        <w:rPr>
          <w:u w:val="single"/>
          <w:lang w:eastAsia="cs-CZ"/>
        </w:rPr>
        <w:t>B Plánování – aktualizace strategické části</w:t>
      </w:r>
    </w:p>
    <w:p w14:paraId="68C27AFE" w14:textId="77777777" w:rsidR="00E041EC" w:rsidRDefault="00E041EC" w:rsidP="00E041EC">
      <w:pPr>
        <w:rPr>
          <w:lang w:eastAsia="cs-CZ"/>
        </w:rPr>
      </w:pPr>
      <w:r>
        <w:rPr>
          <w:lang w:eastAsia="cs-CZ"/>
        </w:rPr>
        <w:t>B1: Aktualizace vize do roku 2023</w:t>
      </w:r>
    </w:p>
    <w:p w14:paraId="07F56148" w14:textId="77777777" w:rsidR="00E041EC" w:rsidRDefault="00E041EC" w:rsidP="00E041EC">
      <w:pPr>
        <w:rPr>
          <w:lang w:eastAsia="cs-CZ"/>
        </w:rPr>
      </w:pPr>
      <w:r>
        <w:rPr>
          <w:lang w:eastAsia="cs-CZ"/>
        </w:rPr>
        <w:t>B2: Projednání Návrhu aktualizace priorit rozvoje vzdělávání v území MAP jednotlivými PS</w:t>
      </w:r>
    </w:p>
    <w:p w14:paraId="6BA1B60F" w14:textId="77777777" w:rsidR="00E041EC" w:rsidRDefault="00E041EC" w:rsidP="00E041EC">
      <w:pPr>
        <w:rPr>
          <w:lang w:eastAsia="cs-CZ"/>
        </w:rPr>
      </w:pPr>
      <w:r>
        <w:rPr>
          <w:lang w:eastAsia="cs-CZ"/>
        </w:rPr>
        <w:t>B3: Informování o výstupu jednání PS – realizace konzultačního procesu</w:t>
      </w:r>
    </w:p>
    <w:p w14:paraId="35D2526A" w14:textId="77777777" w:rsidR="00E041EC" w:rsidRDefault="00E041EC" w:rsidP="00E041EC">
      <w:pPr>
        <w:rPr>
          <w:lang w:eastAsia="cs-CZ"/>
        </w:rPr>
      </w:pPr>
      <w:r>
        <w:rPr>
          <w:lang w:eastAsia="cs-CZ"/>
        </w:rPr>
        <w:t>B4: Aktualizace výběru priorit a cílů do SR MAP – Dohoda o prioritách</w:t>
      </w:r>
    </w:p>
    <w:p w14:paraId="60B074D0" w14:textId="77777777" w:rsidR="00E041EC" w:rsidRDefault="00E041EC" w:rsidP="00E041EC">
      <w:pPr>
        <w:rPr>
          <w:lang w:eastAsia="cs-CZ"/>
        </w:rPr>
      </w:pPr>
      <w:r>
        <w:rPr>
          <w:lang w:eastAsia="cs-CZ"/>
        </w:rPr>
        <w:t>B5: Stanovení nebo aktualizace cílů k jednotlivým SR MAP</w:t>
      </w:r>
    </w:p>
    <w:p w14:paraId="6C7E3444" w14:textId="77777777" w:rsidR="00E041EC" w:rsidRDefault="00E041EC" w:rsidP="00E041EC">
      <w:pPr>
        <w:rPr>
          <w:lang w:eastAsia="cs-CZ"/>
        </w:rPr>
      </w:pPr>
      <w:r>
        <w:rPr>
          <w:lang w:eastAsia="cs-CZ"/>
        </w:rPr>
        <w:t>B6: Investiční záměry</w:t>
      </w:r>
    </w:p>
    <w:p w14:paraId="40A7F356" w14:textId="77777777" w:rsidR="00E041EC" w:rsidRDefault="00E041EC" w:rsidP="00E041EC">
      <w:pPr>
        <w:rPr>
          <w:lang w:eastAsia="cs-CZ"/>
        </w:rPr>
      </w:pPr>
      <w:r>
        <w:rPr>
          <w:lang w:eastAsia="cs-CZ"/>
        </w:rPr>
        <w:t>B7: Schválení SR MAP</w:t>
      </w:r>
    </w:p>
    <w:p w14:paraId="062F13F8" w14:textId="77777777" w:rsidR="00E041EC" w:rsidRDefault="00E041EC" w:rsidP="00E041EC">
      <w:pPr>
        <w:rPr>
          <w:lang w:eastAsia="cs-CZ"/>
        </w:rPr>
      </w:pPr>
      <w:r>
        <w:rPr>
          <w:lang w:eastAsia="cs-CZ"/>
        </w:rPr>
        <w:t>B8: Zpracování návrhů neinvestičních aktivit</w:t>
      </w:r>
    </w:p>
    <w:p w14:paraId="571DCFE2" w14:textId="77777777" w:rsidR="00E041EC" w:rsidRPr="00FA713E" w:rsidRDefault="00E041EC" w:rsidP="00E041EC">
      <w:pPr>
        <w:ind w:firstLine="708"/>
        <w:rPr>
          <w:u w:val="single"/>
          <w:lang w:eastAsia="cs-CZ"/>
        </w:rPr>
      </w:pPr>
      <w:r w:rsidRPr="00FA713E">
        <w:rPr>
          <w:u w:val="single"/>
          <w:lang w:eastAsia="cs-CZ"/>
        </w:rPr>
        <w:t>C Plánování – aktualiz</w:t>
      </w:r>
      <w:r>
        <w:rPr>
          <w:u w:val="single"/>
          <w:lang w:eastAsia="cs-CZ"/>
        </w:rPr>
        <w:t>a</w:t>
      </w:r>
      <w:r w:rsidRPr="00FA713E">
        <w:rPr>
          <w:u w:val="single"/>
          <w:lang w:eastAsia="cs-CZ"/>
        </w:rPr>
        <w:t>ce implementační části – zpr</w:t>
      </w:r>
      <w:r>
        <w:rPr>
          <w:u w:val="single"/>
          <w:lang w:eastAsia="cs-CZ"/>
        </w:rPr>
        <w:t>a</w:t>
      </w:r>
      <w:r w:rsidRPr="00FA713E">
        <w:rPr>
          <w:u w:val="single"/>
          <w:lang w:eastAsia="cs-CZ"/>
        </w:rPr>
        <w:t>cování akčních plánů</w:t>
      </w:r>
    </w:p>
    <w:p w14:paraId="2DBCF32F" w14:textId="77777777" w:rsidR="00E041EC" w:rsidRDefault="00E041EC" w:rsidP="00C9299D">
      <w:pPr>
        <w:rPr>
          <w:lang w:eastAsia="cs-CZ"/>
        </w:rPr>
      </w:pPr>
      <w:r>
        <w:rPr>
          <w:lang w:eastAsia="cs-CZ"/>
        </w:rPr>
        <w:t>Na základě výše uvedených aktivit probíh</w:t>
      </w:r>
      <w:r w:rsidR="00C9299D">
        <w:rPr>
          <w:lang w:eastAsia="cs-CZ"/>
        </w:rPr>
        <w:t>á návrh/optimalizace</w:t>
      </w:r>
      <w:r>
        <w:rPr>
          <w:lang w:eastAsia="cs-CZ"/>
        </w:rPr>
        <w:t xml:space="preserve"> akčního plánu, a to vždy na 12 měsíců – v tomto projektu na dobu vždy 1 školního roku. </w:t>
      </w:r>
      <w:r w:rsidR="00C9299D">
        <w:rPr>
          <w:lang w:eastAsia="cs-CZ"/>
        </w:rPr>
        <w:t>Tento je následně naplňován prostřednictvím aktivity č. 4 Implementace.</w:t>
      </w:r>
    </w:p>
    <w:p w14:paraId="44CA22FF" w14:textId="77777777" w:rsidR="00E041EC" w:rsidRDefault="00E041EC" w:rsidP="00E041EC">
      <w:pPr>
        <w:rPr>
          <w:lang w:eastAsia="cs-CZ"/>
        </w:rPr>
      </w:pPr>
    </w:p>
    <w:p w14:paraId="19AD7112" w14:textId="77777777" w:rsidR="00E041EC" w:rsidRPr="00557C82" w:rsidRDefault="00E041EC" w:rsidP="00C9299D">
      <w:pPr>
        <w:rPr>
          <w:b/>
          <w:szCs w:val="24"/>
          <w:lang w:eastAsia="cs-CZ"/>
        </w:rPr>
      </w:pPr>
      <w:r w:rsidRPr="00557C82">
        <w:rPr>
          <w:b/>
          <w:szCs w:val="24"/>
          <w:lang w:eastAsia="cs-CZ"/>
        </w:rPr>
        <w:t xml:space="preserve">Podaktivita 2.9 Spolupráce s individuálním projektem systémovým Strategické řízení a plánování ve školách a v územích (SRP) </w:t>
      </w:r>
    </w:p>
    <w:p w14:paraId="2DD7909D" w14:textId="77777777" w:rsidR="00E041EC" w:rsidRDefault="00E041EC" w:rsidP="00C9299D">
      <w:pPr>
        <w:rPr>
          <w:lang w:eastAsia="cs-CZ"/>
        </w:rPr>
      </w:pPr>
      <w:r>
        <w:rPr>
          <w:lang w:eastAsia="cs-CZ"/>
        </w:rPr>
        <w:t xml:space="preserve">V rámci této podaktivity </w:t>
      </w:r>
      <w:r w:rsidR="00C9299D">
        <w:rPr>
          <w:lang w:eastAsia="cs-CZ"/>
        </w:rPr>
        <w:t>p</w:t>
      </w:r>
      <w:r>
        <w:rPr>
          <w:lang w:eastAsia="cs-CZ"/>
        </w:rPr>
        <w:t>robí</w:t>
      </w:r>
      <w:r w:rsidR="00C9299D">
        <w:rPr>
          <w:lang w:eastAsia="cs-CZ"/>
        </w:rPr>
        <w:t>há</w:t>
      </w:r>
      <w:r>
        <w:rPr>
          <w:lang w:eastAsia="cs-CZ"/>
        </w:rPr>
        <w:t xml:space="preserve"> již navázaná spolupráce s projektem SRP, především prostřednictvím účastí RT na konferencích či jiných typech setkávání a vzdělávání, příp. formou konzultací MAP – SRP. </w:t>
      </w:r>
    </w:p>
    <w:p w14:paraId="41D39F0B" w14:textId="77777777" w:rsidR="00E041EC" w:rsidRDefault="00E041EC" w:rsidP="00E041EC">
      <w:pPr>
        <w:rPr>
          <w:lang w:eastAsia="cs-CZ"/>
        </w:rPr>
      </w:pPr>
    </w:p>
    <w:p w14:paraId="6E8931D3" w14:textId="77777777" w:rsidR="00E041EC" w:rsidRPr="00557C82" w:rsidRDefault="00E041EC" w:rsidP="00E041EC">
      <w:pPr>
        <w:rPr>
          <w:b/>
          <w:szCs w:val="24"/>
          <w:lang w:eastAsia="cs-CZ"/>
        </w:rPr>
      </w:pPr>
      <w:r w:rsidRPr="00557C82">
        <w:rPr>
          <w:b/>
          <w:szCs w:val="24"/>
          <w:lang w:eastAsia="cs-CZ"/>
        </w:rPr>
        <w:t>Podaktivita 2.10 Spolupráce s ostatními projekty IPs, IPo koncepčními</w:t>
      </w:r>
    </w:p>
    <w:p w14:paraId="20495AC6" w14:textId="77777777" w:rsidR="00E041EC" w:rsidRDefault="00E041EC" w:rsidP="00C9299D">
      <w:pPr>
        <w:rPr>
          <w:lang w:eastAsia="cs-CZ"/>
        </w:rPr>
      </w:pPr>
      <w:r>
        <w:rPr>
          <w:lang w:eastAsia="cs-CZ"/>
        </w:rPr>
        <w:t>V rámci této podaktivity probíh</w:t>
      </w:r>
      <w:r w:rsidR="00C9299D">
        <w:rPr>
          <w:lang w:eastAsia="cs-CZ"/>
        </w:rPr>
        <w:t>á</w:t>
      </w:r>
      <w:r>
        <w:rPr>
          <w:lang w:eastAsia="cs-CZ"/>
        </w:rPr>
        <w:t xml:space="preserve"> již nastavená spolupráce s projekty KAP, I-KAP, dále pak s projektem PPUČ a </w:t>
      </w:r>
      <w:r w:rsidR="00C9299D">
        <w:rPr>
          <w:lang w:eastAsia="cs-CZ"/>
        </w:rPr>
        <w:t>SYPO</w:t>
      </w:r>
      <w:r>
        <w:rPr>
          <w:lang w:eastAsia="cs-CZ"/>
        </w:rPr>
        <w:t xml:space="preserve">, příp. dalšími. </w:t>
      </w:r>
    </w:p>
    <w:p w14:paraId="392C1FCB" w14:textId="77777777" w:rsidR="00C9299D" w:rsidRDefault="00C9299D" w:rsidP="00C9299D">
      <w:pPr>
        <w:rPr>
          <w:b/>
          <w:szCs w:val="24"/>
          <w:lang w:eastAsia="cs-CZ"/>
        </w:rPr>
      </w:pPr>
    </w:p>
    <w:p w14:paraId="6CCC7B9F" w14:textId="77777777" w:rsidR="00E041EC" w:rsidRPr="00557C82" w:rsidRDefault="00E041EC" w:rsidP="00C9299D">
      <w:pPr>
        <w:rPr>
          <w:b/>
          <w:szCs w:val="24"/>
          <w:lang w:eastAsia="cs-CZ"/>
        </w:rPr>
      </w:pPr>
      <w:r w:rsidRPr="00557C82">
        <w:rPr>
          <w:b/>
          <w:szCs w:val="24"/>
          <w:lang w:eastAsia="cs-CZ"/>
        </w:rPr>
        <w:t>Podaktivita 2.12 Podpora znalostních kapacit Řídíc</w:t>
      </w:r>
      <w:r>
        <w:rPr>
          <w:b/>
          <w:szCs w:val="24"/>
          <w:lang w:eastAsia="cs-CZ"/>
        </w:rPr>
        <w:t>í</w:t>
      </w:r>
      <w:r w:rsidRPr="00557C82">
        <w:rPr>
          <w:b/>
          <w:szCs w:val="24"/>
          <w:lang w:eastAsia="cs-CZ"/>
        </w:rPr>
        <w:t>ho výboru</w:t>
      </w:r>
    </w:p>
    <w:p w14:paraId="7BAF6A89" w14:textId="77777777" w:rsidR="00E041EC" w:rsidRDefault="00E041EC" w:rsidP="00C9299D">
      <w:pPr>
        <w:rPr>
          <w:lang w:eastAsia="cs-CZ"/>
        </w:rPr>
      </w:pPr>
      <w:r>
        <w:rPr>
          <w:lang w:eastAsia="cs-CZ"/>
        </w:rPr>
        <w:t xml:space="preserve">V rámci této podaktivity </w:t>
      </w:r>
      <w:r w:rsidR="00C9299D">
        <w:rPr>
          <w:lang w:eastAsia="cs-CZ"/>
        </w:rPr>
        <w:t>jsou</w:t>
      </w:r>
      <w:r>
        <w:rPr>
          <w:lang w:eastAsia="cs-CZ"/>
        </w:rPr>
        <w:t xml:space="preserve"> realizovány akce za účelem podpory znalostních kapacit, sdílení zkušeností členů Řídícího výboru na téma příčiny a formy nerovností ve vzdělávání</w:t>
      </w:r>
      <w:r w:rsidR="00C9299D">
        <w:rPr>
          <w:lang w:eastAsia="cs-CZ"/>
        </w:rPr>
        <w:t xml:space="preserve">. </w:t>
      </w:r>
    </w:p>
    <w:p w14:paraId="1396F9A4" w14:textId="77777777" w:rsidR="00E041EC" w:rsidRDefault="00E041EC" w:rsidP="00E041EC">
      <w:pPr>
        <w:rPr>
          <w:lang w:eastAsia="cs-CZ"/>
        </w:rPr>
      </w:pPr>
    </w:p>
    <w:p w14:paraId="21F3C366" w14:textId="77777777" w:rsidR="00E041EC" w:rsidRPr="00AF37AB" w:rsidRDefault="00E041EC" w:rsidP="00C9299D">
      <w:pPr>
        <w:rPr>
          <w:b/>
          <w:szCs w:val="24"/>
          <w:lang w:eastAsia="cs-CZ"/>
        </w:rPr>
      </w:pPr>
      <w:r w:rsidRPr="00AF37AB">
        <w:rPr>
          <w:b/>
          <w:szCs w:val="24"/>
          <w:lang w:eastAsia="cs-CZ"/>
        </w:rPr>
        <w:t>Podaktivita 2.13 Podpora znalostních kapacit – WS, výměna zkušeností a další formy podpory kapacit v tématech rozvoje kvalitního inkluzivního vzdělávání</w:t>
      </w:r>
    </w:p>
    <w:p w14:paraId="1F9BEA16" w14:textId="77777777" w:rsidR="00E041EC" w:rsidRDefault="00E041EC" w:rsidP="00E041EC">
      <w:pPr>
        <w:rPr>
          <w:lang w:eastAsia="cs-CZ"/>
        </w:rPr>
      </w:pPr>
      <w:r>
        <w:rPr>
          <w:lang w:eastAsia="cs-CZ"/>
        </w:rPr>
        <w:t xml:space="preserve">V rámci této podaktivity </w:t>
      </w:r>
      <w:r w:rsidR="00C9299D">
        <w:rPr>
          <w:lang w:eastAsia="cs-CZ"/>
        </w:rPr>
        <w:t>probíhá ročně min.</w:t>
      </w:r>
      <w:r>
        <w:rPr>
          <w:lang w:eastAsia="cs-CZ"/>
        </w:rPr>
        <w:t xml:space="preserve"> 8</w:t>
      </w:r>
      <w:r w:rsidR="00C9299D">
        <w:rPr>
          <w:lang w:eastAsia="cs-CZ"/>
        </w:rPr>
        <w:t xml:space="preserve"> </w:t>
      </w:r>
      <w:r>
        <w:rPr>
          <w:lang w:eastAsia="cs-CZ"/>
        </w:rPr>
        <w:t>vzdělávacích aktivit</w:t>
      </w:r>
      <w:r w:rsidR="00C9299D">
        <w:rPr>
          <w:lang w:eastAsia="cs-CZ"/>
        </w:rPr>
        <w:t xml:space="preserve"> různých forem – semináře, kurzy, besedy, workshopy, kulaté stoly, stáže, atd. pro </w:t>
      </w:r>
      <w:r w:rsidR="00A81137">
        <w:rPr>
          <w:lang w:eastAsia="cs-CZ"/>
        </w:rPr>
        <w:t>různé</w:t>
      </w:r>
      <w:r w:rsidR="00C9299D">
        <w:rPr>
          <w:lang w:eastAsia="cs-CZ"/>
        </w:rPr>
        <w:t xml:space="preserve"> cílové skupiny projektu.</w:t>
      </w:r>
    </w:p>
    <w:p w14:paraId="3B701327" w14:textId="77777777" w:rsidR="00C9299D" w:rsidRDefault="00C9299D" w:rsidP="00E041EC">
      <w:pPr>
        <w:rPr>
          <w:lang w:eastAsia="cs-CZ"/>
        </w:rPr>
      </w:pPr>
    </w:p>
    <w:p w14:paraId="559B8BBE" w14:textId="77777777" w:rsidR="00E041EC" w:rsidRPr="00BA1EAD" w:rsidRDefault="00E041EC" w:rsidP="00E041EC">
      <w:pPr>
        <w:rPr>
          <w:b/>
          <w:szCs w:val="24"/>
          <w:lang w:eastAsia="cs-CZ"/>
        </w:rPr>
      </w:pPr>
      <w:r w:rsidRPr="00BA1EAD">
        <w:rPr>
          <w:b/>
          <w:szCs w:val="24"/>
          <w:lang w:eastAsia="cs-CZ"/>
        </w:rPr>
        <w:t>Podaktivita 2.14 Podpora znalostních kapacit – workshopy s rodiči</w:t>
      </w:r>
    </w:p>
    <w:p w14:paraId="4B4CEA4A" w14:textId="77777777" w:rsidR="00A81137" w:rsidRDefault="00E041EC" w:rsidP="00E041EC">
      <w:pPr>
        <w:rPr>
          <w:lang w:eastAsia="cs-CZ"/>
        </w:rPr>
      </w:pPr>
      <w:r>
        <w:rPr>
          <w:lang w:eastAsia="cs-CZ"/>
        </w:rPr>
        <w:t>V rámci podaktivity prob</w:t>
      </w:r>
      <w:r w:rsidR="00A81137">
        <w:rPr>
          <w:lang w:eastAsia="cs-CZ"/>
        </w:rPr>
        <w:t xml:space="preserve">íhají aktivity </w:t>
      </w:r>
      <w:r>
        <w:rPr>
          <w:lang w:eastAsia="cs-CZ"/>
        </w:rPr>
        <w:t>s</w:t>
      </w:r>
      <w:r w:rsidR="00A81137">
        <w:rPr>
          <w:lang w:eastAsia="cs-CZ"/>
        </w:rPr>
        <w:t>/pro</w:t>
      </w:r>
      <w:r>
        <w:rPr>
          <w:lang w:eastAsia="cs-CZ"/>
        </w:rPr>
        <w:t> rodič</w:t>
      </w:r>
      <w:r w:rsidR="00A81137">
        <w:rPr>
          <w:lang w:eastAsia="cs-CZ"/>
        </w:rPr>
        <w:t>e</w:t>
      </w:r>
      <w:r>
        <w:rPr>
          <w:lang w:eastAsia="cs-CZ"/>
        </w:rPr>
        <w:t xml:space="preserve"> na téma kvalitní inkluzivní vzdělávání. </w:t>
      </w:r>
    </w:p>
    <w:p w14:paraId="60C4F2CC" w14:textId="77777777" w:rsidR="00A81137" w:rsidRDefault="00A81137" w:rsidP="00E041EC">
      <w:pPr>
        <w:rPr>
          <w:lang w:eastAsia="cs-CZ"/>
        </w:rPr>
      </w:pPr>
    </w:p>
    <w:p w14:paraId="7EA354BF" w14:textId="77777777" w:rsidR="007A29A4" w:rsidRDefault="007A29A4" w:rsidP="00E041EC">
      <w:pPr>
        <w:rPr>
          <w:b/>
          <w:szCs w:val="24"/>
          <w:u w:val="single"/>
          <w:lang w:eastAsia="cs-CZ"/>
        </w:rPr>
      </w:pPr>
    </w:p>
    <w:p w14:paraId="5AF71F04" w14:textId="77777777" w:rsidR="00E041EC" w:rsidRDefault="007A29A4" w:rsidP="00E041EC">
      <w:pPr>
        <w:rPr>
          <w:b/>
          <w:szCs w:val="24"/>
          <w:u w:val="single"/>
          <w:lang w:eastAsia="cs-CZ"/>
        </w:rPr>
      </w:pPr>
      <w:r>
        <w:rPr>
          <w:b/>
          <w:szCs w:val="24"/>
          <w:u w:val="single"/>
          <w:lang w:eastAsia="cs-CZ"/>
        </w:rPr>
        <w:t xml:space="preserve">Aktivita </w:t>
      </w:r>
      <w:r w:rsidRPr="00331717">
        <w:rPr>
          <w:b/>
          <w:szCs w:val="24"/>
          <w:u w:val="single"/>
          <w:lang w:eastAsia="cs-CZ"/>
        </w:rPr>
        <w:t>3. evaluace a monitoring</w:t>
      </w:r>
    </w:p>
    <w:p w14:paraId="556DD191" w14:textId="77777777" w:rsidR="007A29A4" w:rsidRPr="00331717" w:rsidRDefault="007A29A4" w:rsidP="00E041EC">
      <w:pPr>
        <w:rPr>
          <w:b/>
          <w:szCs w:val="24"/>
          <w:u w:val="single"/>
          <w:lang w:eastAsia="cs-CZ"/>
        </w:rPr>
      </w:pPr>
    </w:p>
    <w:p w14:paraId="710D7DD7" w14:textId="77777777" w:rsidR="00E041EC" w:rsidRPr="005F4338" w:rsidRDefault="00E041EC" w:rsidP="00E041EC">
      <w:pPr>
        <w:rPr>
          <w:b/>
          <w:szCs w:val="24"/>
          <w:lang w:eastAsia="cs-CZ"/>
        </w:rPr>
      </w:pPr>
      <w:r w:rsidRPr="005F4338">
        <w:rPr>
          <w:b/>
          <w:szCs w:val="24"/>
          <w:lang w:eastAsia="cs-CZ"/>
        </w:rPr>
        <w:t>Podaktiv</w:t>
      </w:r>
      <w:r>
        <w:rPr>
          <w:b/>
          <w:szCs w:val="24"/>
          <w:lang w:eastAsia="cs-CZ"/>
        </w:rPr>
        <w:t>i</w:t>
      </w:r>
      <w:r w:rsidRPr="005F4338">
        <w:rPr>
          <w:b/>
          <w:szCs w:val="24"/>
          <w:lang w:eastAsia="cs-CZ"/>
        </w:rPr>
        <w:t>ta 3.1 Monitoring a evaluace MAP</w:t>
      </w:r>
    </w:p>
    <w:p w14:paraId="2DA19CF7" w14:textId="77777777" w:rsidR="00E041EC" w:rsidRDefault="00E041EC" w:rsidP="00E041EC">
      <w:pPr>
        <w:rPr>
          <w:lang w:eastAsia="cs-CZ"/>
        </w:rPr>
      </w:pPr>
      <w:r>
        <w:rPr>
          <w:lang w:eastAsia="cs-CZ"/>
        </w:rPr>
        <w:t xml:space="preserve">V průběhu projektu </w:t>
      </w:r>
      <w:r w:rsidR="00A81137">
        <w:rPr>
          <w:lang w:eastAsia="cs-CZ"/>
        </w:rPr>
        <w:t xml:space="preserve">probíhá evaluace dílčích procesů i výstupů projektu. Jsou evaluovány nastavené indikátory a akční plány.  </w:t>
      </w:r>
    </w:p>
    <w:p w14:paraId="2C0F6CF3" w14:textId="77777777" w:rsidR="007A29A4" w:rsidRDefault="007A29A4" w:rsidP="00E041EC">
      <w:pPr>
        <w:rPr>
          <w:lang w:eastAsia="cs-CZ"/>
        </w:rPr>
      </w:pPr>
    </w:p>
    <w:p w14:paraId="66D3691D" w14:textId="77777777" w:rsidR="007A29A4" w:rsidRDefault="007A29A4" w:rsidP="00E041EC">
      <w:pPr>
        <w:rPr>
          <w:lang w:eastAsia="cs-CZ"/>
        </w:rPr>
      </w:pPr>
    </w:p>
    <w:p w14:paraId="57745846" w14:textId="77777777" w:rsidR="00E041EC" w:rsidRPr="005F4338" w:rsidRDefault="00E041EC" w:rsidP="00A81137">
      <w:pPr>
        <w:rPr>
          <w:b/>
          <w:szCs w:val="24"/>
          <w:lang w:eastAsia="cs-CZ"/>
        </w:rPr>
      </w:pPr>
      <w:r w:rsidRPr="005F4338">
        <w:rPr>
          <w:b/>
          <w:szCs w:val="24"/>
          <w:lang w:eastAsia="cs-CZ"/>
        </w:rPr>
        <w:lastRenderedPageBreak/>
        <w:t>Podaktivita 3.2 Zpr</w:t>
      </w:r>
      <w:r>
        <w:rPr>
          <w:b/>
          <w:szCs w:val="24"/>
          <w:lang w:eastAsia="cs-CZ"/>
        </w:rPr>
        <w:t>ac</w:t>
      </w:r>
      <w:r w:rsidRPr="005F4338">
        <w:rPr>
          <w:b/>
          <w:szCs w:val="24"/>
          <w:lang w:eastAsia="cs-CZ"/>
        </w:rPr>
        <w:t>ování sebehodnotících zpráv</w:t>
      </w:r>
    </w:p>
    <w:p w14:paraId="256B4DFF" w14:textId="77777777" w:rsidR="00E041EC" w:rsidRDefault="00E041EC" w:rsidP="00E041EC">
      <w:pPr>
        <w:rPr>
          <w:lang w:eastAsia="cs-CZ"/>
        </w:rPr>
      </w:pPr>
      <w:r>
        <w:rPr>
          <w:lang w:eastAsia="cs-CZ"/>
        </w:rPr>
        <w:t xml:space="preserve">V průběhu realizace projektu </w:t>
      </w:r>
      <w:r w:rsidR="00A81137">
        <w:rPr>
          <w:lang w:eastAsia="cs-CZ"/>
        </w:rPr>
        <w:t xml:space="preserve">musí být </w:t>
      </w:r>
      <w:r>
        <w:rPr>
          <w:lang w:eastAsia="cs-CZ"/>
        </w:rPr>
        <w:t>vypracovány minimálně 2 sebehodnotící zprávy v souladu s platnou Metodikou pro vnitřní evaluaci projektů PO 3 OP VVV., a to po 12 měsících od zahájení realizace projektu, tedy v lednu 2019 a na konci projektu, tedy v prosinci 2021.</w:t>
      </w:r>
    </w:p>
    <w:p w14:paraId="209BFDF0" w14:textId="77777777" w:rsidR="00A81137" w:rsidRDefault="00A81137" w:rsidP="00E041EC">
      <w:pPr>
        <w:rPr>
          <w:b/>
          <w:szCs w:val="24"/>
          <w:u w:val="single"/>
          <w:lang w:eastAsia="cs-CZ"/>
        </w:rPr>
      </w:pPr>
    </w:p>
    <w:p w14:paraId="1B69B2E9" w14:textId="77777777" w:rsidR="00E041EC" w:rsidRPr="002F4A8D" w:rsidRDefault="00E61203" w:rsidP="00E041EC">
      <w:pPr>
        <w:rPr>
          <w:b/>
          <w:szCs w:val="24"/>
          <w:u w:val="single"/>
          <w:lang w:eastAsia="cs-CZ"/>
        </w:rPr>
      </w:pPr>
      <w:r>
        <w:rPr>
          <w:b/>
          <w:szCs w:val="24"/>
          <w:u w:val="single"/>
          <w:lang w:eastAsia="cs-CZ"/>
        </w:rPr>
        <w:t>A</w:t>
      </w:r>
      <w:r w:rsidRPr="002F4A8D">
        <w:rPr>
          <w:b/>
          <w:szCs w:val="24"/>
          <w:u w:val="single"/>
          <w:lang w:eastAsia="cs-CZ"/>
        </w:rPr>
        <w:t>ktivita č. 4: implementace</w:t>
      </w:r>
    </w:p>
    <w:p w14:paraId="41015C80" w14:textId="77777777" w:rsidR="00E041EC" w:rsidRDefault="00E041EC" w:rsidP="0020413E">
      <w:pPr>
        <w:rPr>
          <w:rFonts w:cs="Arial"/>
          <w:sz w:val="20"/>
          <w:szCs w:val="20"/>
        </w:rPr>
      </w:pPr>
      <w:r>
        <w:rPr>
          <w:lang w:eastAsia="cs-CZ"/>
        </w:rPr>
        <w:t xml:space="preserve">V rámci této aktivity </w:t>
      </w:r>
      <w:r w:rsidR="0020413E">
        <w:rPr>
          <w:lang w:eastAsia="cs-CZ"/>
        </w:rPr>
        <w:t xml:space="preserve">jsou </w:t>
      </w:r>
      <w:r>
        <w:rPr>
          <w:lang w:eastAsia="cs-CZ"/>
        </w:rPr>
        <w:t>implementovány činnosti/projekty naplánované a schválené v akčním plánu Místního akčního plánu vzdělávání 2017-2023</w:t>
      </w:r>
      <w:r w:rsidR="0020413E">
        <w:rPr>
          <w:lang w:eastAsia="cs-CZ"/>
        </w:rPr>
        <w:t>.</w:t>
      </w:r>
      <w:r>
        <w:rPr>
          <w:lang w:eastAsia="cs-CZ"/>
        </w:rPr>
        <w:t xml:space="preserve"> </w:t>
      </w:r>
      <w:r w:rsidR="0020413E">
        <w:rPr>
          <w:lang w:eastAsia="cs-CZ"/>
        </w:rPr>
        <w:t>Probíhají ve 3 tematických kruzích:</w:t>
      </w:r>
    </w:p>
    <w:p w14:paraId="6C467BC1" w14:textId="77777777" w:rsidR="0020413E" w:rsidRDefault="0020413E" w:rsidP="0020413E">
      <w:pPr>
        <w:spacing w:before="60"/>
        <w:rPr>
          <w:rFonts w:cs="Arial"/>
          <w:b/>
        </w:rPr>
      </w:pPr>
      <w:r>
        <w:t xml:space="preserve">1) </w:t>
      </w:r>
      <w:r w:rsidRPr="00D93E0A">
        <w:rPr>
          <w:rFonts w:cs="Arial"/>
        </w:rPr>
        <w:t>Podpora nadání aneb co s dětmi, které vědí, umí a chtějí?</w:t>
      </w:r>
    </w:p>
    <w:p w14:paraId="67069279" w14:textId="77777777" w:rsidR="0020413E" w:rsidRPr="0020413E" w:rsidRDefault="0020413E" w:rsidP="0020413E">
      <w:pPr>
        <w:spacing w:before="60"/>
        <w:rPr>
          <w:rFonts w:cs="Arial"/>
          <w:bCs/>
        </w:rPr>
      </w:pPr>
      <w:r w:rsidRPr="0020413E">
        <w:rPr>
          <w:rFonts w:cs="Arial"/>
          <w:bCs/>
        </w:rPr>
        <w:t>2) Podpora klíčových kompetencí</w:t>
      </w:r>
    </w:p>
    <w:p w14:paraId="022E1370" w14:textId="77777777" w:rsidR="00E041EC" w:rsidRPr="0020413E" w:rsidRDefault="0020413E" w:rsidP="0020413E">
      <w:pPr>
        <w:spacing w:before="60"/>
        <w:rPr>
          <w:rFonts w:cs="Arial"/>
          <w:bCs/>
          <w:color w:val="FFFFFF" w:themeColor="background1"/>
        </w:rPr>
      </w:pPr>
      <w:r w:rsidRPr="0020413E">
        <w:rPr>
          <w:rFonts w:cs="Arial"/>
          <w:bCs/>
        </w:rPr>
        <w:t>3) Zdravý životní styl, bezpečnost a výchova k občanským kompetencím a regionální identitě</w:t>
      </w:r>
      <w:r w:rsidRPr="0020413E">
        <w:rPr>
          <w:rFonts w:cs="Arial"/>
          <w:bCs/>
          <w:color w:val="FFFFFF" w:themeColor="background1"/>
        </w:rPr>
        <w:t xml:space="preserve"> kompetencí</w:t>
      </w:r>
    </w:p>
    <w:p w14:paraId="3CAC5D3F" w14:textId="77777777" w:rsidR="00937983" w:rsidRDefault="00937983" w:rsidP="00ED4FBF"/>
    <w:p w14:paraId="3B81FE26" w14:textId="77777777" w:rsidR="00ED4FBF" w:rsidRDefault="00ED4FBF" w:rsidP="00E606AB">
      <w:pPr>
        <w:pStyle w:val="Nadpis3"/>
        <w:numPr>
          <w:ilvl w:val="0"/>
          <w:numId w:val="0"/>
        </w:numPr>
        <w:ind w:left="720" w:hanging="720"/>
      </w:pPr>
      <w:bookmarkStart w:id="16" w:name="_Toc41486070"/>
      <w:r w:rsidRPr="004D5CE1">
        <w:t>Struktura</w:t>
      </w:r>
      <w:r>
        <w:t xml:space="preserve"> MAP</w:t>
      </w:r>
      <w:bookmarkEnd w:id="16"/>
    </w:p>
    <w:p w14:paraId="04FFD47F" w14:textId="77777777" w:rsidR="00E14BD5" w:rsidRDefault="00E14BD5" w:rsidP="00E14BD5">
      <w:pPr>
        <w:sectPr w:rsidR="00E14BD5" w:rsidSect="003D5F3B">
          <w:headerReference w:type="default" r:id="rId16"/>
          <w:footerReference w:type="default" r:id="rId17"/>
          <w:pgSz w:w="11906" w:h="16838"/>
          <w:pgMar w:top="1417" w:right="1417" w:bottom="1417" w:left="1417" w:header="708" w:footer="708" w:gutter="0"/>
          <w:pgBorders w:offsetFrom="page">
            <w:top w:val="thinThickThinMediumGap" w:sz="24" w:space="24" w:color="A50021"/>
          </w:pgBorders>
          <w:cols w:space="708"/>
          <w:docGrid w:linePitch="360"/>
        </w:sectPr>
      </w:pPr>
    </w:p>
    <w:p w14:paraId="6587B3B2" w14:textId="77777777" w:rsidR="008B0D72" w:rsidRDefault="00CD0CFC" w:rsidP="00CD0CFC">
      <w:pPr>
        <w:pStyle w:val="Obrzek"/>
        <w:rPr>
          <w:noProof/>
        </w:rPr>
      </w:pPr>
      <w:bookmarkStart w:id="17" w:name="_Toc33702066"/>
      <w:r>
        <w:rPr>
          <w:noProof/>
        </w:rPr>
        <w:lastRenderedPageBreak/>
        <w:t>Struktura MAP</w:t>
      </w:r>
      <w:bookmarkEnd w:id="17"/>
    </w:p>
    <w:p w14:paraId="2205B046" w14:textId="77777777" w:rsidR="008B0D72" w:rsidRDefault="008B0D72" w:rsidP="00E14BD5">
      <w:pPr>
        <w:jc w:val="center"/>
      </w:pPr>
      <w:r>
        <w:rPr>
          <w:noProof/>
        </w:rPr>
        <w:drawing>
          <wp:inline distT="0" distB="0" distL="0" distR="0" wp14:anchorId="71F46AFB" wp14:editId="48B91E43">
            <wp:extent cx="8186248" cy="5325035"/>
            <wp:effectExtent l="0" t="0" r="5715" b="952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2988" t="23678" r="20624" b="11115"/>
                    <a:stretch/>
                  </pic:blipFill>
                  <pic:spPr bwMode="auto">
                    <a:xfrm>
                      <a:off x="0" y="0"/>
                      <a:ext cx="8273148" cy="5381562"/>
                    </a:xfrm>
                    <a:prstGeom prst="rect">
                      <a:avLst/>
                    </a:prstGeom>
                    <a:ln>
                      <a:noFill/>
                    </a:ln>
                    <a:extLst>
                      <a:ext uri="{53640926-AAD7-44D8-BBD7-CCE9431645EC}">
                        <a14:shadowObscured xmlns:a14="http://schemas.microsoft.com/office/drawing/2010/main"/>
                      </a:ext>
                    </a:extLst>
                  </pic:spPr>
                </pic:pic>
              </a:graphicData>
            </a:graphic>
          </wp:inline>
        </w:drawing>
      </w:r>
    </w:p>
    <w:p w14:paraId="4F482387" w14:textId="77777777" w:rsidR="009D7534" w:rsidRPr="009D7534" w:rsidRDefault="009D7534" w:rsidP="00E14BD5">
      <w:pPr>
        <w:ind w:firstLine="708"/>
        <w:rPr>
          <w:sz w:val="20"/>
          <w:szCs w:val="20"/>
        </w:rPr>
      </w:pPr>
      <w:r w:rsidRPr="009D7534">
        <w:rPr>
          <w:sz w:val="20"/>
          <w:szCs w:val="20"/>
        </w:rPr>
        <w:t xml:space="preserve">Zdroj: Vlastní zpracování. </w:t>
      </w:r>
    </w:p>
    <w:p w14:paraId="1D87D16E" w14:textId="77777777" w:rsidR="00E14BD5" w:rsidRDefault="00E14BD5" w:rsidP="008B0D72">
      <w:pPr>
        <w:sectPr w:rsidR="00E14BD5" w:rsidSect="00E14BD5">
          <w:pgSz w:w="16838" w:h="11906" w:orient="landscape"/>
          <w:pgMar w:top="1417" w:right="1417" w:bottom="1417" w:left="1417" w:header="708" w:footer="708" w:gutter="0"/>
          <w:pgBorders w:offsetFrom="page">
            <w:top w:val="thinThickThinMediumGap" w:sz="24" w:space="24" w:color="A50021"/>
          </w:pgBorders>
          <w:cols w:space="708"/>
          <w:docGrid w:linePitch="360"/>
        </w:sectPr>
      </w:pPr>
    </w:p>
    <w:p w14:paraId="7E7A2533" w14:textId="77777777" w:rsidR="009D7534" w:rsidRPr="008B0D72" w:rsidRDefault="009D7534" w:rsidP="008B0D72"/>
    <w:p w14:paraId="2EF2173B" w14:textId="77777777" w:rsidR="00665CA6" w:rsidRDefault="00665CA6" w:rsidP="004F0AB3">
      <w:pPr>
        <w:pStyle w:val="Nadpis1"/>
      </w:pPr>
      <w:bookmarkStart w:id="18" w:name="_Toc33425991"/>
      <w:bookmarkStart w:id="19" w:name="_Toc41486071"/>
      <w:r w:rsidRPr="00B56A4D">
        <w:t>Manažerský</w:t>
      </w:r>
      <w:r>
        <w:t xml:space="preserve"> </w:t>
      </w:r>
      <w:commentRangeStart w:id="20"/>
      <w:r>
        <w:t>souhrn</w:t>
      </w:r>
      <w:bookmarkEnd w:id="18"/>
      <w:commentRangeEnd w:id="20"/>
      <w:r w:rsidR="0004015E">
        <w:rPr>
          <w:rStyle w:val="Odkaznakoment"/>
          <w:rFonts w:eastAsiaTheme="minorHAnsi" w:cstheme="minorBidi"/>
          <w:b w:val="0"/>
          <w:color w:val="auto"/>
        </w:rPr>
        <w:commentReference w:id="20"/>
      </w:r>
      <w:bookmarkEnd w:id="19"/>
    </w:p>
    <w:p w14:paraId="1871F619" w14:textId="77777777" w:rsidR="003A641B" w:rsidRDefault="003A641B" w:rsidP="003A641B">
      <w:pPr>
        <w:pStyle w:val="Nadpis2"/>
      </w:pPr>
      <w:r>
        <w:t xml:space="preserve"> </w:t>
      </w:r>
      <w:bookmarkStart w:id="21" w:name="_Toc41486072"/>
      <w:r>
        <w:t>Shrnutí klíčových poznatků, zjištění vyplývajících z provedené analýzy</w:t>
      </w:r>
      <w:bookmarkEnd w:id="21"/>
    </w:p>
    <w:p w14:paraId="66FAD161" w14:textId="77777777" w:rsidR="0004015E" w:rsidRDefault="0004015E" w:rsidP="0004015E"/>
    <w:p w14:paraId="3F3F6E33" w14:textId="77777777" w:rsidR="0004015E" w:rsidRPr="0004015E" w:rsidRDefault="0004015E" w:rsidP="0004015E"/>
    <w:p w14:paraId="7F736CF2" w14:textId="77777777" w:rsidR="003A641B" w:rsidRDefault="003A641B" w:rsidP="003A641B">
      <w:pPr>
        <w:pStyle w:val="Nadpis2"/>
      </w:pPr>
      <w:r>
        <w:t xml:space="preserve"> </w:t>
      </w:r>
      <w:bookmarkStart w:id="22" w:name="_Toc41486073"/>
      <w:r>
        <w:t>Přehled problémových oblastí a klíčových problémů v</w:t>
      </w:r>
      <w:r w:rsidR="0004015E">
        <w:t> </w:t>
      </w:r>
      <w:r>
        <w:t>území</w:t>
      </w:r>
      <w:bookmarkEnd w:id="22"/>
    </w:p>
    <w:p w14:paraId="0A2778A1" w14:textId="77777777" w:rsidR="0004015E" w:rsidRDefault="0004015E" w:rsidP="0004015E"/>
    <w:p w14:paraId="274B5D94" w14:textId="77777777" w:rsidR="0004015E" w:rsidRPr="0004015E" w:rsidRDefault="0004015E" w:rsidP="0004015E"/>
    <w:p w14:paraId="1151CD3C" w14:textId="77777777" w:rsidR="003A641B" w:rsidRPr="003A641B" w:rsidRDefault="003A641B" w:rsidP="003A641B">
      <w:pPr>
        <w:pStyle w:val="Nadpis2"/>
      </w:pPr>
      <w:r>
        <w:t xml:space="preserve"> </w:t>
      </w:r>
      <w:bookmarkStart w:id="23" w:name="_Toc41486074"/>
      <w:r>
        <w:t>Přehled prioritních oblastí rozvoje v řešeném území</w:t>
      </w:r>
      <w:bookmarkEnd w:id="23"/>
    </w:p>
    <w:p w14:paraId="0A3B41CE" w14:textId="77777777" w:rsidR="00665CA6" w:rsidRDefault="00665CA6" w:rsidP="004F0AB3">
      <w:pPr>
        <w:pStyle w:val="Nadpis1"/>
      </w:pPr>
      <w:bookmarkStart w:id="24" w:name="_Toc33425992"/>
      <w:bookmarkStart w:id="25" w:name="_Toc41486075"/>
      <w:r>
        <w:t>Analytická část</w:t>
      </w:r>
      <w:bookmarkEnd w:id="24"/>
      <w:bookmarkEnd w:id="25"/>
    </w:p>
    <w:p w14:paraId="1E58287F" w14:textId="77777777" w:rsidR="00665CA6" w:rsidRDefault="00665CA6" w:rsidP="00665CA6">
      <w:r w:rsidRPr="00665CA6">
        <w:t xml:space="preserve">Analytická část vychází z existujících dat a informací o území, ze strategických dokumentů a ze zjištěných informací </w:t>
      </w:r>
      <w:r w:rsidRPr="00940E19">
        <w:t>prostřednictvím kvantitativních metod výzkumu či informací získaných při komunitním plánování. Kapitola věnovaná analytické části se člení na obecnou část analýzy, specifickou část analýzy a východiska pro strategickou část.</w:t>
      </w:r>
    </w:p>
    <w:p w14:paraId="37164D81" w14:textId="77777777" w:rsidR="008B0D72" w:rsidRDefault="008B0D72" w:rsidP="00665CA6"/>
    <w:p w14:paraId="6DA81EA2" w14:textId="77777777" w:rsidR="00665CA6" w:rsidRDefault="00665CA6" w:rsidP="003A641B">
      <w:pPr>
        <w:pStyle w:val="Nadpis2"/>
      </w:pPr>
      <w:bookmarkStart w:id="26" w:name="_Toc33425993"/>
      <w:bookmarkStart w:id="27" w:name="_Toc41486076"/>
      <w:r w:rsidRPr="00665CA6">
        <w:t>Obecná</w:t>
      </w:r>
      <w:r>
        <w:t xml:space="preserve"> část </w:t>
      </w:r>
      <w:r w:rsidRPr="00B56A4D">
        <w:t>analýzy</w:t>
      </w:r>
      <w:bookmarkEnd w:id="26"/>
      <w:bookmarkEnd w:id="27"/>
      <w:r>
        <w:t xml:space="preserve"> </w:t>
      </w:r>
    </w:p>
    <w:p w14:paraId="65AC25B5" w14:textId="77777777" w:rsidR="00CF63FD" w:rsidRDefault="00CF63FD" w:rsidP="00CF63FD">
      <w:r w:rsidRPr="00CF63FD">
        <w:t>Obecná část analýzy představuje základní informace o území ORP Sokolov</w:t>
      </w:r>
      <w:r>
        <w:t xml:space="preserve"> a ORP Kraslice</w:t>
      </w:r>
      <w:r w:rsidRPr="00CF63FD">
        <w:t>, věnuje se metaanalýze existujících strategických dokumentů pro oblast vzdělávání, vyhodnocuje dotazníkové šetření, charakterizuje školství v řešeném území na základě dostupných statistických dat</w:t>
      </w:r>
      <w:r w:rsidRPr="00940E19">
        <w:t>, věnuje se sociálně patologickým jevům a také návaznosti základního vzdělávání na to středoškolské.</w:t>
      </w:r>
    </w:p>
    <w:p w14:paraId="182F9082" w14:textId="77777777" w:rsidR="008B0D72" w:rsidRDefault="008B0D72" w:rsidP="00CF63FD"/>
    <w:p w14:paraId="73C79973" w14:textId="77777777" w:rsidR="00CF63FD" w:rsidRDefault="00CF63FD" w:rsidP="004D5CE1">
      <w:pPr>
        <w:pStyle w:val="Nadpis3"/>
      </w:pPr>
      <w:bookmarkStart w:id="28" w:name="_Toc33425994"/>
      <w:bookmarkStart w:id="29" w:name="_Toc41486077"/>
      <w:r w:rsidRPr="00CF63FD">
        <w:t xml:space="preserve">Základní </w:t>
      </w:r>
      <w:r w:rsidRPr="00612591">
        <w:t>informace</w:t>
      </w:r>
      <w:r w:rsidRPr="00CF63FD">
        <w:t xml:space="preserve"> o řešeném území</w:t>
      </w:r>
      <w:bookmarkEnd w:id="28"/>
      <w:bookmarkEnd w:id="29"/>
    </w:p>
    <w:p w14:paraId="4B56C2E5" w14:textId="77777777" w:rsidR="002F330C" w:rsidRDefault="009D7534" w:rsidP="009D7534">
      <w:r>
        <w:t xml:space="preserve">Území projektu MAP SOKRA se nachází ve dvou ORP – ORP Sokolov a ORP Kraslice. Došlo k tomu sloučením dvou projektů MAP I (Místní akční plán ORP Sokolov a Místní akční plán ORP Kraslice). </w:t>
      </w:r>
    </w:p>
    <w:p w14:paraId="5A7F973E" w14:textId="77777777" w:rsidR="009D7534" w:rsidRDefault="009D7534" w:rsidP="009D7534">
      <w:r>
        <w:t xml:space="preserve">Území obou SO </w:t>
      </w:r>
      <w:r w:rsidRPr="009D7534">
        <w:t>ke krušnohorské soustavě České vysočiny.</w:t>
      </w:r>
      <w:r w:rsidR="00EF5D98">
        <w:t xml:space="preserve"> Oba správní obvody spadají do oblasti NUTS 2 Severozápad, kraj Karlovarský, okres Sokolov. Společně zaujímají rozlohu 75</w:t>
      </w:r>
      <w:r w:rsidR="00EE037C">
        <w:t>4</w:t>
      </w:r>
      <w:r w:rsidR="00C572F1">
        <w:rPr>
          <w:rStyle w:val="Znakapoznpodarou"/>
        </w:rPr>
        <w:footnoteReference w:id="2"/>
      </w:r>
      <w:r w:rsidR="00EF5D98" w:rsidRPr="000A1104">
        <w:t xml:space="preserve"> km²</w:t>
      </w:r>
      <w:r w:rsidR="00EF5D98">
        <w:t xml:space="preserve"> a žije zde celkem 88 342</w:t>
      </w:r>
      <w:r w:rsidR="00EF5D98">
        <w:rPr>
          <w:rStyle w:val="Znakapoznpodarou"/>
        </w:rPr>
        <w:footnoteReference w:id="3"/>
      </w:r>
      <w:r w:rsidR="00EF5D98">
        <w:t xml:space="preserve"> obyvatel. </w:t>
      </w:r>
    </w:p>
    <w:p w14:paraId="6BDA0D5F" w14:textId="77777777" w:rsidR="00EF5D98" w:rsidRDefault="00EF5D98" w:rsidP="009D7534"/>
    <w:p w14:paraId="273FEC46" w14:textId="77777777" w:rsidR="00EF5D98" w:rsidRDefault="00EF5D98" w:rsidP="00EF5D98">
      <w:r>
        <w:t>SO ORP Sokolov je oblast střední velikosti, která se rozkládá v centrální části Karlovarského kraje. Je třetím největším obvodem v Karlovarském kraji s rozlohou 48</w:t>
      </w:r>
      <w:r w:rsidR="00EE037C">
        <w:t>9</w:t>
      </w:r>
      <w:r>
        <w:t xml:space="preserve"> km² a druhým </w:t>
      </w:r>
      <w:r>
        <w:lastRenderedPageBreak/>
        <w:t>největším co do počtu obyvatel – 7</w:t>
      </w:r>
      <w:r w:rsidR="008D4BE4">
        <w:t>5 189</w:t>
      </w:r>
      <w:r w:rsidR="008D4BE4">
        <w:rPr>
          <w:rStyle w:val="Znakapoznpodarou"/>
        </w:rPr>
        <w:footnoteReference w:id="4"/>
      </w:r>
      <w:r>
        <w:t>. Počtem 15</w:t>
      </w:r>
      <w:r w:rsidR="006F5710">
        <w:t>3,76</w:t>
      </w:r>
      <w:r>
        <w:t xml:space="preserve"> obyvatel na km² se řadí na první místo v kraji v hustotě osídlení. Území sousedí na severu se správní oblastí Kraslice, na západě se správní oblastí Cheb, v jižní části tato oblast sousedí se správní oblastí Mariánské Lázně a na východě se správní oblastí Karlovy Vary. Správní území zahrnuje celkem 30 měst a obcí. Z toho je 9 měst (Březová, Habartov, Horní Slavkov, Chodov, Krásno, Kynšperk nad Ohří, Loket, Nové Sedlo, Sokolov) a 1 městys Svatava. Na území sokolovského obvodu se nachází 5 pověřených obecních úřadů, jsou to: Horní Slavkov, Chodov, Kynšperk nad Ohří, Loket </w:t>
      </w:r>
    </w:p>
    <w:p w14:paraId="5A580F85" w14:textId="77777777" w:rsidR="00EF5D98" w:rsidRDefault="00EF5D98" w:rsidP="00EF5D98">
      <w:r>
        <w:t xml:space="preserve">a Sokolov. Tyto obecní úřady jsou pověřeny výkonem některých pravomocí, které na ně přešly po ukončení činnosti Okresního úřadu v Sokolově. </w:t>
      </w:r>
    </w:p>
    <w:p w14:paraId="7F585633" w14:textId="77777777" w:rsidR="004652BB" w:rsidRDefault="00EF5D98" w:rsidP="00EF5D98">
      <w:r>
        <w:t>Specifikem tohoto správního obvodu je vysoká koncentrace průmyslu, která je v tomto obvodu nejvyšší v celém Karlovarském kraji. Rekultivace krajiny zasažené těžbou, a to jak zaplavování bývalého dolu Medard (a vytváření umělého jezera téhož jména), tak ozeleňování krajiny vytváří příznivé podmínky pro budoucí rozvoj turistického ruchu.</w:t>
      </w:r>
    </w:p>
    <w:p w14:paraId="7AEFF083" w14:textId="77777777" w:rsidR="00EF5D98" w:rsidRDefault="00EF5D98" w:rsidP="00EF5D98"/>
    <w:p w14:paraId="61EAD9E2" w14:textId="77777777" w:rsidR="00EF5D98" w:rsidRDefault="00EF5D98" w:rsidP="00EF5D98">
      <w:r>
        <w:t>SO ORP Kraslice zaujímá rozlohu 26</w:t>
      </w:r>
      <w:r w:rsidR="00EE037C">
        <w:t>5</w:t>
      </w:r>
      <w:r>
        <w:t xml:space="preserve"> km² a je obklopen správními obvody Cheb, Sokolov a Karlovy Vary, na severu sousedí se Spolkovou republikou Německo (Svobodný stát Sasko). Jedná se o druhý nejmenší správní obvod v Karlovarském kraji. Správní území zahrnuje celkem 8 měst a obcí. Z toho jsou 4 města (Kraslice, Oloví, Přebuz a Rotava). Na území kraslického obvodu se nachází 1 pověřený obecní úřad – Kraslice. </w:t>
      </w:r>
      <w:r w:rsidR="008D4BE4">
        <w:t xml:space="preserve">Na </w:t>
      </w:r>
      <w:r>
        <w:t>Kraslick</w:t>
      </w:r>
      <w:r w:rsidR="008D4BE4">
        <w:t>u</w:t>
      </w:r>
      <w:r>
        <w:t xml:space="preserve"> </w:t>
      </w:r>
      <w:r w:rsidR="008D4BE4">
        <w:t>žije celkem</w:t>
      </w:r>
      <w:r>
        <w:t xml:space="preserve"> </w:t>
      </w:r>
      <w:r w:rsidR="008D4BE4">
        <w:t>13 153</w:t>
      </w:r>
      <w:r w:rsidR="006F5710">
        <w:rPr>
          <w:rStyle w:val="Znakapoznpodarou"/>
        </w:rPr>
        <w:footnoteReference w:id="5"/>
      </w:r>
      <w:r>
        <w:t xml:space="preserve"> obyvatel. Zalidněnost činí </w:t>
      </w:r>
      <w:r w:rsidR="006F5710">
        <w:t>49,63</w:t>
      </w:r>
      <w:r>
        <w:t xml:space="preserve"> obyvatel na km². Ve správním obvodu se nenachází žádný velký podnik (nad 250 zaměstnanců), nejvíce osob pracuje v sektoru obchodu, ubytování, stravování a pohostinství.</w:t>
      </w:r>
    </w:p>
    <w:p w14:paraId="09B59C88" w14:textId="77777777" w:rsidR="00C572F1" w:rsidRPr="002F330C" w:rsidRDefault="00C572F1" w:rsidP="00EF5D98"/>
    <w:p w14:paraId="1742B053" w14:textId="77777777" w:rsidR="002F330C" w:rsidRDefault="002F330C" w:rsidP="004D5CE1">
      <w:pPr>
        <w:pStyle w:val="Nadpis3"/>
      </w:pPr>
      <w:bookmarkStart w:id="30" w:name="_Toc33425995"/>
      <w:bookmarkStart w:id="31" w:name="_Toc41486078"/>
      <w:r w:rsidRPr="002F330C">
        <w:t xml:space="preserve">Analýza </w:t>
      </w:r>
      <w:r w:rsidRPr="00612591">
        <w:t>existujících</w:t>
      </w:r>
      <w:r w:rsidRPr="002F330C">
        <w:t xml:space="preserve"> strategických záměrů a dokumentů v územích majících souvislost s oblastí vzdělávání</w:t>
      </w:r>
      <w:bookmarkEnd w:id="30"/>
      <w:bookmarkEnd w:id="31"/>
    </w:p>
    <w:p w14:paraId="74732C5A" w14:textId="77777777" w:rsidR="00537095" w:rsidRDefault="00537095" w:rsidP="00537095">
      <w:r w:rsidRPr="00537095">
        <w:t>V této kapitole jsou analyzovány strategické dokumenty, které se zabývají oblastí vzdělávání na nejrůznějších úrovních – od národních dokumentů po školské koncepce a strategie obcí a regionů.</w:t>
      </w:r>
      <w:r w:rsidR="00CF4AF2">
        <w:t xml:space="preserve"> </w:t>
      </w:r>
    </w:p>
    <w:p w14:paraId="01796E7D" w14:textId="77777777" w:rsidR="00CF4AF2" w:rsidRDefault="00CF4AF2" w:rsidP="00537095">
      <w:r>
        <w:t xml:space="preserve">Nejprve jsou představeny jednotlivé strategické dokumenty na místní, regionální a národní úrovni. Tyto dokumenty jsou následně rozčleněny do jednotlivých priorit. </w:t>
      </w:r>
    </w:p>
    <w:p w14:paraId="2A905334" w14:textId="77777777" w:rsidR="00890914" w:rsidRDefault="00890914" w:rsidP="00537095"/>
    <w:p w14:paraId="7DD4C8A8" w14:textId="77777777" w:rsidR="00890914" w:rsidRDefault="00890914" w:rsidP="004D5CE1">
      <w:pPr>
        <w:pStyle w:val="Tabulka"/>
      </w:pPr>
      <w:bookmarkStart w:id="32" w:name="_Toc33596472"/>
      <w:bookmarkStart w:id="33" w:name="_Toc41486122"/>
      <w:r>
        <w:t>Přehled strategických dokumentů</w:t>
      </w:r>
      <w:bookmarkEnd w:id="32"/>
      <w:bookmarkEnd w:id="33"/>
    </w:p>
    <w:tbl>
      <w:tblPr>
        <w:tblStyle w:val="Styl1"/>
        <w:tblW w:w="0" w:type="auto"/>
        <w:tblLook w:val="04A0" w:firstRow="1" w:lastRow="0" w:firstColumn="1" w:lastColumn="0" w:noHBand="0" w:noVBand="1"/>
      </w:tblPr>
      <w:tblGrid>
        <w:gridCol w:w="467"/>
        <w:gridCol w:w="4437"/>
        <w:gridCol w:w="1335"/>
        <w:gridCol w:w="1531"/>
        <w:gridCol w:w="1292"/>
      </w:tblGrid>
      <w:tr w:rsidR="003A5F49" w:rsidRPr="000334B9" w14:paraId="3B16C968" w14:textId="77777777" w:rsidTr="00001B24">
        <w:trPr>
          <w:cnfStyle w:val="100000000000" w:firstRow="1" w:lastRow="0" w:firstColumn="0" w:lastColumn="0" w:oddVBand="0" w:evenVBand="0" w:oddHBand="0" w:evenHBand="0" w:firstRowFirstColumn="0" w:firstRowLastColumn="0" w:lastRowFirstColumn="0" w:lastRowLastColumn="0"/>
        </w:trPr>
        <w:tc>
          <w:tcPr>
            <w:tcW w:w="0" w:type="auto"/>
            <w:gridSpan w:val="2"/>
          </w:tcPr>
          <w:p w14:paraId="6722C768" w14:textId="77777777" w:rsidR="003A5F49" w:rsidRPr="000334B9" w:rsidRDefault="003A5F49" w:rsidP="00001B24">
            <w:pPr>
              <w:rPr>
                <w:rFonts w:cs="Times New Roman"/>
                <w:sz w:val="20"/>
                <w:szCs w:val="20"/>
              </w:rPr>
            </w:pPr>
            <w:r w:rsidRPr="000334B9">
              <w:rPr>
                <w:rFonts w:cs="Times New Roman"/>
                <w:sz w:val="20"/>
                <w:szCs w:val="20"/>
              </w:rPr>
              <w:t>Název dokumentu</w:t>
            </w:r>
          </w:p>
        </w:tc>
        <w:tc>
          <w:tcPr>
            <w:tcW w:w="0" w:type="auto"/>
          </w:tcPr>
          <w:p w14:paraId="3C48D871" w14:textId="77777777" w:rsidR="003A5F49" w:rsidRPr="000334B9" w:rsidRDefault="003A5F49" w:rsidP="00001B24">
            <w:pPr>
              <w:rPr>
                <w:rFonts w:cs="Times New Roman"/>
                <w:sz w:val="20"/>
                <w:szCs w:val="20"/>
              </w:rPr>
            </w:pPr>
            <w:r w:rsidRPr="000334B9">
              <w:rPr>
                <w:rFonts w:cs="Times New Roman"/>
                <w:sz w:val="20"/>
                <w:szCs w:val="20"/>
              </w:rPr>
              <w:t>Strategie na menších úrovních</w:t>
            </w:r>
          </w:p>
        </w:tc>
        <w:tc>
          <w:tcPr>
            <w:tcW w:w="0" w:type="auto"/>
          </w:tcPr>
          <w:p w14:paraId="51A443F6" w14:textId="77777777" w:rsidR="003A5F49" w:rsidRPr="000334B9" w:rsidRDefault="003A5F49" w:rsidP="00001B24">
            <w:pPr>
              <w:rPr>
                <w:rFonts w:cs="Times New Roman"/>
                <w:sz w:val="20"/>
                <w:szCs w:val="20"/>
              </w:rPr>
            </w:pPr>
            <w:r w:rsidRPr="000334B9">
              <w:rPr>
                <w:rFonts w:cs="Times New Roman"/>
                <w:sz w:val="20"/>
                <w:szCs w:val="20"/>
              </w:rPr>
              <w:t>Strategie na vyšších územních úrovních</w:t>
            </w:r>
          </w:p>
        </w:tc>
        <w:tc>
          <w:tcPr>
            <w:tcW w:w="0" w:type="auto"/>
          </w:tcPr>
          <w:p w14:paraId="25D01733" w14:textId="77777777" w:rsidR="003A5F49" w:rsidRPr="000334B9" w:rsidRDefault="003A5F49" w:rsidP="00001B24">
            <w:pPr>
              <w:rPr>
                <w:rFonts w:cs="Times New Roman"/>
                <w:sz w:val="20"/>
                <w:szCs w:val="20"/>
              </w:rPr>
            </w:pPr>
            <w:r w:rsidRPr="000334B9">
              <w:rPr>
                <w:rFonts w:cs="Times New Roman"/>
                <w:sz w:val="20"/>
                <w:szCs w:val="20"/>
              </w:rPr>
              <w:t>Strategie na národní úrovni</w:t>
            </w:r>
          </w:p>
        </w:tc>
      </w:tr>
      <w:tr w:rsidR="003A5F49" w:rsidRPr="000334B9" w14:paraId="6F3CC186"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7439785D" w14:textId="77777777" w:rsidR="003A5F49" w:rsidRPr="000334B9" w:rsidRDefault="003A5F49" w:rsidP="00001B24">
            <w:pPr>
              <w:rPr>
                <w:rFonts w:cs="Times New Roman"/>
                <w:sz w:val="20"/>
                <w:szCs w:val="20"/>
              </w:rPr>
            </w:pPr>
            <w:r>
              <w:rPr>
                <w:rFonts w:cs="Times New Roman"/>
                <w:sz w:val="20"/>
                <w:szCs w:val="20"/>
              </w:rPr>
              <w:t>1.</w:t>
            </w:r>
          </w:p>
        </w:tc>
        <w:tc>
          <w:tcPr>
            <w:tcW w:w="0" w:type="auto"/>
          </w:tcPr>
          <w:p w14:paraId="5BCB82F7" w14:textId="77777777" w:rsidR="003A5F49" w:rsidRPr="000334B9" w:rsidRDefault="003A5F49" w:rsidP="00001B24">
            <w:pPr>
              <w:rPr>
                <w:rFonts w:cs="Times New Roman"/>
                <w:sz w:val="20"/>
                <w:szCs w:val="20"/>
              </w:rPr>
            </w:pPr>
            <w:r w:rsidRPr="000334B9">
              <w:rPr>
                <w:rFonts w:cs="Times New Roman"/>
                <w:sz w:val="20"/>
                <w:szCs w:val="20"/>
              </w:rPr>
              <w:t>Strategie komunitně vedeného místního rozvoje pro území MAS Sokolovsko na období 2014-2020 (dále jen SCLLD)</w:t>
            </w:r>
          </w:p>
        </w:tc>
        <w:tc>
          <w:tcPr>
            <w:tcW w:w="0" w:type="auto"/>
          </w:tcPr>
          <w:p w14:paraId="296C2F40" w14:textId="77777777" w:rsidR="003A5F49" w:rsidRPr="004D5CE1" w:rsidRDefault="003A5F49" w:rsidP="00001B24">
            <w:pPr>
              <w:jc w:val="center"/>
              <w:rPr>
                <w:rFonts w:cs="Times New Roman"/>
                <w:sz w:val="20"/>
                <w:szCs w:val="20"/>
              </w:rPr>
            </w:pPr>
            <w:r w:rsidRPr="004D5CE1">
              <w:rPr>
                <w:rFonts w:cs="Times New Roman"/>
                <w:sz w:val="20"/>
                <w:szCs w:val="20"/>
              </w:rPr>
              <w:t>x</w:t>
            </w:r>
          </w:p>
        </w:tc>
        <w:tc>
          <w:tcPr>
            <w:tcW w:w="0" w:type="auto"/>
          </w:tcPr>
          <w:p w14:paraId="365D64D8" w14:textId="77777777" w:rsidR="003A5F49" w:rsidRPr="000334B9" w:rsidRDefault="003A5F49" w:rsidP="00001B24">
            <w:pPr>
              <w:jc w:val="center"/>
              <w:rPr>
                <w:rFonts w:cs="Times New Roman"/>
                <w:sz w:val="20"/>
                <w:szCs w:val="20"/>
              </w:rPr>
            </w:pPr>
          </w:p>
        </w:tc>
        <w:tc>
          <w:tcPr>
            <w:tcW w:w="0" w:type="auto"/>
          </w:tcPr>
          <w:p w14:paraId="37F28DF5" w14:textId="77777777" w:rsidR="003A5F49" w:rsidRPr="000334B9" w:rsidRDefault="003A5F49" w:rsidP="00001B24">
            <w:pPr>
              <w:jc w:val="center"/>
              <w:rPr>
                <w:rFonts w:cs="Times New Roman"/>
                <w:sz w:val="20"/>
                <w:szCs w:val="20"/>
              </w:rPr>
            </w:pPr>
          </w:p>
        </w:tc>
      </w:tr>
      <w:tr w:rsidR="003A5F49" w:rsidRPr="000334B9" w14:paraId="129BC491"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08D92380" w14:textId="77777777" w:rsidR="003A5F49" w:rsidRPr="000334B9" w:rsidRDefault="003A5F49" w:rsidP="00001B24">
            <w:pPr>
              <w:spacing w:before="60" w:after="120"/>
              <w:rPr>
                <w:rFonts w:cs="Times New Roman"/>
                <w:sz w:val="20"/>
                <w:szCs w:val="20"/>
              </w:rPr>
            </w:pPr>
            <w:r>
              <w:rPr>
                <w:rFonts w:cs="Times New Roman"/>
                <w:sz w:val="20"/>
                <w:szCs w:val="20"/>
              </w:rPr>
              <w:t>2.</w:t>
            </w:r>
          </w:p>
        </w:tc>
        <w:tc>
          <w:tcPr>
            <w:tcW w:w="0" w:type="auto"/>
          </w:tcPr>
          <w:p w14:paraId="0D3395AF" w14:textId="77777777" w:rsidR="003A5F49" w:rsidRPr="000334B9" w:rsidRDefault="003A5F49" w:rsidP="00001B24">
            <w:pPr>
              <w:spacing w:before="60" w:after="120"/>
              <w:rPr>
                <w:rFonts w:cs="Times New Roman"/>
                <w:sz w:val="20"/>
                <w:szCs w:val="20"/>
              </w:rPr>
            </w:pPr>
            <w:r w:rsidRPr="000334B9">
              <w:rPr>
                <w:rFonts w:cs="Times New Roman"/>
                <w:sz w:val="20"/>
                <w:szCs w:val="20"/>
              </w:rPr>
              <w:t>Strategický plán sociálního začleňování města Chodov 2015-2018</w:t>
            </w:r>
          </w:p>
        </w:tc>
        <w:tc>
          <w:tcPr>
            <w:tcW w:w="0" w:type="auto"/>
          </w:tcPr>
          <w:p w14:paraId="0F020630" w14:textId="77777777" w:rsidR="003A5F49" w:rsidRPr="000334B9" w:rsidRDefault="003A5F49" w:rsidP="00001B24">
            <w:pPr>
              <w:jc w:val="center"/>
              <w:rPr>
                <w:rFonts w:cs="Times New Roman"/>
                <w:sz w:val="20"/>
                <w:szCs w:val="20"/>
              </w:rPr>
            </w:pPr>
            <w:r w:rsidRPr="000334B9">
              <w:rPr>
                <w:rFonts w:cs="Times New Roman"/>
                <w:sz w:val="20"/>
                <w:szCs w:val="20"/>
              </w:rPr>
              <w:t>x</w:t>
            </w:r>
          </w:p>
        </w:tc>
        <w:tc>
          <w:tcPr>
            <w:tcW w:w="0" w:type="auto"/>
          </w:tcPr>
          <w:p w14:paraId="5BB407F9" w14:textId="77777777" w:rsidR="003A5F49" w:rsidRPr="000334B9" w:rsidRDefault="003A5F49" w:rsidP="00001B24">
            <w:pPr>
              <w:jc w:val="center"/>
              <w:rPr>
                <w:rFonts w:cs="Times New Roman"/>
                <w:sz w:val="20"/>
                <w:szCs w:val="20"/>
              </w:rPr>
            </w:pPr>
          </w:p>
        </w:tc>
        <w:tc>
          <w:tcPr>
            <w:tcW w:w="0" w:type="auto"/>
          </w:tcPr>
          <w:p w14:paraId="24A2BF90" w14:textId="77777777" w:rsidR="003A5F49" w:rsidRPr="000334B9" w:rsidRDefault="003A5F49" w:rsidP="00001B24">
            <w:pPr>
              <w:jc w:val="center"/>
              <w:rPr>
                <w:rFonts w:cs="Times New Roman"/>
                <w:sz w:val="20"/>
                <w:szCs w:val="20"/>
              </w:rPr>
            </w:pPr>
          </w:p>
        </w:tc>
      </w:tr>
      <w:tr w:rsidR="003A5F49" w:rsidRPr="000334B9" w14:paraId="0034A513"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7CD0AC90" w14:textId="77777777" w:rsidR="003A5F49" w:rsidRPr="000334B9" w:rsidRDefault="003A5F49" w:rsidP="00001B24">
            <w:pPr>
              <w:rPr>
                <w:rFonts w:cs="Times New Roman"/>
                <w:sz w:val="20"/>
                <w:szCs w:val="20"/>
              </w:rPr>
            </w:pPr>
            <w:r>
              <w:rPr>
                <w:rFonts w:cs="Times New Roman"/>
                <w:sz w:val="20"/>
                <w:szCs w:val="20"/>
              </w:rPr>
              <w:lastRenderedPageBreak/>
              <w:t>3.</w:t>
            </w:r>
          </w:p>
        </w:tc>
        <w:tc>
          <w:tcPr>
            <w:tcW w:w="0" w:type="auto"/>
          </w:tcPr>
          <w:p w14:paraId="6C7911DC" w14:textId="77777777" w:rsidR="003A5F49" w:rsidRPr="000334B9" w:rsidRDefault="003A5F49" w:rsidP="00001B24">
            <w:pPr>
              <w:rPr>
                <w:rFonts w:cs="Times New Roman"/>
                <w:sz w:val="20"/>
                <w:szCs w:val="20"/>
              </w:rPr>
            </w:pPr>
            <w:r w:rsidRPr="000334B9">
              <w:rPr>
                <w:rFonts w:cs="Times New Roman"/>
                <w:sz w:val="20"/>
                <w:szCs w:val="20"/>
              </w:rPr>
              <w:t>Strategický plán udržitelného rozvoje města Sokolov + akční plán</w:t>
            </w:r>
          </w:p>
        </w:tc>
        <w:tc>
          <w:tcPr>
            <w:tcW w:w="0" w:type="auto"/>
          </w:tcPr>
          <w:p w14:paraId="7BAF275E" w14:textId="77777777" w:rsidR="003A5F49" w:rsidRPr="000334B9" w:rsidRDefault="003A5F49" w:rsidP="00001B24">
            <w:pPr>
              <w:jc w:val="center"/>
              <w:rPr>
                <w:rFonts w:cs="Times New Roman"/>
                <w:sz w:val="20"/>
                <w:szCs w:val="20"/>
              </w:rPr>
            </w:pPr>
            <w:r w:rsidRPr="000334B9">
              <w:rPr>
                <w:rFonts w:cs="Times New Roman"/>
                <w:sz w:val="20"/>
                <w:szCs w:val="20"/>
              </w:rPr>
              <w:t>x</w:t>
            </w:r>
          </w:p>
        </w:tc>
        <w:tc>
          <w:tcPr>
            <w:tcW w:w="0" w:type="auto"/>
          </w:tcPr>
          <w:p w14:paraId="09864A7F" w14:textId="77777777" w:rsidR="003A5F49" w:rsidRPr="000334B9" w:rsidRDefault="003A5F49" w:rsidP="00001B24">
            <w:pPr>
              <w:jc w:val="center"/>
              <w:rPr>
                <w:rFonts w:cs="Times New Roman"/>
                <w:sz w:val="20"/>
                <w:szCs w:val="20"/>
              </w:rPr>
            </w:pPr>
          </w:p>
        </w:tc>
        <w:tc>
          <w:tcPr>
            <w:tcW w:w="0" w:type="auto"/>
          </w:tcPr>
          <w:p w14:paraId="7FE49BA9" w14:textId="77777777" w:rsidR="003A5F49" w:rsidRPr="000334B9" w:rsidRDefault="003A5F49" w:rsidP="00001B24">
            <w:pPr>
              <w:jc w:val="center"/>
              <w:rPr>
                <w:rFonts w:cs="Times New Roman"/>
                <w:sz w:val="20"/>
                <w:szCs w:val="20"/>
              </w:rPr>
            </w:pPr>
          </w:p>
        </w:tc>
      </w:tr>
      <w:tr w:rsidR="003A5F49" w:rsidRPr="000334B9" w14:paraId="31792537"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7EAD74FC" w14:textId="77777777" w:rsidR="003A5F49" w:rsidRPr="008F36D4" w:rsidRDefault="003A5F49" w:rsidP="00001B24">
            <w:pPr>
              <w:rPr>
                <w:rFonts w:cs="Times New Roman"/>
                <w:sz w:val="20"/>
                <w:szCs w:val="20"/>
              </w:rPr>
            </w:pPr>
            <w:r>
              <w:rPr>
                <w:rFonts w:cs="Times New Roman"/>
                <w:sz w:val="20"/>
                <w:szCs w:val="20"/>
              </w:rPr>
              <w:t>4.</w:t>
            </w:r>
          </w:p>
        </w:tc>
        <w:tc>
          <w:tcPr>
            <w:tcW w:w="0" w:type="auto"/>
          </w:tcPr>
          <w:p w14:paraId="5F6DD265" w14:textId="77777777" w:rsidR="003A5F49" w:rsidRPr="000334B9" w:rsidRDefault="003A5F49" w:rsidP="00001B24">
            <w:pPr>
              <w:rPr>
                <w:rFonts w:cs="Times New Roman"/>
                <w:sz w:val="20"/>
                <w:szCs w:val="20"/>
              </w:rPr>
            </w:pPr>
            <w:r w:rsidRPr="008F36D4">
              <w:rPr>
                <w:rFonts w:cs="Times New Roman"/>
                <w:sz w:val="20"/>
                <w:szCs w:val="20"/>
              </w:rPr>
              <w:t>Místní plán inkluze Sokolov 2017–2020</w:t>
            </w:r>
          </w:p>
        </w:tc>
        <w:tc>
          <w:tcPr>
            <w:tcW w:w="0" w:type="auto"/>
          </w:tcPr>
          <w:p w14:paraId="132D55AB" w14:textId="77777777" w:rsidR="003A5F49" w:rsidRPr="000334B9" w:rsidRDefault="003A5F49" w:rsidP="00001B24">
            <w:pPr>
              <w:jc w:val="center"/>
              <w:rPr>
                <w:rFonts w:cs="Times New Roman"/>
                <w:sz w:val="20"/>
                <w:szCs w:val="20"/>
              </w:rPr>
            </w:pPr>
            <w:r>
              <w:rPr>
                <w:rFonts w:cs="Times New Roman"/>
                <w:sz w:val="20"/>
                <w:szCs w:val="20"/>
              </w:rPr>
              <w:t>x</w:t>
            </w:r>
          </w:p>
        </w:tc>
        <w:tc>
          <w:tcPr>
            <w:tcW w:w="0" w:type="auto"/>
          </w:tcPr>
          <w:p w14:paraId="4D3C46F4" w14:textId="77777777" w:rsidR="003A5F49" w:rsidRPr="000334B9" w:rsidRDefault="003A5F49" w:rsidP="00001B24">
            <w:pPr>
              <w:jc w:val="center"/>
              <w:rPr>
                <w:rFonts w:cs="Times New Roman"/>
                <w:sz w:val="20"/>
                <w:szCs w:val="20"/>
              </w:rPr>
            </w:pPr>
          </w:p>
        </w:tc>
        <w:tc>
          <w:tcPr>
            <w:tcW w:w="0" w:type="auto"/>
          </w:tcPr>
          <w:p w14:paraId="1C7AE392" w14:textId="77777777" w:rsidR="003A5F49" w:rsidRPr="000334B9" w:rsidRDefault="003A5F49" w:rsidP="00001B24">
            <w:pPr>
              <w:jc w:val="center"/>
              <w:rPr>
                <w:rFonts w:cs="Times New Roman"/>
                <w:sz w:val="20"/>
                <w:szCs w:val="20"/>
              </w:rPr>
            </w:pPr>
          </w:p>
        </w:tc>
      </w:tr>
      <w:tr w:rsidR="003A5F49" w:rsidRPr="000334B9" w14:paraId="5CAB26E0"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0F958C45" w14:textId="77777777" w:rsidR="003A5F49" w:rsidRPr="000334B9" w:rsidRDefault="003A5F49" w:rsidP="00001B24">
            <w:pPr>
              <w:spacing w:before="60" w:after="120"/>
              <w:rPr>
                <w:rFonts w:cs="Times New Roman"/>
                <w:sz w:val="20"/>
                <w:szCs w:val="20"/>
              </w:rPr>
            </w:pPr>
            <w:r>
              <w:rPr>
                <w:rFonts w:cs="Times New Roman"/>
                <w:sz w:val="20"/>
                <w:szCs w:val="20"/>
              </w:rPr>
              <w:t>5.</w:t>
            </w:r>
          </w:p>
        </w:tc>
        <w:tc>
          <w:tcPr>
            <w:tcW w:w="0" w:type="auto"/>
          </w:tcPr>
          <w:p w14:paraId="7732EC02" w14:textId="77777777" w:rsidR="003A5F49" w:rsidRPr="000334B9" w:rsidRDefault="003A5F49" w:rsidP="00001B24">
            <w:pPr>
              <w:spacing w:before="60" w:after="120"/>
              <w:rPr>
                <w:rFonts w:cs="Times New Roman"/>
                <w:sz w:val="20"/>
                <w:szCs w:val="20"/>
              </w:rPr>
            </w:pPr>
            <w:r w:rsidRPr="000334B9">
              <w:rPr>
                <w:rFonts w:cs="Times New Roman"/>
                <w:sz w:val="20"/>
                <w:szCs w:val="20"/>
              </w:rPr>
              <w:t>Strategický plán sociálního začleňování města Sokolov pro období 2017-2019</w:t>
            </w:r>
          </w:p>
        </w:tc>
        <w:tc>
          <w:tcPr>
            <w:tcW w:w="0" w:type="auto"/>
          </w:tcPr>
          <w:p w14:paraId="77950AB9" w14:textId="77777777" w:rsidR="003A5F49" w:rsidRPr="000334B9" w:rsidRDefault="003A5F49" w:rsidP="00001B24">
            <w:pPr>
              <w:jc w:val="center"/>
              <w:rPr>
                <w:rFonts w:cs="Times New Roman"/>
                <w:sz w:val="20"/>
                <w:szCs w:val="20"/>
              </w:rPr>
            </w:pPr>
            <w:r w:rsidRPr="000334B9">
              <w:rPr>
                <w:rFonts w:cs="Times New Roman"/>
                <w:sz w:val="20"/>
                <w:szCs w:val="20"/>
              </w:rPr>
              <w:t>x</w:t>
            </w:r>
          </w:p>
        </w:tc>
        <w:tc>
          <w:tcPr>
            <w:tcW w:w="0" w:type="auto"/>
          </w:tcPr>
          <w:p w14:paraId="2BC9611B" w14:textId="77777777" w:rsidR="003A5F49" w:rsidRPr="000334B9" w:rsidRDefault="003A5F49" w:rsidP="00001B24">
            <w:pPr>
              <w:jc w:val="center"/>
              <w:rPr>
                <w:rFonts w:cs="Times New Roman"/>
                <w:sz w:val="20"/>
                <w:szCs w:val="20"/>
              </w:rPr>
            </w:pPr>
          </w:p>
        </w:tc>
        <w:tc>
          <w:tcPr>
            <w:tcW w:w="0" w:type="auto"/>
          </w:tcPr>
          <w:p w14:paraId="679F130F" w14:textId="77777777" w:rsidR="003A5F49" w:rsidRPr="000334B9" w:rsidRDefault="003A5F49" w:rsidP="00001B24">
            <w:pPr>
              <w:jc w:val="center"/>
              <w:rPr>
                <w:rFonts w:cs="Times New Roman"/>
                <w:sz w:val="20"/>
                <w:szCs w:val="20"/>
              </w:rPr>
            </w:pPr>
          </w:p>
        </w:tc>
      </w:tr>
      <w:tr w:rsidR="003A5F49" w:rsidRPr="000334B9" w14:paraId="61F2BF04"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2CFF45F4" w14:textId="77777777" w:rsidR="003A5F49" w:rsidRPr="000334B9" w:rsidRDefault="003A5F49" w:rsidP="00001B24">
            <w:pPr>
              <w:spacing w:before="60" w:after="120"/>
              <w:rPr>
                <w:rFonts w:cs="Times New Roman"/>
                <w:sz w:val="20"/>
                <w:szCs w:val="20"/>
              </w:rPr>
            </w:pPr>
            <w:r>
              <w:rPr>
                <w:rFonts w:cs="Times New Roman"/>
                <w:sz w:val="20"/>
                <w:szCs w:val="20"/>
              </w:rPr>
              <w:t>6.</w:t>
            </w:r>
          </w:p>
        </w:tc>
        <w:tc>
          <w:tcPr>
            <w:tcW w:w="0" w:type="auto"/>
          </w:tcPr>
          <w:p w14:paraId="582B6EAA" w14:textId="77777777" w:rsidR="003A5F49" w:rsidRPr="000334B9" w:rsidRDefault="003A5F49" w:rsidP="00001B24">
            <w:pPr>
              <w:spacing w:before="60" w:after="120"/>
              <w:rPr>
                <w:rFonts w:cs="Times New Roman"/>
                <w:sz w:val="20"/>
                <w:szCs w:val="20"/>
              </w:rPr>
            </w:pPr>
            <w:r w:rsidRPr="000334B9">
              <w:rPr>
                <w:rFonts w:cs="Times New Roman"/>
                <w:sz w:val="20"/>
                <w:szCs w:val="20"/>
              </w:rPr>
              <w:t>Program rozvoje města Kraslice na roky 2015–2020</w:t>
            </w:r>
          </w:p>
        </w:tc>
        <w:tc>
          <w:tcPr>
            <w:tcW w:w="0" w:type="auto"/>
          </w:tcPr>
          <w:p w14:paraId="15416579" w14:textId="77777777" w:rsidR="003A5F49" w:rsidRPr="000334B9" w:rsidRDefault="003A5F49" w:rsidP="00001B24">
            <w:pPr>
              <w:jc w:val="center"/>
              <w:rPr>
                <w:rFonts w:cs="Times New Roman"/>
                <w:sz w:val="20"/>
                <w:szCs w:val="20"/>
              </w:rPr>
            </w:pPr>
            <w:r w:rsidRPr="000334B9">
              <w:rPr>
                <w:rFonts w:cs="Times New Roman"/>
                <w:sz w:val="20"/>
                <w:szCs w:val="20"/>
              </w:rPr>
              <w:t>x</w:t>
            </w:r>
          </w:p>
        </w:tc>
        <w:tc>
          <w:tcPr>
            <w:tcW w:w="0" w:type="auto"/>
          </w:tcPr>
          <w:p w14:paraId="08DE9426" w14:textId="77777777" w:rsidR="003A5F49" w:rsidRPr="000334B9" w:rsidRDefault="003A5F49" w:rsidP="00001B24">
            <w:pPr>
              <w:jc w:val="center"/>
              <w:rPr>
                <w:rFonts w:cs="Times New Roman"/>
                <w:sz w:val="20"/>
                <w:szCs w:val="20"/>
              </w:rPr>
            </w:pPr>
          </w:p>
        </w:tc>
        <w:tc>
          <w:tcPr>
            <w:tcW w:w="0" w:type="auto"/>
          </w:tcPr>
          <w:p w14:paraId="5DE62A54" w14:textId="77777777" w:rsidR="003A5F49" w:rsidRPr="000334B9" w:rsidRDefault="003A5F49" w:rsidP="00001B24">
            <w:pPr>
              <w:jc w:val="center"/>
              <w:rPr>
                <w:rFonts w:cs="Times New Roman"/>
                <w:sz w:val="20"/>
                <w:szCs w:val="20"/>
              </w:rPr>
            </w:pPr>
          </w:p>
        </w:tc>
      </w:tr>
      <w:tr w:rsidR="003A5F49" w:rsidRPr="000334B9" w14:paraId="5B6A3D3C"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3896E8E0" w14:textId="77777777" w:rsidR="003A5F49" w:rsidRPr="000334B9" w:rsidRDefault="003A5F49" w:rsidP="00001B24">
            <w:pPr>
              <w:spacing w:before="60" w:after="120"/>
              <w:rPr>
                <w:rFonts w:cs="Times New Roman"/>
                <w:sz w:val="20"/>
                <w:szCs w:val="20"/>
              </w:rPr>
            </w:pPr>
            <w:r>
              <w:rPr>
                <w:rFonts w:cs="Times New Roman"/>
                <w:sz w:val="20"/>
                <w:szCs w:val="20"/>
              </w:rPr>
              <w:t>7.</w:t>
            </w:r>
          </w:p>
        </w:tc>
        <w:tc>
          <w:tcPr>
            <w:tcW w:w="0" w:type="auto"/>
          </w:tcPr>
          <w:p w14:paraId="1070ACD9" w14:textId="77777777" w:rsidR="003A5F49" w:rsidRPr="000334B9" w:rsidRDefault="003A5F49" w:rsidP="00001B24">
            <w:pPr>
              <w:spacing w:before="60" w:after="120"/>
              <w:rPr>
                <w:rFonts w:cs="Times New Roman"/>
                <w:sz w:val="20"/>
                <w:szCs w:val="20"/>
              </w:rPr>
            </w:pPr>
            <w:r w:rsidRPr="000334B9">
              <w:rPr>
                <w:rFonts w:cs="Times New Roman"/>
                <w:sz w:val="20"/>
                <w:szCs w:val="20"/>
              </w:rPr>
              <w:t>Strategický plán rozvoje města Rotava 2015–2020</w:t>
            </w:r>
          </w:p>
        </w:tc>
        <w:tc>
          <w:tcPr>
            <w:tcW w:w="0" w:type="auto"/>
          </w:tcPr>
          <w:p w14:paraId="4DA3C1A5" w14:textId="77777777" w:rsidR="003A5F49" w:rsidRPr="000334B9" w:rsidRDefault="003A5F49" w:rsidP="00001B24">
            <w:pPr>
              <w:jc w:val="center"/>
              <w:rPr>
                <w:rFonts w:cs="Times New Roman"/>
                <w:sz w:val="20"/>
                <w:szCs w:val="20"/>
              </w:rPr>
            </w:pPr>
            <w:r w:rsidRPr="000334B9">
              <w:rPr>
                <w:rFonts w:cs="Times New Roman"/>
                <w:sz w:val="20"/>
                <w:szCs w:val="20"/>
              </w:rPr>
              <w:t>x</w:t>
            </w:r>
          </w:p>
        </w:tc>
        <w:tc>
          <w:tcPr>
            <w:tcW w:w="0" w:type="auto"/>
          </w:tcPr>
          <w:p w14:paraId="1E48B55A" w14:textId="77777777" w:rsidR="003A5F49" w:rsidRPr="000334B9" w:rsidRDefault="003A5F49" w:rsidP="00001B24">
            <w:pPr>
              <w:jc w:val="center"/>
              <w:rPr>
                <w:rFonts w:cs="Times New Roman"/>
                <w:sz w:val="20"/>
                <w:szCs w:val="20"/>
              </w:rPr>
            </w:pPr>
          </w:p>
        </w:tc>
        <w:tc>
          <w:tcPr>
            <w:tcW w:w="0" w:type="auto"/>
          </w:tcPr>
          <w:p w14:paraId="66621270" w14:textId="77777777" w:rsidR="003A5F49" w:rsidRPr="000334B9" w:rsidRDefault="003A5F49" w:rsidP="00001B24">
            <w:pPr>
              <w:jc w:val="center"/>
              <w:rPr>
                <w:rFonts w:cs="Times New Roman"/>
                <w:sz w:val="20"/>
                <w:szCs w:val="20"/>
              </w:rPr>
            </w:pPr>
          </w:p>
        </w:tc>
      </w:tr>
      <w:tr w:rsidR="003A5F49" w:rsidRPr="000334B9" w14:paraId="4A9B339D"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15BC0BE1" w14:textId="77777777" w:rsidR="003A5F49" w:rsidRPr="000334B9" w:rsidRDefault="003A5F49" w:rsidP="00001B24">
            <w:pPr>
              <w:spacing w:before="60" w:after="120"/>
              <w:rPr>
                <w:rFonts w:cs="Times New Roman"/>
                <w:sz w:val="20"/>
                <w:szCs w:val="20"/>
              </w:rPr>
            </w:pPr>
            <w:r>
              <w:rPr>
                <w:rFonts w:cs="Times New Roman"/>
                <w:sz w:val="20"/>
                <w:szCs w:val="20"/>
              </w:rPr>
              <w:t>8.</w:t>
            </w:r>
          </w:p>
        </w:tc>
        <w:tc>
          <w:tcPr>
            <w:tcW w:w="0" w:type="auto"/>
          </w:tcPr>
          <w:p w14:paraId="6A206B7C" w14:textId="77777777" w:rsidR="003A5F49" w:rsidRPr="000334B9" w:rsidRDefault="003A5F49" w:rsidP="00001B24">
            <w:pPr>
              <w:spacing w:before="60" w:after="120"/>
              <w:rPr>
                <w:rFonts w:cs="Times New Roman"/>
                <w:sz w:val="20"/>
                <w:szCs w:val="20"/>
              </w:rPr>
            </w:pPr>
            <w:r w:rsidRPr="000334B9">
              <w:rPr>
                <w:rFonts w:cs="Times New Roman"/>
                <w:sz w:val="20"/>
                <w:szCs w:val="20"/>
              </w:rPr>
              <w:t>Strategický plán sociálního začleňování města Kraslice 2016–2019</w:t>
            </w:r>
          </w:p>
        </w:tc>
        <w:tc>
          <w:tcPr>
            <w:tcW w:w="0" w:type="auto"/>
          </w:tcPr>
          <w:p w14:paraId="78C86F73" w14:textId="77777777" w:rsidR="003A5F49" w:rsidRPr="000334B9" w:rsidRDefault="003A5F49" w:rsidP="00001B24">
            <w:pPr>
              <w:jc w:val="center"/>
              <w:rPr>
                <w:rFonts w:cs="Times New Roman"/>
                <w:sz w:val="20"/>
                <w:szCs w:val="20"/>
              </w:rPr>
            </w:pPr>
            <w:r w:rsidRPr="000334B9">
              <w:rPr>
                <w:rFonts w:cs="Times New Roman"/>
                <w:sz w:val="20"/>
                <w:szCs w:val="20"/>
              </w:rPr>
              <w:t>x</w:t>
            </w:r>
          </w:p>
        </w:tc>
        <w:tc>
          <w:tcPr>
            <w:tcW w:w="0" w:type="auto"/>
          </w:tcPr>
          <w:p w14:paraId="3C689533" w14:textId="77777777" w:rsidR="003A5F49" w:rsidRPr="000334B9" w:rsidRDefault="003A5F49" w:rsidP="00001B24">
            <w:pPr>
              <w:jc w:val="center"/>
              <w:rPr>
                <w:rFonts w:cs="Times New Roman"/>
                <w:sz w:val="20"/>
                <w:szCs w:val="20"/>
              </w:rPr>
            </w:pPr>
          </w:p>
        </w:tc>
        <w:tc>
          <w:tcPr>
            <w:tcW w:w="0" w:type="auto"/>
          </w:tcPr>
          <w:p w14:paraId="13309A46" w14:textId="77777777" w:rsidR="003A5F49" w:rsidRPr="000334B9" w:rsidRDefault="003A5F49" w:rsidP="00001B24">
            <w:pPr>
              <w:jc w:val="center"/>
              <w:rPr>
                <w:rFonts w:cs="Times New Roman"/>
                <w:sz w:val="20"/>
                <w:szCs w:val="20"/>
              </w:rPr>
            </w:pPr>
          </w:p>
        </w:tc>
      </w:tr>
      <w:tr w:rsidR="003A5F49" w:rsidRPr="000334B9" w14:paraId="3AF16A59"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3F17F31D" w14:textId="77777777" w:rsidR="003A5F49" w:rsidRPr="008F36D4" w:rsidRDefault="003A5F49" w:rsidP="00001B24">
            <w:pPr>
              <w:spacing w:before="60" w:after="120"/>
              <w:rPr>
                <w:rFonts w:cs="Times New Roman"/>
                <w:sz w:val="20"/>
                <w:szCs w:val="20"/>
              </w:rPr>
            </w:pPr>
            <w:r>
              <w:rPr>
                <w:rFonts w:cs="Times New Roman"/>
                <w:sz w:val="20"/>
                <w:szCs w:val="20"/>
              </w:rPr>
              <w:t>9.</w:t>
            </w:r>
          </w:p>
        </w:tc>
        <w:tc>
          <w:tcPr>
            <w:tcW w:w="0" w:type="auto"/>
          </w:tcPr>
          <w:p w14:paraId="14D67AA7" w14:textId="77777777" w:rsidR="003A5F49" w:rsidRPr="000334B9" w:rsidRDefault="003A5F49" w:rsidP="00001B24">
            <w:pPr>
              <w:spacing w:before="60" w:after="120"/>
              <w:rPr>
                <w:rFonts w:cs="Times New Roman"/>
                <w:sz w:val="20"/>
                <w:szCs w:val="20"/>
              </w:rPr>
            </w:pPr>
            <w:r w:rsidRPr="008F36D4">
              <w:rPr>
                <w:rFonts w:cs="Times New Roman"/>
                <w:sz w:val="20"/>
                <w:szCs w:val="20"/>
              </w:rPr>
              <w:t>Strategie Chodova 2025</w:t>
            </w:r>
          </w:p>
        </w:tc>
        <w:tc>
          <w:tcPr>
            <w:tcW w:w="0" w:type="auto"/>
          </w:tcPr>
          <w:p w14:paraId="032C075A" w14:textId="77777777" w:rsidR="003A5F49" w:rsidRPr="000334B9" w:rsidRDefault="003A5F49" w:rsidP="00001B24">
            <w:pPr>
              <w:jc w:val="center"/>
              <w:rPr>
                <w:rFonts w:cs="Times New Roman"/>
                <w:sz w:val="20"/>
                <w:szCs w:val="20"/>
              </w:rPr>
            </w:pPr>
            <w:r>
              <w:rPr>
                <w:rFonts w:cs="Times New Roman"/>
                <w:sz w:val="20"/>
                <w:szCs w:val="20"/>
              </w:rPr>
              <w:t>x</w:t>
            </w:r>
          </w:p>
        </w:tc>
        <w:tc>
          <w:tcPr>
            <w:tcW w:w="0" w:type="auto"/>
          </w:tcPr>
          <w:p w14:paraId="4B22C164" w14:textId="77777777" w:rsidR="003A5F49" w:rsidRPr="000334B9" w:rsidRDefault="003A5F49" w:rsidP="00001B24">
            <w:pPr>
              <w:jc w:val="center"/>
              <w:rPr>
                <w:rFonts w:cs="Times New Roman"/>
                <w:sz w:val="20"/>
                <w:szCs w:val="20"/>
              </w:rPr>
            </w:pPr>
          </w:p>
        </w:tc>
        <w:tc>
          <w:tcPr>
            <w:tcW w:w="0" w:type="auto"/>
          </w:tcPr>
          <w:p w14:paraId="0F61EDEE" w14:textId="77777777" w:rsidR="003A5F49" w:rsidRPr="000334B9" w:rsidRDefault="003A5F49" w:rsidP="00001B24">
            <w:pPr>
              <w:jc w:val="center"/>
              <w:rPr>
                <w:rFonts w:cs="Times New Roman"/>
                <w:sz w:val="20"/>
                <w:szCs w:val="20"/>
              </w:rPr>
            </w:pPr>
          </w:p>
        </w:tc>
      </w:tr>
      <w:tr w:rsidR="003A5F49" w:rsidRPr="000334B9" w14:paraId="631C8BBC"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5A89BC96" w14:textId="77777777" w:rsidR="003A5F49" w:rsidRDefault="003A5F49" w:rsidP="00001B24">
            <w:pPr>
              <w:spacing w:before="60" w:after="120"/>
              <w:rPr>
                <w:rFonts w:cs="Times New Roman"/>
                <w:sz w:val="20"/>
                <w:szCs w:val="20"/>
              </w:rPr>
            </w:pPr>
            <w:r>
              <w:rPr>
                <w:rFonts w:cs="Times New Roman"/>
                <w:sz w:val="20"/>
                <w:szCs w:val="20"/>
              </w:rPr>
              <w:t>10.</w:t>
            </w:r>
          </w:p>
        </w:tc>
        <w:tc>
          <w:tcPr>
            <w:tcW w:w="0" w:type="auto"/>
          </w:tcPr>
          <w:p w14:paraId="7114A1AD" w14:textId="77777777" w:rsidR="003A5F49" w:rsidRPr="008F36D4" w:rsidRDefault="003A5F49" w:rsidP="00001B24">
            <w:pPr>
              <w:spacing w:before="60" w:after="120"/>
              <w:rPr>
                <w:rFonts w:cs="Times New Roman"/>
                <w:sz w:val="20"/>
                <w:szCs w:val="20"/>
              </w:rPr>
            </w:pPr>
            <w:r w:rsidRPr="00421384">
              <w:rPr>
                <w:rFonts w:cs="Times New Roman"/>
                <w:sz w:val="20"/>
                <w:szCs w:val="20"/>
              </w:rPr>
              <w:t>Strategický plán rozvoje města Loket 2016-2021</w:t>
            </w:r>
          </w:p>
        </w:tc>
        <w:tc>
          <w:tcPr>
            <w:tcW w:w="0" w:type="auto"/>
          </w:tcPr>
          <w:p w14:paraId="3F8B6C39" w14:textId="77777777" w:rsidR="003A5F49" w:rsidRDefault="003A5F49" w:rsidP="00001B24">
            <w:pPr>
              <w:jc w:val="center"/>
              <w:rPr>
                <w:rFonts w:cs="Times New Roman"/>
                <w:sz w:val="20"/>
                <w:szCs w:val="20"/>
              </w:rPr>
            </w:pPr>
            <w:r>
              <w:rPr>
                <w:rFonts w:cs="Times New Roman"/>
                <w:sz w:val="20"/>
                <w:szCs w:val="20"/>
              </w:rPr>
              <w:t>x</w:t>
            </w:r>
          </w:p>
        </w:tc>
        <w:tc>
          <w:tcPr>
            <w:tcW w:w="0" w:type="auto"/>
          </w:tcPr>
          <w:p w14:paraId="62C3A2A4" w14:textId="77777777" w:rsidR="003A5F49" w:rsidRPr="000334B9" w:rsidRDefault="003A5F49" w:rsidP="00001B24">
            <w:pPr>
              <w:jc w:val="center"/>
              <w:rPr>
                <w:rFonts w:cs="Times New Roman"/>
                <w:sz w:val="20"/>
                <w:szCs w:val="20"/>
              </w:rPr>
            </w:pPr>
          </w:p>
        </w:tc>
        <w:tc>
          <w:tcPr>
            <w:tcW w:w="0" w:type="auto"/>
          </w:tcPr>
          <w:p w14:paraId="064368EA" w14:textId="77777777" w:rsidR="003A5F49" w:rsidRPr="000334B9" w:rsidRDefault="003A5F49" w:rsidP="00001B24">
            <w:pPr>
              <w:jc w:val="center"/>
              <w:rPr>
                <w:rFonts w:cs="Times New Roman"/>
                <w:sz w:val="20"/>
                <w:szCs w:val="20"/>
              </w:rPr>
            </w:pPr>
          </w:p>
        </w:tc>
      </w:tr>
      <w:tr w:rsidR="003A5F49" w:rsidRPr="000334B9" w14:paraId="095DFED0"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59298403" w14:textId="77777777" w:rsidR="003A5F49" w:rsidRDefault="003A5F49" w:rsidP="00001B24">
            <w:pPr>
              <w:spacing w:before="60" w:after="120"/>
              <w:rPr>
                <w:rFonts w:cs="Times New Roman"/>
                <w:sz w:val="20"/>
                <w:szCs w:val="20"/>
              </w:rPr>
            </w:pPr>
            <w:r>
              <w:rPr>
                <w:rFonts w:cs="Times New Roman"/>
                <w:sz w:val="20"/>
                <w:szCs w:val="20"/>
              </w:rPr>
              <w:t>11.</w:t>
            </w:r>
          </w:p>
        </w:tc>
        <w:tc>
          <w:tcPr>
            <w:tcW w:w="0" w:type="auto"/>
          </w:tcPr>
          <w:p w14:paraId="28BA4354" w14:textId="77777777" w:rsidR="003A5F49" w:rsidRPr="00421384" w:rsidRDefault="003A5F49" w:rsidP="00001B24">
            <w:pPr>
              <w:spacing w:before="60" w:after="120"/>
              <w:rPr>
                <w:rFonts w:cs="Times New Roman"/>
                <w:sz w:val="20"/>
                <w:szCs w:val="20"/>
              </w:rPr>
            </w:pPr>
            <w:r w:rsidRPr="00421384">
              <w:rPr>
                <w:rFonts w:cs="Times New Roman"/>
                <w:sz w:val="20"/>
                <w:szCs w:val="20"/>
              </w:rPr>
              <w:t xml:space="preserve">Strategie rozvoje </w:t>
            </w:r>
            <w:r>
              <w:rPr>
                <w:rFonts w:cs="Times New Roman"/>
                <w:sz w:val="20"/>
                <w:szCs w:val="20"/>
              </w:rPr>
              <w:t>M</w:t>
            </w:r>
            <w:r w:rsidRPr="00421384">
              <w:rPr>
                <w:rFonts w:cs="Times New Roman"/>
                <w:sz w:val="20"/>
                <w:szCs w:val="20"/>
              </w:rPr>
              <w:t xml:space="preserve">ikroregionu </w:t>
            </w:r>
            <w:r>
              <w:rPr>
                <w:rFonts w:cs="Times New Roman"/>
                <w:sz w:val="20"/>
                <w:szCs w:val="20"/>
              </w:rPr>
              <w:t>S</w:t>
            </w:r>
            <w:r w:rsidRPr="00421384">
              <w:rPr>
                <w:rFonts w:cs="Times New Roman"/>
                <w:sz w:val="20"/>
                <w:szCs w:val="20"/>
              </w:rPr>
              <w:t>okolov – východ, období 2018 - 2025</w:t>
            </w:r>
          </w:p>
        </w:tc>
        <w:tc>
          <w:tcPr>
            <w:tcW w:w="0" w:type="auto"/>
          </w:tcPr>
          <w:p w14:paraId="0CB5B7FF" w14:textId="77777777" w:rsidR="003A5F49" w:rsidRDefault="003A5F49" w:rsidP="00001B24">
            <w:pPr>
              <w:jc w:val="center"/>
              <w:rPr>
                <w:rFonts w:cs="Times New Roman"/>
                <w:sz w:val="20"/>
                <w:szCs w:val="20"/>
              </w:rPr>
            </w:pPr>
            <w:r>
              <w:rPr>
                <w:rFonts w:cs="Times New Roman"/>
                <w:sz w:val="20"/>
                <w:szCs w:val="20"/>
              </w:rPr>
              <w:t>x</w:t>
            </w:r>
          </w:p>
        </w:tc>
        <w:tc>
          <w:tcPr>
            <w:tcW w:w="0" w:type="auto"/>
          </w:tcPr>
          <w:p w14:paraId="32607A3E" w14:textId="77777777" w:rsidR="003A5F49" w:rsidRPr="000334B9" w:rsidRDefault="003A5F49" w:rsidP="00001B24">
            <w:pPr>
              <w:jc w:val="center"/>
              <w:rPr>
                <w:rFonts w:cs="Times New Roman"/>
                <w:sz w:val="20"/>
                <w:szCs w:val="20"/>
              </w:rPr>
            </w:pPr>
          </w:p>
        </w:tc>
        <w:tc>
          <w:tcPr>
            <w:tcW w:w="0" w:type="auto"/>
          </w:tcPr>
          <w:p w14:paraId="3A3E76BD" w14:textId="77777777" w:rsidR="003A5F49" w:rsidRPr="000334B9" w:rsidRDefault="003A5F49" w:rsidP="00001B24">
            <w:pPr>
              <w:jc w:val="center"/>
              <w:rPr>
                <w:rFonts w:cs="Times New Roman"/>
                <w:sz w:val="20"/>
                <w:szCs w:val="20"/>
              </w:rPr>
            </w:pPr>
          </w:p>
        </w:tc>
      </w:tr>
      <w:tr w:rsidR="003A5F49" w:rsidRPr="000334B9" w14:paraId="75B146DA"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76053658" w14:textId="77777777" w:rsidR="003A5F49" w:rsidRDefault="003A5F49" w:rsidP="00001B24">
            <w:pPr>
              <w:spacing w:before="60" w:after="120"/>
              <w:rPr>
                <w:rFonts w:cs="Times New Roman"/>
                <w:sz w:val="20"/>
                <w:szCs w:val="20"/>
              </w:rPr>
            </w:pPr>
            <w:r>
              <w:rPr>
                <w:rFonts w:cs="Times New Roman"/>
                <w:sz w:val="20"/>
                <w:szCs w:val="20"/>
              </w:rPr>
              <w:t>12.</w:t>
            </w:r>
          </w:p>
        </w:tc>
        <w:tc>
          <w:tcPr>
            <w:tcW w:w="0" w:type="auto"/>
          </w:tcPr>
          <w:p w14:paraId="4102C46E" w14:textId="77777777" w:rsidR="003A5F49" w:rsidRPr="008F36D4" w:rsidRDefault="003A5F49" w:rsidP="00001B24">
            <w:pPr>
              <w:spacing w:before="60" w:after="120"/>
              <w:rPr>
                <w:rFonts w:cs="Times New Roman"/>
                <w:sz w:val="20"/>
                <w:szCs w:val="20"/>
              </w:rPr>
            </w:pPr>
            <w:r>
              <w:rPr>
                <w:rFonts w:cs="Times New Roman"/>
                <w:sz w:val="20"/>
                <w:szCs w:val="20"/>
              </w:rPr>
              <w:t>Strategie území správního obvodu ORP Sokolov v oblasti předškolního a základního vzdělávání, sociálních služeb, odpadového hospodářství a zaměstnanosti na období 2015-2024</w:t>
            </w:r>
          </w:p>
        </w:tc>
        <w:tc>
          <w:tcPr>
            <w:tcW w:w="0" w:type="auto"/>
          </w:tcPr>
          <w:p w14:paraId="2236908C" w14:textId="77777777" w:rsidR="003A5F49" w:rsidRDefault="003A5F49" w:rsidP="00001B24">
            <w:pPr>
              <w:jc w:val="center"/>
              <w:rPr>
                <w:rFonts w:cs="Times New Roman"/>
                <w:sz w:val="20"/>
                <w:szCs w:val="20"/>
              </w:rPr>
            </w:pPr>
            <w:r>
              <w:rPr>
                <w:rFonts w:cs="Times New Roman"/>
                <w:sz w:val="20"/>
                <w:szCs w:val="20"/>
              </w:rPr>
              <w:t>x</w:t>
            </w:r>
          </w:p>
        </w:tc>
        <w:tc>
          <w:tcPr>
            <w:tcW w:w="0" w:type="auto"/>
          </w:tcPr>
          <w:p w14:paraId="22540382" w14:textId="77777777" w:rsidR="003A5F49" w:rsidRPr="000334B9" w:rsidRDefault="003A5F49" w:rsidP="00001B24">
            <w:pPr>
              <w:jc w:val="center"/>
              <w:rPr>
                <w:rFonts w:cs="Times New Roman"/>
                <w:sz w:val="20"/>
                <w:szCs w:val="20"/>
              </w:rPr>
            </w:pPr>
          </w:p>
        </w:tc>
        <w:tc>
          <w:tcPr>
            <w:tcW w:w="0" w:type="auto"/>
          </w:tcPr>
          <w:p w14:paraId="0C1751FE" w14:textId="77777777" w:rsidR="003A5F49" w:rsidRPr="000334B9" w:rsidRDefault="003A5F49" w:rsidP="00001B24">
            <w:pPr>
              <w:jc w:val="center"/>
              <w:rPr>
                <w:rFonts w:cs="Times New Roman"/>
                <w:sz w:val="20"/>
                <w:szCs w:val="20"/>
              </w:rPr>
            </w:pPr>
          </w:p>
        </w:tc>
      </w:tr>
      <w:tr w:rsidR="003A5F49" w:rsidRPr="000334B9" w14:paraId="51070FEE"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2CF80146" w14:textId="77777777" w:rsidR="003A5F49" w:rsidRPr="000334B9" w:rsidRDefault="003A5F49" w:rsidP="00001B24">
            <w:pPr>
              <w:rPr>
                <w:rFonts w:cs="Times New Roman"/>
                <w:sz w:val="20"/>
                <w:szCs w:val="20"/>
              </w:rPr>
            </w:pPr>
            <w:r>
              <w:rPr>
                <w:rFonts w:cs="Times New Roman"/>
                <w:sz w:val="20"/>
                <w:szCs w:val="20"/>
              </w:rPr>
              <w:t>13.</w:t>
            </w:r>
          </w:p>
        </w:tc>
        <w:tc>
          <w:tcPr>
            <w:tcW w:w="0" w:type="auto"/>
          </w:tcPr>
          <w:p w14:paraId="41559972" w14:textId="77777777" w:rsidR="003A5F49" w:rsidRPr="000334B9" w:rsidRDefault="003A5F49" w:rsidP="00001B24">
            <w:pPr>
              <w:rPr>
                <w:rFonts w:cs="Times New Roman"/>
                <w:sz w:val="20"/>
                <w:szCs w:val="20"/>
              </w:rPr>
            </w:pPr>
            <w:r w:rsidRPr="000334B9">
              <w:rPr>
                <w:rFonts w:cs="Times New Roman"/>
                <w:sz w:val="20"/>
                <w:szCs w:val="20"/>
              </w:rPr>
              <w:t>Dlouhodobý záměr vzdělávání a rozvoje vzdělávací soustavy Karlovarského kraje 2016-2020</w:t>
            </w:r>
          </w:p>
        </w:tc>
        <w:tc>
          <w:tcPr>
            <w:tcW w:w="0" w:type="auto"/>
          </w:tcPr>
          <w:p w14:paraId="0BEC7B0A" w14:textId="77777777" w:rsidR="003A5F49" w:rsidRPr="000334B9" w:rsidRDefault="003A5F49" w:rsidP="00001B24">
            <w:pPr>
              <w:jc w:val="center"/>
              <w:rPr>
                <w:rFonts w:cs="Times New Roman"/>
                <w:sz w:val="20"/>
                <w:szCs w:val="20"/>
              </w:rPr>
            </w:pPr>
          </w:p>
        </w:tc>
        <w:tc>
          <w:tcPr>
            <w:tcW w:w="0" w:type="auto"/>
          </w:tcPr>
          <w:p w14:paraId="0A38F332" w14:textId="77777777" w:rsidR="003A5F49" w:rsidRPr="000334B9" w:rsidRDefault="003A5F49" w:rsidP="00001B24">
            <w:pPr>
              <w:jc w:val="center"/>
              <w:rPr>
                <w:rFonts w:cs="Times New Roman"/>
                <w:sz w:val="20"/>
                <w:szCs w:val="20"/>
              </w:rPr>
            </w:pPr>
            <w:r w:rsidRPr="000334B9">
              <w:rPr>
                <w:rFonts w:cs="Times New Roman"/>
                <w:sz w:val="20"/>
                <w:szCs w:val="20"/>
              </w:rPr>
              <w:t>x</w:t>
            </w:r>
          </w:p>
        </w:tc>
        <w:tc>
          <w:tcPr>
            <w:tcW w:w="0" w:type="auto"/>
          </w:tcPr>
          <w:p w14:paraId="45D6805B" w14:textId="77777777" w:rsidR="003A5F49" w:rsidRPr="000334B9" w:rsidRDefault="003A5F49" w:rsidP="00001B24">
            <w:pPr>
              <w:jc w:val="center"/>
              <w:rPr>
                <w:rFonts w:cs="Times New Roman"/>
                <w:sz w:val="20"/>
                <w:szCs w:val="20"/>
              </w:rPr>
            </w:pPr>
          </w:p>
        </w:tc>
      </w:tr>
      <w:tr w:rsidR="003A5F49" w:rsidRPr="000334B9" w14:paraId="0D1141F1"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16FAF461" w14:textId="77777777" w:rsidR="003A5F49" w:rsidRPr="008F36D4" w:rsidRDefault="003A5F49" w:rsidP="00001B24">
            <w:pPr>
              <w:rPr>
                <w:rFonts w:cs="Times New Roman"/>
                <w:sz w:val="20"/>
                <w:szCs w:val="20"/>
              </w:rPr>
            </w:pPr>
            <w:r>
              <w:rPr>
                <w:rFonts w:cs="Times New Roman"/>
                <w:sz w:val="20"/>
                <w:szCs w:val="20"/>
              </w:rPr>
              <w:t>14.</w:t>
            </w:r>
          </w:p>
        </w:tc>
        <w:tc>
          <w:tcPr>
            <w:tcW w:w="0" w:type="auto"/>
          </w:tcPr>
          <w:p w14:paraId="347DFBB0" w14:textId="77777777" w:rsidR="003A5F49" w:rsidRPr="000334B9" w:rsidRDefault="003A5F49" w:rsidP="00001B24">
            <w:pPr>
              <w:rPr>
                <w:rFonts w:cs="Times New Roman"/>
                <w:sz w:val="20"/>
                <w:szCs w:val="20"/>
              </w:rPr>
            </w:pPr>
            <w:r w:rsidRPr="008F36D4">
              <w:rPr>
                <w:rFonts w:cs="Times New Roman"/>
                <w:sz w:val="20"/>
                <w:szCs w:val="20"/>
              </w:rPr>
              <w:t xml:space="preserve">Školská inkluzivní koncepce </w:t>
            </w:r>
            <w:r>
              <w:rPr>
                <w:rFonts w:cs="Times New Roman"/>
                <w:sz w:val="20"/>
                <w:szCs w:val="20"/>
              </w:rPr>
              <w:t>K</w:t>
            </w:r>
            <w:r w:rsidRPr="008F36D4">
              <w:rPr>
                <w:rFonts w:cs="Times New Roman"/>
                <w:sz w:val="20"/>
                <w:szCs w:val="20"/>
              </w:rPr>
              <w:t>arlovarského kraje</w:t>
            </w:r>
          </w:p>
        </w:tc>
        <w:tc>
          <w:tcPr>
            <w:tcW w:w="0" w:type="auto"/>
          </w:tcPr>
          <w:p w14:paraId="602D6F98" w14:textId="77777777" w:rsidR="003A5F49" w:rsidRPr="000334B9" w:rsidRDefault="003A5F49" w:rsidP="00001B24">
            <w:pPr>
              <w:jc w:val="center"/>
              <w:rPr>
                <w:rFonts w:cs="Times New Roman"/>
                <w:sz w:val="20"/>
                <w:szCs w:val="20"/>
              </w:rPr>
            </w:pPr>
          </w:p>
        </w:tc>
        <w:tc>
          <w:tcPr>
            <w:tcW w:w="0" w:type="auto"/>
          </w:tcPr>
          <w:p w14:paraId="4A1F0032" w14:textId="77777777" w:rsidR="003A5F49" w:rsidRPr="000334B9" w:rsidRDefault="003A5F49" w:rsidP="00001B24">
            <w:pPr>
              <w:jc w:val="center"/>
              <w:rPr>
                <w:rFonts w:cs="Times New Roman"/>
                <w:sz w:val="20"/>
                <w:szCs w:val="20"/>
              </w:rPr>
            </w:pPr>
            <w:r>
              <w:rPr>
                <w:rFonts w:cs="Times New Roman"/>
                <w:sz w:val="20"/>
                <w:szCs w:val="20"/>
              </w:rPr>
              <w:t>x</w:t>
            </w:r>
          </w:p>
        </w:tc>
        <w:tc>
          <w:tcPr>
            <w:tcW w:w="0" w:type="auto"/>
          </w:tcPr>
          <w:p w14:paraId="2257602C" w14:textId="77777777" w:rsidR="003A5F49" w:rsidRPr="000334B9" w:rsidRDefault="003A5F49" w:rsidP="00001B24">
            <w:pPr>
              <w:jc w:val="center"/>
              <w:rPr>
                <w:rFonts w:cs="Times New Roman"/>
                <w:sz w:val="20"/>
                <w:szCs w:val="20"/>
              </w:rPr>
            </w:pPr>
          </w:p>
        </w:tc>
      </w:tr>
      <w:tr w:rsidR="003A5F49" w:rsidRPr="000334B9" w14:paraId="3E6F551B"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6A1B78BD" w14:textId="77777777" w:rsidR="003A5F49" w:rsidRPr="008F36D4" w:rsidRDefault="003A5F49" w:rsidP="00001B24">
            <w:pPr>
              <w:rPr>
                <w:rFonts w:cs="Times New Roman"/>
                <w:sz w:val="20"/>
                <w:szCs w:val="20"/>
              </w:rPr>
            </w:pPr>
            <w:r>
              <w:rPr>
                <w:rFonts w:cs="Times New Roman"/>
                <w:sz w:val="20"/>
                <w:szCs w:val="20"/>
              </w:rPr>
              <w:t>15.</w:t>
            </w:r>
          </w:p>
        </w:tc>
        <w:tc>
          <w:tcPr>
            <w:tcW w:w="0" w:type="auto"/>
          </w:tcPr>
          <w:p w14:paraId="3AF3E1B9" w14:textId="77777777" w:rsidR="003A5F49" w:rsidRPr="008F36D4" w:rsidRDefault="003A5F49" w:rsidP="00001B24">
            <w:pPr>
              <w:rPr>
                <w:rFonts w:cs="Times New Roman"/>
                <w:sz w:val="20"/>
                <w:szCs w:val="20"/>
              </w:rPr>
            </w:pPr>
            <w:r w:rsidRPr="008F36D4">
              <w:rPr>
                <w:rFonts w:cs="Times New Roman"/>
                <w:sz w:val="20"/>
                <w:szCs w:val="20"/>
              </w:rPr>
              <w:t xml:space="preserve">Strategie rozvoje konkurenceschopnosti </w:t>
            </w:r>
            <w:r>
              <w:rPr>
                <w:rFonts w:cs="Times New Roman"/>
                <w:sz w:val="20"/>
                <w:szCs w:val="20"/>
              </w:rPr>
              <w:t>K</w:t>
            </w:r>
            <w:r w:rsidRPr="008F36D4">
              <w:rPr>
                <w:rFonts w:cs="Times New Roman"/>
                <w:sz w:val="20"/>
                <w:szCs w:val="20"/>
              </w:rPr>
              <w:t>arlovarského kraje 2013-2020</w:t>
            </w:r>
          </w:p>
        </w:tc>
        <w:tc>
          <w:tcPr>
            <w:tcW w:w="0" w:type="auto"/>
          </w:tcPr>
          <w:p w14:paraId="392741BC" w14:textId="77777777" w:rsidR="003A5F49" w:rsidRPr="000334B9" w:rsidRDefault="003A5F49" w:rsidP="00001B24">
            <w:pPr>
              <w:jc w:val="center"/>
              <w:rPr>
                <w:rFonts w:cs="Times New Roman"/>
                <w:sz w:val="20"/>
                <w:szCs w:val="20"/>
              </w:rPr>
            </w:pPr>
          </w:p>
        </w:tc>
        <w:tc>
          <w:tcPr>
            <w:tcW w:w="0" w:type="auto"/>
          </w:tcPr>
          <w:p w14:paraId="3211A6BC" w14:textId="77777777" w:rsidR="003A5F49" w:rsidRDefault="003A5F49" w:rsidP="00001B24">
            <w:pPr>
              <w:jc w:val="center"/>
              <w:rPr>
                <w:rFonts w:cs="Times New Roman"/>
                <w:sz w:val="20"/>
                <w:szCs w:val="20"/>
              </w:rPr>
            </w:pPr>
            <w:r>
              <w:rPr>
                <w:rFonts w:cs="Times New Roman"/>
                <w:sz w:val="20"/>
                <w:szCs w:val="20"/>
              </w:rPr>
              <w:t>x</w:t>
            </w:r>
          </w:p>
        </w:tc>
        <w:tc>
          <w:tcPr>
            <w:tcW w:w="0" w:type="auto"/>
          </w:tcPr>
          <w:p w14:paraId="6A36412D" w14:textId="77777777" w:rsidR="003A5F49" w:rsidRPr="000334B9" w:rsidRDefault="003A5F49" w:rsidP="00001B24">
            <w:pPr>
              <w:jc w:val="center"/>
              <w:rPr>
                <w:rFonts w:cs="Times New Roman"/>
                <w:sz w:val="20"/>
                <w:szCs w:val="20"/>
              </w:rPr>
            </w:pPr>
          </w:p>
        </w:tc>
      </w:tr>
      <w:tr w:rsidR="003A5F49" w:rsidRPr="000334B9" w14:paraId="525DFBBB"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5020CD04" w14:textId="77777777" w:rsidR="003A5F49" w:rsidRPr="008F36D4" w:rsidRDefault="003A5F49" w:rsidP="00001B24">
            <w:pPr>
              <w:rPr>
                <w:rFonts w:cs="Times New Roman"/>
                <w:sz w:val="20"/>
                <w:szCs w:val="20"/>
              </w:rPr>
            </w:pPr>
            <w:r>
              <w:rPr>
                <w:rFonts w:cs="Times New Roman"/>
                <w:sz w:val="20"/>
                <w:szCs w:val="20"/>
              </w:rPr>
              <w:t>16.</w:t>
            </w:r>
          </w:p>
        </w:tc>
        <w:tc>
          <w:tcPr>
            <w:tcW w:w="0" w:type="auto"/>
          </w:tcPr>
          <w:p w14:paraId="1565F4FD" w14:textId="77777777" w:rsidR="003A5F49" w:rsidRPr="008F36D4" w:rsidRDefault="003A5F49" w:rsidP="00001B24">
            <w:pPr>
              <w:rPr>
                <w:rFonts w:cs="Times New Roman"/>
                <w:sz w:val="20"/>
                <w:szCs w:val="20"/>
              </w:rPr>
            </w:pPr>
            <w:r w:rsidRPr="008F36D4">
              <w:rPr>
                <w:rFonts w:cs="Times New Roman"/>
                <w:sz w:val="20"/>
                <w:szCs w:val="20"/>
              </w:rPr>
              <w:t>Krajský akční plán rozvoje vzdělávání Karlovarského kraje</w:t>
            </w:r>
          </w:p>
        </w:tc>
        <w:tc>
          <w:tcPr>
            <w:tcW w:w="0" w:type="auto"/>
          </w:tcPr>
          <w:p w14:paraId="03743BEC" w14:textId="77777777" w:rsidR="003A5F49" w:rsidRPr="000334B9" w:rsidRDefault="003A5F49" w:rsidP="00001B24">
            <w:pPr>
              <w:jc w:val="center"/>
              <w:rPr>
                <w:rFonts w:cs="Times New Roman"/>
                <w:sz w:val="20"/>
                <w:szCs w:val="20"/>
              </w:rPr>
            </w:pPr>
          </w:p>
        </w:tc>
        <w:tc>
          <w:tcPr>
            <w:tcW w:w="0" w:type="auto"/>
          </w:tcPr>
          <w:p w14:paraId="1D2B6E14" w14:textId="77777777" w:rsidR="003A5F49" w:rsidRDefault="003A5F49" w:rsidP="00001B24">
            <w:pPr>
              <w:jc w:val="center"/>
              <w:rPr>
                <w:rFonts w:cs="Times New Roman"/>
                <w:sz w:val="20"/>
                <w:szCs w:val="20"/>
              </w:rPr>
            </w:pPr>
            <w:r>
              <w:rPr>
                <w:rFonts w:cs="Times New Roman"/>
                <w:sz w:val="20"/>
                <w:szCs w:val="20"/>
              </w:rPr>
              <w:t>x</w:t>
            </w:r>
          </w:p>
        </w:tc>
        <w:tc>
          <w:tcPr>
            <w:tcW w:w="0" w:type="auto"/>
          </w:tcPr>
          <w:p w14:paraId="262AC896" w14:textId="77777777" w:rsidR="003A5F49" w:rsidRPr="000334B9" w:rsidRDefault="003A5F49" w:rsidP="00001B24">
            <w:pPr>
              <w:jc w:val="center"/>
              <w:rPr>
                <w:rFonts w:cs="Times New Roman"/>
                <w:sz w:val="20"/>
                <w:szCs w:val="20"/>
              </w:rPr>
            </w:pPr>
          </w:p>
        </w:tc>
      </w:tr>
      <w:tr w:rsidR="003A5F49" w:rsidRPr="000334B9" w14:paraId="12D50B84"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7A8F1B95" w14:textId="77777777" w:rsidR="003A5F49" w:rsidRPr="008F36D4" w:rsidRDefault="003A5F49" w:rsidP="00001B24">
            <w:pPr>
              <w:rPr>
                <w:rFonts w:cs="Times New Roman"/>
                <w:sz w:val="20"/>
                <w:szCs w:val="20"/>
              </w:rPr>
            </w:pPr>
            <w:r>
              <w:rPr>
                <w:rFonts w:cs="Times New Roman"/>
                <w:sz w:val="20"/>
                <w:szCs w:val="20"/>
              </w:rPr>
              <w:t>17.</w:t>
            </w:r>
          </w:p>
        </w:tc>
        <w:tc>
          <w:tcPr>
            <w:tcW w:w="0" w:type="auto"/>
          </w:tcPr>
          <w:p w14:paraId="5F221D7C" w14:textId="77777777" w:rsidR="003A5F49" w:rsidRPr="008F36D4" w:rsidRDefault="003A5F49" w:rsidP="00001B24">
            <w:pPr>
              <w:rPr>
                <w:rFonts w:cs="Times New Roman"/>
                <w:sz w:val="20"/>
                <w:szCs w:val="20"/>
              </w:rPr>
            </w:pPr>
            <w:r w:rsidRPr="008F36D4">
              <w:rPr>
                <w:rFonts w:cs="Times New Roman"/>
                <w:sz w:val="20"/>
                <w:szCs w:val="20"/>
              </w:rPr>
              <w:t xml:space="preserve">Program rozvoje </w:t>
            </w:r>
            <w:r>
              <w:rPr>
                <w:rFonts w:cs="Times New Roman"/>
                <w:sz w:val="20"/>
                <w:szCs w:val="20"/>
              </w:rPr>
              <w:t>K</w:t>
            </w:r>
            <w:r w:rsidRPr="008F36D4">
              <w:rPr>
                <w:rFonts w:cs="Times New Roman"/>
                <w:sz w:val="20"/>
                <w:szCs w:val="20"/>
              </w:rPr>
              <w:t>arlovarského kraje pro období 2014 - 2020</w:t>
            </w:r>
          </w:p>
        </w:tc>
        <w:tc>
          <w:tcPr>
            <w:tcW w:w="0" w:type="auto"/>
          </w:tcPr>
          <w:p w14:paraId="3AD20FB7" w14:textId="77777777" w:rsidR="003A5F49" w:rsidRPr="000334B9" w:rsidRDefault="003A5F49" w:rsidP="00001B24">
            <w:pPr>
              <w:jc w:val="center"/>
              <w:rPr>
                <w:rFonts w:cs="Times New Roman"/>
                <w:sz w:val="20"/>
                <w:szCs w:val="20"/>
              </w:rPr>
            </w:pPr>
          </w:p>
        </w:tc>
        <w:tc>
          <w:tcPr>
            <w:tcW w:w="0" w:type="auto"/>
          </w:tcPr>
          <w:p w14:paraId="27B1A803" w14:textId="77777777" w:rsidR="003A5F49" w:rsidRDefault="003A5F49" w:rsidP="00001B24">
            <w:pPr>
              <w:jc w:val="center"/>
              <w:rPr>
                <w:rFonts w:cs="Times New Roman"/>
                <w:sz w:val="20"/>
                <w:szCs w:val="20"/>
              </w:rPr>
            </w:pPr>
            <w:r>
              <w:rPr>
                <w:rFonts w:cs="Times New Roman"/>
                <w:sz w:val="20"/>
                <w:szCs w:val="20"/>
              </w:rPr>
              <w:t>x</w:t>
            </w:r>
          </w:p>
        </w:tc>
        <w:tc>
          <w:tcPr>
            <w:tcW w:w="0" w:type="auto"/>
          </w:tcPr>
          <w:p w14:paraId="65874E55" w14:textId="77777777" w:rsidR="003A5F49" w:rsidRPr="000334B9" w:rsidRDefault="003A5F49" w:rsidP="00001B24">
            <w:pPr>
              <w:jc w:val="center"/>
              <w:rPr>
                <w:rFonts w:cs="Times New Roman"/>
                <w:sz w:val="20"/>
                <w:szCs w:val="20"/>
              </w:rPr>
            </w:pPr>
          </w:p>
        </w:tc>
      </w:tr>
      <w:tr w:rsidR="003A5F49" w:rsidRPr="000334B9" w14:paraId="38DC25B3"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12278B5E" w14:textId="77777777" w:rsidR="003A5F49" w:rsidRPr="008F36D4" w:rsidRDefault="003A5F49" w:rsidP="00001B24">
            <w:pPr>
              <w:rPr>
                <w:rFonts w:cs="Times New Roman"/>
                <w:sz w:val="20"/>
                <w:szCs w:val="20"/>
              </w:rPr>
            </w:pPr>
            <w:r>
              <w:rPr>
                <w:rFonts w:cs="Times New Roman"/>
                <w:sz w:val="20"/>
                <w:szCs w:val="20"/>
              </w:rPr>
              <w:t>18.</w:t>
            </w:r>
          </w:p>
        </w:tc>
        <w:tc>
          <w:tcPr>
            <w:tcW w:w="0" w:type="auto"/>
          </w:tcPr>
          <w:p w14:paraId="121A4269" w14:textId="77777777" w:rsidR="003A5F49" w:rsidRPr="008F36D4" w:rsidRDefault="003A5F49" w:rsidP="00001B24">
            <w:pPr>
              <w:rPr>
                <w:rFonts w:cs="Times New Roman"/>
                <w:sz w:val="20"/>
                <w:szCs w:val="20"/>
              </w:rPr>
            </w:pPr>
            <w:r w:rsidRPr="008F36D4">
              <w:rPr>
                <w:rFonts w:cs="Times New Roman"/>
                <w:sz w:val="20"/>
                <w:szCs w:val="20"/>
              </w:rPr>
              <w:t xml:space="preserve">Strategie rozvoje lidských zdrojů v </w:t>
            </w:r>
            <w:r>
              <w:rPr>
                <w:rFonts w:cs="Times New Roman"/>
                <w:sz w:val="20"/>
                <w:szCs w:val="20"/>
              </w:rPr>
              <w:t>K</w:t>
            </w:r>
            <w:r w:rsidRPr="008F36D4">
              <w:rPr>
                <w:rFonts w:cs="Times New Roman"/>
                <w:sz w:val="20"/>
                <w:szCs w:val="20"/>
              </w:rPr>
              <w:t>arlovarském kraji</w:t>
            </w:r>
          </w:p>
        </w:tc>
        <w:tc>
          <w:tcPr>
            <w:tcW w:w="0" w:type="auto"/>
          </w:tcPr>
          <w:p w14:paraId="14725E89" w14:textId="77777777" w:rsidR="003A5F49" w:rsidRPr="000334B9" w:rsidRDefault="003A5F49" w:rsidP="00001B24">
            <w:pPr>
              <w:jc w:val="center"/>
              <w:rPr>
                <w:rFonts w:cs="Times New Roman"/>
                <w:sz w:val="20"/>
                <w:szCs w:val="20"/>
              </w:rPr>
            </w:pPr>
          </w:p>
        </w:tc>
        <w:tc>
          <w:tcPr>
            <w:tcW w:w="0" w:type="auto"/>
          </w:tcPr>
          <w:p w14:paraId="02A15D94" w14:textId="77777777" w:rsidR="003A5F49" w:rsidRDefault="003A5F49" w:rsidP="00001B24">
            <w:pPr>
              <w:jc w:val="center"/>
              <w:rPr>
                <w:rFonts w:cs="Times New Roman"/>
                <w:sz w:val="20"/>
                <w:szCs w:val="20"/>
              </w:rPr>
            </w:pPr>
            <w:r>
              <w:rPr>
                <w:rFonts w:cs="Times New Roman"/>
                <w:sz w:val="20"/>
                <w:szCs w:val="20"/>
              </w:rPr>
              <w:t>x</w:t>
            </w:r>
          </w:p>
        </w:tc>
        <w:tc>
          <w:tcPr>
            <w:tcW w:w="0" w:type="auto"/>
          </w:tcPr>
          <w:p w14:paraId="038FA5E6" w14:textId="77777777" w:rsidR="003A5F49" w:rsidRPr="000334B9" w:rsidRDefault="003A5F49" w:rsidP="00001B24">
            <w:pPr>
              <w:jc w:val="center"/>
              <w:rPr>
                <w:rFonts w:cs="Times New Roman"/>
                <w:sz w:val="20"/>
                <w:szCs w:val="20"/>
              </w:rPr>
            </w:pPr>
          </w:p>
        </w:tc>
      </w:tr>
      <w:tr w:rsidR="003A5F49" w:rsidRPr="000334B9" w14:paraId="101A8C4F"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709F16E3" w14:textId="77777777" w:rsidR="003A5F49" w:rsidRPr="000334B9" w:rsidRDefault="003A5F49" w:rsidP="00001B24">
            <w:pPr>
              <w:rPr>
                <w:rFonts w:cs="Times New Roman"/>
                <w:sz w:val="20"/>
                <w:szCs w:val="20"/>
              </w:rPr>
            </w:pPr>
            <w:r>
              <w:rPr>
                <w:rFonts w:cs="Times New Roman"/>
                <w:sz w:val="20"/>
                <w:szCs w:val="20"/>
              </w:rPr>
              <w:t>19.</w:t>
            </w:r>
          </w:p>
        </w:tc>
        <w:tc>
          <w:tcPr>
            <w:tcW w:w="0" w:type="auto"/>
          </w:tcPr>
          <w:p w14:paraId="223DEF56" w14:textId="77777777" w:rsidR="003A5F49" w:rsidRPr="000334B9" w:rsidRDefault="003A5F49" w:rsidP="00001B24">
            <w:pPr>
              <w:rPr>
                <w:rFonts w:cs="Times New Roman"/>
                <w:sz w:val="20"/>
                <w:szCs w:val="20"/>
              </w:rPr>
            </w:pPr>
            <w:r w:rsidRPr="000334B9">
              <w:rPr>
                <w:rFonts w:cs="Times New Roman"/>
                <w:sz w:val="20"/>
                <w:szCs w:val="20"/>
              </w:rPr>
              <w:t>Strategie vzdělávací politiky České republiky do roku 2020</w:t>
            </w:r>
          </w:p>
        </w:tc>
        <w:tc>
          <w:tcPr>
            <w:tcW w:w="0" w:type="auto"/>
          </w:tcPr>
          <w:p w14:paraId="3D138D3C" w14:textId="77777777" w:rsidR="003A5F49" w:rsidRPr="000334B9" w:rsidRDefault="003A5F49" w:rsidP="00001B24">
            <w:pPr>
              <w:jc w:val="center"/>
              <w:rPr>
                <w:rFonts w:cs="Times New Roman"/>
                <w:sz w:val="20"/>
                <w:szCs w:val="20"/>
              </w:rPr>
            </w:pPr>
          </w:p>
        </w:tc>
        <w:tc>
          <w:tcPr>
            <w:tcW w:w="0" w:type="auto"/>
          </w:tcPr>
          <w:p w14:paraId="321E0C37" w14:textId="77777777" w:rsidR="003A5F49" w:rsidRPr="000334B9" w:rsidRDefault="003A5F49" w:rsidP="00001B24">
            <w:pPr>
              <w:jc w:val="center"/>
              <w:rPr>
                <w:rFonts w:cs="Times New Roman"/>
                <w:sz w:val="20"/>
                <w:szCs w:val="20"/>
              </w:rPr>
            </w:pPr>
          </w:p>
        </w:tc>
        <w:tc>
          <w:tcPr>
            <w:tcW w:w="0" w:type="auto"/>
          </w:tcPr>
          <w:p w14:paraId="45C77684" w14:textId="77777777" w:rsidR="003A5F49" w:rsidRPr="000334B9" w:rsidRDefault="003A5F49" w:rsidP="00001B24">
            <w:pPr>
              <w:jc w:val="center"/>
              <w:rPr>
                <w:rFonts w:cs="Times New Roman"/>
                <w:sz w:val="20"/>
                <w:szCs w:val="20"/>
              </w:rPr>
            </w:pPr>
            <w:r w:rsidRPr="000334B9">
              <w:rPr>
                <w:rFonts w:cs="Times New Roman"/>
                <w:sz w:val="20"/>
                <w:szCs w:val="20"/>
              </w:rPr>
              <w:t>x</w:t>
            </w:r>
          </w:p>
        </w:tc>
      </w:tr>
      <w:tr w:rsidR="003A5F49" w:rsidRPr="000334B9" w14:paraId="393ECCDD"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65856AD2" w14:textId="77777777" w:rsidR="003A5F49" w:rsidRPr="000334B9" w:rsidRDefault="003A5F49" w:rsidP="00001B24">
            <w:pPr>
              <w:spacing w:before="60" w:after="120"/>
              <w:rPr>
                <w:rFonts w:cs="Times New Roman"/>
                <w:sz w:val="20"/>
                <w:szCs w:val="20"/>
              </w:rPr>
            </w:pPr>
            <w:r>
              <w:rPr>
                <w:rFonts w:cs="Times New Roman"/>
                <w:sz w:val="20"/>
                <w:szCs w:val="20"/>
              </w:rPr>
              <w:t>20.</w:t>
            </w:r>
          </w:p>
        </w:tc>
        <w:tc>
          <w:tcPr>
            <w:tcW w:w="0" w:type="auto"/>
          </w:tcPr>
          <w:p w14:paraId="4A5FD600" w14:textId="77777777" w:rsidR="003A5F49" w:rsidRPr="000334B9" w:rsidRDefault="003A5F49" w:rsidP="00001B24">
            <w:pPr>
              <w:spacing w:before="60" w:after="120"/>
              <w:rPr>
                <w:rFonts w:cs="Times New Roman"/>
                <w:sz w:val="20"/>
                <w:szCs w:val="20"/>
              </w:rPr>
            </w:pPr>
            <w:r w:rsidRPr="000334B9">
              <w:rPr>
                <w:rFonts w:cs="Times New Roman"/>
                <w:sz w:val="20"/>
                <w:szCs w:val="20"/>
              </w:rPr>
              <w:t>Dlouhodobý záměr vzdělání a rozvoje vzdělávací soustavy České republiky na období 2015-2020</w:t>
            </w:r>
          </w:p>
        </w:tc>
        <w:tc>
          <w:tcPr>
            <w:tcW w:w="0" w:type="auto"/>
          </w:tcPr>
          <w:p w14:paraId="59A1A46D" w14:textId="77777777" w:rsidR="003A5F49" w:rsidRPr="000334B9" w:rsidRDefault="003A5F49" w:rsidP="00001B24">
            <w:pPr>
              <w:jc w:val="center"/>
              <w:rPr>
                <w:rFonts w:cs="Times New Roman"/>
                <w:sz w:val="20"/>
                <w:szCs w:val="20"/>
              </w:rPr>
            </w:pPr>
          </w:p>
        </w:tc>
        <w:tc>
          <w:tcPr>
            <w:tcW w:w="0" w:type="auto"/>
          </w:tcPr>
          <w:p w14:paraId="292DCF0D" w14:textId="77777777" w:rsidR="003A5F49" w:rsidRPr="000334B9" w:rsidRDefault="003A5F49" w:rsidP="00001B24">
            <w:pPr>
              <w:jc w:val="center"/>
              <w:rPr>
                <w:rFonts w:cs="Times New Roman"/>
                <w:sz w:val="20"/>
                <w:szCs w:val="20"/>
              </w:rPr>
            </w:pPr>
          </w:p>
        </w:tc>
        <w:tc>
          <w:tcPr>
            <w:tcW w:w="0" w:type="auto"/>
          </w:tcPr>
          <w:p w14:paraId="5D6CFD50" w14:textId="77777777" w:rsidR="003A5F49" w:rsidRPr="000334B9" w:rsidRDefault="003A5F49" w:rsidP="00001B24">
            <w:pPr>
              <w:jc w:val="center"/>
              <w:rPr>
                <w:rFonts w:cs="Times New Roman"/>
                <w:sz w:val="20"/>
                <w:szCs w:val="20"/>
              </w:rPr>
            </w:pPr>
            <w:r w:rsidRPr="000334B9">
              <w:rPr>
                <w:rFonts w:cs="Times New Roman"/>
                <w:sz w:val="20"/>
                <w:szCs w:val="20"/>
              </w:rPr>
              <w:t>x</w:t>
            </w:r>
          </w:p>
        </w:tc>
      </w:tr>
      <w:tr w:rsidR="003A5F49" w:rsidRPr="000334B9" w14:paraId="32E85087"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39461C38" w14:textId="77777777" w:rsidR="003A5F49" w:rsidRPr="00BC69BD" w:rsidRDefault="003A5F49" w:rsidP="00001B24">
            <w:pPr>
              <w:spacing w:before="60" w:after="120"/>
              <w:rPr>
                <w:rFonts w:cs="Times New Roman"/>
                <w:sz w:val="20"/>
                <w:szCs w:val="20"/>
              </w:rPr>
            </w:pPr>
            <w:r>
              <w:rPr>
                <w:rFonts w:cs="Times New Roman"/>
                <w:sz w:val="20"/>
                <w:szCs w:val="20"/>
              </w:rPr>
              <w:t>21.</w:t>
            </w:r>
          </w:p>
        </w:tc>
        <w:tc>
          <w:tcPr>
            <w:tcW w:w="0" w:type="auto"/>
          </w:tcPr>
          <w:p w14:paraId="51B55354" w14:textId="77777777" w:rsidR="003A5F49" w:rsidRPr="000334B9" w:rsidRDefault="003A5F49" w:rsidP="00001B24">
            <w:pPr>
              <w:spacing w:before="60" w:after="120"/>
              <w:rPr>
                <w:rFonts w:cs="Times New Roman"/>
                <w:sz w:val="20"/>
                <w:szCs w:val="20"/>
              </w:rPr>
            </w:pPr>
            <w:r w:rsidRPr="00BC69BD">
              <w:rPr>
                <w:rFonts w:cs="Times New Roman"/>
                <w:sz w:val="20"/>
                <w:szCs w:val="20"/>
              </w:rPr>
              <w:t>Akční plán inkluzivního vzdělávání na období 2016</w:t>
            </w:r>
            <w:r>
              <w:rPr>
                <w:rFonts w:cs="Times New Roman"/>
                <w:sz w:val="20"/>
                <w:szCs w:val="20"/>
              </w:rPr>
              <w:t>-</w:t>
            </w:r>
            <w:r w:rsidRPr="00BC69BD">
              <w:rPr>
                <w:rFonts w:cs="Times New Roman"/>
                <w:sz w:val="20"/>
                <w:szCs w:val="20"/>
              </w:rPr>
              <w:t>2018</w:t>
            </w:r>
          </w:p>
        </w:tc>
        <w:tc>
          <w:tcPr>
            <w:tcW w:w="0" w:type="auto"/>
          </w:tcPr>
          <w:p w14:paraId="344AA631" w14:textId="77777777" w:rsidR="003A5F49" w:rsidRPr="000334B9" w:rsidRDefault="003A5F49" w:rsidP="00001B24">
            <w:pPr>
              <w:jc w:val="center"/>
              <w:rPr>
                <w:rFonts w:cs="Times New Roman"/>
                <w:sz w:val="20"/>
                <w:szCs w:val="20"/>
              </w:rPr>
            </w:pPr>
          </w:p>
        </w:tc>
        <w:tc>
          <w:tcPr>
            <w:tcW w:w="0" w:type="auto"/>
          </w:tcPr>
          <w:p w14:paraId="2ED67620" w14:textId="77777777" w:rsidR="003A5F49" w:rsidRPr="000334B9" w:rsidRDefault="003A5F49" w:rsidP="00001B24">
            <w:pPr>
              <w:jc w:val="center"/>
              <w:rPr>
                <w:rFonts w:cs="Times New Roman"/>
                <w:sz w:val="20"/>
                <w:szCs w:val="20"/>
              </w:rPr>
            </w:pPr>
          </w:p>
        </w:tc>
        <w:tc>
          <w:tcPr>
            <w:tcW w:w="0" w:type="auto"/>
          </w:tcPr>
          <w:p w14:paraId="747E78AC" w14:textId="77777777" w:rsidR="003A5F49" w:rsidRPr="000334B9" w:rsidRDefault="003A5F49" w:rsidP="00001B24">
            <w:pPr>
              <w:jc w:val="center"/>
              <w:rPr>
                <w:rFonts w:cs="Times New Roman"/>
                <w:sz w:val="20"/>
                <w:szCs w:val="20"/>
              </w:rPr>
            </w:pPr>
            <w:r>
              <w:rPr>
                <w:rFonts w:cs="Times New Roman"/>
                <w:sz w:val="20"/>
                <w:szCs w:val="20"/>
              </w:rPr>
              <w:t>x</w:t>
            </w:r>
          </w:p>
        </w:tc>
      </w:tr>
      <w:tr w:rsidR="003A5F49" w:rsidRPr="000334B9" w14:paraId="155DF022"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15661034" w14:textId="77777777" w:rsidR="003A5F49" w:rsidRPr="00B3746D" w:rsidRDefault="003A5F49" w:rsidP="00001B24">
            <w:pPr>
              <w:spacing w:before="60" w:after="120"/>
              <w:rPr>
                <w:rFonts w:cs="Times New Roman"/>
                <w:sz w:val="20"/>
                <w:szCs w:val="20"/>
              </w:rPr>
            </w:pPr>
            <w:r>
              <w:rPr>
                <w:rFonts w:cs="Times New Roman"/>
                <w:sz w:val="20"/>
                <w:szCs w:val="20"/>
              </w:rPr>
              <w:t>22.</w:t>
            </w:r>
          </w:p>
        </w:tc>
        <w:tc>
          <w:tcPr>
            <w:tcW w:w="0" w:type="auto"/>
          </w:tcPr>
          <w:p w14:paraId="07886779" w14:textId="77777777" w:rsidR="003A5F49" w:rsidRPr="00BC69BD" w:rsidRDefault="003A5F49" w:rsidP="00001B24">
            <w:pPr>
              <w:spacing w:before="60" w:after="120"/>
              <w:rPr>
                <w:rFonts w:cs="Times New Roman"/>
                <w:sz w:val="20"/>
                <w:szCs w:val="20"/>
              </w:rPr>
            </w:pPr>
            <w:r w:rsidRPr="00B3746D">
              <w:rPr>
                <w:rFonts w:cs="Times New Roman"/>
                <w:sz w:val="20"/>
                <w:szCs w:val="20"/>
              </w:rPr>
              <w:t>Strategie digitálního vzdělávání do roku 2020</w:t>
            </w:r>
          </w:p>
        </w:tc>
        <w:tc>
          <w:tcPr>
            <w:tcW w:w="0" w:type="auto"/>
          </w:tcPr>
          <w:p w14:paraId="16F63280" w14:textId="77777777" w:rsidR="003A5F49" w:rsidRPr="000334B9" w:rsidRDefault="003A5F49" w:rsidP="00001B24">
            <w:pPr>
              <w:jc w:val="center"/>
              <w:rPr>
                <w:rFonts w:cs="Times New Roman"/>
                <w:sz w:val="20"/>
                <w:szCs w:val="20"/>
              </w:rPr>
            </w:pPr>
          </w:p>
        </w:tc>
        <w:tc>
          <w:tcPr>
            <w:tcW w:w="0" w:type="auto"/>
          </w:tcPr>
          <w:p w14:paraId="7DFC0C0C" w14:textId="77777777" w:rsidR="003A5F49" w:rsidRPr="000334B9" w:rsidRDefault="003A5F49" w:rsidP="00001B24">
            <w:pPr>
              <w:jc w:val="center"/>
              <w:rPr>
                <w:rFonts w:cs="Times New Roman"/>
                <w:sz w:val="20"/>
                <w:szCs w:val="20"/>
              </w:rPr>
            </w:pPr>
          </w:p>
        </w:tc>
        <w:tc>
          <w:tcPr>
            <w:tcW w:w="0" w:type="auto"/>
          </w:tcPr>
          <w:p w14:paraId="4967275D" w14:textId="77777777" w:rsidR="003A5F49" w:rsidRDefault="003A5F49" w:rsidP="00001B24">
            <w:pPr>
              <w:jc w:val="center"/>
              <w:rPr>
                <w:rFonts w:cs="Times New Roman"/>
                <w:sz w:val="20"/>
                <w:szCs w:val="20"/>
              </w:rPr>
            </w:pPr>
          </w:p>
        </w:tc>
      </w:tr>
      <w:tr w:rsidR="003A5F49" w:rsidRPr="000334B9" w14:paraId="5704F99B"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4FD1F78E" w14:textId="77777777" w:rsidR="003A5F49" w:rsidRDefault="003A5F49" w:rsidP="00001B24">
            <w:pPr>
              <w:spacing w:before="60" w:after="120"/>
              <w:rPr>
                <w:rFonts w:cs="Times New Roman"/>
                <w:sz w:val="20"/>
                <w:szCs w:val="20"/>
              </w:rPr>
            </w:pPr>
            <w:r>
              <w:rPr>
                <w:rFonts w:cs="Times New Roman"/>
                <w:sz w:val="20"/>
                <w:szCs w:val="20"/>
              </w:rPr>
              <w:t>23.</w:t>
            </w:r>
          </w:p>
        </w:tc>
        <w:tc>
          <w:tcPr>
            <w:tcW w:w="0" w:type="auto"/>
          </w:tcPr>
          <w:p w14:paraId="4512ED0F" w14:textId="77777777" w:rsidR="003A5F49" w:rsidRPr="000334B9" w:rsidRDefault="003A5F49" w:rsidP="00001B24">
            <w:pPr>
              <w:spacing w:before="60" w:after="120"/>
              <w:rPr>
                <w:rFonts w:cs="Times New Roman"/>
                <w:sz w:val="20"/>
                <w:szCs w:val="20"/>
              </w:rPr>
            </w:pPr>
            <w:r>
              <w:rPr>
                <w:rFonts w:cs="Times New Roman"/>
                <w:sz w:val="20"/>
                <w:szCs w:val="20"/>
              </w:rPr>
              <w:t>Dlouhodobý záměr vzdělávání a rozvoje vzdělávací soustavy České republiky 2019-2023</w:t>
            </w:r>
          </w:p>
        </w:tc>
        <w:tc>
          <w:tcPr>
            <w:tcW w:w="0" w:type="auto"/>
          </w:tcPr>
          <w:p w14:paraId="021D3690" w14:textId="77777777" w:rsidR="003A5F49" w:rsidRPr="000334B9" w:rsidRDefault="003A5F49" w:rsidP="00001B24">
            <w:pPr>
              <w:jc w:val="center"/>
              <w:rPr>
                <w:rFonts w:cs="Times New Roman"/>
                <w:sz w:val="20"/>
                <w:szCs w:val="20"/>
              </w:rPr>
            </w:pPr>
          </w:p>
        </w:tc>
        <w:tc>
          <w:tcPr>
            <w:tcW w:w="0" w:type="auto"/>
          </w:tcPr>
          <w:p w14:paraId="35C2EB2F" w14:textId="77777777" w:rsidR="003A5F49" w:rsidRPr="000334B9" w:rsidRDefault="003A5F49" w:rsidP="00001B24">
            <w:pPr>
              <w:jc w:val="center"/>
              <w:rPr>
                <w:rFonts w:cs="Times New Roman"/>
                <w:sz w:val="20"/>
                <w:szCs w:val="20"/>
              </w:rPr>
            </w:pPr>
          </w:p>
        </w:tc>
        <w:tc>
          <w:tcPr>
            <w:tcW w:w="0" w:type="auto"/>
          </w:tcPr>
          <w:p w14:paraId="11C53EC0" w14:textId="77777777" w:rsidR="003A5F49" w:rsidRPr="000334B9" w:rsidRDefault="003A5F49" w:rsidP="00001B24">
            <w:pPr>
              <w:jc w:val="center"/>
              <w:rPr>
                <w:rFonts w:cs="Times New Roman"/>
                <w:sz w:val="20"/>
                <w:szCs w:val="20"/>
              </w:rPr>
            </w:pPr>
            <w:r>
              <w:rPr>
                <w:rFonts w:cs="Times New Roman"/>
                <w:sz w:val="20"/>
                <w:szCs w:val="20"/>
              </w:rPr>
              <w:t>x</w:t>
            </w:r>
          </w:p>
        </w:tc>
      </w:tr>
      <w:tr w:rsidR="003A5F49" w:rsidRPr="000334B9" w14:paraId="035569BC" w14:textId="77777777" w:rsidTr="00001B24">
        <w:trPr>
          <w:cnfStyle w:val="000000010000" w:firstRow="0" w:lastRow="0" w:firstColumn="0" w:lastColumn="0" w:oddVBand="0" w:evenVBand="0" w:oddHBand="0" w:evenHBand="1" w:firstRowFirstColumn="0" w:firstRowLastColumn="0" w:lastRowFirstColumn="0" w:lastRowLastColumn="0"/>
        </w:trPr>
        <w:tc>
          <w:tcPr>
            <w:tcW w:w="0" w:type="auto"/>
          </w:tcPr>
          <w:p w14:paraId="74E88F70" w14:textId="77777777" w:rsidR="003A5F49" w:rsidRPr="008F36D4" w:rsidRDefault="003A5F49" w:rsidP="00001B24">
            <w:pPr>
              <w:spacing w:before="60" w:after="120"/>
              <w:rPr>
                <w:rFonts w:cs="Times New Roman"/>
                <w:sz w:val="20"/>
                <w:szCs w:val="20"/>
              </w:rPr>
            </w:pPr>
            <w:r>
              <w:rPr>
                <w:rFonts w:cs="Times New Roman"/>
                <w:sz w:val="20"/>
                <w:szCs w:val="20"/>
              </w:rPr>
              <w:t>24.</w:t>
            </w:r>
          </w:p>
        </w:tc>
        <w:tc>
          <w:tcPr>
            <w:tcW w:w="0" w:type="auto"/>
          </w:tcPr>
          <w:p w14:paraId="18D3BD9E" w14:textId="77777777" w:rsidR="003A5F49" w:rsidRDefault="003A5F49" w:rsidP="00001B24">
            <w:pPr>
              <w:spacing w:before="60" w:after="120"/>
              <w:rPr>
                <w:rFonts w:cs="Times New Roman"/>
                <w:sz w:val="20"/>
                <w:szCs w:val="20"/>
              </w:rPr>
            </w:pPr>
            <w:r w:rsidRPr="008F36D4">
              <w:rPr>
                <w:rFonts w:cs="Times New Roman"/>
                <w:sz w:val="20"/>
                <w:szCs w:val="20"/>
              </w:rPr>
              <w:t>Koncepce podpory mládeže na období 2014-2020</w:t>
            </w:r>
          </w:p>
        </w:tc>
        <w:tc>
          <w:tcPr>
            <w:tcW w:w="0" w:type="auto"/>
          </w:tcPr>
          <w:p w14:paraId="0E1E08AE" w14:textId="77777777" w:rsidR="003A5F49" w:rsidRPr="000334B9" w:rsidRDefault="003A5F49" w:rsidP="00001B24">
            <w:pPr>
              <w:jc w:val="center"/>
              <w:rPr>
                <w:rFonts w:cs="Times New Roman"/>
                <w:sz w:val="20"/>
                <w:szCs w:val="20"/>
              </w:rPr>
            </w:pPr>
          </w:p>
        </w:tc>
        <w:tc>
          <w:tcPr>
            <w:tcW w:w="0" w:type="auto"/>
          </w:tcPr>
          <w:p w14:paraId="313FAA1E" w14:textId="77777777" w:rsidR="003A5F49" w:rsidRPr="000334B9" w:rsidRDefault="003A5F49" w:rsidP="00001B24">
            <w:pPr>
              <w:jc w:val="center"/>
              <w:rPr>
                <w:rFonts w:cs="Times New Roman"/>
                <w:sz w:val="20"/>
                <w:szCs w:val="20"/>
              </w:rPr>
            </w:pPr>
          </w:p>
        </w:tc>
        <w:tc>
          <w:tcPr>
            <w:tcW w:w="0" w:type="auto"/>
          </w:tcPr>
          <w:p w14:paraId="726E0F7F" w14:textId="77777777" w:rsidR="003A5F49" w:rsidRDefault="003A5F49" w:rsidP="00001B24">
            <w:pPr>
              <w:jc w:val="center"/>
              <w:rPr>
                <w:rFonts w:cs="Times New Roman"/>
                <w:sz w:val="20"/>
                <w:szCs w:val="20"/>
              </w:rPr>
            </w:pPr>
            <w:r>
              <w:rPr>
                <w:rFonts w:cs="Times New Roman"/>
                <w:sz w:val="20"/>
                <w:szCs w:val="20"/>
              </w:rPr>
              <w:t>x</w:t>
            </w:r>
          </w:p>
        </w:tc>
      </w:tr>
      <w:tr w:rsidR="003A5F49" w:rsidRPr="000334B9" w14:paraId="5759DDE5" w14:textId="77777777" w:rsidTr="00001B24">
        <w:trPr>
          <w:cnfStyle w:val="000000100000" w:firstRow="0" w:lastRow="0" w:firstColumn="0" w:lastColumn="0" w:oddVBand="0" w:evenVBand="0" w:oddHBand="1" w:evenHBand="0" w:firstRowFirstColumn="0" w:firstRowLastColumn="0" w:lastRowFirstColumn="0" w:lastRowLastColumn="0"/>
        </w:trPr>
        <w:tc>
          <w:tcPr>
            <w:tcW w:w="0" w:type="auto"/>
          </w:tcPr>
          <w:p w14:paraId="7EC608AA" w14:textId="77777777" w:rsidR="003A5F49" w:rsidRPr="008F36D4" w:rsidRDefault="003A5F49" w:rsidP="00001B24">
            <w:pPr>
              <w:spacing w:before="60" w:after="120"/>
              <w:rPr>
                <w:rFonts w:cs="Times New Roman"/>
                <w:sz w:val="20"/>
                <w:szCs w:val="20"/>
              </w:rPr>
            </w:pPr>
            <w:r>
              <w:rPr>
                <w:rFonts w:cs="Times New Roman"/>
                <w:sz w:val="20"/>
                <w:szCs w:val="20"/>
              </w:rPr>
              <w:t>25.</w:t>
            </w:r>
          </w:p>
        </w:tc>
        <w:tc>
          <w:tcPr>
            <w:tcW w:w="0" w:type="auto"/>
          </w:tcPr>
          <w:p w14:paraId="0E476AE2" w14:textId="77777777" w:rsidR="003A5F49" w:rsidRDefault="003A5F49" w:rsidP="00001B24">
            <w:pPr>
              <w:spacing w:before="60" w:after="120"/>
              <w:rPr>
                <w:rFonts w:cs="Times New Roman"/>
                <w:sz w:val="20"/>
                <w:szCs w:val="20"/>
              </w:rPr>
            </w:pPr>
            <w:r w:rsidRPr="008F36D4">
              <w:rPr>
                <w:rFonts w:cs="Times New Roman"/>
                <w:sz w:val="20"/>
                <w:szCs w:val="20"/>
              </w:rPr>
              <w:t>Strategický rámec Česká republika 2030</w:t>
            </w:r>
          </w:p>
        </w:tc>
        <w:tc>
          <w:tcPr>
            <w:tcW w:w="0" w:type="auto"/>
          </w:tcPr>
          <w:p w14:paraId="64DC13BA" w14:textId="77777777" w:rsidR="003A5F49" w:rsidRPr="000334B9" w:rsidRDefault="003A5F49" w:rsidP="00001B24">
            <w:pPr>
              <w:jc w:val="center"/>
              <w:rPr>
                <w:rFonts w:cs="Times New Roman"/>
                <w:sz w:val="20"/>
                <w:szCs w:val="20"/>
              </w:rPr>
            </w:pPr>
          </w:p>
        </w:tc>
        <w:tc>
          <w:tcPr>
            <w:tcW w:w="0" w:type="auto"/>
          </w:tcPr>
          <w:p w14:paraId="69EDA62D" w14:textId="77777777" w:rsidR="003A5F49" w:rsidRPr="000334B9" w:rsidRDefault="003A5F49" w:rsidP="00001B24">
            <w:pPr>
              <w:jc w:val="center"/>
              <w:rPr>
                <w:rFonts w:cs="Times New Roman"/>
                <w:sz w:val="20"/>
                <w:szCs w:val="20"/>
              </w:rPr>
            </w:pPr>
          </w:p>
        </w:tc>
        <w:tc>
          <w:tcPr>
            <w:tcW w:w="0" w:type="auto"/>
          </w:tcPr>
          <w:p w14:paraId="5D0D03DB" w14:textId="77777777" w:rsidR="003A5F49" w:rsidRDefault="003A5F49" w:rsidP="00001B24">
            <w:pPr>
              <w:jc w:val="center"/>
              <w:rPr>
                <w:rFonts w:cs="Times New Roman"/>
                <w:sz w:val="20"/>
                <w:szCs w:val="20"/>
              </w:rPr>
            </w:pPr>
            <w:r>
              <w:rPr>
                <w:rFonts w:cs="Times New Roman"/>
                <w:sz w:val="20"/>
                <w:szCs w:val="20"/>
              </w:rPr>
              <w:t>x</w:t>
            </w:r>
          </w:p>
        </w:tc>
      </w:tr>
    </w:tbl>
    <w:p w14:paraId="2DA28544" w14:textId="77777777" w:rsidR="00CF4AF2" w:rsidRDefault="00890914" w:rsidP="00537095">
      <w:pPr>
        <w:rPr>
          <w:sz w:val="20"/>
          <w:szCs w:val="20"/>
        </w:rPr>
      </w:pPr>
      <w:r w:rsidRPr="00890914">
        <w:rPr>
          <w:sz w:val="20"/>
          <w:szCs w:val="20"/>
        </w:rPr>
        <w:t>Zdroj: Vlastní zpracování</w:t>
      </w:r>
    </w:p>
    <w:p w14:paraId="4EDF4AD5" w14:textId="77777777" w:rsidR="000334B9" w:rsidRPr="00890914" w:rsidRDefault="000334B9" w:rsidP="00537095">
      <w:pPr>
        <w:rPr>
          <w:sz w:val="20"/>
          <w:szCs w:val="20"/>
        </w:rPr>
      </w:pPr>
    </w:p>
    <w:p w14:paraId="6746B201" w14:textId="77777777" w:rsidR="004012DC" w:rsidRDefault="00890914" w:rsidP="004D5CE1">
      <w:pPr>
        <w:pStyle w:val="Tabulka"/>
        <w:rPr>
          <w:bCs/>
          <w:u w:val="single"/>
        </w:rPr>
      </w:pPr>
      <w:bookmarkStart w:id="34" w:name="_Toc33596473"/>
      <w:bookmarkStart w:id="35" w:name="_Toc41486123"/>
      <w:r>
        <w:t>Zaměření jednotlivých strategických dokumentů</w:t>
      </w:r>
      <w:bookmarkEnd w:id="34"/>
      <w:bookmarkEnd w:id="35"/>
    </w:p>
    <w:tbl>
      <w:tblPr>
        <w:tblStyle w:val="Styl1"/>
        <w:tblW w:w="9576" w:type="dxa"/>
        <w:tblLook w:val="04A0" w:firstRow="1" w:lastRow="0" w:firstColumn="1" w:lastColumn="0" w:noHBand="0" w:noVBand="1"/>
      </w:tblPr>
      <w:tblGrid>
        <w:gridCol w:w="510"/>
        <w:gridCol w:w="1417"/>
        <w:gridCol w:w="1217"/>
        <w:gridCol w:w="1105"/>
        <w:gridCol w:w="1205"/>
        <w:gridCol w:w="984"/>
        <w:gridCol w:w="1205"/>
        <w:gridCol w:w="961"/>
        <w:gridCol w:w="972"/>
      </w:tblGrid>
      <w:tr w:rsidR="003A5F49" w:rsidRPr="000334B9" w14:paraId="2AC669E5" w14:textId="77777777" w:rsidTr="00001B24">
        <w:trPr>
          <w:cnfStyle w:val="100000000000" w:firstRow="1" w:lastRow="0" w:firstColumn="0" w:lastColumn="0" w:oddVBand="0" w:evenVBand="0" w:oddHBand="0" w:evenHBand="0" w:firstRowFirstColumn="0" w:firstRowLastColumn="0" w:lastRowFirstColumn="0" w:lastRowLastColumn="0"/>
        </w:trPr>
        <w:tc>
          <w:tcPr>
            <w:tcW w:w="510" w:type="dxa"/>
          </w:tcPr>
          <w:p w14:paraId="1E27CE65" w14:textId="77777777" w:rsidR="003A5F49" w:rsidRPr="000334B9" w:rsidRDefault="003A5F49" w:rsidP="00001B24">
            <w:pPr>
              <w:spacing w:before="60" w:after="120"/>
              <w:jc w:val="center"/>
              <w:rPr>
                <w:rFonts w:cs="Times New Roman"/>
                <w:bCs/>
                <w:sz w:val="20"/>
                <w:szCs w:val="20"/>
              </w:rPr>
            </w:pPr>
          </w:p>
        </w:tc>
        <w:tc>
          <w:tcPr>
            <w:tcW w:w="1417" w:type="dxa"/>
          </w:tcPr>
          <w:p w14:paraId="7825C018" w14:textId="77777777" w:rsidR="003A5F49" w:rsidRPr="000334B9" w:rsidRDefault="003A5F49" w:rsidP="00001B24">
            <w:pPr>
              <w:spacing w:before="60" w:after="120"/>
              <w:jc w:val="center"/>
              <w:rPr>
                <w:rFonts w:cs="Times New Roman"/>
                <w:bCs/>
                <w:sz w:val="20"/>
                <w:szCs w:val="20"/>
              </w:rPr>
            </w:pPr>
            <w:r w:rsidRPr="000334B9">
              <w:rPr>
                <w:rFonts w:cs="Times New Roman"/>
                <w:bCs/>
                <w:sz w:val="20"/>
                <w:szCs w:val="20"/>
              </w:rPr>
              <w:t>Zjednodušené názvy strategií</w:t>
            </w:r>
          </w:p>
        </w:tc>
        <w:tc>
          <w:tcPr>
            <w:tcW w:w="1217" w:type="dxa"/>
          </w:tcPr>
          <w:p w14:paraId="5B475CE4" w14:textId="77777777" w:rsidR="003A5F49" w:rsidRPr="000334B9" w:rsidRDefault="003A5F49" w:rsidP="00001B24">
            <w:pPr>
              <w:spacing w:before="60" w:after="120"/>
              <w:jc w:val="center"/>
              <w:rPr>
                <w:rFonts w:cs="Times New Roman"/>
                <w:bCs/>
                <w:sz w:val="20"/>
                <w:szCs w:val="20"/>
              </w:rPr>
            </w:pPr>
            <w:r w:rsidRPr="000334B9">
              <w:rPr>
                <w:rFonts w:cs="Times New Roman"/>
                <w:bCs/>
                <w:sz w:val="20"/>
                <w:szCs w:val="20"/>
              </w:rPr>
              <w:t xml:space="preserve">Předškolní vzdělávání a péče (dostupnost </w:t>
            </w:r>
            <w:r w:rsidRPr="000334B9">
              <w:rPr>
                <w:rFonts w:cs="Times New Roman"/>
                <w:bCs/>
                <w:sz w:val="20"/>
                <w:szCs w:val="20"/>
              </w:rPr>
              <w:lastRenderedPageBreak/>
              <w:t>– inkluze – kvalita)</w:t>
            </w:r>
          </w:p>
        </w:tc>
        <w:tc>
          <w:tcPr>
            <w:tcW w:w="1105" w:type="dxa"/>
          </w:tcPr>
          <w:p w14:paraId="5BC3808D" w14:textId="77777777" w:rsidR="003A5F49" w:rsidRPr="000334B9" w:rsidRDefault="003A5F49" w:rsidP="00001B24">
            <w:pPr>
              <w:spacing w:before="60" w:after="120"/>
              <w:jc w:val="center"/>
              <w:rPr>
                <w:rFonts w:cs="Times New Roman"/>
                <w:bCs/>
                <w:sz w:val="20"/>
                <w:szCs w:val="20"/>
              </w:rPr>
            </w:pPr>
            <w:r w:rsidRPr="000334B9">
              <w:rPr>
                <w:rFonts w:cs="Times New Roman"/>
                <w:bCs/>
                <w:sz w:val="20"/>
                <w:szCs w:val="20"/>
              </w:rPr>
              <w:lastRenderedPageBreak/>
              <w:t xml:space="preserve">Čtenářská a matema-tická gr.  </w:t>
            </w:r>
            <w:r w:rsidRPr="000334B9">
              <w:rPr>
                <w:rFonts w:cs="Times New Roman"/>
                <w:bCs/>
                <w:sz w:val="20"/>
                <w:szCs w:val="20"/>
              </w:rPr>
              <w:lastRenderedPageBreak/>
              <w:t>v zákl. vzdělání</w:t>
            </w:r>
          </w:p>
        </w:tc>
        <w:tc>
          <w:tcPr>
            <w:tcW w:w="1205" w:type="dxa"/>
          </w:tcPr>
          <w:p w14:paraId="7627865F" w14:textId="77777777" w:rsidR="003A5F49" w:rsidRPr="000334B9" w:rsidRDefault="003A5F49" w:rsidP="00001B24">
            <w:pPr>
              <w:spacing w:before="60" w:after="120"/>
              <w:jc w:val="center"/>
              <w:rPr>
                <w:rFonts w:cs="Times New Roman"/>
                <w:bCs/>
                <w:sz w:val="20"/>
                <w:szCs w:val="20"/>
              </w:rPr>
            </w:pPr>
            <w:r w:rsidRPr="000334B9">
              <w:rPr>
                <w:rFonts w:cs="Times New Roman"/>
                <w:bCs/>
                <w:sz w:val="20"/>
                <w:szCs w:val="20"/>
              </w:rPr>
              <w:lastRenderedPageBreak/>
              <w:t xml:space="preserve">Inkluzivní vzdělávání a podpora dětí a žáků ohrožených </w:t>
            </w:r>
            <w:r w:rsidRPr="000334B9">
              <w:rPr>
                <w:rFonts w:cs="Times New Roman"/>
                <w:bCs/>
                <w:sz w:val="20"/>
                <w:szCs w:val="20"/>
              </w:rPr>
              <w:lastRenderedPageBreak/>
              <w:t>školním neúspě-chem</w:t>
            </w:r>
          </w:p>
        </w:tc>
        <w:tc>
          <w:tcPr>
            <w:tcW w:w="984" w:type="dxa"/>
          </w:tcPr>
          <w:p w14:paraId="655AF2F4" w14:textId="77777777" w:rsidR="003A5F49" w:rsidRPr="000334B9" w:rsidRDefault="003A5F49" w:rsidP="00001B24">
            <w:pPr>
              <w:spacing w:before="60" w:after="120"/>
              <w:jc w:val="center"/>
              <w:rPr>
                <w:rFonts w:cs="Times New Roman"/>
                <w:bCs/>
                <w:sz w:val="20"/>
                <w:szCs w:val="20"/>
              </w:rPr>
            </w:pPr>
            <w:r w:rsidRPr="000334B9">
              <w:rPr>
                <w:rFonts w:cs="Times New Roman"/>
                <w:bCs/>
                <w:sz w:val="20"/>
                <w:szCs w:val="20"/>
              </w:rPr>
              <w:lastRenderedPageBreak/>
              <w:t>Rozvoj podnika-vosti a iniciati-</w:t>
            </w:r>
            <w:r w:rsidRPr="000334B9">
              <w:rPr>
                <w:rFonts w:cs="Times New Roman"/>
                <w:bCs/>
                <w:sz w:val="20"/>
                <w:szCs w:val="20"/>
              </w:rPr>
              <w:lastRenderedPageBreak/>
              <w:t>vy dětí a žáků</w:t>
            </w:r>
          </w:p>
        </w:tc>
        <w:tc>
          <w:tcPr>
            <w:tcW w:w="1205" w:type="dxa"/>
          </w:tcPr>
          <w:p w14:paraId="6D277200" w14:textId="77777777" w:rsidR="003A5F49" w:rsidRPr="000334B9" w:rsidRDefault="003A5F49" w:rsidP="00001B24">
            <w:pPr>
              <w:spacing w:before="60" w:after="120"/>
              <w:jc w:val="center"/>
              <w:rPr>
                <w:rFonts w:cs="Times New Roman"/>
                <w:bCs/>
                <w:sz w:val="20"/>
                <w:szCs w:val="20"/>
              </w:rPr>
            </w:pPr>
            <w:r w:rsidRPr="000334B9">
              <w:rPr>
                <w:rFonts w:cs="Times New Roman"/>
                <w:bCs/>
                <w:sz w:val="20"/>
                <w:szCs w:val="20"/>
              </w:rPr>
              <w:lastRenderedPageBreak/>
              <w:t xml:space="preserve">Rozvoj kompetencí dětí a žáků v polyt. vzdělávání </w:t>
            </w:r>
            <w:r w:rsidRPr="000334B9">
              <w:rPr>
                <w:rFonts w:cs="Times New Roman"/>
                <w:bCs/>
                <w:sz w:val="20"/>
                <w:szCs w:val="20"/>
              </w:rPr>
              <w:lastRenderedPageBreak/>
              <w:t>(vč. EVVO)</w:t>
            </w:r>
          </w:p>
        </w:tc>
        <w:tc>
          <w:tcPr>
            <w:tcW w:w="961" w:type="dxa"/>
          </w:tcPr>
          <w:p w14:paraId="1D4D5167" w14:textId="77777777" w:rsidR="003A5F49" w:rsidRPr="000334B9" w:rsidRDefault="003A5F49" w:rsidP="00001B24">
            <w:pPr>
              <w:spacing w:before="60" w:after="120"/>
              <w:jc w:val="center"/>
              <w:rPr>
                <w:rFonts w:cs="Times New Roman"/>
                <w:bCs/>
                <w:sz w:val="20"/>
                <w:szCs w:val="20"/>
              </w:rPr>
            </w:pPr>
            <w:r w:rsidRPr="000334B9">
              <w:rPr>
                <w:rFonts w:cs="Times New Roman"/>
                <w:bCs/>
                <w:sz w:val="20"/>
                <w:szCs w:val="20"/>
              </w:rPr>
              <w:lastRenderedPageBreak/>
              <w:t>Kariéro-vé porad. v ZŠ</w:t>
            </w:r>
          </w:p>
        </w:tc>
        <w:tc>
          <w:tcPr>
            <w:tcW w:w="972" w:type="dxa"/>
          </w:tcPr>
          <w:p w14:paraId="3A38A95F" w14:textId="77777777" w:rsidR="003A5F49" w:rsidRPr="000334B9" w:rsidRDefault="003A5F49" w:rsidP="00001B24">
            <w:pPr>
              <w:spacing w:before="60" w:after="120"/>
              <w:jc w:val="center"/>
              <w:rPr>
                <w:rFonts w:cs="Times New Roman"/>
                <w:bCs/>
                <w:sz w:val="20"/>
                <w:szCs w:val="20"/>
              </w:rPr>
            </w:pPr>
            <w:r w:rsidRPr="000334B9">
              <w:rPr>
                <w:rFonts w:cs="Times New Roman"/>
                <w:bCs/>
                <w:sz w:val="20"/>
                <w:szCs w:val="20"/>
              </w:rPr>
              <w:t>Zájmové vzdělá-vání</w:t>
            </w:r>
          </w:p>
        </w:tc>
      </w:tr>
      <w:tr w:rsidR="003A5F49" w:rsidRPr="000334B9" w14:paraId="34D64E52" w14:textId="77777777" w:rsidTr="00001B24">
        <w:trPr>
          <w:cnfStyle w:val="000000100000" w:firstRow="0" w:lastRow="0" w:firstColumn="0" w:lastColumn="0" w:oddVBand="0" w:evenVBand="0" w:oddHBand="1" w:evenHBand="0" w:firstRowFirstColumn="0" w:firstRowLastColumn="0" w:lastRowFirstColumn="0" w:lastRowLastColumn="0"/>
        </w:trPr>
        <w:tc>
          <w:tcPr>
            <w:tcW w:w="510" w:type="dxa"/>
          </w:tcPr>
          <w:p w14:paraId="18D93B81" w14:textId="77777777" w:rsidR="003A5F49" w:rsidRPr="000334B9" w:rsidRDefault="003A5F49" w:rsidP="00001B24">
            <w:pPr>
              <w:spacing w:before="60" w:after="120"/>
              <w:rPr>
                <w:rFonts w:cs="Times New Roman"/>
                <w:sz w:val="20"/>
                <w:szCs w:val="20"/>
              </w:rPr>
            </w:pPr>
            <w:r>
              <w:rPr>
                <w:rFonts w:cs="Times New Roman"/>
                <w:sz w:val="20"/>
                <w:szCs w:val="20"/>
              </w:rPr>
              <w:t>1.</w:t>
            </w:r>
          </w:p>
        </w:tc>
        <w:tc>
          <w:tcPr>
            <w:tcW w:w="1417" w:type="dxa"/>
          </w:tcPr>
          <w:p w14:paraId="60CC7803" w14:textId="77777777" w:rsidR="003A5F49" w:rsidRPr="000334B9" w:rsidRDefault="003A5F49" w:rsidP="00001B24">
            <w:pPr>
              <w:spacing w:before="60" w:after="120"/>
              <w:rPr>
                <w:rFonts w:cs="Times New Roman"/>
                <w:sz w:val="20"/>
                <w:szCs w:val="20"/>
              </w:rPr>
            </w:pPr>
            <w:r w:rsidRPr="000334B9">
              <w:rPr>
                <w:rFonts w:cs="Times New Roman"/>
                <w:sz w:val="20"/>
                <w:szCs w:val="20"/>
              </w:rPr>
              <w:t>SCLLD</w:t>
            </w:r>
          </w:p>
        </w:tc>
        <w:tc>
          <w:tcPr>
            <w:tcW w:w="1217" w:type="dxa"/>
          </w:tcPr>
          <w:p w14:paraId="1F24F51E"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1105" w:type="dxa"/>
          </w:tcPr>
          <w:p w14:paraId="67DC3432" w14:textId="77777777" w:rsidR="003A5F49" w:rsidRPr="000334B9" w:rsidRDefault="003A5F49" w:rsidP="00001B24">
            <w:pPr>
              <w:spacing w:before="60" w:after="120"/>
              <w:jc w:val="center"/>
              <w:rPr>
                <w:rFonts w:cs="Times New Roman"/>
                <w:sz w:val="20"/>
                <w:szCs w:val="20"/>
              </w:rPr>
            </w:pPr>
          </w:p>
        </w:tc>
        <w:tc>
          <w:tcPr>
            <w:tcW w:w="1205" w:type="dxa"/>
          </w:tcPr>
          <w:p w14:paraId="05CB5A21" w14:textId="77777777" w:rsidR="003A5F49" w:rsidRPr="000334B9" w:rsidRDefault="003A5F49" w:rsidP="00001B24">
            <w:pPr>
              <w:spacing w:before="60" w:after="120"/>
              <w:ind w:left="720"/>
              <w:jc w:val="center"/>
              <w:rPr>
                <w:rFonts w:cs="Times New Roman"/>
                <w:sz w:val="20"/>
                <w:szCs w:val="20"/>
              </w:rPr>
            </w:pPr>
          </w:p>
        </w:tc>
        <w:tc>
          <w:tcPr>
            <w:tcW w:w="984" w:type="dxa"/>
          </w:tcPr>
          <w:p w14:paraId="654D500B" w14:textId="77777777" w:rsidR="003A5F49" w:rsidRPr="000334B9" w:rsidRDefault="003A5F49" w:rsidP="00001B24">
            <w:pPr>
              <w:spacing w:before="60" w:after="120"/>
              <w:jc w:val="center"/>
              <w:rPr>
                <w:rFonts w:cs="Times New Roman"/>
                <w:sz w:val="20"/>
                <w:szCs w:val="20"/>
              </w:rPr>
            </w:pPr>
          </w:p>
        </w:tc>
        <w:tc>
          <w:tcPr>
            <w:tcW w:w="1205" w:type="dxa"/>
          </w:tcPr>
          <w:p w14:paraId="6204AEB4" w14:textId="77777777" w:rsidR="003A5F49" w:rsidRPr="000334B9" w:rsidRDefault="003A5F49" w:rsidP="00001B24">
            <w:pPr>
              <w:spacing w:before="60" w:after="120"/>
              <w:jc w:val="center"/>
              <w:rPr>
                <w:rFonts w:cs="Times New Roman"/>
                <w:sz w:val="20"/>
                <w:szCs w:val="20"/>
              </w:rPr>
            </w:pPr>
          </w:p>
        </w:tc>
        <w:tc>
          <w:tcPr>
            <w:tcW w:w="961" w:type="dxa"/>
          </w:tcPr>
          <w:p w14:paraId="68AF2121" w14:textId="77777777" w:rsidR="003A5F49" w:rsidRPr="000334B9" w:rsidRDefault="003A5F49" w:rsidP="00001B24">
            <w:pPr>
              <w:spacing w:before="60" w:after="120"/>
              <w:jc w:val="center"/>
              <w:rPr>
                <w:rFonts w:cs="Times New Roman"/>
                <w:sz w:val="20"/>
                <w:szCs w:val="20"/>
              </w:rPr>
            </w:pPr>
          </w:p>
        </w:tc>
        <w:tc>
          <w:tcPr>
            <w:tcW w:w="972" w:type="dxa"/>
          </w:tcPr>
          <w:p w14:paraId="2196E4DA"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r>
      <w:tr w:rsidR="003A5F49" w:rsidRPr="000334B9" w14:paraId="65BAA2B9" w14:textId="77777777" w:rsidTr="00001B24">
        <w:trPr>
          <w:cnfStyle w:val="000000010000" w:firstRow="0" w:lastRow="0" w:firstColumn="0" w:lastColumn="0" w:oddVBand="0" w:evenVBand="0" w:oddHBand="0" w:evenHBand="1" w:firstRowFirstColumn="0" w:firstRowLastColumn="0" w:lastRowFirstColumn="0" w:lastRowLastColumn="0"/>
        </w:trPr>
        <w:tc>
          <w:tcPr>
            <w:tcW w:w="510" w:type="dxa"/>
          </w:tcPr>
          <w:p w14:paraId="1C877270" w14:textId="77777777" w:rsidR="003A5F49" w:rsidRPr="000334B9" w:rsidRDefault="003A5F49" w:rsidP="00001B24">
            <w:pPr>
              <w:spacing w:before="60" w:after="120"/>
              <w:rPr>
                <w:rFonts w:cs="Times New Roman"/>
                <w:sz w:val="20"/>
                <w:szCs w:val="20"/>
              </w:rPr>
            </w:pPr>
            <w:r>
              <w:rPr>
                <w:rFonts w:cs="Times New Roman"/>
                <w:sz w:val="20"/>
                <w:szCs w:val="20"/>
              </w:rPr>
              <w:t>2.</w:t>
            </w:r>
          </w:p>
        </w:tc>
        <w:tc>
          <w:tcPr>
            <w:tcW w:w="1417" w:type="dxa"/>
          </w:tcPr>
          <w:p w14:paraId="133DF394" w14:textId="77777777" w:rsidR="003A5F49" w:rsidRPr="000334B9" w:rsidRDefault="003A5F49" w:rsidP="00001B24">
            <w:pPr>
              <w:spacing w:before="60" w:after="120"/>
              <w:rPr>
                <w:rFonts w:cs="Times New Roman"/>
                <w:sz w:val="20"/>
                <w:szCs w:val="20"/>
              </w:rPr>
            </w:pPr>
            <w:r w:rsidRPr="000334B9">
              <w:rPr>
                <w:rFonts w:cs="Times New Roman"/>
                <w:sz w:val="20"/>
                <w:szCs w:val="20"/>
              </w:rPr>
              <w:t>SPSZ Chodov</w:t>
            </w:r>
          </w:p>
        </w:tc>
        <w:tc>
          <w:tcPr>
            <w:tcW w:w="1217" w:type="dxa"/>
          </w:tcPr>
          <w:p w14:paraId="4AB633C8"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1105" w:type="dxa"/>
          </w:tcPr>
          <w:p w14:paraId="4AED5047" w14:textId="77777777" w:rsidR="003A5F49" w:rsidRPr="000334B9" w:rsidRDefault="003A5F49" w:rsidP="00001B24">
            <w:pPr>
              <w:spacing w:before="60" w:after="120"/>
              <w:jc w:val="center"/>
              <w:rPr>
                <w:rFonts w:cs="Times New Roman"/>
                <w:sz w:val="20"/>
                <w:szCs w:val="20"/>
              </w:rPr>
            </w:pPr>
          </w:p>
        </w:tc>
        <w:tc>
          <w:tcPr>
            <w:tcW w:w="1205" w:type="dxa"/>
          </w:tcPr>
          <w:p w14:paraId="0D2D9EB8"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984" w:type="dxa"/>
          </w:tcPr>
          <w:p w14:paraId="2A2EB40A" w14:textId="77777777" w:rsidR="003A5F49" w:rsidRPr="000334B9" w:rsidRDefault="003A5F49" w:rsidP="00001B24">
            <w:pPr>
              <w:spacing w:before="60" w:after="120"/>
              <w:jc w:val="center"/>
              <w:rPr>
                <w:rFonts w:cs="Times New Roman"/>
                <w:sz w:val="20"/>
                <w:szCs w:val="20"/>
              </w:rPr>
            </w:pPr>
          </w:p>
        </w:tc>
        <w:tc>
          <w:tcPr>
            <w:tcW w:w="1205" w:type="dxa"/>
          </w:tcPr>
          <w:p w14:paraId="5CBDAA24" w14:textId="77777777" w:rsidR="003A5F49" w:rsidRPr="000334B9" w:rsidRDefault="003A5F49" w:rsidP="00001B24">
            <w:pPr>
              <w:spacing w:before="60" w:after="120"/>
              <w:jc w:val="center"/>
              <w:rPr>
                <w:rFonts w:cs="Times New Roman"/>
                <w:sz w:val="20"/>
                <w:szCs w:val="20"/>
              </w:rPr>
            </w:pPr>
          </w:p>
        </w:tc>
        <w:tc>
          <w:tcPr>
            <w:tcW w:w="961" w:type="dxa"/>
          </w:tcPr>
          <w:p w14:paraId="7334FDFE" w14:textId="77777777" w:rsidR="003A5F49" w:rsidRPr="000334B9" w:rsidRDefault="003A5F49" w:rsidP="00001B24">
            <w:pPr>
              <w:spacing w:before="60" w:after="120"/>
              <w:jc w:val="center"/>
              <w:rPr>
                <w:rFonts w:cs="Times New Roman"/>
                <w:sz w:val="20"/>
                <w:szCs w:val="20"/>
              </w:rPr>
            </w:pPr>
          </w:p>
        </w:tc>
        <w:tc>
          <w:tcPr>
            <w:tcW w:w="972" w:type="dxa"/>
          </w:tcPr>
          <w:p w14:paraId="5300EE16"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r>
      <w:tr w:rsidR="003A5F49" w:rsidRPr="000334B9" w14:paraId="5247E7D3" w14:textId="77777777" w:rsidTr="00001B24">
        <w:trPr>
          <w:cnfStyle w:val="000000100000" w:firstRow="0" w:lastRow="0" w:firstColumn="0" w:lastColumn="0" w:oddVBand="0" w:evenVBand="0" w:oddHBand="1" w:evenHBand="0" w:firstRowFirstColumn="0" w:firstRowLastColumn="0" w:lastRowFirstColumn="0" w:lastRowLastColumn="0"/>
        </w:trPr>
        <w:tc>
          <w:tcPr>
            <w:tcW w:w="510" w:type="dxa"/>
          </w:tcPr>
          <w:p w14:paraId="44018027" w14:textId="77777777" w:rsidR="003A5F49" w:rsidRPr="000334B9" w:rsidRDefault="003A5F49" w:rsidP="00001B24">
            <w:pPr>
              <w:spacing w:before="60" w:after="120"/>
              <w:rPr>
                <w:rFonts w:cs="Times New Roman"/>
                <w:sz w:val="20"/>
                <w:szCs w:val="20"/>
              </w:rPr>
            </w:pPr>
            <w:r>
              <w:rPr>
                <w:rFonts w:cs="Times New Roman"/>
                <w:sz w:val="20"/>
                <w:szCs w:val="20"/>
              </w:rPr>
              <w:t>3.</w:t>
            </w:r>
          </w:p>
        </w:tc>
        <w:tc>
          <w:tcPr>
            <w:tcW w:w="1417" w:type="dxa"/>
          </w:tcPr>
          <w:p w14:paraId="089E360F" w14:textId="77777777" w:rsidR="003A5F49" w:rsidRPr="000334B9" w:rsidRDefault="003A5F49" w:rsidP="00001B24">
            <w:pPr>
              <w:spacing w:before="60" w:after="120"/>
              <w:rPr>
                <w:rFonts w:cs="Times New Roman"/>
                <w:sz w:val="20"/>
                <w:szCs w:val="20"/>
              </w:rPr>
            </w:pPr>
            <w:r w:rsidRPr="000334B9">
              <w:rPr>
                <w:rFonts w:cs="Times New Roman"/>
                <w:sz w:val="20"/>
                <w:szCs w:val="20"/>
              </w:rPr>
              <w:t>SPUR Sokolov</w:t>
            </w:r>
          </w:p>
        </w:tc>
        <w:tc>
          <w:tcPr>
            <w:tcW w:w="1217" w:type="dxa"/>
          </w:tcPr>
          <w:p w14:paraId="388C816A"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1105" w:type="dxa"/>
          </w:tcPr>
          <w:p w14:paraId="014DA08B" w14:textId="77777777" w:rsidR="003A5F49" w:rsidRPr="000334B9" w:rsidRDefault="003A5F49" w:rsidP="00001B24">
            <w:pPr>
              <w:spacing w:before="60" w:after="120"/>
              <w:jc w:val="center"/>
              <w:rPr>
                <w:rFonts w:cs="Times New Roman"/>
                <w:sz w:val="20"/>
                <w:szCs w:val="20"/>
              </w:rPr>
            </w:pPr>
          </w:p>
        </w:tc>
        <w:tc>
          <w:tcPr>
            <w:tcW w:w="1205" w:type="dxa"/>
          </w:tcPr>
          <w:p w14:paraId="1A14B097"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984" w:type="dxa"/>
          </w:tcPr>
          <w:p w14:paraId="26C75E42" w14:textId="77777777" w:rsidR="003A5F49" w:rsidRPr="000334B9" w:rsidRDefault="003A5F49" w:rsidP="00001B24">
            <w:pPr>
              <w:spacing w:before="60" w:after="120"/>
              <w:jc w:val="center"/>
              <w:rPr>
                <w:rFonts w:cs="Times New Roman"/>
                <w:sz w:val="20"/>
                <w:szCs w:val="20"/>
              </w:rPr>
            </w:pPr>
          </w:p>
        </w:tc>
        <w:tc>
          <w:tcPr>
            <w:tcW w:w="1205" w:type="dxa"/>
          </w:tcPr>
          <w:p w14:paraId="4977E14E" w14:textId="77777777" w:rsidR="003A5F49" w:rsidRPr="000334B9" w:rsidRDefault="003A5F49" w:rsidP="00001B24">
            <w:pPr>
              <w:spacing w:before="60" w:after="120"/>
              <w:jc w:val="center"/>
              <w:rPr>
                <w:rFonts w:cs="Times New Roman"/>
                <w:sz w:val="20"/>
                <w:szCs w:val="20"/>
              </w:rPr>
            </w:pPr>
          </w:p>
        </w:tc>
        <w:tc>
          <w:tcPr>
            <w:tcW w:w="961" w:type="dxa"/>
          </w:tcPr>
          <w:p w14:paraId="170B4EEF" w14:textId="77777777" w:rsidR="003A5F49" w:rsidRPr="000334B9" w:rsidRDefault="003A5F49" w:rsidP="00001B24">
            <w:pPr>
              <w:spacing w:before="60" w:after="120"/>
              <w:jc w:val="center"/>
              <w:rPr>
                <w:rFonts w:cs="Times New Roman"/>
                <w:sz w:val="20"/>
                <w:szCs w:val="20"/>
              </w:rPr>
            </w:pPr>
          </w:p>
        </w:tc>
        <w:tc>
          <w:tcPr>
            <w:tcW w:w="972" w:type="dxa"/>
          </w:tcPr>
          <w:p w14:paraId="27DFDDAC"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r>
      <w:tr w:rsidR="003A5F49" w:rsidRPr="000334B9" w14:paraId="2CE0D2C2" w14:textId="77777777" w:rsidTr="00001B24">
        <w:trPr>
          <w:cnfStyle w:val="000000010000" w:firstRow="0" w:lastRow="0" w:firstColumn="0" w:lastColumn="0" w:oddVBand="0" w:evenVBand="0" w:oddHBand="0" w:evenHBand="1" w:firstRowFirstColumn="0" w:firstRowLastColumn="0" w:lastRowFirstColumn="0" w:lastRowLastColumn="0"/>
        </w:trPr>
        <w:tc>
          <w:tcPr>
            <w:tcW w:w="510" w:type="dxa"/>
          </w:tcPr>
          <w:p w14:paraId="2B95696A" w14:textId="77777777" w:rsidR="003A5F49" w:rsidRDefault="003A5F49" w:rsidP="00001B24">
            <w:pPr>
              <w:spacing w:before="60" w:after="120"/>
              <w:rPr>
                <w:rFonts w:cs="Times New Roman"/>
                <w:sz w:val="20"/>
                <w:szCs w:val="20"/>
              </w:rPr>
            </w:pPr>
            <w:r>
              <w:rPr>
                <w:rFonts w:cs="Times New Roman"/>
                <w:sz w:val="20"/>
                <w:szCs w:val="20"/>
              </w:rPr>
              <w:t>4.</w:t>
            </w:r>
          </w:p>
        </w:tc>
        <w:tc>
          <w:tcPr>
            <w:tcW w:w="1417" w:type="dxa"/>
          </w:tcPr>
          <w:p w14:paraId="1DF9C03B" w14:textId="77777777" w:rsidR="003A5F49" w:rsidRPr="000334B9" w:rsidRDefault="003A5F49" w:rsidP="00001B24">
            <w:pPr>
              <w:spacing w:before="60" w:after="120"/>
              <w:rPr>
                <w:rFonts w:cs="Times New Roman"/>
                <w:sz w:val="20"/>
                <w:szCs w:val="20"/>
              </w:rPr>
            </w:pPr>
            <w:r>
              <w:rPr>
                <w:rFonts w:cs="Times New Roman"/>
                <w:sz w:val="20"/>
                <w:szCs w:val="20"/>
              </w:rPr>
              <w:t>MP Inkluze Sokolov</w:t>
            </w:r>
          </w:p>
        </w:tc>
        <w:tc>
          <w:tcPr>
            <w:tcW w:w="1217" w:type="dxa"/>
          </w:tcPr>
          <w:p w14:paraId="11505E2B"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1105" w:type="dxa"/>
          </w:tcPr>
          <w:p w14:paraId="53395D14"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1205" w:type="dxa"/>
          </w:tcPr>
          <w:p w14:paraId="5AB4B0B7"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84" w:type="dxa"/>
          </w:tcPr>
          <w:p w14:paraId="60EC3E43" w14:textId="77777777" w:rsidR="003A5F49" w:rsidRPr="000334B9" w:rsidRDefault="003A5F49" w:rsidP="00001B24">
            <w:pPr>
              <w:spacing w:before="60" w:after="120"/>
              <w:jc w:val="center"/>
              <w:rPr>
                <w:rFonts w:cs="Times New Roman"/>
                <w:sz w:val="20"/>
                <w:szCs w:val="20"/>
              </w:rPr>
            </w:pPr>
          </w:p>
        </w:tc>
        <w:tc>
          <w:tcPr>
            <w:tcW w:w="1205" w:type="dxa"/>
          </w:tcPr>
          <w:p w14:paraId="621D6BC0"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61" w:type="dxa"/>
          </w:tcPr>
          <w:p w14:paraId="1DBB95AB"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72" w:type="dxa"/>
          </w:tcPr>
          <w:p w14:paraId="406990B2"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r>
      <w:tr w:rsidR="003A5F49" w:rsidRPr="000334B9" w14:paraId="0D9B1089" w14:textId="77777777" w:rsidTr="00001B24">
        <w:trPr>
          <w:cnfStyle w:val="000000100000" w:firstRow="0" w:lastRow="0" w:firstColumn="0" w:lastColumn="0" w:oddVBand="0" w:evenVBand="0" w:oddHBand="1" w:evenHBand="0" w:firstRowFirstColumn="0" w:firstRowLastColumn="0" w:lastRowFirstColumn="0" w:lastRowLastColumn="0"/>
        </w:trPr>
        <w:tc>
          <w:tcPr>
            <w:tcW w:w="510" w:type="dxa"/>
          </w:tcPr>
          <w:p w14:paraId="48022B00" w14:textId="77777777" w:rsidR="003A5F49" w:rsidRPr="000334B9" w:rsidRDefault="003A5F49" w:rsidP="00001B24">
            <w:pPr>
              <w:spacing w:before="60" w:after="120"/>
              <w:rPr>
                <w:rFonts w:cs="Times New Roman"/>
                <w:sz w:val="20"/>
                <w:szCs w:val="20"/>
              </w:rPr>
            </w:pPr>
            <w:r>
              <w:rPr>
                <w:rFonts w:cs="Times New Roman"/>
                <w:sz w:val="20"/>
                <w:szCs w:val="20"/>
              </w:rPr>
              <w:t>5.</w:t>
            </w:r>
          </w:p>
        </w:tc>
        <w:tc>
          <w:tcPr>
            <w:tcW w:w="1417" w:type="dxa"/>
          </w:tcPr>
          <w:p w14:paraId="163886A1" w14:textId="77777777" w:rsidR="003A5F49" w:rsidRPr="000334B9" w:rsidRDefault="003A5F49" w:rsidP="00001B24">
            <w:pPr>
              <w:spacing w:before="60" w:after="120"/>
              <w:rPr>
                <w:rFonts w:cs="Times New Roman"/>
                <w:sz w:val="20"/>
                <w:szCs w:val="20"/>
              </w:rPr>
            </w:pPr>
            <w:r w:rsidRPr="000334B9">
              <w:rPr>
                <w:rFonts w:cs="Times New Roman"/>
                <w:sz w:val="20"/>
                <w:szCs w:val="20"/>
              </w:rPr>
              <w:t>SPSZ Sokolov</w:t>
            </w:r>
          </w:p>
        </w:tc>
        <w:tc>
          <w:tcPr>
            <w:tcW w:w="1217" w:type="dxa"/>
          </w:tcPr>
          <w:p w14:paraId="119189FC" w14:textId="77777777" w:rsidR="003A5F49" w:rsidRPr="000334B9" w:rsidRDefault="003A5F49" w:rsidP="00001B24">
            <w:pPr>
              <w:spacing w:before="60" w:after="120"/>
              <w:rPr>
                <w:rFonts w:cs="Times New Roman"/>
                <w:sz w:val="20"/>
                <w:szCs w:val="20"/>
              </w:rPr>
            </w:pPr>
          </w:p>
        </w:tc>
        <w:tc>
          <w:tcPr>
            <w:tcW w:w="1105" w:type="dxa"/>
          </w:tcPr>
          <w:p w14:paraId="17674491" w14:textId="77777777" w:rsidR="003A5F49" w:rsidRPr="000334B9" w:rsidRDefault="003A5F49" w:rsidP="00001B24">
            <w:pPr>
              <w:spacing w:before="60" w:after="120"/>
              <w:rPr>
                <w:rFonts w:cs="Times New Roman"/>
                <w:sz w:val="20"/>
                <w:szCs w:val="20"/>
              </w:rPr>
            </w:pPr>
          </w:p>
        </w:tc>
        <w:tc>
          <w:tcPr>
            <w:tcW w:w="1205" w:type="dxa"/>
          </w:tcPr>
          <w:p w14:paraId="6FBE351B"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984" w:type="dxa"/>
          </w:tcPr>
          <w:p w14:paraId="6F08431E" w14:textId="77777777" w:rsidR="003A5F49" w:rsidRPr="000334B9" w:rsidRDefault="003A5F49" w:rsidP="00001B24">
            <w:pPr>
              <w:spacing w:before="60" w:after="120"/>
              <w:rPr>
                <w:rFonts w:cs="Times New Roman"/>
                <w:sz w:val="20"/>
                <w:szCs w:val="20"/>
              </w:rPr>
            </w:pPr>
          </w:p>
        </w:tc>
        <w:tc>
          <w:tcPr>
            <w:tcW w:w="1205" w:type="dxa"/>
          </w:tcPr>
          <w:p w14:paraId="2B03CEE9" w14:textId="77777777" w:rsidR="003A5F49" w:rsidRPr="000334B9" w:rsidRDefault="003A5F49" w:rsidP="00001B24">
            <w:pPr>
              <w:spacing w:before="60" w:after="120"/>
              <w:rPr>
                <w:rFonts w:cs="Times New Roman"/>
                <w:sz w:val="20"/>
                <w:szCs w:val="20"/>
              </w:rPr>
            </w:pPr>
          </w:p>
        </w:tc>
        <w:tc>
          <w:tcPr>
            <w:tcW w:w="961" w:type="dxa"/>
          </w:tcPr>
          <w:p w14:paraId="4C25819B" w14:textId="77777777" w:rsidR="003A5F49" w:rsidRPr="000334B9" w:rsidRDefault="003A5F49" w:rsidP="00001B24">
            <w:pPr>
              <w:spacing w:before="60" w:after="120"/>
              <w:rPr>
                <w:rFonts w:cs="Times New Roman"/>
                <w:sz w:val="20"/>
                <w:szCs w:val="20"/>
              </w:rPr>
            </w:pPr>
          </w:p>
        </w:tc>
        <w:tc>
          <w:tcPr>
            <w:tcW w:w="972" w:type="dxa"/>
          </w:tcPr>
          <w:p w14:paraId="55EA03A7" w14:textId="77777777" w:rsidR="003A5F49" w:rsidRPr="000334B9" w:rsidRDefault="003A5F49" w:rsidP="00001B24">
            <w:pPr>
              <w:spacing w:before="60" w:after="120"/>
              <w:rPr>
                <w:rFonts w:cs="Times New Roman"/>
                <w:sz w:val="20"/>
                <w:szCs w:val="20"/>
              </w:rPr>
            </w:pPr>
            <w:r>
              <w:rPr>
                <w:rFonts w:cs="Times New Roman"/>
                <w:sz w:val="20"/>
                <w:szCs w:val="20"/>
              </w:rPr>
              <w:t>x</w:t>
            </w:r>
          </w:p>
        </w:tc>
      </w:tr>
      <w:tr w:rsidR="003A5F49" w:rsidRPr="000334B9" w14:paraId="4094EBA7" w14:textId="77777777" w:rsidTr="00001B24">
        <w:trPr>
          <w:cnfStyle w:val="000000010000" w:firstRow="0" w:lastRow="0" w:firstColumn="0" w:lastColumn="0" w:oddVBand="0" w:evenVBand="0" w:oddHBand="0" w:evenHBand="1" w:firstRowFirstColumn="0" w:firstRowLastColumn="0" w:lastRowFirstColumn="0" w:lastRowLastColumn="0"/>
        </w:trPr>
        <w:tc>
          <w:tcPr>
            <w:tcW w:w="510" w:type="dxa"/>
          </w:tcPr>
          <w:p w14:paraId="10D61CB5" w14:textId="77777777" w:rsidR="003A5F49" w:rsidRDefault="003A5F49" w:rsidP="00001B24">
            <w:pPr>
              <w:spacing w:before="60" w:after="120"/>
              <w:rPr>
                <w:rFonts w:cs="Times New Roman"/>
                <w:sz w:val="20"/>
                <w:szCs w:val="20"/>
              </w:rPr>
            </w:pPr>
            <w:r>
              <w:rPr>
                <w:rFonts w:cs="Times New Roman"/>
                <w:sz w:val="20"/>
                <w:szCs w:val="20"/>
              </w:rPr>
              <w:t>6.</w:t>
            </w:r>
          </w:p>
        </w:tc>
        <w:tc>
          <w:tcPr>
            <w:tcW w:w="1417" w:type="dxa"/>
          </w:tcPr>
          <w:p w14:paraId="0118036E" w14:textId="77777777" w:rsidR="003A5F49" w:rsidRPr="000334B9" w:rsidRDefault="003A5F49" w:rsidP="00001B24">
            <w:pPr>
              <w:spacing w:before="60" w:after="120"/>
              <w:rPr>
                <w:rFonts w:cs="Times New Roman"/>
                <w:sz w:val="20"/>
                <w:szCs w:val="20"/>
              </w:rPr>
            </w:pPr>
            <w:r>
              <w:rPr>
                <w:rFonts w:cs="Times New Roman"/>
                <w:sz w:val="20"/>
                <w:szCs w:val="20"/>
              </w:rPr>
              <w:t>PR</w:t>
            </w:r>
            <w:r w:rsidRPr="000334B9">
              <w:rPr>
                <w:rFonts w:cs="Times New Roman"/>
                <w:sz w:val="20"/>
                <w:szCs w:val="20"/>
              </w:rPr>
              <w:t xml:space="preserve"> Kraslice </w:t>
            </w:r>
          </w:p>
        </w:tc>
        <w:tc>
          <w:tcPr>
            <w:tcW w:w="1217" w:type="dxa"/>
          </w:tcPr>
          <w:p w14:paraId="114844DE"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1105" w:type="dxa"/>
          </w:tcPr>
          <w:p w14:paraId="1C86AB14" w14:textId="77777777" w:rsidR="003A5F49" w:rsidRPr="000334B9" w:rsidRDefault="003A5F49" w:rsidP="00001B24">
            <w:pPr>
              <w:spacing w:before="60" w:after="120"/>
              <w:jc w:val="center"/>
              <w:rPr>
                <w:rFonts w:cs="Times New Roman"/>
                <w:sz w:val="20"/>
                <w:szCs w:val="20"/>
              </w:rPr>
            </w:pPr>
          </w:p>
        </w:tc>
        <w:tc>
          <w:tcPr>
            <w:tcW w:w="1205" w:type="dxa"/>
          </w:tcPr>
          <w:p w14:paraId="755DE69B"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984" w:type="dxa"/>
          </w:tcPr>
          <w:p w14:paraId="2E64C3AE"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1205" w:type="dxa"/>
          </w:tcPr>
          <w:p w14:paraId="6AB3B3B7" w14:textId="77777777" w:rsidR="003A5F49" w:rsidRPr="000334B9" w:rsidRDefault="003A5F49" w:rsidP="00001B24">
            <w:pPr>
              <w:spacing w:before="60" w:after="120"/>
              <w:jc w:val="center"/>
              <w:rPr>
                <w:rFonts w:cs="Times New Roman"/>
                <w:sz w:val="20"/>
                <w:szCs w:val="20"/>
              </w:rPr>
            </w:pPr>
          </w:p>
        </w:tc>
        <w:tc>
          <w:tcPr>
            <w:tcW w:w="961" w:type="dxa"/>
          </w:tcPr>
          <w:p w14:paraId="0B025497" w14:textId="77777777" w:rsidR="003A5F49" w:rsidRPr="000334B9" w:rsidRDefault="003A5F49" w:rsidP="00001B24">
            <w:pPr>
              <w:spacing w:before="60" w:after="120"/>
              <w:jc w:val="center"/>
              <w:rPr>
                <w:rFonts w:cs="Times New Roman"/>
                <w:sz w:val="20"/>
                <w:szCs w:val="20"/>
              </w:rPr>
            </w:pPr>
          </w:p>
        </w:tc>
        <w:tc>
          <w:tcPr>
            <w:tcW w:w="972" w:type="dxa"/>
          </w:tcPr>
          <w:p w14:paraId="7373E7EA"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r>
      <w:tr w:rsidR="003A5F49" w:rsidRPr="000334B9" w14:paraId="0F99C195" w14:textId="77777777" w:rsidTr="00001B24">
        <w:trPr>
          <w:cnfStyle w:val="000000100000" w:firstRow="0" w:lastRow="0" w:firstColumn="0" w:lastColumn="0" w:oddVBand="0" w:evenVBand="0" w:oddHBand="1" w:evenHBand="0" w:firstRowFirstColumn="0" w:firstRowLastColumn="0" w:lastRowFirstColumn="0" w:lastRowLastColumn="0"/>
        </w:trPr>
        <w:tc>
          <w:tcPr>
            <w:tcW w:w="510" w:type="dxa"/>
          </w:tcPr>
          <w:p w14:paraId="2C213205" w14:textId="77777777" w:rsidR="003A5F49" w:rsidRDefault="003A5F49" w:rsidP="00001B24">
            <w:pPr>
              <w:spacing w:before="60" w:after="120"/>
              <w:rPr>
                <w:rFonts w:cs="Times New Roman"/>
                <w:sz w:val="20"/>
                <w:szCs w:val="20"/>
              </w:rPr>
            </w:pPr>
            <w:r>
              <w:rPr>
                <w:rFonts w:cs="Times New Roman"/>
                <w:sz w:val="20"/>
                <w:szCs w:val="20"/>
              </w:rPr>
              <w:t>7.</w:t>
            </w:r>
          </w:p>
        </w:tc>
        <w:tc>
          <w:tcPr>
            <w:tcW w:w="1417" w:type="dxa"/>
          </w:tcPr>
          <w:p w14:paraId="1088C72E" w14:textId="77777777" w:rsidR="003A5F49" w:rsidRPr="000334B9" w:rsidRDefault="003A5F49" w:rsidP="00001B24">
            <w:pPr>
              <w:spacing w:before="60" w:after="120"/>
              <w:rPr>
                <w:rFonts w:cs="Times New Roman"/>
                <w:sz w:val="20"/>
                <w:szCs w:val="20"/>
              </w:rPr>
            </w:pPr>
            <w:r>
              <w:rPr>
                <w:rFonts w:cs="Times New Roman"/>
                <w:sz w:val="20"/>
                <w:szCs w:val="20"/>
              </w:rPr>
              <w:t xml:space="preserve">SPR </w:t>
            </w:r>
            <w:r w:rsidRPr="000334B9">
              <w:rPr>
                <w:rFonts w:cs="Times New Roman"/>
                <w:sz w:val="20"/>
                <w:szCs w:val="20"/>
              </w:rPr>
              <w:t xml:space="preserve">Rotava </w:t>
            </w:r>
          </w:p>
        </w:tc>
        <w:tc>
          <w:tcPr>
            <w:tcW w:w="1217" w:type="dxa"/>
          </w:tcPr>
          <w:p w14:paraId="6A4DEF9F"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1105" w:type="dxa"/>
          </w:tcPr>
          <w:p w14:paraId="4AEEA4A4" w14:textId="77777777" w:rsidR="003A5F49" w:rsidRPr="000334B9" w:rsidRDefault="003A5F49" w:rsidP="00001B24">
            <w:pPr>
              <w:spacing w:before="60" w:after="120"/>
              <w:jc w:val="center"/>
              <w:rPr>
                <w:rFonts w:cs="Times New Roman"/>
                <w:sz w:val="20"/>
                <w:szCs w:val="20"/>
              </w:rPr>
            </w:pPr>
          </w:p>
        </w:tc>
        <w:tc>
          <w:tcPr>
            <w:tcW w:w="1205" w:type="dxa"/>
          </w:tcPr>
          <w:p w14:paraId="402F0769"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984" w:type="dxa"/>
          </w:tcPr>
          <w:p w14:paraId="673C2D32" w14:textId="77777777" w:rsidR="003A5F49" w:rsidRPr="000334B9" w:rsidRDefault="003A5F49" w:rsidP="00001B24">
            <w:pPr>
              <w:spacing w:before="60" w:after="120"/>
              <w:jc w:val="center"/>
              <w:rPr>
                <w:rFonts w:cs="Times New Roman"/>
                <w:sz w:val="20"/>
                <w:szCs w:val="20"/>
              </w:rPr>
            </w:pPr>
          </w:p>
        </w:tc>
        <w:tc>
          <w:tcPr>
            <w:tcW w:w="1205" w:type="dxa"/>
          </w:tcPr>
          <w:p w14:paraId="0A9EC024" w14:textId="77777777" w:rsidR="003A5F49" w:rsidRPr="000334B9" w:rsidRDefault="003A5F49" w:rsidP="00001B24">
            <w:pPr>
              <w:spacing w:before="60" w:after="120"/>
              <w:jc w:val="center"/>
              <w:rPr>
                <w:rFonts w:cs="Times New Roman"/>
                <w:sz w:val="20"/>
                <w:szCs w:val="20"/>
              </w:rPr>
            </w:pPr>
          </w:p>
        </w:tc>
        <w:tc>
          <w:tcPr>
            <w:tcW w:w="961" w:type="dxa"/>
          </w:tcPr>
          <w:p w14:paraId="073DEAEA" w14:textId="77777777" w:rsidR="003A5F49" w:rsidRPr="000334B9" w:rsidRDefault="003A5F49" w:rsidP="00001B24">
            <w:pPr>
              <w:spacing w:before="60" w:after="120"/>
              <w:jc w:val="center"/>
              <w:rPr>
                <w:rFonts w:cs="Times New Roman"/>
                <w:sz w:val="20"/>
                <w:szCs w:val="20"/>
              </w:rPr>
            </w:pPr>
          </w:p>
        </w:tc>
        <w:tc>
          <w:tcPr>
            <w:tcW w:w="972" w:type="dxa"/>
          </w:tcPr>
          <w:p w14:paraId="6D69D192"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r>
      <w:tr w:rsidR="003A5F49" w:rsidRPr="000334B9" w14:paraId="5BC70D6D" w14:textId="77777777" w:rsidTr="00001B24">
        <w:trPr>
          <w:cnfStyle w:val="000000010000" w:firstRow="0" w:lastRow="0" w:firstColumn="0" w:lastColumn="0" w:oddVBand="0" w:evenVBand="0" w:oddHBand="0" w:evenHBand="1" w:firstRowFirstColumn="0" w:firstRowLastColumn="0" w:lastRowFirstColumn="0" w:lastRowLastColumn="0"/>
        </w:trPr>
        <w:tc>
          <w:tcPr>
            <w:tcW w:w="510" w:type="dxa"/>
          </w:tcPr>
          <w:p w14:paraId="18A42834" w14:textId="77777777" w:rsidR="003A5F49" w:rsidRPr="000334B9" w:rsidRDefault="003A5F49" w:rsidP="00001B24">
            <w:pPr>
              <w:spacing w:before="60" w:after="120"/>
              <w:rPr>
                <w:rFonts w:cs="Times New Roman"/>
                <w:sz w:val="20"/>
                <w:szCs w:val="20"/>
              </w:rPr>
            </w:pPr>
            <w:r>
              <w:rPr>
                <w:rFonts w:cs="Times New Roman"/>
                <w:sz w:val="20"/>
                <w:szCs w:val="20"/>
              </w:rPr>
              <w:t>8.</w:t>
            </w:r>
          </w:p>
        </w:tc>
        <w:tc>
          <w:tcPr>
            <w:tcW w:w="1417" w:type="dxa"/>
          </w:tcPr>
          <w:p w14:paraId="6CA719C5" w14:textId="77777777" w:rsidR="003A5F49" w:rsidRPr="000334B9" w:rsidRDefault="003A5F49" w:rsidP="00001B24">
            <w:pPr>
              <w:spacing w:before="60" w:after="120"/>
              <w:rPr>
                <w:rFonts w:cs="Times New Roman"/>
                <w:sz w:val="20"/>
                <w:szCs w:val="20"/>
              </w:rPr>
            </w:pPr>
            <w:r w:rsidRPr="000334B9">
              <w:rPr>
                <w:rFonts w:cs="Times New Roman"/>
                <w:sz w:val="20"/>
                <w:szCs w:val="20"/>
              </w:rPr>
              <w:t xml:space="preserve">SPSZ Kraslice </w:t>
            </w:r>
          </w:p>
        </w:tc>
        <w:tc>
          <w:tcPr>
            <w:tcW w:w="1217" w:type="dxa"/>
          </w:tcPr>
          <w:p w14:paraId="61949453" w14:textId="77777777" w:rsidR="003A5F49" w:rsidRPr="000334B9" w:rsidRDefault="003A5F49" w:rsidP="00001B24">
            <w:pPr>
              <w:spacing w:before="60" w:after="120"/>
              <w:jc w:val="center"/>
              <w:rPr>
                <w:rFonts w:cs="Times New Roman"/>
                <w:sz w:val="20"/>
                <w:szCs w:val="20"/>
              </w:rPr>
            </w:pPr>
          </w:p>
        </w:tc>
        <w:tc>
          <w:tcPr>
            <w:tcW w:w="1105" w:type="dxa"/>
          </w:tcPr>
          <w:p w14:paraId="1C0B1470" w14:textId="77777777" w:rsidR="003A5F49" w:rsidRPr="000334B9" w:rsidRDefault="003A5F49" w:rsidP="00001B24">
            <w:pPr>
              <w:spacing w:before="60" w:after="120"/>
              <w:jc w:val="center"/>
              <w:rPr>
                <w:rFonts w:cs="Times New Roman"/>
                <w:sz w:val="20"/>
                <w:szCs w:val="20"/>
              </w:rPr>
            </w:pPr>
          </w:p>
        </w:tc>
        <w:tc>
          <w:tcPr>
            <w:tcW w:w="1205" w:type="dxa"/>
          </w:tcPr>
          <w:p w14:paraId="701BCFD2"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984" w:type="dxa"/>
          </w:tcPr>
          <w:p w14:paraId="7600A1E6" w14:textId="77777777" w:rsidR="003A5F49" w:rsidRPr="000334B9" w:rsidRDefault="003A5F49" w:rsidP="00001B24">
            <w:pPr>
              <w:spacing w:before="60" w:after="120"/>
              <w:jc w:val="center"/>
              <w:rPr>
                <w:rFonts w:cs="Times New Roman"/>
                <w:sz w:val="20"/>
                <w:szCs w:val="20"/>
              </w:rPr>
            </w:pPr>
          </w:p>
        </w:tc>
        <w:tc>
          <w:tcPr>
            <w:tcW w:w="1205" w:type="dxa"/>
          </w:tcPr>
          <w:p w14:paraId="114FE314" w14:textId="77777777" w:rsidR="003A5F49" w:rsidRPr="000334B9" w:rsidRDefault="003A5F49" w:rsidP="00001B24">
            <w:pPr>
              <w:spacing w:before="60" w:after="120"/>
              <w:jc w:val="center"/>
              <w:rPr>
                <w:rFonts w:cs="Times New Roman"/>
                <w:sz w:val="20"/>
                <w:szCs w:val="20"/>
              </w:rPr>
            </w:pPr>
          </w:p>
        </w:tc>
        <w:tc>
          <w:tcPr>
            <w:tcW w:w="961" w:type="dxa"/>
          </w:tcPr>
          <w:p w14:paraId="40C726BF" w14:textId="77777777" w:rsidR="003A5F49" w:rsidRPr="000334B9" w:rsidRDefault="003A5F49" w:rsidP="00001B24">
            <w:pPr>
              <w:spacing w:before="60" w:after="120"/>
              <w:jc w:val="center"/>
              <w:rPr>
                <w:rFonts w:cs="Times New Roman"/>
                <w:sz w:val="20"/>
                <w:szCs w:val="20"/>
              </w:rPr>
            </w:pPr>
          </w:p>
        </w:tc>
        <w:tc>
          <w:tcPr>
            <w:tcW w:w="972" w:type="dxa"/>
          </w:tcPr>
          <w:p w14:paraId="332634DF"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r>
      <w:tr w:rsidR="003A5F49" w:rsidRPr="000334B9" w14:paraId="135F76FD" w14:textId="77777777" w:rsidTr="00001B24">
        <w:trPr>
          <w:cnfStyle w:val="000000100000" w:firstRow="0" w:lastRow="0" w:firstColumn="0" w:lastColumn="0" w:oddVBand="0" w:evenVBand="0" w:oddHBand="1" w:evenHBand="0" w:firstRowFirstColumn="0" w:firstRowLastColumn="0" w:lastRowFirstColumn="0" w:lastRowLastColumn="0"/>
        </w:trPr>
        <w:tc>
          <w:tcPr>
            <w:tcW w:w="510" w:type="dxa"/>
          </w:tcPr>
          <w:p w14:paraId="7E5AF432" w14:textId="77777777" w:rsidR="003A5F49" w:rsidRDefault="003A5F49" w:rsidP="00001B24">
            <w:pPr>
              <w:spacing w:before="60" w:after="120"/>
              <w:rPr>
                <w:rFonts w:cs="Times New Roman"/>
                <w:sz w:val="20"/>
                <w:szCs w:val="20"/>
              </w:rPr>
            </w:pPr>
            <w:r>
              <w:rPr>
                <w:rFonts w:cs="Times New Roman"/>
                <w:sz w:val="20"/>
                <w:szCs w:val="20"/>
              </w:rPr>
              <w:t>9.</w:t>
            </w:r>
          </w:p>
        </w:tc>
        <w:tc>
          <w:tcPr>
            <w:tcW w:w="1417" w:type="dxa"/>
          </w:tcPr>
          <w:p w14:paraId="02572E0F" w14:textId="77777777" w:rsidR="003A5F49" w:rsidRDefault="003A5F49" w:rsidP="00001B24">
            <w:pPr>
              <w:spacing w:before="60" w:after="120"/>
              <w:rPr>
                <w:rFonts w:cs="Times New Roman"/>
                <w:sz w:val="20"/>
                <w:szCs w:val="20"/>
              </w:rPr>
            </w:pPr>
            <w:r>
              <w:rPr>
                <w:rFonts w:cs="Times New Roman"/>
                <w:sz w:val="20"/>
                <w:szCs w:val="20"/>
              </w:rPr>
              <w:t>Strategie Chodov</w:t>
            </w:r>
          </w:p>
        </w:tc>
        <w:tc>
          <w:tcPr>
            <w:tcW w:w="1217" w:type="dxa"/>
          </w:tcPr>
          <w:p w14:paraId="658EADB8" w14:textId="77777777" w:rsidR="003A5F49" w:rsidRPr="000334B9" w:rsidRDefault="003A5F49" w:rsidP="00001B24">
            <w:pPr>
              <w:spacing w:before="60" w:after="120"/>
              <w:jc w:val="center"/>
              <w:rPr>
                <w:rFonts w:cs="Times New Roman"/>
                <w:sz w:val="20"/>
                <w:szCs w:val="20"/>
              </w:rPr>
            </w:pPr>
          </w:p>
        </w:tc>
        <w:tc>
          <w:tcPr>
            <w:tcW w:w="1105" w:type="dxa"/>
          </w:tcPr>
          <w:p w14:paraId="2DAB557F" w14:textId="77777777" w:rsidR="003A5F49" w:rsidRPr="000334B9" w:rsidRDefault="003A5F49" w:rsidP="00001B24">
            <w:pPr>
              <w:spacing w:before="60" w:after="120"/>
              <w:jc w:val="center"/>
              <w:rPr>
                <w:rFonts w:cs="Times New Roman"/>
                <w:sz w:val="20"/>
                <w:szCs w:val="20"/>
              </w:rPr>
            </w:pPr>
          </w:p>
        </w:tc>
        <w:tc>
          <w:tcPr>
            <w:tcW w:w="1205" w:type="dxa"/>
          </w:tcPr>
          <w:p w14:paraId="20FBB7F7" w14:textId="77777777" w:rsidR="003A5F49" w:rsidRPr="000334B9" w:rsidRDefault="003A5F49" w:rsidP="00001B24">
            <w:pPr>
              <w:spacing w:before="60" w:after="120"/>
              <w:jc w:val="center"/>
              <w:rPr>
                <w:rFonts w:cs="Times New Roman"/>
                <w:sz w:val="20"/>
                <w:szCs w:val="20"/>
              </w:rPr>
            </w:pPr>
          </w:p>
        </w:tc>
        <w:tc>
          <w:tcPr>
            <w:tcW w:w="984" w:type="dxa"/>
          </w:tcPr>
          <w:p w14:paraId="73CD3580" w14:textId="77777777" w:rsidR="003A5F49" w:rsidRPr="000334B9" w:rsidRDefault="003A5F49" w:rsidP="00001B24">
            <w:pPr>
              <w:spacing w:before="60" w:after="120"/>
              <w:jc w:val="center"/>
              <w:rPr>
                <w:rFonts w:cs="Times New Roman"/>
                <w:sz w:val="20"/>
                <w:szCs w:val="20"/>
              </w:rPr>
            </w:pPr>
          </w:p>
        </w:tc>
        <w:tc>
          <w:tcPr>
            <w:tcW w:w="1205" w:type="dxa"/>
          </w:tcPr>
          <w:p w14:paraId="228A673D"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61" w:type="dxa"/>
          </w:tcPr>
          <w:p w14:paraId="32A74CD4" w14:textId="77777777" w:rsidR="003A5F49" w:rsidRPr="000334B9" w:rsidRDefault="003A5F49" w:rsidP="00001B24">
            <w:pPr>
              <w:spacing w:before="60" w:after="120"/>
              <w:jc w:val="center"/>
              <w:rPr>
                <w:rFonts w:cs="Times New Roman"/>
                <w:sz w:val="20"/>
                <w:szCs w:val="20"/>
              </w:rPr>
            </w:pPr>
          </w:p>
        </w:tc>
        <w:tc>
          <w:tcPr>
            <w:tcW w:w="972" w:type="dxa"/>
          </w:tcPr>
          <w:p w14:paraId="573B274C"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r>
      <w:tr w:rsidR="003A5F49" w:rsidRPr="000334B9" w14:paraId="50680E66" w14:textId="77777777" w:rsidTr="00001B24">
        <w:trPr>
          <w:cnfStyle w:val="000000010000" w:firstRow="0" w:lastRow="0" w:firstColumn="0" w:lastColumn="0" w:oddVBand="0" w:evenVBand="0" w:oddHBand="0" w:evenHBand="1" w:firstRowFirstColumn="0" w:firstRowLastColumn="0" w:lastRowFirstColumn="0" w:lastRowLastColumn="0"/>
        </w:trPr>
        <w:tc>
          <w:tcPr>
            <w:tcW w:w="510" w:type="dxa"/>
          </w:tcPr>
          <w:p w14:paraId="50647C5C" w14:textId="77777777" w:rsidR="003A5F49" w:rsidRDefault="003A5F49" w:rsidP="00001B24">
            <w:pPr>
              <w:spacing w:before="60" w:after="120"/>
              <w:rPr>
                <w:rFonts w:cs="Times New Roman"/>
                <w:sz w:val="20"/>
                <w:szCs w:val="20"/>
              </w:rPr>
            </w:pPr>
            <w:r>
              <w:rPr>
                <w:rFonts w:cs="Times New Roman"/>
                <w:sz w:val="20"/>
                <w:szCs w:val="20"/>
              </w:rPr>
              <w:t>10.</w:t>
            </w:r>
          </w:p>
        </w:tc>
        <w:tc>
          <w:tcPr>
            <w:tcW w:w="1417" w:type="dxa"/>
          </w:tcPr>
          <w:p w14:paraId="3A03B4F5" w14:textId="77777777" w:rsidR="003A5F49" w:rsidRDefault="003A5F49" w:rsidP="00001B24">
            <w:pPr>
              <w:spacing w:before="60" w:after="120"/>
              <w:rPr>
                <w:rFonts w:cs="Times New Roman"/>
                <w:sz w:val="20"/>
                <w:szCs w:val="20"/>
              </w:rPr>
            </w:pPr>
            <w:r>
              <w:rPr>
                <w:rFonts w:cs="Times New Roman"/>
                <w:sz w:val="20"/>
                <w:szCs w:val="20"/>
              </w:rPr>
              <w:t xml:space="preserve">SPR Loket </w:t>
            </w:r>
          </w:p>
        </w:tc>
        <w:tc>
          <w:tcPr>
            <w:tcW w:w="1217" w:type="dxa"/>
          </w:tcPr>
          <w:p w14:paraId="3B41E52F" w14:textId="77777777" w:rsidR="003A5F49" w:rsidRPr="000334B9" w:rsidRDefault="003A5F49" w:rsidP="00001B24">
            <w:pPr>
              <w:spacing w:before="60" w:after="120"/>
              <w:jc w:val="center"/>
              <w:rPr>
                <w:rFonts w:cs="Times New Roman"/>
                <w:sz w:val="20"/>
                <w:szCs w:val="20"/>
              </w:rPr>
            </w:pPr>
          </w:p>
        </w:tc>
        <w:tc>
          <w:tcPr>
            <w:tcW w:w="1105" w:type="dxa"/>
          </w:tcPr>
          <w:p w14:paraId="6A020F2B" w14:textId="77777777" w:rsidR="003A5F49" w:rsidRPr="000334B9" w:rsidRDefault="003A5F49" w:rsidP="00001B24">
            <w:pPr>
              <w:spacing w:before="60" w:after="120"/>
              <w:jc w:val="center"/>
              <w:rPr>
                <w:rFonts w:cs="Times New Roman"/>
                <w:sz w:val="20"/>
                <w:szCs w:val="20"/>
              </w:rPr>
            </w:pPr>
          </w:p>
        </w:tc>
        <w:tc>
          <w:tcPr>
            <w:tcW w:w="1205" w:type="dxa"/>
          </w:tcPr>
          <w:p w14:paraId="6C0CCF51" w14:textId="77777777" w:rsidR="003A5F49" w:rsidRPr="000334B9" w:rsidRDefault="003A5F49" w:rsidP="00001B24">
            <w:pPr>
              <w:spacing w:before="60" w:after="120"/>
              <w:jc w:val="center"/>
              <w:rPr>
                <w:rFonts w:cs="Times New Roman"/>
                <w:sz w:val="20"/>
                <w:szCs w:val="20"/>
              </w:rPr>
            </w:pPr>
          </w:p>
        </w:tc>
        <w:tc>
          <w:tcPr>
            <w:tcW w:w="984" w:type="dxa"/>
          </w:tcPr>
          <w:p w14:paraId="427A4971" w14:textId="77777777" w:rsidR="003A5F49" w:rsidRPr="000334B9" w:rsidRDefault="003A5F49" w:rsidP="00001B24">
            <w:pPr>
              <w:spacing w:before="60" w:after="120"/>
              <w:jc w:val="center"/>
              <w:rPr>
                <w:rFonts w:cs="Times New Roman"/>
                <w:sz w:val="20"/>
                <w:szCs w:val="20"/>
              </w:rPr>
            </w:pPr>
          </w:p>
        </w:tc>
        <w:tc>
          <w:tcPr>
            <w:tcW w:w="1205" w:type="dxa"/>
          </w:tcPr>
          <w:p w14:paraId="686046FF" w14:textId="77777777" w:rsidR="003A5F49" w:rsidRDefault="003A5F49" w:rsidP="00001B24">
            <w:pPr>
              <w:spacing w:before="60" w:after="120"/>
              <w:jc w:val="center"/>
              <w:rPr>
                <w:rFonts w:cs="Times New Roman"/>
                <w:sz w:val="20"/>
                <w:szCs w:val="20"/>
              </w:rPr>
            </w:pPr>
          </w:p>
        </w:tc>
        <w:tc>
          <w:tcPr>
            <w:tcW w:w="961" w:type="dxa"/>
          </w:tcPr>
          <w:p w14:paraId="50908166" w14:textId="77777777" w:rsidR="003A5F49" w:rsidRPr="000334B9" w:rsidRDefault="003A5F49" w:rsidP="00001B24">
            <w:pPr>
              <w:spacing w:before="60" w:after="120"/>
              <w:jc w:val="center"/>
              <w:rPr>
                <w:rFonts w:cs="Times New Roman"/>
                <w:sz w:val="20"/>
                <w:szCs w:val="20"/>
              </w:rPr>
            </w:pPr>
          </w:p>
        </w:tc>
        <w:tc>
          <w:tcPr>
            <w:tcW w:w="972" w:type="dxa"/>
          </w:tcPr>
          <w:p w14:paraId="52C0FAF3" w14:textId="77777777" w:rsidR="003A5F49" w:rsidRDefault="003A5F49" w:rsidP="00001B24">
            <w:pPr>
              <w:spacing w:before="60" w:after="120"/>
              <w:jc w:val="center"/>
              <w:rPr>
                <w:rFonts w:cs="Times New Roman"/>
                <w:sz w:val="20"/>
                <w:szCs w:val="20"/>
              </w:rPr>
            </w:pPr>
            <w:r>
              <w:rPr>
                <w:rFonts w:cs="Times New Roman"/>
                <w:sz w:val="20"/>
                <w:szCs w:val="20"/>
              </w:rPr>
              <w:t>x</w:t>
            </w:r>
          </w:p>
        </w:tc>
      </w:tr>
      <w:tr w:rsidR="003A5F49" w:rsidRPr="000334B9" w14:paraId="60C07166" w14:textId="77777777" w:rsidTr="00001B24">
        <w:trPr>
          <w:cnfStyle w:val="000000100000" w:firstRow="0" w:lastRow="0" w:firstColumn="0" w:lastColumn="0" w:oddVBand="0" w:evenVBand="0" w:oddHBand="1" w:evenHBand="0" w:firstRowFirstColumn="0" w:firstRowLastColumn="0" w:lastRowFirstColumn="0" w:lastRowLastColumn="0"/>
        </w:trPr>
        <w:tc>
          <w:tcPr>
            <w:tcW w:w="510" w:type="dxa"/>
          </w:tcPr>
          <w:p w14:paraId="42FD3BE4" w14:textId="77777777" w:rsidR="003A5F49" w:rsidRDefault="003A5F49" w:rsidP="00001B24">
            <w:pPr>
              <w:spacing w:before="60" w:after="120"/>
              <w:rPr>
                <w:rFonts w:cs="Times New Roman"/>
                <w:sz w:val="20"/>
                <w:szCs w:val="20"/>
              </w:rPr>
            </w:pPr>
            <w:r>
              <w:rPr>
                <w:rFonts w:cs="Times New Roman"/>
                <w:sz w:val="20"/>
                <w:szCs w:val="20"/>
              </w:rPr>
              <w:t>11.</w:t>
            </w:r>
          </w:p>
        </w:tc>
        <w:tc>
          <w:tcPr>
            <w:tcW w:w="1417" w:type="dxa"/>
          </w:tcPr>
          <w:p w14:paraId="07EF75B2" w14:textId="77777777" w:rsidR="003A5F49" w:rsidRDefault="003A5F49" w:rsidP="00001B24">
            <w:pPr>
              <w:spacing w:before="60" w:after="120"/>
              <w:rPr>
                <w:rFonts w:cs="Times New Roman"/>
                <w:sz w:val="20"/>
                <w:szCs w:val="20"/>
              </w:rPr>
            </w:pPr>
            <w:r>
              <w:rPr>
                <w:rFonts w:cs="Times New Roman"/>
                <w:sz w:val="20"/>
                <w:szCs w:val="20"/>
              </w:rPr>
              <w:t xml:space="preserve">SR Mikroregionu Sokolov – východ </w:t>
            </w:r>
          </w:p>
        </w:tc>
        <w:tc>
          <w:tcPr>
            <w:tcW w:w="1217" w:type="dxa"/>
          </w:tcPr>
          <w:p w14:paraId="0882D54E" w14:textId="77777777" w:rsidR="003A5F49" w:rsidRPr="000334B9" w:rsidRDefault="003A5F49" w:rsidP="00001B24">
            <w:pPr>
              <w:spacing w:before="60" w:after="120"/>
              <w:jc w:val="center"/>
              <w:rPr>
                <w:rFonts w:cs="Times New Roman"/>
                <w:sz w:val="20"/>
                <w:szCs w:val="20"/>
              </w:rPr>
            </w:pPr>
          </w:p>
        </w:tc>
        <w:tc>
          <w:tcPr>
            <w:tcW w:w="1105" w:type="dxa"/>
          </w:tcPr>
          <w:p w14:paraId="1E3DC830" w14:textId="77777777" w:rsidR="003A5F49" w:rsidRPr="000334B9" w:rsidRDefault="003A5F49" w:rsidP="00001B24">
            <w:pPr>
              <w:spacing w:before="60" w:after="120"/>
              <w:jc w:val="center"/>
              <w:rPr>
                <w:rFonts w:cs="Times New Roman"/>
                <w:sz w:val="20"/>
                <w:szCs w:val="20"/>
              </w:rPr>
            </w:pPr>
          </w:p>
        </w:tc>
        <w:tc>
          <w:tcPr>
            <w:tcW w:w="1205" w:type="dxa"/>
          </w:tcPr>
          <w:p w14:paraId="43358B6A" w14:textId="77777777" w:rsidR="003A5F49" w:rsidRPr="000334B9" w:rsidRDefault="003A5F49" w:rsidP="00001B24">
            <w:pPr>
              <w:spacing w:before="60" w:after="120"/>
              <w:jc w:val="center"/>
              <w:rPr>
                <w:rFonts w:cs="Times New Roman"/>
                <w:sz w:val="20"/>
                <w:szCs w:val="20"/>
              </w:rPr>
            </w:pPr>
          </w:p>
        </w:tc>
        <w:tc>
          <w:tcPr>
            <w:tcW w:w="984" w:type="dxa"/>
          </w:tcPr>
          <w:p w14:paraId="78324143" w14:textId="77777777" w:rsidR="003A5F49" w:rsidRPr="000334B9" w:rsidRDefault="003A5F49" w:rsidP="00001B24">
            <w:pPr>
              <w:spacing w:before="60" w:after="120"/>
              <w:jc w:val="center"/>
              <w:rPr>
                <w:rFonts w:cs="Times New Roman"/>
                <w:sz w:val="20"/>
                <w:szCs w:val="20"/>
              </w:rPr>
            </w:pPr>
          </w:p>
        </w:tc>
        <w:tc>
          <w:tcPr>
            <w:tcW w:w="1205" w:type="dxa"/>
          </w:tcPr>
          <w:p w14:paraId="3AFEACCA" w14:textId="77777777" w:rsidR="003A5F49" w:rsidRDefault="003A5F49" w:rsidP="00001B24">
            <w:pPr>
              <w:spacing w:before="60" w:after="120"/>
              <w:jc w:val="center"/>
              <w:rPr>
                <w:rFonts w:cs="Times New Roman"/>
                <w:sz w:val="20"/>
                <w:szCs w:val="20"/>
              </w:rPr>
            </w:pPr>
          </w:p>
        </w:tc>
        <w:tc>
          <w:tcPr>
            <w:tcW w:w="961" w:type="dxa"/>
          </w:tcPr>
          <w:p w14:paraId="57378830" w14:textId="77777777" w:rsidR="003A5F49" w:rsidRPr="000334B9" w:rsidRDefault="003A5F49" w:rsidP="00001B24">
            <w:pPr>
              <w:spacing w:before="60" w:after="120"/>
              <w:jc w:val="center"/>
              <w:rPr>
                <w:rFonts w:cs="Times New Roman"/>
                <w:sz w:val="20"/>
                <w:szCs w:val="20"/>
              </w:rPr>
            </w:pPr>
          </w:p>
        </w:tc>
        <w:tc>
          <w:tcPr>
            <w:tcW w:w="972" w:type="dxa"/>
          </w:tcPr>
          <w:p w14:paraId="08708C3B" w14:textId="77777777" w:rsidR="003A5F49" w:rsidRDefault="003A5F49" w:rsidP="00001B24">
            <w:pPr>
              <w:spacing w:before="60" w:after="120"/>
              <w:jc w:val="center"/>
              <w:rPr>
                <w:rFonts w:cs="Times New Roman"/>
                <w:sz w:val="20"/>
                <w:szCs w:val="20"/>
              </w:rPr>
            </w:pPr>
            <w:r>
              <w:rPr>
                <w:rFonts w:cs="Times New Roman"/>
                <w:sz w:val="20"/>
                <w:szCs w:val="20"/>
              </w:rPr>
              <w:t>x</w:t>
            </w:r>
          </w:p>
        </w:tc>
      </w:tr>
      <w:tr w:rsidR="003A5F49" w:rsidRPr="000334B9" w14:paraId="49F5A88A" w14:textId="77777777" w:rsidTr="00001B24">
        <w:trPr>
          <w:cnfStyle w:val="000000010000" w:firstRow="0" w:lastRow="0" w:firstColumn="0" w:lastColumn="0" w:oddVBand="0" w:evenVBand="0" w:oddHBand="0" w:evenHBand="1" w:firstRowFirstColumn="0" w:firstRowLastColumn="0" w:lastRowFirstColumn="0" w:lastRowLastColumn="0"/>
        </w:trPr>
        <w:tc>
          <w:tcPr>
            <w:tcW w:w="510" w:type="dxa"/>
          </w:tcPr>
          <w:p w14:paraId="51CB3836" w14:textId="77777777" w:rsidR="003A5F49" w:rsidRDefault="003A5F49" w:rsidP="00001B24">
            <w:pPr>
              <w:spacing w:before="60" w:after="120"/>
              <w:rPr>
                <w:rFonts w:cs="Times New Roman"/>
                <w:sz w:val="20"/>
                <w:szCs w:val="20"/>
              </w:rPr>
            </w:pPr>
            <w:r>
              <w:rPr>
                <w:rFonts w:cs="Times New Roman"/>
                <w:sz w:val="20"/>
                <w:szCs w:val="20"/>
              </w:rPr>
              <w:t>12.</w:t>
            </w:r>
          </w:p>
        </w:tc>
        <w:tc>
          <w:tcPr>
            <w:tcW w:w="1417" w:type="dxa"/>
          </w:tcPr>
          <w:p w14:paraId="7C384781" w14:textId="77777777" w:rsidR="003A5F49" w:rsidRDefault="003A5F49" w:rsidP="00001B24">
            <w:pPr>
              <w:spacing w:before="60" w:after="120"/>
              <w:rPr>
                <w:rFonts w:cs="Times New Roman"/>
                <w:sz w:val="20"/>
                <w:szCs w:val="20"/>
              </w:rPr>
            </w:pPr>
            <w:r>
              <w:rPr>
                <w:rFonts w:cs="Times New Roman"/>
                <w:sz w:val="20"/>
                <w:szCs w:val="20"/>
              </w:rPr>
              <w:t xml:space="preserve">Strategie území správního obvodu ORP Sokolov  </w:t>
            </w:r>
          </w:p>
        </w:tc>
        <w:tc>
          <w:tcPr>
            <w:tcW w:w="1217" w:type="dxa"/>
          </w:tcPr>
          <w:p w14:paraId="161C228B"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1105" w:type="dxa"/>
          </w:tcPr>
          <w:p w14:paraId="5065D994"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1205" w:type="dxa"/>
          </w:tcPr>
          <w:p w14:paraId="6E58ED9C"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84" w:type="dxa"/>
          </w:tcPr>
          <w:p w14:paraId="64A07A9F" w14:textId="77777777" w:rsidR="003A5F49" w:rsidRPr="000334B9" w:rsidRDefault="003A5F49" w:rsidP="00001B24">
            <w:pPr>
              <w:spacing w:before="60" w:after="120"/>
              <w:jc w:val="center"/>
              <w:rPr>
                <w:rFonts w:cs="Times New Roman"/>
                <w:sz w:val="20"/>
                <w:szCs w:val="20"/>
              </w:rPr>
            </w:pPr>
          </w:p>
        </w:tc>
        <w:tc>
          <w:tcPr>
            <w:tcW w:w="1205" w:type="dxa"/>
          </w:tcPr>
          <w:p w14:paraId="7B8D16D3" w14:textId="77777777" w:rsidR="003A5F49" w:rsidRPr="000334B9" w:rsidRDefault="003A5F49" w:rsidP="00001B24">
            <w:pPr>
              <w:spacing w:before="60" w:after="120"/>
              <w:jc w:val="center"/>
              <w:rPr>
                <w:rFonts w:cs="Times New Roman"/>
                <w:sz w:val="20"/>
                <w:szCs w:val="20"/>
              </w:rPr>
            </w:pPr>
          </w:p>
        </w:tc>
        <w:tc>
          <w:tcPr>
            <w:tcW w:w="961" w:type="dxa"/>
          </w:tcPr>
          <w:p w14:paraId="6EB1A086" w14:textId="77777777" w:rsidR="003A5F49" w:rsidRPr="000334B9" w:rsidRDefault="003A5F49" w:rsidP="00001B24">
            <w:pPr>
              <w:spacing w:before="60" w:after="120"/>
              <w:jc w:val="center"/>
              <w:rPr>
                <w:rFonts w:cs="Times New Roman"/>
                <w:sz w:val="20"/>
                <w:szCs w:val="20"/>
              </w:rPr>
            </w:pPr>
          </w:p>
        </w:tc>
        <w:tc>
          <w:tcPr>
            <w:tcW w:w="972" w:type="dxa"/>
          </w:tcPr>
          <w:p w14:paraId="2F6828E5"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r>
      <w:tr w:rsidR="003A5F49" w:rsidRPr="000334B9" w14:paraId="4B155141" w14:textId="77777777" w:rsidTr="00001B24">
        <w:trPr>
          <w:cnfStyle w:val="000000100000" w:firstRow="0" w:lastRow="0" w:firstColumn="0" w:lastColumn="0" w:oddVBand="0" w:evenVBand="0" w:oddHBand="1" w:evenHBand="0" w:firstRowFirstColumn="0" w:firstRowLastColumn="0" w:lastRowFirstColumn="0" w:lastRowLastColumn="0"/>
        </w:trPr>
        <w:tc>
          <w:tcPr>
            <w:tcW w:w="510" w:type="dxa"/>
          </w:tcPr>
          <w:p w14:paraId="704F9DAE" w14:textId="77777777" w:rsidR="003A5F49" w:rsidRPr="000334B9" w:rsidRDefault="003A5F49" w:rsidP="00001B24">
            <w:pPr>
              <w:rPr>
                <w:rFonts w:cs="Times New Roman"/>
                <w:sz w:val="20"/>
                <w:szCs w:val="20"/>
              </w:rPr>
            </w:pPr>
            <w:r>
              <w:rPr>
                <w:rFonts w:cs="Times New Roman"/>
                <w:sz w:val="20"/>
                <w:szCs w:val="20"/>
              </w:rPr>
              <w:t>13.</w:t>
            </w:r>
          </w:p>
        </w:tc>
        <w:tc>
          <w:tcPr>
            <w:tcW w:w="1417" w:type="dxa"/>
          </w:tcPr>
          <w:p w14:paraId="39611D77" w14:textId="77777777" w:rsidR="003A5F49" w:rsidRPr="000334B9" w:rsidRDefault="003A5F49" w:rsidP="00001B24">
            <w:pPr>
              <w:spacing w:before="60" w:after="120"/>
              <w:rPr>
                <w:rFonts w:cs="Times New Roman"/>
                <w:sz w:val="20"/>
                <w:szCs w:val="20"/>
              </w:rPr>
            </w:pPr>
            <w:r w:rsidRPr="000334B9">
              <w:rPr>
                <w:rFonts w:cs="Times New Roman"/>
                <w:sz w:val="20"/>
                <w:szCs w:val="20"/>
              </w:rPr>
              <w:t xml:space="preserve">Dlouhodobý záměr vzdělávání </w:t>
            </w:r>
            <w:r>
              <w:rPr>
                <w:rFonts w:cs="Times New Roman"/>
                <w:sz w:val="20"/>
                <w:szCs w:val="20"/>
              </w:rPr>
              <w:t>KK</w:t>
            </w:r>
            <w:r w:rsidRPr="000334B9">
              <w:rPr>
                <w:rFonts w:cs="Times New Roman"/>
                <w:sz w:val="20"/>
                <w:szCs w:val="20"/>
              </w:rPr>
              <w:t xml:space="preserve"> </w:t>
            </w:r>
          </w:p>
        </w:tc>
        <w:tc>
          <w:tcPr>
            <w:tcW w:w="1217" w:type="dxa"/>
          </w:tcPr>
          <w:p w14:paraId="5DB41E71"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1105" w:type="dxa"/>
          </w:tcPr>
          <w:p w14:paraId="6200C870"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1205" w:type="dxa"/>
          </w:tcPr>
          <w:p w14:paraId="53166666"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984" w:type="dxa"/>
          </w:tcPr>
          <w:p w14:paraId="1D633E9C"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1205" w:type="dxa"/>
          </w:tcPr>
          <w:p w14:paraId="03659B33"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961" w:type="dxa"/>
          </w:tcPr>
          <w:p w14:paraId="6BFFB3AA"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972" w:type="dxa"/>
          </w:tcPr>
          <w:p w14:paraId="4B9C6D2E"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r>
      <w:tr w:rsidR="003A5F49" w:rsidRPr="000334B9" w14:paraId="545DD627" w14:textId="77777777" w:rsidTr="00001B24">
        <w:trPr>
          <w:cnfStyle w:val="000000010000" w:firstRow="0" w:lastRow="0" w:firstColumn="0" w:lastColumn="0" w:oddVBand="0" w:evenVBand="0" w:oddHBand="0" w:evenHBand="1" w:firstRowFirstColumn="0" w:firstRowLastColumn="0" w:lastRowFirstColumn="0" w:lastRowLastColumn="0"/>
        </w:trPr>
        <w:tc>
          <w:tcPr>
            <w:tcW w:w="510" w:type="dxa"/>
          </w:tcPr>
          <w:p w14:paraId="0BDB18C3" w14:textId="77777777" w:rsidR="003A5F49" w:rsidRPr="008F36D4" w:rsidRDefault="003A5F49" w:rsidP="00001B24">
            <w:pPr>
              <w:rPr>
                <w:rFonts w:cs="Times New Roman"/>
                <w:sz w:val="20"/>
                <w:szCs w:val="20"/>
              </w:rPr>
            </w:pPr>
            <w:r>
              <w:rPr>
                <w:rFonts w:cs="Times New Roman"/>
                <w:sz w:val="20"/>
                <w:szCs w:val="20"/>
              </w:rPr>
              <w:t>14.</w:t>
            </w:r>
          </w:p>
        </w:tc>
        <w:tc>
          <w:tcPr>
            <w:tcW w:w="1417" w:type="dxa"/>
          </w:tcPr>
          <w:p w14:paraId="6F51A4C3" w14:textId="77777777" w:rsidR="003A5F49" w:rsidRPr="000334B9" w:rsidRDefault="003A5F49" w:rsidP="00001B24">
            <w:pPr>
              <w:spacing w:before="60" w:after="120"/>
              <w:rPr>
                <w:rFonts w:cs="Times New Roman"/>
                <w:sz w:val="20"/>
                <w:szCs w:val="20"/>
              </w:rPr>
            </w:pPr>
            <w:r>
              <w:rPr>
                <w:rFonts w:cs="Times New Roman"/>
                <w:sz w:val="20"/>
                <w:szCs w:val="20"/>
              </w:rPr>
              <w:t>ŠIK KK</w:t>
            </w:r>
          </w:p>
        </w:tc>
        <w:tc>
          <w:tcPr>
            <w:tcW w:w="1217" w:type="dxa"/>
          </w:tcPr>
          <w:p w14:paraId="2A2AC853"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1105" w:type="dxa"/>
          </w:tcPr>
          <w:p w14:paraId="4653D8D1" w14:textId="77777777" w:rsidR="003A5F49" w:rsidRPr="000334B9" w:rsidRDefault="003A5F49" w:rsidP="00001B24">
            <w:pPr>
              <w:spacing w:before="60" w:after="120"/>
              <w:jc w:val="center"/>
              <w:rPr>
                <w:rFonts w:cs="Times New Roman"/>
                <w:sz w:val="20"/>
                <w:szCs w:val="20"/>
              </w:rPr>
            </w:pPr>
          </w:p>
        </w:tc>
        <w:tc>
          <w:tcPr>
            <w:tcW w:w="1205" w:type="dxa"/>
          </w:tcPr>
          <w:p w14:paraId="19B19A67"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84" w:type="dxa"/>
          </w:tcPr>
          <w:p w14:paraId="4D7D180A" w14:textId="77777777" w:rsidR="003A5F49" w:rsidRPr="000334B9" w:rsidRDefault="003A5F49" w:rsidP="00001B24">
            <w:pPr>
              <w:spacing w:before="60" w:after="120"/>
              <w:jc w:val="center"/>
              <w:rPr>
                <w:rFonts w:cs="Times New Roman"/>
                <w:sz w:val="20"/>
                <w:szCs w:val="20"/>
              </w:rPr>
            </w:pPr>
          </w:p>
        </w:tc>
        <w:tc>
          <w:tcPr>
            <w:tcW w:w="1205" w:type="dxa"/>
          </w:tcPr>
          <w:p w14:paraId="5310216E" w14:textId="77777777" w:rsidR="003A5F49" w:rsidRPr="000334B9" w:rsidRDefault="003A5F49" w:rsidP="00001B24">
            <w:pPr>
              <w:spacing w:before="60" w:after="120"/>
              <w:jc w:val="center"/>
              <w:rPr>
                <w:rFonts w:cs="Times New Roman"/>
                <w:sz w:val="20"/>
                <w:szCs w:val="20"/>
              </w:rPr>
            </w:pPr>
          </w:p>
        </w:tc>
        <w:tc>
          <w:tcPr>
            <w:tcW w:w="961" w:type="dxa"/>
          </w:tcPr>
          <w:p w14:paraId="2CDF6515"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72" w:type="dxa"/>
          </w:tcPr>
          <w:p w14:paraId="1135B498" w14:textId="77777777" w:rsidR="003A5F49" w:rsidRPr="000334B9" w:rsidRDefault="003A5F49" w:rsidP="00001B24">
            <w:pPr>
              <w:spacing w:before="60" w:after="120"/>
              <w:jc w:val="center"/>
              <w:rPr>
                <w:rFonts w:cs="Times New Roman"/>
                <w:sz w:val="20"/>
                <w:szCs w:val="20"/>
              </w:rPr>
            </w:pPr>
          </w:p>
        </w:tc>
      </w:tr>
      <w:tr w:rsidR="003A5F49" w:rsidRPr="000334B9" w14:paraId="1458F526" w14:textId="77777777" w:rsidTr="00001B24">
        <w:trPr>
          <w:cnfStyle w:val="000000100000" w:firstRow="0" w:lastRow="0" w:firstColumn="0" w:lastColumn="0" w:oddVBand="0" w:evenVBand="0" w:oddHBand="1" w:evenHBand="0" w:firstRowFirstColumn="0" w:firstRowLastColumn="0" w:lastRowFirstColumn="0" w:lastRowLastColumn="0"/>
        </w:trPr>
        <w:tc>
          <w:tcPr>
            <w:tcW w:w="510" w:type="dxa"/>
          </w:tcPr>
          <w:p w14:paraId="2EED7315" w14:textId="77777777" w:rsidR="003A5F49" w:rsidRPr="008F36D4" w:rsidRDefault="003A5F49" w:rsidP="00001B24">
            <w:pPr>
              <w:rPr>
                <w:rFonts w:cs="Times New Roman"/>
                <w:sz w:val="20"/>
                <w:szCs w:val="20"/>
              </w:rPr>
            </w:pPr>
            <w:r>
              <w:rPr>
                <w:rFonts w:cs="Times New Roman"/>
                <w:sz w:val="20"/>
                <w:szCs w:val="20"/>
              </w:rPr>
              <w:t>15.</w:t>
            </w:r>
          </w:p>
        </w:tc>
        <w:tc>
          <w:tcPr>
            <w:tcW w:w="1417" w:type="dxa"/>
          </w:tcPr>
          <w:p w14:paraId="6664A918" w14:textId="77777777" w:rsidR="003A5F49" w:rsidRDefault="003A5F49" w:rsidP="00001B24">
            <w:pPr>
              <w:spacing w:before="60" w:after="120"/>
              <w:rPr>
                <w:rFonts w:cs="Times New Roman"/>
                <w:sz w:val="20"/>
                <w:szCs w:val="20"/>
              </w:rPr>
            </w:pPr>
            <w:r>
              <w:rPr>
                <w:rFonts w:cs="Times New Roman"/>
                <w:sz w:val="20"/>
                <w:szCs w:val="20"/>
              </w:rPr>
              <w:t>SRK KK</w:t>
            </w:r>
          </w:p>
        </w:tc>
        <w:tc>
          <w:tcPr>
            <w:tcW w:w="1217" w:type="dxa"/>
          </w:tcPr>
          <w:p w14:paraId="3EB7EDF6" w14:textId="77777777" w:rsidR="003A5F49" w:rsidRPr="000334B9" w:rsidRDefault="003A5F49" w:rsidP="00001B24">
            <w:pPr>
              <w:spacing w:before="60" w:after="120"/>
              <w:jc w:val="center"/>
              <w:rPr>
                <w:rFonts w:cs="Times New Roman"/>
                <w:sz w:val="20"/>
                <w:szCs w:val="20"/>
              </w:rPr>
            </w:pPr>
          </w:p>
        </w:tc>
        <w:tc>
          <w:tcPr>
            <w:tcW w:w="1105" w:type="dxa"/>
          </w:tcPr>
          <w:p w14:paraId="3130D3F4" w14:textId="77777777" w:rsidR="003A5F49" w:rsidRPr="000334B9" w:rsidRDefault="003A5F49" w:rsidP="00001B24">
            <w:pPr>
              <w:spacing w:before="60" w:after="120"/>
              <w:jc w:val="center"/>
              <w:rPr>
                <w:rFonts w:cs="Times New Roman"/>
                <w:sz w:val="20"/>
                <w:szCs w:val="20"/>
              </w:rPr>
            </w:pPr>
          </w:p>
        </w:tc>
        <w:tc>
          <w:tcPr>
            <w:tcW w:w="1205" w:type="dxa"/>
          </w:tcPr>
          <w:p w14:paraId="39400C76" w14:textId="77777777" w:rsidR="003A5F49" w:rsidRPr="000334B9" w:rsidRDefault="003A5F49" w:rsidP="00001B24">
            <w:pPr>
              <w:spacing w:before="60" w:after="120"/>
              <w:jc w:val="center"/>
              <w:rPr>
                <w:rFonts w:cs="Times New Roman"/>
                <w:sz w:val="20"/>
                <w:szCs w:val="20"/>
              </w:rPr>
            </w:pPr>
          </w:p>
        </w:tc>
        <w:tc>
          <w:tcPr>
            <w:tcW w:w="984" w:type="dxa"/>
          </w:tcPr>
          <w:p w14:paraId="692AD605" w14:textId="77777777" w:rsidR="003A5F49" w:rsidRPr="000334B9" w:rsidRDefault="003A5F49" w:rsidP="00001B24">
            <w:pPr>
              <w:spacing w:before="60" w:after="120"/>
              <w:jc w:val="center"/>
              <w:rPr>
                <w:rFonts w:cs="Times New Roman"/>
                <w:sz w:val="20"/>
                <w:szCs w:val="20"/>
              </w:rPr>
            </w:pPr>
          </w:p>
        </w:tc>
        <w:tc>
          <w:tcPr>
            <w:tcW w:w="1205" w:type="dxa"/>
          </w:tcPr>
          <w:p w14:paraId="2B615EC6" w14:textId="77777777" w:rsidR="003A5F49" w:rsidRPr="000334B9" w:rsidRDefault="003A5F49" w:rsidP="00001B24">
            <w:pPr>
              <w:spacing w:before="60" w:after="120"/>
              <w:jc w:val="center"/>
              <w:rPr>
                <w:rFonts w:cs="Times New Roman"/>
                <w:sz w:val="20"/>
                <w:szCs w:val="20"/>
              </w:rPr>
            </w:pPr>
          </w:p>
        </w:tc>
        <w:tc>
          <w:tcPr>
            <w:tcW w:w="961" w:type="dxa"/>
          </w:tcPr>
          <w:p w14:paraId="517DAD6B"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72" w:type="dxa"/>
          </w:tcPr>
          <w:p w14:paraId="5D72B364" w14:textId="77777777" w:rsidR="003A5F49" w:rsidRPr="000334B9" w:rsidRDefault="003A5F49" w:rsidP="00001B24">
            <w:pPr>
              <w:spacing w:before="60" w:after="120"/>
              <w:jc w:val="center"/>
              <w:rPr>
                <w:rFonts w:cs="Times New Roman"/>
                <w:sz w:val="20"/>
                <w:szCs w:val="20"/>
              </w:rPr>
            </w:pPr>
          </w:p>
        </w:tc>
      </w:tr>
      <w:tr w:rsidR="003A5F49" w:rsidRPr="000334B9" w14:paraId="1DBD1471" w14:textId="77777777" w:rsidTr="00001B24">
        <w:trPr>
          <w:cnfStyle w:val="000000010000" w:firstRow="0" w:lastRow="0" w:firstColumn="0" w:lastColumn="0" w:oddVBand="0" w:evenVBand="0" w:oddHBand="0" w:evenHBand="1" w:firstRowFirstColumn="0" w:firstRowLastColumn="0" w:lastRowFirstColumn="0" w:lastRowLastColumn="0"/>
        </w:trPr>
        <w:tc>
          <w:tcPr>
            <w:tcW w:w="510" w:type="dxa"/>
          </w:tcPr>
          <w:p w14:paraId="33C162E9" w14:textId="77777777" w:rsidR="003A5F49" w:rsidRPr="008F36D4" w:rsidRDefault="003A5F49" w:rsidP="00001B24">
            <w:pPr>
              <w:rPr>
                <w:rFonts w:cs="Times New Roman"/>
                <w:sz w:val="20"/>
                <w:szCs w:val="20"/>
              </w:rPr>
            </w:pPr>
            <w:r>
              <w:rPr>
                <w:rFonts w:cs="Times New Roman"/>
                <w:sz w:val="20"/>
                <w:szCs w:val="20"/>
              </w:rPr>
              <w:t>16.</w:t>
            </w:r>
          </w:p>
        </w:tc>
        <w:tc>
          <w:tcPr>
            <w:tcW w:w="1417" w:type="dxa"/>
          </w:tcPr>
          <w:p w14:paraId="1CFC4FA6" w14:textId="77777777" w:rsidR="003A5F49" w:rsidRDefault="003A5F49" w:rsidP="00001B24">
            <w:pPr>
              <w:spacing w:before="60" w:after="120"/>
              <w:rPr>
                <w:rFonts w:cs="Times New Roman"/>
                <w:sz w:val="20"/>
                <w:szCs w:val="20"/>
              </w:rPr>
            </w:pPr>
            <w:r>
              <w:rPr>
                <w:rFonts w:cs="Times New Roman"/>
                <w:sz w:val="20"/>
                <w:szCs w:val="20"/>
              </w:rPr>
              <w:t>KAP KK</w:t>
            </w:r>
          </w:p>
        </w:tc>
        <w:tc>
          <w:tcPr>
            <w:tcW w:w="1217" w:type="dxa"/>
          </w:tcPr>
          <w:p w14:paraId="16886654" w14:textId="77777777" w:rsidR="003A5F49" w:rsidRPr="000334B9" w:rsidRDefault="003A5F49" w:rsidP="00001B24">
            <w:pPr>
              <w:spacing w:before="60" w:after="120"/>
              <w:jc w:val="center"/>
              <w:rPr>
                <w:rFonts w:cs="Times New Roman"/>
                <w:sz w:val="20"/>
                <w:szCs w:val="20"/>
              </w:rPr>
            </w:pPr>
          </w:p>
        </w:tc>
        <w:tc>
          <w:tcPr>
            <w:tcW w:w="1105" w:type="dxa"/>
          </w:tcPr>
          <w:p w14:paraId="09CA61E3"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1205" w:type="dxa"/>
          </w:tcPr>
          <w:p w14:paraId="3419EBE0"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84" w:type="dxa"/>
          </w:tcPr>
          <w:p w14:paraId="617AC2DF" w14:textId="77777777" w:rsidR="003A5F49" w:rsidRPr="000334B9" w:rsidRDefault="003A5F49" w:rsidP="00001B24">
            <w:pPr>
              <w:spacing w:before="60" w:after="120"/>
              <w:jc w:val="center"/>
              <w:rPr>
                <w:rFonts w:cs="Times New Roman"/>
                <w:sz w:val="20"/>
                <w:szCs w:val="20"/>
              </w:rPr>
            </w:pPr>
          </w:p>
        </w:tc>
        <w:tc>
          <w:tcPr>
            <w:tcW w:w="1205" w:type="dxa"/>
          </w:tcPr>
          <w:p w14:paraId="3D92BE54"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61" w:type="dxa"/>
          </w:tcPr>
          <w:p w14:paraId="419C63C6"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72" w:type="dxa"/>
          </w:tcPr>
          <w:p w14:paraId="27AC72CE" w14:textId="77777777" w:rsidR="003A5F49" w:rsidRPr="000334B9" w:rsidRDefault="003A5F49" w:rsidP="00001B24">
            <w:pPr>
              <w:spacing w:before="60" w:after="120"/>
              <w:jc w:val="center"/>
              <w:rPr>
                <w:rFonts w:cs="Times New Roman"/>
                <w:sz w:val="20"/>
                <w:szCs w:val="20"/>
              </w:rPr>
            </w:pPr>
          </w:p>
        </w:tc>
      </w:tr>
      <w:tr w:rsidR="003A5F49" w:rsidRPr="000334B9" w14:paraId="268605F0" w14:textId="77777777" w:rsidTr="00001B24">
        <w:trPr>
          <w:cnfStyle w:val="000000100000" w:firstRow="0" w:lastRow="0" w:firstColumn="0" w:lastColumn="0" w:oddVBand="0" w:evenVBand="0" w:oddHBand="1" w:evenHBand="0" w:firstRowFirstColumn="0" w:firstRowLastColumn="0" w:lastRowFirstColumn="0" w:lastRowLastColumn="0"/>
        </w:trPr>
        <w:tc>
          <w:tcPr>
            <w:tcW w:w="510" w:type="dxa"/>
          </w:tcPr>
          <w:p w14:paraId="79C5F117" w14:textId="77777777" w:rsidR="003A5F49" w:rsidRPr="008F36D4" w:rsidRDefault="003A5F49" w:rsidP="00001B24">
            <w:pPr>
              <w:rPr>
                <w:rFonts w:cs="Times New Roman"/>
                <w:sz w:val="20"/>
                <w:szCs w:val="20"/>
              </w:rPr>
            </w:pPr>
            <w:r>
              <w:rPr>
                <w:rFonts w:cs="Times New Roman"/>
                <w:sz w:val="20"/>
                <w:szCs w:val="20"/>
              </w:rPr>
              <w:t>17.</w:t>
            </w:r>
          </w:p>
        </w:tc>
        <w:tc>
          <w:tcPr>
            <w:tcW w:w="1417" w:type="dxa"/>
          </w:tcPr>
          <w:p w14:paraId="39BEE87B" w14:textId="77777777" w:rsidR="003A5F49" w:rsidRDefault="003A5F49" w:rsidP="00001B24">
            <w:pPr>
              <w:spacing w:before="60" w:after="120"/>
              <w:rPr>
                <w:rFonts w:cs="Times New Roman"/>
                <w:sz w:val="20"/>
                <w:szCs w:val="20"/>
              </w:rPr>
            </w:pPr>
            <w:r>
              <w:rPr>
                <w:rFonts w:cs="Times New Roman"/>
                <w:sz w:val="20"/>
                <w:szCs w:val="20"/>
              </w:rPr>
              <w:t>PR KK</w:t>
            </w:r>
          </w:p>
        </w:tc>
        <w:tc>
          <w:tcPr>
            <w:tcW w:w="1217" w:type="dxa"/>
          </w:tcPr>
          <w:p w14:paraId="6BE98A87" w14:textId="77777777" w:rsidR="003A5F49" w:rsidRPr="000334B9" w:rsidRDefault="003A5F49" w:rsidP="00001B24">
            <w:pPr>
              <w:spacing w:before="60" w:after="120"/>
              <w:jc w:val="center"/>
              <w:rPr>
                <w:rFonts w:cs="Times New Roman"/>
                <w:sz w:val="20"/>
                <w:szCs w:val="20"/>
              </w:rPr>
            </w:pPr>
          </w:p>
        </w:tc>
        <w:tc>
          <w:tcPr>
            <w:tcW w:w="1105" w:type="dxa"/>
          </w:tcPr>
          <w:p w14:paraId="797440B2" w14:textId="77777777" w:rsidR="003A5F49" w:rsidRPr="000334B9" w:rsidRDefault="003A5F49" w:rsidP="00001B24">
            <w:pPr>
              <w:spacing w:before="60" w:after="120"/>
              <w:jc w:val="center"/>
              <w:rPr>
                <w:rFonts w:cs="Times New Roman"/>
                <w:sz w:val="20"/>
                <w:szCs w:val="20"/>
              </w:rPr>
            </w:pPr>
          </w:p>
        </w:tc>
        <w:tc>
          <w:tcPr>
            <w:tcW w:w="1205" w:type="dxa"/>
          </w:tcPr>
          <w:p w14:paraId="7BE2DCFA" w14:textId="77777777" w:rsidR="003A5F49" w:rsidRPr="000334B9" w:rsidRDefault="003A5F49" w:rsidP="00001B24">
            <w:pPr>
              <w:spacing w:before="60" w:after="120"/>
              <w:jc w:val="center"/>
              <w:rPr>
                <w:rFonts w:cs="Times New Roman"/>
                <w:sz w:val="20"/>
                <w:szCs w:val="20"/>
              </w:rPr>
            </w:pPr>
          </w:p>
        </w:tc>
        <w:tc>
          <w:tcPr>
            <w:tcW w:w="984" w:type="dxa"/>
          </w:tcPr>
          <w:p w14:paraId="49446DD0" w14:textId="77777777" w:rsidR="003A5F49" w:rsidRPr="000334B9" w:rsidRDefault="003A5F49" w:rsidP="00001B24">
            <w:pPr>
              <w:spacing w:before="60" w:after="120"/>
              <w:jc w:val="center"/>
              <w:rPr>
                <w:rFonts w:cs="Times New Roman"/>
                <w:sz w:val="20"/>
                <w:szCs w:val="20"/>
              </w:rPr>
            </w:pPr>
          </w:p>
        </w:tc>
        <w:tc>
          <w:tcPr>
            <w:tcW w:w="1205" w:type="dxa"/>
          </w:tcPr>
          <w:p w14:paraId="61359C4D"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61" w:type="dxa"/>
          </w:tcPr>
          <w:p w14:paraId="60BA2AB6"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72" w:type="dxa"/>
          </w:tcPr>
          <w:p w14:paraId="610561CE" w14:textId="77777777" w:rsidR="003A5F49" w:rsidRPr="000334B9" w:rsidRDefault="003A5F49" w:rsidP="00001B24">
            <w:pPr>
              <w:spacing w:before="60" w:after="120"/>
              <w:jc w:val="center"/>
              <w:rPr>
                <w:rFonts w:cs="Times New Roman"/>
                <w:sz w:val="20"/>
                <w:szCs w:val="20"/>
              </w:rPr>
            </w:pPr>
          </w:p>
        </w:tc>
      </w:tr>
      <w:tr w:rsidR="003A5F49" w:rsidRPr="000334B9" w14:paraId="2C2611F9" w14:textId="77777777" w:rsidTr="00001B24">
        <w:trPr>
          <w:cnfStyle w:val="000000010000" w:firstRow="0" w:lastRow="0" w:firstColumn="0" w:lastColumn="0" w:oddVBand="0" w:evenVBand="0" w:oddHBand="0" w:evenHBand="1" w:firstRowFirstColumn="0" w:firstRowLastColumn="0" w:lastRowFirstColumn="0" w:lastRowLastColumn="0"/>
        </w:trPr>
        <w:tc>
          <w:tcPr>
            <w:tcW w:w="510" w:type="dxa"/>
          </w:tcPr>
          <w:p w14:paraId="7E9E8374" w14:textId="77777777" w:rsidR="003A5F49" w:rsidRPr="008F36D4" w:rsidRDefault="003A5F49" w:rsidP="00001B24">
            <w:pPr>
              <w:rPr>
                <w:rFonts w:cs="Times New Roman"/>
                <w:sz w:val="20"/>
                <w:szCs w:val="20"/>
              </w:rPr>
            </w:pPr>
            <w:r>
              <w:rPr>
                <w:rFonts w:cs="Times New Roman"/>
                <w:sz w:val="20"/>
                <w:szCs w:val="20"/>
              </w:rPr>
              <w:t>18.</w:t>
            </w:r>
          </w:p>
        </w:tc>
        <w:tc>
          <w:tcPr>
            <w:tcW w:w="1417" w:type="dxa"/>
          </w:tcPr>
          <w:p w14:paraId="2225ECFB" w14:textId="77777777" w:rsidR="003A5F49" w:rsidRDefault="003A5F49" w:rsidP="00001B24">
            <w:pPr>
              <w:spacing w:before="60" w:after="120"/>
              <w:rPr>
                <w:rFonts w:cs="Times New Roman"/>
                <w:sz w:val="20"/>
                <w:szCs w:val="20"/>
              </w:rPr>
            </w:pPr>
            <w:r>
              <w:rPr>
                <w:rFonts w:cs="Times New Roman"/>
                <w:sz w:val="20"/>
                <w:szCs w:val="20"/>
              </w:rPr>
              <w:t xml:space="preserve">SRLZ KK </w:t>
            </w:r>
          </w:p>
        </w:tc>
        <w:tc>
          <w:tcPr>
            <w:tcW w:w="1217" w:type="dxa"/>
          </w:tcPr>
          <w:p w14:paraId="24012C22" w14:textId="77777777" w:rsidR="003A5F49" w:rsidRPr="000334B9" w:rsidRDefault="003A5F49" w:rsidP="00001B24">
            <w:pPr>
              <w:spacing w:before="60" w:after="120"/>
              <w:jc w:val="center"/>
              <w:rPr>
                <w:rFonts w:cs="Times New Roman"/>
                <w:sz w:val="20"/>
                <w:szCs w:val="20"/>
              </w:rPr>
            </w:pPr>
          </w:p>
        </w:tc>
        <w:tc>
          <w:tcPr>
            <w:tcW w:w="1105" w:type="dxa"/>
          </w:tcPr>
          <w:p w14:paraId="5C06CAC0" w14:textId="77777777" w:rsidR="003A5F49" w:rsidRPr="000334B9" w:rsidRDefault="003A5F49" w:rsidP="00001B24">
            <w:pPr>
              <w:spacing w:before="60" w:after="120"/>
              <w:jc w:val="center"/>
              <w:rPr>
                <w:rFonts w:cs="Times New Roman"/>
                <w:sz w:val="20"/>
                <w:szCs w:val="20"/>
              </w:rPr>
            </w:pPr>
          </w:p>
        </w:tc>
        <w:tc>
          <w:tcPr>
            <w:tcW w:w="1205" w:type="dxa"/>
          </w:tcPr>
          <w:p w14:paraId="0B9CFCA6" w14:textId="77777777" w:rsidR="003A5F49" w:rsidRPr="000334B9" w:rsidRDefault="003A5F49" w:rsidP="00001B24">
            <w:pPr>
              <w:spacing w:before="60" w:after="120"/>
              <w:jc w:val="center"/>
              <w:rPr>
                <w:rFonts w:cs="Times New Roman"/>
                <w:sz w:val="20"/>
                <w:szCs w:val="20"/>
              </w:rPr>
            </w:pPr>
          </w:p>
        </w:tc>
        <w:tc>
          <w:tcPr>
            <w:tcW w:w="984" w:type="dxa"/>
          </w:tcPr>
          <w:p w14:paraId="20951811"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1205" w:type="dxa"/>
          </w:tcPr>
          <w:p w14:paraId="12C8FAA7" w14:textId="77777777" w:rsidR="003A5F49" w:rsidRPr="000334B9" w:rsidRDefault="003A5F49" w:rsidP="00001B24">
            <w:pPr>
              <w:spacing w:before="60" w:after="120"/>
              <w:jc w:val="center"/>
              <w:rPr>
                <w:rFonts w:cs="Times New Roman"/>
                <w:sz w:val="20"/>
                <w:szCs w:val="20"/>
              </w:rPr>
            </w:pPr>
          </w:p>
        </w:tc>
        <w:tc>
          <w:tcPr>
            <w:tcW w:w="961" w:type="dxa"/>
          </w:tcPr>
          <w:p w14:paraId="43448E2B"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72" w:type="dxa"/>
          </w:tcPr>
          <w:p w14:paraId="380ED59F" w14:textId="77777777" w:rsidR="003A5F49" w:rsidRPr="000334B9" w:rsidRDefault="003A5F49" w:rsidP="00001B24">
            <w:pPr>
              <w:spacing w:before="60" w:after="120"/>
              <w:jc w:val="center"/>
              <w:rPr>
                <w:rFonts w:cs="Times New Roman"/>
                <w:sz w:val="20"/>
                <w:szCs w:val="20"/>
              </w:rPr>
            </w:pPr>
          </w:p>
        </w:tc>
      </w:tr>
      <w:tr w:rsidR="003A5F49" w:rsidRPr="000334B9" w14:paraId="442ABBAF" w14:textId="77777777" w:rsidTr="00001B24">
        <w:trPr>
          <w:cnfStyle w:val="000000100000" w:firstRow="0" w:lastRow="0" w:firstColumn="0" w:lastColumn="0" w:oddVBand="0" w:evenVBand="0" w:oddHBand="1" w:evenHBand="0" w:firstRowFirstColumn="0" w:firstRowLastColumn="0" w:lastRowFirstColumn="0" w:lastRowLastColumn="0"/>
        </w:trPr>
        <w:tc>
          <w:tcPr>
            <w:tcW w:w="510" w:type="dxa"/>
          </w:tcPr>
          <w:p w14:paraId="4B8C55CC" w14:textId="77777777" w:rsidR="003A5F49" w:rsidRPr="000334B9" w:rsidRDefault="003A5F49" w:rsidP="00001B24">
            <w:pPr>
              <w:rPr>
                <w:rFonts w:cs="Times New Roman"/>
                <w:sz w:val="20"/>
                <w:szCs w:val="20"/>
              </w:rPr>
            </w:pPr>
            <w:r>
              <w:rPr>
                <w:rFonts w:cs="Times New Roman"/>
                <w:sz w:val="20"/>
                <w:szCs w:val="20"/>
              </w:rPr>
              <w:t>19.</w:t>
            </w:r>
          </w:p>
        </w:tc>
        <w:tc>
          <w:tcPr>
            <w:tcW w:w="1417" w:type="dxa"/>
          </w:tcPr>
          <w:p w14:paraId="61C452DE" w14:textId="77777777" w:rsidR="003A5F49" w:rsidRPr="000334B9" w:rsidRDefault="003A5F49" w:rsidP="00001B24">
            <w:pPr>
              <w:spacing w:before="60" w:after="120"/>
              <w:rPr>
                <w:rFonts w:cs="Times New Roman"/>
                <w:sz w:val="20"/>
                <w:szCs w:val="20"/>
              </w:rPr>
            </w:pPr>
            <w:r w:rsidRPr="000334B9">
              <w:rPr>
                <w:rFonts w:cs="Times New Roman"/>
                <w:sz w:val="20"/>
                <w:szCs w:val="20"/>
              </w:rPr>
              <w:t>Strategie vzdělávací politiky ČR</w:t>
            </w:r>
          </w:p>
        </w:tc>
        <w:tc>
          <w:tcPr>
            <w:tcW w:w="1217" w:type="dxa"/>
          </w:tcPr>
          <w:p w14:paraId="43ABEDBC"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1105" w:type="dxa"/>
          </w:tcPr>
          <w:p w14:paraId="35CC0C08" w14:textId="77777777" w:rsidR="003A5F49" w:rsidRPr="000334B9" w:rsidRDefault="003A5F49" w:rsidP="00001B24">
            <w:pPr>
              <w:spacing w:before="60" w:after="120"/>
              <w:jc w:val="center"/>
              <w:rPr>
                <w:rFonts w:cs="Times New Roman"/>
                <w:sz w:val="20"/>
                <w:szCs w:val="20"/>
              </w:rPr>
            </w:pPr>
          </w:p>
        </w:tc>
        <w:tc>
          <w:tcPr>
            <w:tcW w:w="1205" w:type="dxa"/>
          </w:tcPr>
          <w:p w14:paraId="6FF6545D"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984" w:type="dxa"/>
          </w:tcPr>
          <w:p w14:paraId="580F5C3C" w14:textId="77777777" w:rsidR="003A5F49" w:rsidRPr="000334B9" w:rsidRDefault="003A5F49" w:rsidP="00001B24">
            <w:pPr>
              <w:spacing w:before="60" w:after="120"/>
              <w:jc w:val="center"/>
              <w:rPr>
                <w:rFonts w:cs="Times New Roman"/>
                <w:sz w:val="20"/>
                <w:szCs w:val="20"/>
              </w:rPr>
            </w:pPr>
          </w:p>
        </w:tc>
        <w:tc>
          <w:tcPr>
            <w:tcW w:w="1205" w:type="dxa"/>
          </w:tcPr>
          <w:p w14:paraId="60524BBA" w14:textId="77777777" w:rsidR="003A5F49" w:rsidRPr="000334B9" w:rsidRDefault="003A5F49" w:rsidP="00001B24">
            <w:pPr>
              <w:spacing w:before="60" w:after="120"/>
              <w:jc w:val="center"/>
              <w:rPr>
                <w:rFonts w:cs="Times New Roman"/>
                <w:sz w:val="20"/>
                <w:szCs w:val="20"/>
              </w:rPr>
            </w:pPr>
          </w:p>
        </w:tc>
        <w:tc>
          <w:tcPr>
            <w:tcW w:w="961" w:type="dxa"/>
          </w:tcPr>
          <w:p w14:paraId="503007EB"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972" w:type="dxa"/>
          </w:tcPr>
          <w:p w14:paraId="5DACAB0B"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r>
      <w:tr w:rsidR="003A5F49" w:rsidRPr="000334B9" w14:paraId="0AC50E62" w14:textId="77777777" w:rsidTr="00001B24">
        <w:trPr>
          <w:cnfStyle w:val="000000010000" w:firstRow="0" w:lastRow="0" w:firstColumn="0" w:lastColumn="0" w:oddVBand="0" w:evenVBand="0" w:oddHBand="0" w:evenHBand="1" w:firstRowFirstColumn="0" w:firstRowLastColumn="0" w:lastRowFirstColumn="0" w:lastRowLastColumn="0"/>
        </w:trPr>
        <w:tc>
          <w:tcPr>
            <w:tcW w:w="510" w:type="dxa"/>
          </w:tcPr>
          <w:p w14:paraId="366EF7A0" w14:textId="77777777" w:rsidR="003A5F49" w:rsidRPr="000334B9" w:rsidRDefault="003A5F49" w:rsidP="00001B24">
            <w:pPr>
              <w:spacing w:before="60" w:after="120"/>
              <w:rPr>
                <w:rFonts w:cs="Times New Roman"/>
                <w:sz w:val="20"/>
                <w:szCs w:val="20"/>
              </w:rPr>
            </w:pPr>
            <w:r>
              <w:rPr>
                <w:rFonts w:cs="Times New Roman"/>
                <w:sz w:val="20"/>
                <w:szCs w:val="20"/>
              </w:rPr>
              <w:t>20.</w:t>
            </w:r>
          </w:p>
        </w:tc>
        <w:tc>
          <w:tcPr>
            <w:tcW w:w="1417" w:type="dxa"/>
          </w:tcPr>
          <w:p w14:paraId="5A1E80CD" w14:textId="77777777" w:rsidR="003A5F49" w:rsidRPr="000334B9" w:rsidRDefault="003A5F49" w:rsidP="00001B24">
            <w:pPr>
              <w:spacing w:before="60" w:after="120"/>
              <w:rPr>
                <w:rFonts w:cs="Times New Roman"/>
                <w:sz w:val="20"/>
                <w:szCs w:val="20"/>
              </w:rPr>
            </w:pPr>
            <w:r w:rsidRPr="000334B9">
              <w:rPr>
                <w:rFonts w:cs="Times New Roman"/>
                <w:sz w:val="20"/>
                <w:szCs w:val="20"/>
              </w:rPr>
              <w:t xml:space="preserve">Dlouhodobý záměr vzdělání ČR </w:t>
            </w:r>
            <w:r>
              <w:rPr>
                <w:rFonts w:cs="Times New Roman"/>
                <w:sz w:val="20"/>
                <w:szCs w:val="20"/>
              </w:rPr>
              <w:t>2015-2020</w:t>
            </w:r>
          </w:p>
        </w:tc>
        <w:tc>
          <w:tcPr>
            <w:tcW w:w="1217" w:type="dxa"/>
          </w:tcPr>
          <w:p w14:paraId="5F4023D8"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1105" w:type="dxa"/>
          </w:tcPr>
          <w:p w14:paraId="3AABFA79"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1205" w:type="dxa"/>
          </w:tcPr>
          <w:p w14:paraId="72B4C819"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984" w:type="dxa"/>
          </w:tcPr>
          <w:p w14:paraId="1C6D669D"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1205" w:type="dxa"/>
          </w:tcPr>
          <w:p w14:paraId="2C064E82"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961" w:type="dxa"/>
          </w:tcPr>
          <w:p w14:paraId="08FE90EB"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c>
          <w:tcPr>
            <w:tcW w:w="972" w:type="dxa"/>
          </w:tcPr>
          <w:p w14:paraId="290A49FC" w14:textId="77777777" w:rsidR="003A5F49" w:rsidRPr="000334B9" w:rsidRDefault="003A5F49" w:rsidP="00001B24">
            <w:pPr>
              <w:spacing w:before="60" w:after="120"/>
              <w:jc w:val="center"/>
              <w:rPr>
                <w:rFonts w:cs="Times New Roman"/>
                <w:sz w:val="20"/>
                <w:szCs w:val="20"/>
              </w:rPr>
            </w:pPr>
            <w:r w:rsidRPr="000334B9">
              <w:rPr>
                <w:rFonts w:cs="Times New Roman"/>
                <w:sz w:val="20"/>
                <w:szCs w:val="20"/>
              </w:rPr>
              <w:t>x</w:t>
            </w:r>
          </w:p>
        </w:tc>
      </w:tr>
      <w:tr w:rsidR="003A5F49" w:rsidRPr="000334B9" w14:paraId="345C89CE" w14:textId="77777777" w:rsidTr="00001B24">
        <w:trPr>
          <w:cnfStyle w:val="000000100000" w:firstRow="0" w:lastRow="0" w:firstColumn="0" w:lastColumn="0" w:oddVBand="0" w:evenVBand="0" w:oddHBand="1" w:evenHBand="0" w:firstRowFirstColumn="0" w:firstRowLastColumn="0" w:lastRowFirstColumn="0" w:lastRowLastColumn="0"/>
        </w:trPr>
        <w:tc>
          <w:tcPr>
            <w:tcW w:w="510" w:type="dxa"/>
          </w:tcPr>
          <w:p w14:paraId="44C5842B" w14:textId="77777777" w:rsidR="003A5F49" w:rsidRPr="00BC69BD" w:rsidRDefault="003A5F49" w:rsidP="00001B24">
            <w:pPr>
              <w:spacing w:before="60" w:after="120"/>
              <w:rPr>
                <w:rFonts w:cs="Times New Roman"/>
                <w:sz w:val="20"/>
                <w:szCs w:val="20"/>
              </w:rPr>
            </w:pPr>
            <w:r>
              <w:rPr>
                <w:rFonts w:cs="Times New Roman"/>
                <w:sz w:val="20"/>
                <w:szCs w:val="20"/>
              </w:rPr>
              <w:lastRenderedPageBreak/>
              <w:t>21.</w:t>
            </w:r>
          </w:p>
        </w:tc>
        <w:tc>
          <w:tcPr>
            <w:tcW w:w="1417" w:type="dxa"/>
          </w:tcPr>
          <w:p w14:paraId="686C32CC" w14:textId="77777777" w:rsidR="003A5F49" w:rsidRPr="000334B9" w:rsidRDefault="003A5F49" w:rsidP="00001B24">
            <w:pPr>
              <w:spacing w:before="60" w:after="120"/>
              <w:rPr>
                <w:rFonts w:cs="Times New Roman"/>
                <w:sz w:val="20"/>
                <w:szCs w:val="20"/>
              </w:rPr>
            </w:pPr>
            <w:r w:rsidRPr="00BC69BD">
              <w:rPr>
                <w:rFonts w:cs="Times New Roman"/>
                <w:sz w:val="20"/>
                <w:szCs w:val="20"/>
              </w:rPr>
              <w:t xml:space="preserve">Akční plán inkluzivního vzdělávání </w:t>
            </w:r>
          </w:p>
        </w:tc>
        <w:tc>
          <w:tcPr>
            <w:tcW w:w="1217" w:type="dxa"/>
          </w:tcPr>
          <w:p w14:paraId="19E59966" w14:textId="77777777" w:rsidR="003A5F49" w:rsidRPr="000334B9" w:rsidRDefault="003A5F49" w:rsidP="00001B24">
            <w:pPr>
              <w:spacing w:before="60" w:after="120"/>
              <w:jc w:val="center"/>
              <w:rPr>
                <w:rFonts w:cs="Times New Roman"/>
                <w:sz w:val="20"/>
                <w:szCs w:val="20"/>
              </w:rPr>
            </w:pPr>
          </w:p>
        </w:tc>
        <w:tc>
          <w:tcPr>
            <w:tcW w:w="1105" w:type="dxa"/>
          </w:tcPr>
          <w:p w14:paraId="183A9701" w14:textId="77777777" w:rsidR="003A5F49" w:rsidRPr="000334B9" w:rsidRDefault="003A5F49" w:rsidP="00001B24">
            <w:pPr>
              <w:spacing w:before="60" w:after="120"/>
              <w:jc w:val="center"/>
              <w:rPr>
                <w:rFonts w:cs="Times New Roman"/>
                <w:sz w:val="20"/>
                <w:szCs w:val="20"/>
              </w:rPr>
            </w:pPr>
          </w:p>
        </w:tc>
        <w:tc>
          <w:tcPr>
            <w:tcW w:w="1205" w:type="dxa"/>
          </w:tcPr>
          <w:p w14:paraId="1ABFB6A4"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84" w:type="dxa"/>
          </w:tcPr>
          <w:p w14:paraId="47CE6AAC" w14:textId="77777777" w:rsidR="003A5F49" w:rsidRPr="000334B9" w:rsidRDefault="003A5F49" w:rsidP="00001B24">
            <w:pPr>
              <w:spacing w:before="60" w:after="120"/>
              <w:jc w:val="center"/>
              <w:rPr>
                <w:rFonts w:cs="Times New Roman"/>
                <w:sz w:val="20"/>
                <w:szCs w:val="20"/>
              </w:rPr>
            </w:pPr>
          </w:p>
        </w:tc>
        <w:tc>
          <w:tcPr>
            <w:tcW w:w="1205" w:type="dxa"/>
          </w:tcPr>
          <w:p w14:paraId="54DF320F" w14:textId="77777777" w:rsidR="003A5F49" w:rsidRPr="000334B9" w:rsidRDefault="003A5F49" w:rsidP="00001B24">
            <w:pPr>
              <w:spacing w:before="60" w:after="120"/>
              <w:jc w:val="center"/>
              <w:rPr>
                <w:rFonts w:cs="Times New Roman"/>
                <w:sz w:val="20"/>
                <w:szCs w:val="20"/>
              </w:rPr>
            </w:pPr>
          </w:p>
        </w:tc>
        <w:tc>
          <w:tcPr>
            <w:tcW w:w="961" w:type="dxa"/>
          </w:tcPr>
          <w:p w14:paraId="119040AB"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72" w:type="dxa"/>
          </w:tcPr>
          <w:p w14:paraId="660DA414" w14:textId="77777777" w:rsidR="003A5F49" w:rsidRPr="000334B9" w:rsidRDefault="003A5F49" w:rsidP="00001B24">
            <w:pPr>
              <w:spacing w:before="60" w:after="120"/>
              <w:jc w:val="center"/>
              <w:rPr>
                <w:rFonts w:cs="Times New Roman"/>
                <w:sz w:val="20"/>
                <w:szCs w:val="20"/>
              </w:rPr>
            </w:pPr>
          </w:p>
        </w:tc>
      </w:tr>
      <w:tr w:rsidR="003A5F49" w:rsidRPr="000334B9" w14:paraId="4CF6D556" w14:textId="77777777" w:rsidTr="00001B24">
        <w:trPr>
          <w:cnfStyle w:val="000000010000" w:firstRow="0" w:lastRow="0" w:firstColumn="0" w:lastColumn="0" w:oddVBand="0" w:evenVBand="0" w:oddHBand="0" w:evenHBand="1" w:firstRowFirstColumn="0" w:firstRowLastColumn="0" w:lastRowFirstColumn="0" w:lastRowLastColumn="0"/>
        </w:trPr>
        <w:tc>
          <w:tcPr>
            <w:tcW w:w="510" w:type="dxa"/>
          </w:tcPr>
          <w:p w14:paraId="5D1F64F2" w14:textId="77777777" w:rsidR="003A5F49" w:rsidRPr="00B3746D" w:rsidRDefault="003A5F49" w:rsidP="00001B24">
            <w:pPr>
              <w:spacing w:before="60" w:after="120"/>
              <w:rPr>
                <w:rFonts w:cs="Times New Roman"/>
                <w:sz w:val="20"/>
                <w:szCs w:val="20"/>
              </w:rPr>
            </w:pPr>
            <w:r>
              <w:rPr>
                <w:rFonts w:cs="Times New Roman"/>
                <w:sz w:val="20"/>
                <w:szCs w:val="20"/>
              </w:rPr>
              <w:t>22.</w:t>
            </w:r>
          </w:p>
        </w:tc>
        <w:tc>
          <w:tcPr>
            <w:tcW w:w="1417" w:type="dxa"/>
          </w:tcPr>
          <w:p w14:paraId="18709233" w14:textId="77777777" w:rsidR="003A5F49" w:rsidRDefault="003A5F49" w:rsidP="00001B24">
            <w:pPr>
              <w:spacing w:before="60" w:after="120"/>
              <w:rPr>
                <w:rFonts w:cs="Times New Roman"/>
                <w:sz w:val="20"/>
                <w:szCs w:val="20"/>
              </w:rPr>
            </w:pPr>
            <w:r w:rsidRPr="00B3746D">
              <w:rPr>
                <w:rFonts w:cs="Times New Roman"/>
                <w:sz w:val="20"/>
                <w:szCs w:val="20"/>
              </w:rPr>
              <w:t xml:space="preserve">Strategie digitálního vzdělávání </w:t>
            </w:r>
          </w:p>
        </w:tc>
        <w:tc>
          <w:tcPr>
            <w:tcW w:w="1217" w:type="dxa"/>
          </w:tcPr>
          <w:p w14:paraId="31A572CA" w14:textId="77777777" w:rsidR="003A5F49" w:rsidRDefault="003A5F49" w:rsidP="00001B24">
            <w:pPr>
              <w:spacing w:before="60" w:after="120"/>
              <w:jc w:val="center"/>
              <w:rPr>
                <w:rFonts w:cs="Times New Roman"/>
                <w:sz w:val="20"/>
                <w:szCs w:val="20"/>
              </w:rPr>
            </w:pPr>
          </w:p>
        </w:tc>
        <w:tc>
          <w:tcPr>
            <w:tcW w:w="1105" w:type="dxa"/>
          </w:tcPr>
          <w:p w14:paraId="33317511" w14:textId="77777777" w:rsidR="003A5F49" w:rsidRDefault="003A5F49" w:rsidP="00001B24">
            <w:pPr>
              <w:spacing w:before="60" w:after="120"/>
              <w:jc w:val="center"/>
              <w:rPr>
                <w:rFonts w:cs="Times New Roman"/>
                <w:sz w:val="20"/>
                <w:szCs w:val="20"/>
              </w:rPr>
            </w:pPr>
          </w:p>
        </w:tc>
        <w:tc>
          <w:tcPr>
            <w:tcW w:w="1205" w:type="dxa"/>
          </w:tcPr>
          <w:p w14:paraId="0B64E42C" w14:textId="77777777" w:rsidR="003A5F49" w:rsidRDefault="003A5F49" w:rsidP="00001B24">
            <w:pPr>
              <w:spacing w:before="60" w:after="120"/>
              <w:jc w:val="center"/>
              <w:rPr>
                <w:rFonts w:cs="Times New Roman"/>
                <w:sz w:val="20"/>
                <w:szCs w:val="20"/>
              </w:rPr>
            </w:pPr>
            <w:r>
              <w:rPr>
                <w:rFonts w:cs="Times New Roman"/>
                <w:sz w:val="20"/>
                <w:szCs w:val="20"/>
              </w:rPr>
              <w:t>x</w:t>
            </w:r>
          </w:p>
        </w:tc>
        <w:tc>
          <w:tcPr>
            <w:tcW w:w="984" w:type="dxa"/>
          </w:tcPr>
          <w:p w14:paraId="38921B0A" w14:textId="77777777" w:rsidR="003A5F49" w:rsidRDefault="003A5F49" w:rsidP="00001B24">
            <w:pPr>
              <w:spacing w:before="60" w:after="120"/>
              <w:jc w:val="center"/>
              <w:rPr>
                <w:rFonts w:cs="Times New Roman"/>
                <w:sz w:val="20"/>
                <w:szCs w:val="20"/>
              </w:rPr>
            </w:pPr>
          </w:p>
        </w:tc>
        <w:tc>
          <w:tcPr>
            <w:tcW w:w="1205" w:type="dxa"/>
          </w:tcPr>
          <w:p w14:paraId="58242B2B" w14:textId="77777777" w:rsidR="003A5F49" w:rsidRDefault="003A5F49" w:rsidP="00001B24">
            <w:pPr>
              <w:spacing w:before="60" w:after="120"/>
              <w:jc w:val="center"/>
              <w:rPr>
                <w:rFonts w:cs="Times New Roman"/>
                <w:sz w:val="20"/>
                <w:szCs w:val="20"/>
              </w:rPr>
            </w:pPr>
          </w:p>
        </w:tc>
        <w:tc>
          <w:tcPr>
            <w:tcW w:w="961" w:type="dxa"/>
          </w:tcPr>
          <w:p w14:paraId="7E98F6F8" w14:textId="77777777" w:rsidR="003A5F49" w:rsidRDefault="003A5F49" w:rsidP="00001B24">
            <w:pPr>
              <w:spacing w:before="60" w:after="120"/>
              <w:jc w:val="center"/>
              <w:rPr>
                <w:rFonts w:cs="Times New Roman"/>
                <w:sz w:val="20"/>
                <w:szCs w:val="20"/>
              </w:rPr>
            </w:pPr>
          </w:p>
        </w:tc>
        <w:tc>
          <w:tcPr>
            <w:tcW w:w="972" w:type="dxa"/>
          </w:tcPr>
          <w:p w14:paraId="4D478CF1" w14:textId="77777777" w:rsidR="003A5F49" w:rsidRDefault="003A5F49" w:rsidP="00001B24">
            <w:pPr>
              <w:spacing w:before="60" w:after="120"/>
              <w:jc w:val="center"/>
              <w:rPr>
                <w:rFonts w:cs="Times New Roman"/>
                <w:sz w:val="20"/>
                <w:szCs w:val="20"/>
              </w:rPr>
            </w:pPr>
            <w:r>
              <w:rPr>
                <w:rFonts w:cs="Times New Roman"/>
                <w:sz w:val="20"/>
                <w:szCs w:val="20"/>
              </w:rPr>
              <w:t>x</w:t>
            </w:r>
          </w:p>
        </w:tc>
      </w:tr>
      <w:tr w:rsidR="003A5F49" w:rsidRPr="000334B9" w14:paraId="02260F4B" w14:textId="77777777" w:rsidTr="00001B24">
        <w:trPr>
          <w:cnfStyle w:val="000000100000" w:firstRow="0" w:lastRow="0" w:firstColumn="0" w:lastColumn="0" w:oddVBand="0" w:evenVBand="0" w:oddHBand="1" w:evenHBand="0" w:firstRowFirstColumn="0" w:firstRowLastColumn="0" w:lastRowFirstColumn="0" w:lastRowLastColumn="0"/>
        </w:trPr>
        <w:tc>
          <w:tcPr>
            <w:tcW w:w="510" w:type="dxa"/>
          </w:tcPr>
          <w:p w14:paraId="346331A3" w14:textId="77777777" w:rsidR="003A5F49" w:rsidRDefault="003A5F49" w:rsidP="00001B24">
            <w:pPr>
              <w:spacing w:before="60" w:after="120"/>
              <w:rPr>
                <w:rFonts w:cs="Times New Roman"/>
                <w:sz w:val="20"/>
                <w:szCs w:val="20"/>
              </w:rPr>
            </w:pPr>
            <w:r>
              <w:rPr>
                <w:rFonts w:cs="Times New Roman"/>
                <w:sz w:val="20"/>
                <w:szCs w:val="20"/>
              </w:rPr>
              <w:t>23.</w:t>
            </w:r>
          </w:p>
        </w:tc>
        <w:tc>
          <w:tcPr>
            <w:tcW w:w="1417" w:type="dxa"/>
          </w:tcPr>
          <w:p w14:paraId="5C741B8C" w14:textId="77777777" w:rsidR="003A5F49" w:rsidRPr="000334B9" w:rsidRDefault="003A5F49" w:rsidP="00001B24">
            <w:pPr>
              <w:spacing w:before="60" w:after="120"/>
              <w:rPr>
                <w:rFonts w:cs="Times New Roman"/>
                <w:sz w:val="20"/>
                <w:szCs w:val="20"/>
              </w:rPr>
            </w:pPr>
            <w:r>
              <w:rPr>
                <w:rFonts w:cs="Times New Roman"/>
                <w:sz w:val="20"/>
                <w:szCs w:val="20"/>
              </w:rPr>
              <w:t xml:space="preserve">Dlouhodobý záměr vzdělávání ČR 2019-2023 </w:t>
            </w:r>
          </w:p>
        </w:tc>
        <w:tc>
          <w:tcPr>
            <w:tcW w:w="1217" w:type="dxa"/>
          </w:tcPr>
          <w:p w14:paraId="6D51A1D3"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1105" w:type="dxa"/>
          </w:tcPr>
          <w:p w14:paraId="6FB9FEEE"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1205" w:type="dxa"/>
          </w:tcPr>
          <w:p w14:paraId="4D75E43A"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84" w:type="dxa"/>
          </w:tcPr>
          <w:p w14:paraId="3EC150F9"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1205" w:type="dxa"/>
          </w:tcPr>
          <w:p w14:paraId="194C3A60"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61" w:type="dxa"/>
          </w:tcPr>
          <w:p w14:paraId="1C682728"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72" w:type="dxa"/>
          </w:tcPr>
          <w:p w14:paraId="62B2D86F"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r>
      <w:tr w:rsidR="003A5F49" w:rsidRPr="000334B9" w14:paraId="26685FF2" w14:textId="77777777" w:rsidTr="00001B24">
        <w:trPr>
          <w:cnfStyle w:val="000000010000" w:firstRow="0" w:lastRow="0" w:firstColumn="0" w:lastColumn="0" w:oddVBand="0" w:evenVBand="0" w:oddHBand="0" w:evenHBand="1" w:firstRowFirstColumn="0" w:firstRowLastColumn="0" w:lastRowFirstColumn="0" w:lastRowLastColumn="0"/>
        </w:trPr>
        <w:tc>
          <w:tcPr>
            <w:tcW w:w="510" w:type="dxa"/>
          </w:tcPr>
          <w:p w14:paraId="0925521E" w14:textId="77777777" w:rsidR="003A5F49" w:rsidRPr="008F36D4" w:rsidRDefault="003A5F49" w:rsidP="00001B24">
            <w:pPr>
              <w:spacing w:before="60" w:after="120"/>
              <w:rPr>
                <w:rFonts w:cs="Times New Roman"/>
                <w:sz w:val="20"/>
                <w:szCs w:val="20"/>
              </w:rPr>
            </w:pPr>
            <w:r>
              <w:rPr>
                <w:rFonts w:cs="Times New Roman"/>
                <w:sz w:val="20"/>
                <w:szCs w:val="20"/>
              </w:rPr>
              <w:t>24.</w:t>
            </w:r>
          </w:p>
        </w:tc>
        <w:tc>
          <w:tcPr>
            <w:tcW w:w="1417" w:type="dxa"/>
          </w:tcPr>
          <w:p w14:paraId="77CC0045" w14:textId="77777777" w:rsidR="003A5F49" w:rsidRDefault="003A5F49" w:rsidP="00001B24">
            <w:pPr>
              <w:spacing w:before="60" w:after="120"/>
              <w:rPr>
                <w:rFonts w:cs="Times New Roman"/>
                <w:sz w:val="20"/>
                <w:szCs w:val="20"/>
              </w:rPr>
            </w:pPr>
            <w:r w:rsidRPr="008F36D4">
              <w:rPr>
                <w:rFonts w:cs="Times New Roman"/>
                <w:sz w:val="20"/>
                <w:szCs w:val="20"/>
              </w:rPr>
              <w:t xml:space="preserve">Koncepce podpory mládeže </w:t>
            </w:r>
          </w:p>
        </w:tc>
        <w:tc>
          <w:tcPr>
            <w:tcW w:w="1217" w:type="dxa"/>
          </w:tcPr>
          <w:p w14:paraId="683350D0" w14:textId="77777777" w:rsidR="003A5F49" w:rsidRPr="000334B9" w:rsidRDefault="003A5F49" w:rsidP="00001B24">
            <w:pPr>
              <w:spacing w:before="60" w:after="120"/>
              <w:jc w:val="center"/>
              <w:rPr>
                <w:rFonts w:cs="Times New Roman"/>
                <w:sz w:val="20"/>
                <w:szCs w:val="20"/>
              </w:rPr>
            </w:pPr>
          </w:p>
        </w:tc>
        <w:tc>
          <w:tcPr>
            <w:tcW w:w="1105" w:type="dxa"/>
          </w:tcPr>
          <w:p w14:paraId="13B032ED" w14:textId="77777777" w:rsidR="003A5F49" w:rsidRPr="000334B9" w:rsidRDefault="003A5F49" w:rsidP="00001B24">
            <w:pPr>
              <w:spacing w:before="60" w:after="120"/>
              <w:jc w:val="center"/>
              <w:rPr>
                <w:rFonts w:cs="Times New Roman"/>
                <w:sz w:val="20"/>
                <w:szCs w:val="20"/>
              </w:rPr>
            </w:pPr>
          </w:p>
        </w:tc>
        <w:tc>
          <w:tcPr>
            <w:tcW w:w="1205" w:type="dxa"/>
          </w:tcPr>
          <w:p w14:paraId="699E6F22"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84" w:type="dxa"/>
          </w:tcPr>
          <w:p w14:paraId="7E1A5EAA" w14:textId="77777777" w:rsidR="003A5F49" w:rsidRPr="000334B9" w:rsidRDefault="003A5F49" w:rsidP="00001B24">
            <w:pPr>
              <w:spacing w:before="60" w:after="120"/>
              <w:jc w:val="center"/>
              <w:rPr>
                <w:rFonts w:cs="Times New Roman"/>
                <w:sz w:val="20"/>
                <w:szCs w:val="20"/>
              </w:rPr>
            </w:pPr>
          </w:p>
        </w:tc>
        <w:tc>
          <w:tcPr>
            <w:tcW w:w="1205" w:type="dxa"/>
          </w:tcPr>
          <w:p w14:paraId="54AE8E80"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61" w:type="dxa"/>
          </w:tcPr>
          <w:p w14:paraId="479DB052"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72" w:type="dxa"/>
          </w:tcPr>
          <w:p w14:paraId="0782223E"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r>
      <w:tr w:rsidR="003A5F49" w:rsidRPr="000334B9" w14:paraId="1A5AF4F2" w14:textId="77777777" w:rsidTr="00001B24">
        <w:trPr>
          <w:cnfStyle w:val="000000100000" w:firstRow="0" w:lastRow="0" w:firstColumn="0" w:lastColumn="0" w:oddVBand="0" w:evenVBand="0" w:oddHBand="1" w:evenHBand="0" w:firstRowFirstColumn="0" w:firstRowLastColumn="0" w:lastRowFirstColumn="0" w:lastRowLastColumn="0"/>
        </w:trPr>
        <w:tc>
          <w:tcPr>
            <w:tcW w:w="510" w:type="dxa"/>
          </w:tcPr>
          <w:p w14:paraId="0D357BF7" w14:textId="77777777" w:rsidR="003A5F49" w:rsidRPr="008F36D4" w:rsidRDefault="003A5F49" w:rsidP="00001B24">
            <w:pPr>
              <w:spacing w:before="60" w:after="120"/>
              <w:rPr>
                <w:rFonts w:cs="Times New Roman"/>
                <w:sz w:val="20"/>
                <w:szCs w:val="20"/>
              </w:rPr>
            </w:pPr>
            <w:r>
              <w:rPr>
                <w:rFonts w:cs="Times New Roman"/>
                <w:sz w:val="20"/>
                <w:szCs w:val="20"/>
              </w:rPr>
              <w:t>25.</w:t>
            </w:r>
          </w:p>
        </w:tc>
        <w:tc>
          <w:tcPr>
            <w:tcW w:w="1417" w:type="dxa"/>
          </w:tcPr>
          <w:p w14:paraId="57E17D48" w14:textId="77777777" w:rsidR="003A5F49" w:rsidRPr="008F36D4" w:rsidRDefault="003A5F49" w:rsidP="00001B24">
            <w:pPr>
              <w:spacing w:before="60" w:after="120"/>
              <w:rPr>
                <w:rFonts w:cs="Times New Roman"/>
                <w:sz w:val="20"/>
                <w:szCs w:val="20"/>
              </w:rPr>
            </w:pPr>
            <w:r>
              <w:rPr>
                <w:rFonts w:cs="Times New Roman"/>
                <w:sz w:val="20"/>
                <w:szCs w:val="20"/>
              </w:rPr>
              <w:t>SR</w:t>
            </w:r>
            <w:r w:rsidRPr="008F36D4">
              <w:rPr>
                <w:rFonts w:cs="Times New Roman"/>
                <w:sz w:val="20"/>
                <w:szCs w:val="20"/>
              </w:rPr>
              <w:t xml:space="preserve"> </w:t>
            </w:r>
            <w:r>
              <w:rPr>
                <w:rFonts w:cs="Times New Roman"/>
                <w:sz w:val="20"/>
                <w:szCs w:val="20"/>
              </w:rPr>
              <w:t>ČR 2030</w:t>
            </w:r>
          </w:p>
        </w:tc>
        <w:tc>
          <w:tcPr>
            <w:tcW w:w="1217" w:type="dxa"/>
          </w:tcPr>
          <w:p w14:paraId="00902919"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1105" w:type="dxa"/>
          </w:tcPr>
          <w:p w14:paraId="358553D0" w14:textId="77777777" w:rsidR="003A5F49" w:rsidRPr="000334B9" w:rsidRDefault="003A5F49" w:rsidP="00001B24">
            <w:pPr>
              <w:spacing w:before="60" w:after="120"/>
              <w:jc w:val="center"/>
              <w:rPr>
                <w:rFonts w:cs="Times New Roman"/>
                <w:sz w:val="20"/>
                <w:szCs w:val="20"/>
              </w:rPr>
            </w:pPr>
          </w:p>
        </w:tc>
        <w:tc>
          <w:tcPr>
            <w:tcW w:w="1205" w:type="dxa"/>
          </w:tcPr>
          <w:p w14:paraId="56ED2116"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84" w:type="dxa"/>
          </w:tcPr>
          <w:p w14:paraId="621B3C15"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1205" w:type="dxa"/>
          </w:tcPr>
          <w:p w14:paraId="49DCCB78"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61" w:type="dxa"/>
          </w:tcPr>
          <w:p w14:paraId="36768C44" w14:textId="77777777" w:rsidR="003A5F49" w:rsidRPr="000334B9" w:rsidRDefault="003A5F49" w:rsidP="00001B24">
            <w:pPr>
              <w:spacing w:before="60" w:after="120"/>
              <w:jc w:val="center"/>
              <w:rPr>
                <w:rFonts w:cs="Times New Roman"/>
                <w:sz w:val="20"/>
                <w:szCs w:val="20"/>
              </w:rPr>
            </w:pPr>
            <w:r>
              <w:rPr>
                <w:rFonts w:cs="Times New Roman"/>
                <w:sz w:val="20"/>
                <w:szCs w:val="20"/>
              </w:rPr>
              <w:t>x</w:t>
            </w:r>
          </w:p>
        </w:tc>
        <w:tc>
          <w:tcPr>
            <w:tcW w:w="972" w:type="dxa"/>
          </w:tcPr>
          <w:p w14:paraId="7CEFE617" w14:textId="77777777" w:rsidR="003A5F49" w:rsidRPr="000334B9" w:rsidRDefault="003A5F49" w:rsidP="00001B24">
            <w:pPr>
              <w:spacing w:before="60" w:after="120"/>
              <w:jc w:val="center"/>
              <w:rPr>
                <w:rFonts w:cs="Times New Roman"/>
                <w:sz w:val="20"/>
                <w:szCs w:val="20"/>
              </w:rPr>
            </w:pPr>
          </w:p>
        </w:tc>
      </w:tr>
    </w:tbl>
    <w:p w14:paraId="2E73B3AB" w14:textId="77777777" w:rsidR="003A5F49" w:rsidRDefault="003A5F49" w:rsidP="00537095">
      <w:pPr>
        <w:rPr>
          <w:sz w:val="20"/>
          <w:szCs w:val="20"/>
        </w:rPr>
      </w:pPr>
    </w:p>
    <w:p w14:paraId="27C0731A" w14:textId="77777777" w:rsidR="00557E76" w:rsidRPr="00890914" w:rsidRDefault="00890914" w:rsidP="00537095">
      <w:pPr>
        <w:rPr>
          <w:sz w:val="20"/>
          <w:szCs w:val="20"/>
        </w:rPr>
      </w:pPr>
      <w:r w:rsidRPr="00890914">
        <w:rPr>
          <w:sz w:val="20"/>
          <w:szCs w:val="20"/>
        </w:rPr>
        <w:t xml:space="preserve">Zdroj: Vlastní zpracování. </w:t>
      </w:r>
    </w:p>
    <w:p w14:paraId="1D0C66F7" w14:textId="77777777" w:rsidR="004012DC" w:rsidRDefault="004012DC" w:rsidP="004012DC"/>
    <w:p w14:paraId="7FD6E63F" w14:textId="77777777" w:rsidR="002F330C" w:rsidRDefault="003D5F3B" w:rsidP="004D5CE1">
      <w:pPr>
        <w:pStyle w:val="Nadpis3"/>
      </w:pPr>
      <w:bookmarkStart w:id="36" w:name="_Toc33425996"/>
      <w:bookmarkStart w:id="37" w:name="_Toc41486079"/>
      <w:r>
        <w:t>Charakteristika školství v řešeném území</w:t>
      </w:r>
      <w:bookmarkEnd w:id="36"/>
      <w:bookmarkEnd w:id="37"/>
      <w:r>
        <w:t xml:space="preserve"> </w:t>
      </w:r>
    </w:p>
    <w:p w14:paraId="724BFAE4" w14:textId="77777777" w:rsidR="004D5CE1" w:rsidRDefault="004D5CE1" w:rsidP="004D5CE1">
      <w:r>
        <w:t>Následující kapitola představí stav školství v řešeném území. V krátkosti bude představena problematika školství. Následně se zaměří obecná i konkrétní čísla týkajících se mateřský a základních škol. Následovat bude kapitola věnována základním uměleckým školá</w:t>
      </w:r>
      <w:r w:rsidR="004F0AB3">
        <w:t xml:space="preserve">m, a na závěr střediskám volného času. </w:t>
      </w:r>
    </w:p>
    <w:p w14:paraId="67E4EE58" w14:textId="77777777" w:rsidR="004F0AB3" w:rsidRPr="004D5CE1" w:rsidRDefault="004F0AB3" w:rsidP="004D5CE1"/>
    <w:p w14:paraId="54988700" w14:textId="77777777" w:rsidR="00070FE4" w:rsidRDefault="00070FE4" w:rsidP="001111A2">
      <w:pPr>
        <w:pStyle w:val="Nadpis4"/>
      </w:pPr>
      <w:bookmarkStart w:id="38" w:name="_Toc41486080"/>
      <w:r w:rsidRPr="00070FE4">
        <w:t>Přiblížení problematiky školství v řešeném území</w:t>
      </w:r>
      <w:bookmarkEnd w:id="38"/>
    </w:p>
    <w:p w14:paraId="7A7FED74" w14:textId="77777777" w:rsidR="00326190" w:rsidRDefault="00326190" w:rsidP="00326190">
      <w:r>
        <w:t>Na území obou ORP se nachází celkem 69 školských subjektů ve 25 obcích. Celkem 32 mateřských škol funguje v 19 obcích, ve 13 obcích je základní škola a 5 obc</w:t>
      </w:r>
      <w:r w:rsidR="0004015E">
        <w:t>í</w:t>
      </w:r>
      <w:r>
        <w:t xml:space="preserve"> m</w:t>
      </w:r>
      <w:r w:rsidR="0004015E">
        <w:t>á</w:t>
      </w:r>
      <w:r>
        <w:t xml:space="preserve"> na svém území sloučenou základní školu se školou mateřskou (Libavské Údolí, Rovná, Svatava, Krajková a Oloví). Sloučené školy v Libavském Údolí, Rovné a Svatavě nabízejí pouze 1. stupeň základního vzdělávání, stejně tak jako základní školy ve Vintířově a Královském Poříčí.  V Sokolově je soukromá škola, která zahrnuje mateřskou školu, základní školu a gymnázium. V Kraslicích se nachází škola zahrnující střední, základní a mateřskou školu. Nejvíce MŠ a ZŠ je soustředěno ve městě Sokolov (13 škol), s velkým odstupem následují Kraslice (7 škol), poté Chodov (5 škol) a Horní Slavkov (4 školy). Na území obou ORP se nenachází žádná církevní škola. </w:t>
      </w:r>
    </w:p>
    <w:p w14:paraId="18C56EE8" w14:textId="77777777" w:rsidR="00326190" w:rsidRDefault="00326190" w:rsidP="00326190">
      <w:r>
        <w:t xml:space="preserve">Jesle v ORP Sokolov i ORP Kraslice chybí, ale mateřské školy přijímají samostatné děti již od 2 let. </w:t>
      </w:r>
      <w:r w:rsidR="0004015E">
        <w:t>V průběhu realizace projektu vzniklo také několik dětských klubů, soukromých jesliček, jež však z různých důvodů nesetrvaly dlouhodobě.</w:t>
      </w:r>
    </w:p>
    <w:p w14:paraId="693C862E" w14:textId="77777777" w:rsidR="00326190" w:rsidRDefault="00326190" w:rsidP="00326190">
      <w:r>
        <w:t xml:space="preserve">Počet mateřských a základních škol na území obou ORP je dostačující. S ohledem na celorepublikový trend klesajícího počtu dětí a žáků, lze i zde do budoucna předpokládat snižující se naplněnost některých škol. S problémem nedostatku dětí a žáků se potýkají zejména venkovské obce. Rodiče vozí většinou své děti do škol, které se nacházejí v místě jejich zaměstnání. Pro školy, které bojují již nyní s klesajícími počty dětí a žáků, tak vystává úkol zkvalitnit svou nabídku natolik, aby rodiče měli motivaci umístit své dítě právě tam, v místě svého bydliště. Některé školy se snaží nabízet příjemnější prostředí pro děti a žáky, individuální </w:t>
      </w:r>
      <w:r>
        <w:lastRenderedPageBreak/>
        <w:t xml:space="preserve">přístup k nim, širší nabídku mimoškolních aktivit či prodloužené hodiny, po které je otevřena školní družina apod. Školy ve velkých městech zatím radikální pokles počtu dětí </w:t>
      </w:r>
    </w:p>
    <w:p w14:paraId="51F492FD" w14:textId="77777777" w:rsidR="00326190" w:rsidRDefault="00326190" w:rsidP="00326190">
      <w:r>
        <w:t xml:space="preserve">a žáků nepociťují. Ve větších městech na druhé straně dochází k preferenci určitých škol, ať už z důvodů dlouhodobé pověsti nebo nízkého počtu žáků ze sociálně vyloučených lokalit. </w:t>
      </w:r>
    </w:p>
    <w:p w14:paraId="2EB7CC8D" w14:textId="77777777" w:rsidR="00326190" w:rsidRDefault="00326190" w:rsidP="00326190">
      <w:r>
        <w:t>Mateřské školy radikálnější pokles nezaznamenávají. Velká část z nich začala brát děti od 2 let, které jsou samostatné, a nově lze předpokládat spíše mírný převis zájemců z důvodu zavedení povinné předškolní docházky. V místech, kde dochází k nárůstu výstavby rodinných domů či s příchodem nového většího podniku do území, se zvyšuje poptávka po místech v tamních mateřských školách a školky postupně přistupují k navyšování svých kapacit.</w:t>
      </w:r>
    </w:p>
    <w:p w14:paraId="5C2F127D" w14:textId="77777777" w:rsidR="00326190" w:rsidRPr="00326190" w:rsidRDefault="00326190" w:rsidP="00326190"/>
    <w:p w14:paraId="14E53A60" w14:textId="77777777" w:rsidR="00CE0A1D" w:rsidRPr="00CE0A1D" w:rsidRDefault="00CE0A1D" w:rsidP="004D5CE1">
      <w:pPr>
        <w:pStyle w:val="Tabulka"/>
      </w:pPr>
      <w:bookmarkStart w:id="39" w:name="_Toc33596474"/>
      <w:bookmarkStart w:id="40" w:name="_Toc41486124"/>
      <w:r w:rsidRPr="00CE0A1D">
        <w:t>Přehled školských subjektů dle rejstříku škol</w:t>
      </w:r>
      <w:bookmarkEnd w:id="39"/>
      <w:bookmarkEnd w:id="40"/>
    </w:p>
    <w:tbl>
      <w:tblPr>
        <w:tblStyle w:val="Styl1"/>
        <w:tblW w:w="9276" w:type="dxa"/>
        <w:tblLook w:val="04A0" w:firstRow="1" w:lastRow="0" w:firstColumn="1" w:lastColumn="0" w:noHBand="0" w:noVBand="1"/>
      </w:tblPr>
      <w:tblGrid>
        <w:gridCol w:w="1292"/>
        <w:gridCol w:w="1164"/>
        <w:gridCol w:w="6820"/>
      </w:tblGrid>
      <w:tr w:rsidR="003D5F3B" w:rsidRPr="00130713" w14:paraId="46661D86" w14:textId="77777777" w:rsidTr="00130713">
        <w:trPr>
          <w:cnfStyle w:val="100000000000" w:firstRow="1" w:lastRow="0" w:firstColumn="0" w:lastColumn="0" w:oddVBand="0" w:evenVBand="0" w:oddHBand="0" w:evenHBand="0" w:firstRowFirstColumn="0" w:firstRowLastColumn="0" w:lastRowFirstColumn="0" w:lastRowLastColumn="0"/>
          <w:trHeight w:hRule="exact" w:val="567"/>
        </w:trPr>
        <w:tc>
          <w:tcPr>
            <w:tcW w:w="1292" w:type="dxa"/>
            <w:noWrap/>
          </w:tcPr>
          <w:p w14:paraId="38FD3D1B" w14:textId="77777777" w:rsidR="003D5F3B" w:rsidRPr="00130713" w:rsidRDefault="003D5F3B" w:rsidP="001455EB">
            <w:pPr>
              <w:jc w:val="center"/>
              <w:rPr>
                <w:bCs/>
                <w:sz w:val="20"/>
                <w:szCs w:val="20"/>
              </w:rPr>
            </w:pPr>
            <w:r w:rsidRPr="00130713">
              <w:rPr>
                <w:bCs/>
                <w:sz w:val="20"/>
                <w:szCs w:val="20"/>
              </w:rPr>
              <w:t>Red IZO</w:t>
            </w:r>
          </w:p>
        </w:tc>
        <w:tc>
          <w:tcPr>
            <w:tcW w:w="1164" w:type="dxa"/>
            <w:noWrap/>
          </w:tcPr>
          <w:p w14:paraId="661E128B" w14:textId="77777777" w:rsidR="003D5F3B" w:rsidRPr="00130713" w:rsidRDefault="003D5F3B" w:rsidP="001455EB">
            <w:pPr>
              <w:jc w:val="center"/>
              <w:rPr>
                <w:bCs/>
                <w:sz w:val="20"/>
                <w:szCs w:val="20"/>
              </w:rPr>
            </w:pPr>
            <w:r w:rsidRPr="00130713">
              <w:rPr>
                <w:bCs/>
                <w:sz w:val="20"/>
                <w:szCs w:val="20"/>
              </w:rPr>
              <w:t>IČO</w:t>
            </w:r>
          </w:p>
        </w:tc>
        <w:tc>
          <w:tcPr>
            <w:tcW w:w="6820" w:type="dxa"/>
            <w:noWrap/>
          </w:tcPr>
          <w:p w14:paraId="2ABA4141" w14:textId="77777777" w:rsidR="003D5F3B" w:rsidRPr="00130713" w:rsidRDefault="003D5F3B" w:rsidP="001455EB">
            <w:pPr>
              <w:jc w:val="center"/>
              <w:rPr>
                <w:bCs/>
                <w:sz w:val="20"/>
                <w:szCs w:val="20"/>
              </w:rPr>
            </w:pPr>
            <w:r w:rsidRPr="00130713">
              <w:rPr>
                <w:bCs/>
                <w:sz w:val="20"/>
                <w:szCs w:val="20"/>
              </w:rPr>
              <w:t>Název</w:t>
            </w:r>
          </w:p>
        </w:tc>
      </w:tr>
      <w:tr w:rsidR="001455EB" w:rsidRPr="00130713" w14:paraId="751E5E7C"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noWrap/>
          </w:tcPr>
          <w:p w14:paraId="56877F63" w14:textId="77777777" w:rsidR="001455EB" w:rsidRPr="00130713" w:rsidRDefault="001455EB" w:rsidP="001455EB">
            <w:pPr>
              <w:rPr>
                <w:color w:val="000000"/>
                <w:sz w:val="20"/>
                <w:szCs w:val="20"/>
              </w:rPr>
            </w:pPr>
            <w:r w:rsidRPr="00130713">
              <w:rPr>
                <w:color w:val="000000"/>
                <w:sz w:val="20"/>
                <w:szCs w:val="20"/>
              </w:rPr>
              <w:t>610100718</w:t>
            </w:r>
          </w:p>
        </w:tc>
        <w:tc>
          <w:tcPr>
            <w:tcW w:w="1164" w:type="dxa"/>
            <w:noWrap/>
          </w:tcPr>
          <w:p w14:paraId="272ECD69" w14:textId="77777777" w:rsidR="001455EB" w:rsidRPr="00130713" w:rsidRDefault="001455EB" w:rsidP="001455EB">
            <w:pPr>
              <w:rPr>
                <w:color w:val="000000"/>
                <w:sz w:val="20"/>
                <w:szCs w:val="20"/>
              </w:rPr>
            </w:pPr>
            <w:r w:rsidRPr="00130713">
              <w:rPr>
                <w:color w:val="000000"/>
                <w:sz w:val="20"/>
                <w:szCs w:val="20"/>
              </w:rPr>
              <w:t>25232991</w:t>
            </w:r>
          </w:p>
        </w:tc>
        <w:tc>
          <w:tcPr>
            <w:tcW w:w="6820" w:type="dxa"/>
          </w:tcPr>
          <w:p w14:paraId="498B03D2" w14:textId="77777777" w:rsidR="001455EB" w:rsidRPr="00130713" w:rsidRDefault="001455EB" w:rsidP="001455EB">
            <w:pPr>
              <w:rPr>
                <w:color w:val="000000"/>
                <w:sz w:val="20"/>
                <w:szCs w:val="20"/>
              </w:rPr>
            </w:pPr>
            <w:r w:rsidRPr="00130713">
              <w:rPr>
                <w:color w:val="000000"/>
                <w:sz w:val="20"/>
                <w:szCs w:val="20"/>
              </w:rPr>
              <w:t>Gymnázium, základní škola a mateřská škola Mánesova s.r.o.</w:t>
            </w:r>
          </w:p>
        </w:tc>
      </w:tr>
      <w:tr w:rsidR="001455EB" w:rsidRPr="00130713" w14:paraId="19DCF33F"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291BBB07" w14:textId="77777777" w:rsidR="001455EB" w:rsidRPr="00130713" w:rsidRDefault="001455EB" w:rsidP="001455EB">
            <w:pPr>
              <w:rPr>
                <w:color w:val="000000"/>
                <w:sz w:val="20"/>
                <w:szCs w:val="20"/>
              </w:rPr>
            </w:pPr>
            <w:r w:rsidRPr="00130713">
              <w:rPr>
                <w:color w:val="000000"/>
                <w:sz w:val="20"/>
                <w:szCs w:val="20"/>
              </w:rPr>
              <w:t>600072371</w:t>
            </w:r>
          </w:p>
        </w:tc>
        <w:tc>
          <w:tcPr>
            <w:tcW w:w="1164" w:type="dxa"/>
            <w:noWrap/>
          </w:tcPr>
          <w:p w14:paraId="27E2B850" w14:textId="77777777" w:rsidR="001455EB" w:rsidRPr="00130713" w:rsidRDefault="001455EB" w:rsidP="001455EB">
            <w:pPr>
              <w:rPr>
                <w:color w:val="000000"/>
                <w:sz w:val="20"/>
                <w:szCs w:val="20"/>
              </w:rPr>
            </w:pPr>
            <w:r w:rsidRPr="00130713">
              <w:rPr>
                <w:color w:val="000000"/>
                <w:sz w:val="20"/>
                <w:szCs w:val="20"/>
              </w:rPr>
              <w:t>75005794</w:t>
            </w:r>
          </w:p>
        </w:tc>
        <w:tc>
          <w:tcPr>
            <w:tcW w:w="6820" w:type="dxa"/>
          </w:tcPr>
          <w:p w14:paraId="3FC59474" w14:textId="77777777" w:rsidR="001455EB" w:rsidRPr="00130713" w:rsidRDefault="001455EB" w:rsidP="001455EB">
            <w:pPr>
              <w:rPr>
                <w:color w:val="000000"/>
                <w:sz w:val="20"/>
                <w:szCs w:val="20"/>
              </w:rPr>
            </w:pPr>
            <w:r w:rsidRPr="00130713">
              <w:rPr>
                <w:color w:val="000000"/>
                <w:sz w:val="20"/>
                <w:szCs w:val="20"/>
              </w:rPr>
              <w:t>Mateřská škola Březová, Komenského 11, okres Sokolov</w:t>
            </w:r>
          </w:p>
        </w:tc>
      </w:tr>
      <w:tr w:rsidR="001455EB" w:rsidRPr="00130713" w14:paraId="46D04309"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4C6C67D7" w14:textId="77777777" w:rsidR="001455EB" w:rsidRPr="00130713" w:rsidRDefault="001455EB" w:rsidP="001455EB">
            <w:pPr>
              <w:rPr>
                <w:color w:val="000000"/>
                <w:sz w:val="20"/>
                <w:szCs w:val="20"/>
              </w:rPr>
            </w:pPr>
            <w:r w:rsidRPr="00130713">
              <w:rPr>
                <w:color w:val="000000"/>
                <w:sz w:val="20"/>
                <w:szCs w:val="20"/>
              </w:rPr>
              <w:t>600072380</w:t>
            </w:r>
          </w:p>
        </w:tc>
        <w:tc>
          <w:tcPr>
            <w:tcW w:w="1164" w:type="dxa"/>
            <w:noWrap/>
          </w:tcPr>
          <w:p w14:paraId="75D88688" w14:textId="77777777" w:rsidR="001455EB" w:rsidRPr="00130713" w:rsidRDefault="001455EB" w:rsidP="001455EB">
            <w:pPr>
              <w:rPr>
                <w:color w:val="000000"/>
                <w:sz w:val="20"/>
                <w:szCs w:val="20"/>
              </w:rPr>
            </w:pPr>
            <w:r w:rsidRPr="00130713">
              <w:rPr>
                <w:color w:val="000000"/>
                <w:sz w:val="20"/>
                <w:szCs w:val="20"/>
              </w:rPr>
              <w:t>75005786</w:t>
            </w:r>
          </w:p>
        </w:tc>
        <w:tc>
          <w:tcPr>
            <w:tcW w:w="6820" w:type="dxa"/>
          </w:tcPr>
          <w:p w14:paraId="0EAE1109" w14:textId="77777777" w:rsidR="001455EB" w:rsidRPr="00130713" w:rsidRDefault="001455EB" w:rsidP="001455EB">
            <w:pPr>
              <w:rPr>
                <w:color w:val="000000"/>
                <w:sz w:val="20"/>
                <w:szCs w:val="20"/>
              </w:rPr>
            </w:pPr>
            <w:r w:rsidRPr="00130713">
              <w:rPr>
                <w:color w:val="000000"/>
                <w:sz w:val="20"/>
                <w:szCs w:val="20"/>
              </w:rPr>
              <w:t>Mateřská škola Březová, Smetanova 218, okres Sokolov</w:t>
            </w:r>
          </w:p>
        </w:tc>
      </w:tr>
      <w:tr w:rsidR="001455EB" w:rsidRPr="00130713" w14:paraId="6CD79E62"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3EA89606" w14:textId="77777777" w:rsidR="001455EB" w:rsidRPr="00130713" w:rsidRDefault="001455EB" w:rsidP="001455EB">
            <w:pPr>
              <w:rPr>
                <w:color w:val="000000"/>
                <w:sz w:val="20"/>
                <w:szCs w:val="20"/>
              </w:rPr>
            </w:pPr>
            <w:r w:rsidRPr="00130713">
              <w:rPr>
                <w:color w:val="000000"/>
                <w:sz w:val="20"/>
                <w:szCs w:val="20"/>
              </w:rPr>
              <w:t>600072703</w:t>
            </w:r>
          </w:p>
        </w:tc>
        <w:tc>
          <w:tcPr>
            <w:tcW w:w="1164" w:type="dxa"/>
            <w:noWrap/>
          </w:tcPr>
          <w:p w14:paraId="64903147" w14:textId="77777777" w:rsidR="001455EB" w:rsidRPr="00130713" w:rsidRDefault="001455EB" w:rsidP="001455EB">
            <w:pPr>
              <w:rPr>
                <w:color w:val="000000"/>
                <w:sz w:val="20"/>
                <w:szCs w:val="20"/>
              </w:rPr>
            </w:pPr>
            <w:r w:rsidRPr="00130713">
              <w:rPr>
                <w:color w:val="000000"/>
                <w:sz w:val="20"/>
                <w:szCs w:val="20"/>
              </w:rPr>
              <w:t>75006898</w:t>
            </w:r>
          </w:p>
        </w:tc>
        <w:tc>
          <w:tcPr>
            <w:tcW w:w="6820" w:type="dxa"/>
          </w:tcPr>
          <w:p w14:paraId="0ABF6D7A" w14:textId="77777777" w:rsidR="001455EB" w:rsidRPr="00130713" w:rsidRDefault="001455EB" w:rsidP="001455EB">
            <w:pPr>
              <w:rPr>
                <w:color w:val="000000"/>
                <w:sz w:val="20"/>
                <w:szCs w:val="20"/>
              </w:rPr>
            </w:pPr>
            <w:r w:rsidRPr="00130713">
              <w:rPr>
                <w:color w:val="000000"/>
                <w:sz w:val="20"/>
                <w:szCs w:val="20"/>
              </w:rPr>
              <w:t>Mateřská škola Bukovany, okres Sokolov</w:t>
            </w:r>
          </w:p>
        </w:tc>
      </w:tr>
      <w:tr w:rsidR="001455EB" w:rsidRPr="00130713" w14:paraId="05AB6043"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26E4173B" w14:textId="77777777" w:rsidR="001455EB" w:rsidRPr="00130713" w:rsidRDefault="001455EB" w:rsidP="001455EB">
            <w:pPr>
              <w:rPr>
                <w:color w:val="000000"/>
                <w:sz w:val="20"/>
                <w:szCs w:val="20"/>
              </w:rPr>
            </w:pPr>
            <w:r w:rsidRPr="00130713">
              <w:rPr>
                <w:color w:val="000000"/>
                <w:sz w:val="20"/>
                <w:szCs w:val="20"/>
              </w:rPr>
              <w:t>600072631</w:t>
            </w:r>
          </w:p>
        </w:tc>
        <w:tc>
          <w:tcPr>
            <w:tcW w:w="1164" w:type="dxa"/>
            <w:noWrap/>
          </w:tcPr>
          <w:p w14:paraId="175BEF34" w14:textId="77777777" w:rsidR="001455EB" w:rsidRPr="00130713" w:rsidRDefault="001455EB" w:rsidP="001455EB">
            <w:pPr>
              <w:rPr>
                <w:color w:val="000000"/>
                <w:sz w:val="20"/>
                <w:szCs w:val="20"/>
              </w:rPr>
            </w:pPr>
            <w:r w:rsidRPr="00130713">
              <w:rPr>
                <w:color w:val="000000"/>
                <w:sz w:val="20"/>
                <w:szCs w:val="20"/>
              </w:rPr>
              <w:t>75007100</w:t>
            </w:r>
          </w:p>
        </w:tc>
        <w:tc>
          <w:tcPr>
            <w:tcW w:w="6820" w:type="dxa"/>
          </w:tcPr>
          <w:p w14:paraId="3CF45D48" w14:textId="77777777" w:rsidR="001455EB" w:rsidRPr="00130713" w:rsidRDefault="001455EB" w:rsidP="001455EB">
            <w:pPr>
              <w:rPr>
                <w:color w:val="000000"/>
                <w:sz w:val="20"/>
                <w:szCs w:val="20"/>
              </w:rPr>
            </w:pPr>
            <w:r w:rsidRPr="00130713">
              <w:rPr>
                <w:color w:val="000000"/>
                <w:sz w:val="20"/>
                <w:szCs w:val="20"/>
              </w:rPr>
              <w:t>Mateřská škola Citice, příspěvková organizace</w:t>
            </w:r>
          </w:p>
        </w:tc>
      </w:tr>
      <w:tr w:rsidR="001455EB" w:rsidRPr="00130713" w14:paraId="5AB3DF4D"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1A989A4C" w14:textId="77777777" w:rsidR="001455EB" w:rsidRPr="00130713" w:rsidRDefault="001455EB" w:rsidP="001455EB">
            <w:pPr>
              <w:rPr>
                <w:color w:val="000000"/>
                <w:sz w:val="20"/>
                <w:szCs w:val="20"/>
              </w:rPr>
            </w:pPr>
            <w:r w:rsidRPr="00130713">
              <w:rPr>
                <w:color w:val="000000"/>
                <w:sz w:val="20"/>
                <w:szCs w:val="20"/>
              </w:rPr>
              <w:t>600072576</w:t>
            </w:r>
          </w:p>
        </w:tc>
        <w:tc>
          <w:tcPr>
            <w:tcW w:w="1164" w:type="dxa"/>
            <w:noWrap/>
          </w:tcPr>
          <w:p w14:paraId="6B6412AC" w14:textId="77777777" w:rsidR="001455EB" w:rsidRPr="00130713" w:rsidRDefault="001455EB" w:rsidP="001455EB">
            <w:pPr>
              <w:rPr>
                <w:color w:val="000000"/>
                <w:sz w:val="20"/>
                <w:szCs w:val="20"/>
              </w:rPr>
            </w:pPr>
            <w:r w:rsidRPr="00130713">
              <w:rPr>
                <w:color w:val="000000"/>
                <w:sz w:val="20"/>
                <w:szCs w:val="20"/>
              </w:rPr>
              <w:t>75007185</w:t>
            </w:r>
          </w:p>
        </w:tc>
        <w:tc>
          <w:tcPr>
            <w:tcW w:w="6820" w:type="dxa"/>
          </w:tcPr>
          <w:p w14:paraId="792D521B" w14:textId="77777777" w:rsidR="001455EB" w:rsidRPr="00130713" w:rsidRDefault="001455EB" w:rsidP="001455EB">
            <w:pPr>
              <w:rPr>
                <w:color w:val="000000"/>
                <w:sz w:val="20"/>
                <w:szCs w:val="20"/>
              </w:rPr>
            </w:pPr>
            <w:r w:rsidRPr="00130713">
              <w:rPr>
                <w:color w:val="000000"/>
                <w:sz w:val="20"/>
                <w:szCs w:val="20"/>
              </w:rPr>
              <w:t>Mateřská škola Dolní Rychnov, okres Sokolov</w:t>
            </w:r>
          </w:p>
        </w:tc>
      </w:tr>
      <w:tr w:rsidR="001455EB" w:rsidRPr="00130713" w14:paraId="4B55DE2E"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418A72CD" w14:textId="77777777" w:rsidR="001455EB" w:rsidRPr="00130713" w:rsidRDefault="001455EB" w:rsidP="001455EB">
            <w:pPr>
              <w:rPr>
                <w:color w:val="000000"/>
                <w:sz w:val="20"/>
                <w:szCs w:val="20"/>
              </w:rPr>
            </w:pPr>
            <w:r w:rsidRPr="00130713">
              <w:rPr>
                <w:color w:val="000000"/>
                <w:sz w:val="20"/>
                <w:szCs w:val="20"/>
              </w:rPr>
              <w:t>600072428</w:t>
            </w:r>
          </w:p>
        </w:tc>
        <w:tc>
          <w:tcPr>
            <w:tcW w:w="1164" w:type="dxa"/>
            <w:noWrap/>
          </w:tcPr>
          <w:p w14:paraId="7762F68A" w14:textId="77777777" w:rsidR="001455EB" w:rsidRPr="00130713" w:rsidRDefault="001455EB" w:rsidP="001455EB">
            <w:pPr>
              <w:rPr>
                <w:color w:val="000000"/>
                <w:sz w:val="20"/>
                <w:szCs w:val="20"/>
              </w:rPr>
            </w:pPr>
            <w:r w:rsidRPr="00130713">
              <w:rPr>
                <w:color w:val="000000"/>
                <w:sz w:val="20"/>
                <w:szCs w:val="20"/>
              </w:rPr>
              <w:t>75006448</w:t>
            </w:r>
          </w:p>
        </w:tc>
        <w:tc>
          <w:tcPr>
            <w:tcW w:w="6820" w:type="dxa"/>
          </w:tcPr>
          <w:p w14:paraId="2A9904B2" w14:textId="77777777" w:rsidR="001455EB" w:rsidRPr="00130713" w:rsidRDefault="001455EB" w:rsidP="001455EB">
            <w:pPr>
              <w:rPr>
                <w:color w:val="000000"/>
                <w:sz w:val="20"/>
                <w:szCs w:val="20"/>
              </w:rPr>
            </w:pPr>
            <w:r w:rsidRPr="00130713">
              <w:rPr>
                <w:color w:val="000000"/>
                <w:sz w:val="20"/>
                <w:szCs w:val="20"/>
              </w:rPr>
              <w:t>Mateřská škola Duhová Habartov, okres Sokolov, příspěvková organizace</w:t>
            </w:r>
          </w:p>
        </w:tc>
      </w:tr>
      <w:tr w:rsidR="001455EB" w:rsidRPr="00130713" w14:paraId="1871B789"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3839696C" w14:textId="77777777" w:rsidR="001455EB" w:rsidRPr="00130713" w:rsidRDefault="001455EB" w:rsidP="001455EB">
            <w:pPr>
              <w:rPr>
                <w:color w:val="000000"/>
                <w:sz w:val="20"/>
                <w:szCs w:val="20"/>
              </w:rPr>
            </w:pPr>
            <w:r w:rsidRPr="00130713">
              <w:rPr>
                <w:color w:val="000000"/>
                <w:sz w:val="20"/>
                <w:szCs w:val="20"/>
              </w:rPr>
              <w:t>600072649</w:t>
            </w:r>
          </w:p>
        </w:tc>
        <w:tc>
          <w:tcPr>
            <w:tcW w:w="1164" w:type="dxa"/>
            <w:noWrap/>
          </w:tcPr>
          <w:p w14:paraId="0D8E1E7E" w14:textId="77777777" w:rsidR="001455EB" w:rsidRPr="00130713" w:rsidRDefault="001455EB" w:rsidP="001455EB">
            <w:pPr>
              <w:rPr>
                <w:color w:val="000000"/>
                <w:sz w:val="20"/>
                <w:szCs w:val="20"/>
              </w:rPr>
            </w:pPr>
            <w:r w:rsidRPr="00130713">
              <w:rPr>
                <w:color w:val="000000"/>
                <w:sz w:val="20"/>
                <w:szCs w:val="20"/>
              </w:rPr>
              <w:t>75006456</w:t>
            </w:r>
          </w:p>
        </w:tc>
        <w:tc>
          <w:tcPr>
            <w:tcW w:w="6820" w:type="dxa"/>
          </w:tcPr>
          <w:p w14:paraId="20347B7A" w14:textId="77777777" w:rsidR="001455EB" w:rsidRPr="00130713" w:rsidRDefault="001455EB" w:rsidP="001455EB">
            <w:pPr>
              <w:rPr>
                <w:color w:val="000000"/>
                <w:sz w:val="20"/>
                <w:szCs w:val="20"/>
              </w:rPr>
            </w:pPr>
            <w:r w:rsidRPr="00130713">
              <w:rPr>
                <w:color w:val="000000"/>
                <w:sz w:val="20"/>
                <w:szCs w:val="20"/>
              </w:rPr>
              <w:t>Mateřská škola Habartov, Okružní 111, okres Sokolov</w:t>
            </w:r>
          </w:p>
        </w:tc>
      </w:tr>
      <w:tr w:rsidR="001455EB" w:rsidRPr="00130713" w14:paraId="1727D7FA"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5D9ACFCB" w14:textId="77777777" w:rsidR="001455EB" w:rsidRPr="00130713" w:rsidRDefault="001455EB" w:rsidP="001455EB">
            <w:pPr>
              <w:rPr>
                <w:color w:val="000000"/>
                <w:sz w:val="20"/>
                <w:szCs w:val="20"/>
              </w:rPr>
            </w:pPr>
            <w:r w:rsidRPr="00130713">
              <w:rPr>
                <w:color w:val="000000"/>
                <w:sz w:val="20"/>
                <w:szCs w:val="20"/>
              </w:rPr>
              <w:t>600072452</w:t>
            </w:r>
          </w:p>
        </w:tc>
        <w:tc>
          <w:tcPr>
            <w:tcW w:w="1164" w:type="dxa"/>
            <w:noWrap/>
          </w:tcPr>
          <w:p w14:paraId="17229476" w14:textId="77777777" w:rsidR="001455EB" w:rsidRPr="00130713" w:rsidRDefault="001455EB" w:rsidP="001455EB">
            <w:pPr>
              <w:rPr>
                <w:color w:val="000000"/>
                <w:sz w:val="20"/>
                <w:szCs w:val="20"/>
              </w:rPr>
            </w:pPr>
            <w:r w:rsidRPr="00130713">
              <w:rPr>
                <w:color w:val="000000"/>
                <w:sz w:val="20"/>
                <w:szCs w:val="20"/>
              </w:rPr>
              <w:t>75005492</w:t>
            </w:r>
          </w:p>
        </w:tc>
        <w:tc>
          <w:tcPr>
            <w:tcW w:w="6820" w:type="dxa"/>
          </w:tcPr>
          <w:p w14:paraId="24A6340F" w14:textId="77777777" w:rsidR="001455EB" w:rsidRPr="00130713" w:rsidRDefault="001455EB" w:rsidP="001455EB">
            <w:pPr>
              <w:rPr>
                <w:color w:val="000000"/>
                <w:sz w:val="20"/>
                <w:szCs w:val="20"/>
              </w:rPr>
            </w:pPr>
            <w:r w:rsidRPr="00130713">
              <w:rPr>
                <w:color w:val="000000"/>
                <w:sz w:val="20"/>
                <w:szCs w:val="20"/>
              </w:rPr>
              <w:t>Mateřská škola Horní Slavkov, Dlouhá 620/1, okres Sokolov</w:t>
            </w:r>
          </w:p>
        </w:tc>
      </w:tr>
      <w:tr w:rsidR="001455EB" w:rsidRPr="00130713" w14:paraId="7842C84B"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6E9551F5" w14:textId="77777777" w:rsidR="001455EB" w:rsidRPr="00130713" w:rsidRDefault="001455EB" w:rsidP="001455EB">
            <w:pPr>
              <w:rPr>
                <w:color w:val="000000"/>
                <w:sz w:val="20"/>
                <w:szCs w:val="20"/>
              </w:rPr>
            </w:pPr>
            <w:r w:rsidRPr="00130713">
              <w:rPr>
                <w:color w:val="000000"/>
                <w:sz w:val="20"/>
                <w:szCs w:val="20"/>
              </w:rPr>
              <w:t>600072720</w:t>
            </w:r>
          </w:p>
        </w:tc>
        <w:tc>
          <w:tcPr>
            <w:tcW w:w="1164" w:type="dxa"/>
            <w:noWrap/>
          </w:tcPr>
          <w:p w14:paraId="7176106C" w14:textId="77777777" w:rsidR="001455EB" w:rsidRPr="00130713" w:rsidRDefault="001455EB" w:rsidP="001455EB">
            <w:pPr>
              <w:rPr>
                <w:color w:val="000000"/>
                <w:sz w:val="20"/>
                <w:szCs w:val="20"/>
              </w:rPr>
            </w:pPr>
            <w:r w:rsidRPr="00130713">
              <w:rPr>
                <w:color w:val="000000"/>
                <w:sz w:val="20"/>
                <w:szCs w:val="20"/>
              </w:rPr>
              <w:t>75005506</w:t>
            </w:r>
          </w:p>
        </w:tc>
        <w:tc>
          <w:tcPr>
            <w:tcW w:w="6820" w:type="dxa"/>
          </w:tcPr>
          <w:p w14:paraId="5960F924" w14:textId="77777777" w:rsidR="001455EB" w:rsidRPr="00130713" w:rsidRDefault="001455EB" w:rsidP="001455EB">
            <w:pPr>
              <w:rPr>
                <w:color w:val="000000"/>
                <w:sz w:val="20"/>
                <w:szCs w:val="20"/>
              </w:rPr>
            </w:pPr>
            <w:r w:rsidRPr="00130713">
              <w:rPr>
                <w:color w:val="000000"/>
                <w:sz w:val="20"/>
                <w:szCs w:val="20"/>
              </w:rPr>
              <w:t>Mateřská škola Horní Slavkov, Sportovní 713, příspěvková organizace</w:t>
            </w:r>
          </w:p>
        </w:tc>
      </w:tr>
      <w:tr w:rsidR="001455EB" w:rsidRPr="00130713" w14:paraId="077E66DB"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350AECDE" w14:textId="77777777" w:rsidR="001455EB" w:rsidRPr="00130713" w:rsidRDefault="001455EB" w:rsidP="001455EB">
            <w:pPr>
              <w:rPr>
                <w:color w:val="000000"/>
                <w:sz w:val="20"/>
                <w:szCs w:val="20"/>
              </w:rPr>
            </w:pPr>
            <w:r w:rsidRPr="00130713">
              <w:rPr>
                <w:color w:val="000000"/>
                <w:sz w:val="20"/>
                <w:szCs w:val="20"/>
              </w:rPr>
              <w:t>600072771</w:t>
            </w:r>
          </w:p>
        </w:tc>
        <w:tc>
          <w:tcPr>
            <w:tcW w:w="1164" w:type="dxa"/>
            <w:noWrap/>
          </w:tcPr>
          <w:p w14:paraId="7F2DD1CB" w14:textId="77777777" w:rsidR="001455EB" w:rsidRPr="00130713" w:rsidRDefault="001455EB" w:rsidP="001455EB">
            <w:pPr>
              <w:rPr>
                <w:color w:val="000000"/>
                <w:sz w:val="20"/>
                <w:szCs w:val="20"/>
              </w:rPr>
            </w:pPr>
            <w:r w:rsidRPr="00130713">
              <w:rPr>
                <w:color w:val="000000"/>
                <w:sz w:val="20"/>
                <w:szCs w:val="20"/>
              </w:rPr>
              <w:t>60610204</w:t>
            </w:r>
          </w:p>
        </w:tc>
        <w:tc>
          <w:tcPr>
            <w:tcW w:w="6820" w:type="dxa"/>
          </w:tcPr>
          <w:p w14:paraId="1BD64E16" w14:textId="77777777" w:rsidR="001455EB" w:rsidRPr="00130713" w:rsidRDefault="001455EB" w:rsidP="001455EB">
            <w:pPr>
              <w:rPr>
                <w:color w:val="000000"/>
                <w:sz w:val="20"/>
                <w:szCs w:val="20"/>
              </w:rPr>
            </w:pPr>
            <w:r w:rsidRPr="00130713">
              <w:rPr>
                <w:color w:val="000000"/>
                <w:sz w:val="20"/>
                <w:szCs w:val="20"/>
              </w:rPr>
              <w:t>Mateřská škola Chodov, okres Sokolov, příspěvková organizace</w:t>
            </w:r>
          </w:p>
        </w:tc>
      </w:tr>
      <w:tr w:rsidR="001455EB" w:rsidRPr="00130713" w14:paraId="3F9E8B46"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173C9044" w14:textId="77777777" w:rsidR="001455EB" w:rsidRPr="00130713" w:rsidRDefault="001455EB" w:rsidP="001455EB">
            <w:pPr>
              <w:rPr>
                <w:color w:val="000000"/>
                <w:sz w:val="20"/>
                <w:szCs w:val="20"/>
              </w:rPr>
            </w:pPr>
            <w:r w:rsidRPr="00130713">
              <w:rPr>
                <w:color w:val="000000"/>
                <w:sz w:val="20"/>
                <w:szCs w:val="20"/>
              </w:rPr>
              <w:t>600072461</w:t>
            </w:r>
          </w:p>
        </w:tc>
        <w:tc>
          <w:tcPr>
            <w:tcW w:w="1164" w:type="dxa"/>
            <w:noWrap/>
          </w:tcPr>
          <w:p w14:paraId="097736BB" w14:textId="77777777" w:rsidR="001455EB" w:rsidRPr="00130713" w:rsidRDefault="001455EB" w:rsidP="001455EB">
            <w:pPr>
              <w:rPr>
                <w:color w:val="000000"/>
                <w:sz w:val="20"/>
                <w:szCs w:val="20"/>
              </w:rPr>
            </w:pPr>
            <w:r w:rsidRPr="00130713">
              <w:rPr>
                <w:color w:val="000000"/>
                <w:sz w:val="20"/>
                <w:szCs w:val="20"/>
              </w:rPr>
              <w:t>69983569</w:t>
            </w:r>
          </w:p>
        </w:tc>
        <w:tc>
          <w:tcPr>
            <w:tcW w:w="6820" w:type="dxa"/>
          </w:tcPr>
          <w:p w14:paraId="3D7B55FC" w14:textId="77777777" w:rsidR="001455EB" w:rsidRPr="00130713" w:rsidRDefault="001455EB" w:rsidP="001455EB">
            <w:pPr>
              <w:rPr>
                <w:color w:val="000000"/>
                <w:sz w:val="20"/>
                <w:szCs w:val="20"/>
              </w:rPr>
            </w:pPr>
            <w:r w:rsidRPr="00130713">
              <w:rPr>
                <w:color w:val="000000"/>
                <w:sz w:val="20"/>
                <w:szCs w:val="20"/>
              </w:rPr>
              <w:t>Mateřská škola Královské Poříčí, okres Sokolov</w:t>
            </w:r>
          </w:p>
        </w:tc>
      </w:tr>
      <w:tr w:rsidR="001455EB" w:rsidRPr="00130713" w14:paraId="0F8405FE"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noWrap/>
          </w:tcPr>
          <w:p w14:paraId="4051D765" w14:textId="77777777" w:rsidR="001455EB" w:rsidRPr="00130713" w:rsidRDefault="001455EB" w:rsidP="001455EB">
            <w:pPr>
              <w:rPr>
                <w:rFonts w:cs="Times New Roman"/>
                <w:sz w:val="20"/>
                <w:szCs w:val="20"/>
              </w:rPr>
            </w:pPr>
            <w:r w:rsidRPr="00130713">
              <w:rPr>
                <w:rFonts w:cs="Times New Roman"/>
                <w:sz w:val="20"/>
                <w:szCs w:val="20"/>
              </w:rPr>
              <w:t>600072665</w:t>
            </w:r>
          </w:p>
        </w:tc>
        <w:tc>
          <w:tcPr>
            <w:tcW w:w="1164" w:type="dxa"/>
            <w:noWrap/>
          </w:tcPr>
          <w:p w14:paraId="1EC104CD" w14:textId="77777777" w:rsidR="001455EB" w:rsidRPr="00130713" w:rsidRDefault="001455EB" w:rsidP="001455EB">
            <w:pPr>
              <w:rPr>
                <w:rFonts w:cs="Times New Roman"/>
                <w:sz w:val="20"/>
                <w:szCs w:val="20"/>
              </w:rPr>
            </w:pPr>
            <w:r w:rsidRPr="00130713">
              <w:rPr>
                <w:rFonts w:cs="Times New Roman"/>
                <w:sz w:val="20"/>
                <w:szCs w:val="20"/>
              </w:rPr>
              <w:t>70984832</w:t>
            </w:r>
          </w:p>
        </w:tc>
        <w:tc>
          <w:tcPr>
            <w:tcW w:w="6820" w:type="dxa"/>
          </w:tcPr>
          <w:p w14:paraId="6DE1EE68" w14:textId="77777777" w:rsidR="001455EB" w:rsidRPr="00130713" w:rsidRDefault="001455EB" w:rsidP="001455EB">
            <w:pPr>
              <w:rPr>
                <w:rFonts w:cs="Times New Roman"/>
                <w:color w:val="000000"/>
                <w:sz w:val="20"/>
                <w:szCs w:val="20"/>
              </w:rPr>
            </w:pPr>
            <w:r w:rsidRPr="00130713">
              <w:rPr>
                <w:rFonts w:cs="Times New Roman"/>
                <w:color w:val="000000"/>
                <w:sz w:val="20"/>
                <w:szCs w:val="20"/>
              </w:rPr>
              <w:t>Mateřská škola Kraslice, Barvířská 1771, příspěvková organizace</w:t>
            </w:r>
          </w:p>
        </w:tc>
      </w:tr>
      <w:tr w:rsidR="001455EB" w:rsidRPr="00130713" w14:paraId="7A7D7E1D"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noWrap/>
          </w:tcPr>
          <w:p w14:paraId="56E69EA3" w14:textId="77777777" w:rsidR="001455EB" w:rsidRPr="00130713" w:rsidRDefault="001455EB" w:rsidP="001455EB">
            <w:pPr>
              <w:rPr>
                <w:rFonts w:cs="Times New Roman"/>
                <w:sz w:val="20"/>
                <w:szCs w:val="20"/>
              </w:rPr>
            </w:pPr>
            <w:r w:rsidRPr="00130713">
              <w:rPr>
                <w:rFonts w:cs="Times New Roman"/>
                <w:sz w:val="20"/>
                <w:szCs w:val="20"/>
              </w:rPr>
              <w:t>600072479</w:t>
            </w:r>
          </w:p>
        </w:tc>
        <w:tc>
          <w:tcPr>
            <w:tcW w:w="1164" w:type="dxa"/>
            <w:noWrap/>
          </w:tcPr>
          <w:p w14:paraId="6860CA59" w14:textId="77777777" w:rsidR="001455EB" w:rsidRPr="00130713" w:rsidRDefault="001455EB" w:rsidP="001455EB">
            <w:pPr>
              <w:rPr>
                <w:rFonts w:cs="Times New Roman"/>
                <w:sz w:val="20"/>
                <w:szCs w:val="20"/>
              </w:rPr>
            </w:pPr>
            <w:r w:rsidRPr="00130713">
              <w:rPr>
                <w:rFonts w:cs="Times New Roman"/>
                <w:sz w:val="20"/>
                <w:szCs w:val="20"/>
              </w:rPr>
              <w:t>70984824</w:t>
            </w:r>
          </w:p>
        </w:tc>
        <w:tc>
          <w:tcPr>
            <w:tcW w:w="6820" w:type="dxa"/>
          </w:tcPr>
          <w:p w14:paraId="643FB131" w14:textId="77777777" w:rsidR="001455EB" w:rsidRPr="00130713" w:rsidRDefault="001455EB" w:rsidP="001455EB">
            <w:pPr>
              <w:rPr>
                <w:rFonts w:cs="Times New Roman"/>
                <w:color w:val="000000"/>
                <w:sz w:val="20"/>
                <w:szCs w:val="20"/>
              </w:rPr>
            </w:pPr>
            <w:r w:rsidRPr="00130713">
              <w:rPr>
                <w:rFonts w:cs="Times New Roman"/>
                <w:color w:val="000000"/>
                <w:sz w:val="20"/>
                <w:szCs w:val="20"/>
              </w:rPr>
              <w:t>Mateřská škola Kraslice, Boženy Němcové 1685, příspěvková organizace</w:t>
            </w:r>
          </w:p>
        </w:tc>
      </w:tr>
      <w:tr w:rsidR="001455EB" w:rsidRPr="00130713" w14:paraId="651D34E5"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noWrap/>
          </w:tcPr>
          <w:p w14:paraId="3B5C0C28" w14:textId="77777777" w:rsidR="001455EB" w:rsidRPr="00130713" w:rsidRDefault="001455EB" w:rsidP="001455EB">
            <w:pPr>
              <w:rPr>
                <w:rFonts w:cs="Times New Roman"/>
                <w:sz w:val="20"/>
                <w:szCs w:val="20"/>
              </w:rPr>
            </w:pPr>
            <w:r w:rsidRPr="00130713">
              <w:rPr>
                <w:rFonts w:cs="Times New Roman"/>
                <w:sz w:val="20"/>
                <w:szCs w:val="20"/>
              </w:rPr>
              <w:t>600072495</w:t>
            </w:r>
          </w:p>
        </w:tc>
        <w:tc>
          <w:tcPr>
            <w:tcW w:w="1164" w:type="dxa"/>
            <w:noWrap/>
          </w:tcPr>
          <w:p w14:paraId="554B2A7B" w14:textId="77777777" w:rsidR="001455EB" w:rsidRPr="00130713" w:rsidRDefault="001455EB" w:rsidP="001455EB">
            <w:pPr>
              <w:rPr>
                <w:rFonts w:cs="Times New Roman"/>
                <w:sz w:val="20"/>
                <w:szCs w:val="20"/>
              </w:rPr>
            </w:pPr>
            <w:r w:rsidRPr="00130713">
              <w:rPr>
                <w:rFonts w:cs="Times New Roman"/>
                <w:sz w:val="20"/>
                <w:szCs w:val="20"/>
              </w:rPr>
              <w:t>70984808</w:t>
            </w:r>
          </w:p>
        </w:tc>
        <w:tc>
          <w:tcPr>
            <w:tcW w:w="6820" w:type="dxa"/>
          </w:tcPr>
          <w:p w14:paraId="3FA98341" w14:textId="77777777" w:rsidR="001455EB" w:rsidRPr="00130713" w:rsidRDefault="001455EB" w:rsidP="001455EB">
            <w:pPr>
              <w:rPr>
                <w:rFonts w:cs="Times New Roman"/>
                <w:color w:val="000000"/>
                <w:sz w:val="20"/>
                <w:szCs w:val="20"/>
              </w:rPr>
            </w:pPr>
            <w:r w:rsidRPr="00130713">
              <w:rPr>
                <w:rFonts w:cs="Times New Roman"/>
                <w:color w:val="000000"/>
                <w:sz w:val="20"/>
                <w:szCs w:val="20"/>
              </w:rPr>
              <w:t>Mateřská škola Kraslice, Lipová cesta 1091, příspěvková organizace</w:t>
            </w:r>
          </w:p>
        </w:tc>
      </w:tr>
      <w:tr w:rsidR="001455EB" w:rsidRPr="00130713" w14:paraId="0D604123"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noWrap/>
          </w:tcPr>
          <w:p w14:paraId="2C831EB1" w14:textId="77777777" w:rsidR="001455EB" w:rsidRPr="00130713" w:rsidRDefault="001455EB" w:rsidP="001455EB">
            <w:pPr>
              <w:rPr>
                <w:rFonts w:cs="Times New Roman"/>
                <w:sz w:val="20"/>
                <w:szCs w:val="20"/>
              </w:rPr>
            </w:pPr>
            <w:r w:rsidRPr="00130713">
              <w:rPr>
                <w:rFonts w:cs="Times New Roman"/>
                <w:sz w:val="20"/>
                <w:szCs w:val="20"/>
              </w:rPr>
              <w:t>600072673</w:t>
            </w:r>
          </w:p>
        </w:tc>
        <w:tc>
          <w:tcPr>
            <w:tcW w:w="1164" w:type="dxa"/>
            <w:noWrap/>
          </w:tcPr>
          <w:p w14:paraId="3D3D3C8D" w14:textId="77777777" w:rsidR="001455EB" w:rsidRPr="00130713" w:rsidRDefault="001455EB" w:rsidP="001455EB">
            <w:pPr>
              <w:rPr>
                <w:rFonts w:cs="Times New Roman"/>
                <w:sz w:val="20"/>
                <w:szCs w:val="20"/>
              </w:rPr>
            </w:pPr>
            <w:r w:rsidRPr="00130713">
              <w:rPr>
                <w:rFonts w:cs="Times New Roman"/>
                <w:sz w:val="20"/>
                <w:szCs w:val="20"/>
              </w:rPr>
              <w:t>70984816</w:t>
            </w:r>
          </w:p>
        </w:tc>
        <w:tc>
          <w:tcPr>
            <w:tcW w:w="6820" w:type="dxa"/>
          </w:tcPr>
          <w:p w14:paraId="7148B54D" w14:textId="77777777" w:rsidR="001455EB" w:rsidRPr="00130713" w:rsidRDefault="001455EB" w:rsidP="001455EB">
            <w:pPr>
              <w:rPr>
                <w:rFonts w:cs="Times New Roman"/>
                <w:color w:val="000000"/>
                <w:sz w:val="20"/>
                <w:szCs w:val="20"/>
              </w:rPr>
            </w:pPr>
            <w:r w:rsidRPr="00130713">
              <w:rPr>
                <w:rFonts w:cs="Times New Roman"/>
                <w:color w:val="000000"/>
                <w:sz w:val="20"/>
                <w:szCs w:val="20"/>
              </w:rPr>
              <w:t>Mateřská škola Kraslice, U Elektrárny 1777, příspěvková organizace</w:t>
            </w:r>
          </w:p>
        </w:tc>
      </w:tr>
      <w:tr w:rsidR="001455EB" w:rsidRPr="00130713" w14:paraId="096C5E32"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40AFA06D" w14:textId="77777777" w:rsidR="001455EB" w:rsidRPr="00130713" w:rsidRDefault="001455EB" w:rsidP="001455EB">
            <w:pPr>
              <w:rPr>
                <w:color w:val="000000"/>
                <w:sz w:val="20"/>
                <w:szCs w:val="20"/>
              </w:rPr>
            </w:pPr>
            <w:r w:rsidRPr="00130713">
              <w:rPr>
                <w:color w:val="000000"/>
                <w:sz w:val="20"/>
                <w:szCs w:val="20"/>
              </w:rPr>
              <w:t>600072436</w:t>
            </w:r>
          </w:p>
        </w:tc>
        <w:tc>
          <w:tcPr>
            <w:tcW w:w="1164" w:type="dxa"/>
            <w:noWrap/>
          </w:tcPr>
          <w:p w14:paraId="2CAA3EBB" w14:textId="77777777" w:rsidR="001455EB" w:rsidRPr="00130713" w:rsidRDefault="001455EB" w:rsidP="001455EB">
            <w:pPr>
              <w:rPr>
                <w:color w:val="000000"/>
                <w:sz w:val="20"/>
                <w:szCs w:val="20"/>
              </w:rPr>
            </w:pPr>
            <w:r w:rsidRPr="00130713">
              <w:rPr>
                <w:color w:val="000000"/>
                <w:sz w:val="20"/>
                <w:szCs w:val="20"/>
              </w:rPr>
              <w:t>71012621</w:t>
            </w:r>
          </w:p>
        </w:tc>
        <w:tc>
          <w:tcPr>
            <w:tcW w:w="6820" w:type="dxa"/>
          </w:tcPr>
          <w:p w14:paraId="1A354A34" w14:textId="77777777" w:rsidR="001455EB" w:rsidRPr="00130713" w:rsidRDefault="001455EB" w:rsidP="001455EB">
            <w:pPr>
              <w:rPr>
                <w:color w:val="000000"/>
                <w:sz w:val="20"/>
                <w:szCs w:val="20"/>
              </w:rPr>
            </w:pPr>
            <w:r w:rsidRPr="00130713">
              <w:rPr>
                <w:color w:val="000000"/>
                <w:sz w:val="20"/>
                <w:szCs w:val="20"/>
              </w:rPr>
              <w:t>Mateřská škola Krásno, okres Sokolov, příspěvková organizace</w:t>
            </w:r>
          </w:p>
        </w:tc>
      </w:tr>
      <w:tr w:rsidR="001455EB" w:rsidRPr="00130713" w14:paraId="371C67D1"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1D666B93" w14:textId="77777777" w:rsidR="001455EB" w:rsidRPr="00130713" w:rsidRDefault="001455EB" w:rsidP="001455EB">
            <w:pPr>
              <w:rPr>
                <w:color w:val="000000"/>
                <w:sz w:val="20"/>
                <w:szCs w:val="20"/>
              </w:rPr>
            </w:pPr>
            <w:r w:rsidRPr="00130713">
              <w:rPr>
                <w:color w:val="000000"/>
                <w:sz w:val="20"/>
                <w:szCs w:val="20"/>
              </w:rPr>
              <w:lastRenderedPageBreak/>
              <w:t>600072339</w:t>
            </w:r>
          </w:p>
        </w:tc>
        <w:tc>
          <w:tcPr>
            <w:tcW w:w="1164" w:type="dxa"/>
            <w:noWrap/>
          </w:tcPr>
          <w:p w14:paraId="7D399DD9" w14:textId="77777777" w:rsidR="001455EB" w:rsidRPr="00130713" w:rsidRDefault="001455EB" w:rsidP="001455EB">
            <w:pPr>
              <w:rPr>
                <w:color w:val="000000"/>
                <w:sz w:val="20"/>
                <w:szCs w:val="20"/>
              </w:rPr>
            </w:pPr>
            <w:r w:rsidRPr="00130713">
              <w:rPr>
                <w:color w:val="000000"/>
                <w:sz w:val="20"/>
                <w:szCs w:val="20"/>
              </w:rPr>
              <w:t>49766961</w:t>
            </w:r>
          </w:p>
        </w:tc>
        <w:tc>
          <w:tcPr>
            <w:tcW w:w="6820" w:type="dxa"/>
          </w:tcPr>
          <w:p w14:paraId="2669778F" w14:textId="77777777" w:rsidR="001455EB" w:rsidRPr="00130713" w:rsidRDefault="001455EB" w:rsidP="001455EB">
            <w:pPr>
              <w:rPr>
                <w:color w:val="000000"/>
                <w:sz w:val="20"/>
                <w:szCs w:val="20"/>
              </w:rPr>
            </w:pPr>
            <w:r w:rsidRPr="00130713">
              <w:rPr>
                <w:color w:val="000000"/>
                <w:sz w:val="20"/>
                <w:szCs w:val="20"/>
              </w:rPr>
              <w:t>Mateřská škola Kynšperk nad Ohří, U Pivovaru 367, okres Sokolov, příspěvková organizace</w:t>
            </w:r>
          </w:p>
        </w:tc>
      </w:tr>
      <w:tr w:rsidR="001455EB" w:rsidRPr="00130713" w14:paraId="734B7EC5"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57C77F9C" w14:textId="77777777" w:rsidR="001455EB" w:rsidRPr="00130713" w:rsidRDefault="001455EB" w:rsidP="001455EB">
            <w:pPr>
              <w:rPr>
                <w:color w:val="000000"/>
                <w:sz w:val="20"/>
                <w:szCs w:val="20"/>
              </w:rPr>
            </w:pPr>
            <w:r w:rsidRPr="00130713">
              <w:rPr>
                <w:color w:val="000000"/>
                <w:sz w:val="20"/>
                <w:szCs w:val="20"/>
              </w:rPr>
              <w:t>600072509</w:t>
            </w:r>
          </w:p>
        </w:tc>
        <w:tc>
          <w:tcPr>
            <w:tcW w:w="1164" w:type="dxa"/>
            <w:noWrap/>
          </w:tcPr>
          <w:p w14:paraId="1B7776D7" w14:textId="77777777" w:rsidR="001455EB" w:rsidRPr="00130713" w:rsidRDefault="001455EB" w:rsidP="001455EB">
            <w:pPr>
              <w:rPr>
                <w:color w:val="000000"/>
                <w:sz w:val="20"/>
                <w:szCs w:val="20"/>
              </w:rPr>
            </w:pPr>
            <w:r w:rsidRPr="00130713">
              <w:rPr>
                <w:color w:val="000000"/>
                <w:sz w:val="20"/>
                <w:szCs w:val="20"/>
              </w:rPr>
              <w:t>63531054</w:t>
            </w:r>
          </w:p>
        </w:tc>
        <w:tc>
          <w:tcPr>
            <w:tcW w:w="6820" w:type="dxa"/>
          </w:tcPr>
          <w:p w14:paraId="5116D08C" w14:textId="77777777" w:rsidR="001455EB" w:rsidRPr="00130713" w:rsidRDefault="001455EB" w:rsidP="001455EB">
            <w:pPr>
              <w:rPr>
                <w:color w:val="000000"/>
                <w:sz w:val="20"/>
                <w:szCs w:val="20"/>
              </w:rPr>
            </w:pPr>
            <w:r w:rsidRPr="00130713">
              <w:rPr>
                <w:color w:val="000000"/>
                <w:sz w:val="20"/>
                <w:szCs w:val="20"/>
              </w:rPr>
              <w:t>Mateřská škola Kynšperk nad Ohří, Zahradní 385, příspěvková organizace</w:t>
            </w:r>
          </w:p>
        </w:tc>
      </w:tr>
      <w:tr w:rsidR="001455EB" w:rsidRPr="00130713" w14:paraId="2D772207"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324B4BB2" w14:textId="77777777" w:rsidR="001455EB" w:rsidRPr="00130713" w:rsidRDefault="001455EB" w:rsidP="001455EB">
            <w:pPr>
              <w:rPr>
                <w:color w:val="000000"/>
                <w:sz w:val="20"/>
                <w:szCs w:val="20"/>
              </w:rPr>
            </w:pPr>
            <w:r w:rsidRPr="00130713">
              <w:rPr>
                <w:color w:val="000000"/>
                <w:sz w:val="20"/>
                <w:szCs w:val="20"/>
              </w:rPr>
              <w:t>600072347</w:t>
            </w:r>
          </w:p>
        </w:tc>
        <w:tc>
          <w:tcPr>
            <w:tcW w:w="1164" w:type="dxa"/>
            <w:noWrap/>
          </w:tcPr>
          <w:p w14:paraId="0DA3B685" w14:textId="77777777" w:rsidR="001455EB" w:rsidRPr="00130713" w:rsidRDefault="001455EB" w:rsidP="001455EB">
            <w:pPr>
              <w:rPr>
                <w:color w:val="000000"/>
                <w:sz w:val="20"/>
                <w:szCs w:val="20"/>
              </w:rPr>
            </w:pPr>
            <w:r w:rsidRPr="00130713">
              <w:rPr>
                <w:color w:val="000000"/>
                <w:sz w:val="20"/>
                <w:szCs w:val="20"/>
              </w:rPr>
              <w:t>70984239</w:t>
            </w:r>
          </w:p>
        </w:tc>
        <w:tc>
          <w:tcPr>
            <w:tcW w:w="6820" w:type="dxa"/>
          </w:tcPr>
          <w:p w14:paraId="5C9DD166" w14:textId="77777777" w:rsidR="001455EB" w:rsidRPr="00130713" w:rsidRDefault="001455EB" w:rsidP="001455EB">
            <w:pPr>
              <w:rPr>
                <w:color w:val="000000"/>
                <w:sz w:val="20"/>
                <w:szCs w:val="20"/>
              </w:rPr>
            </w:pPr>
            <w:r w:rsidRPr="00130713">
              <w:rPr>
                <w:color w:val="000000"/>
                <w:sz w:val="20"/>
                <w:szCs w:val="20"/>
              </w:rPr>
              <w:t>Mateřská škola Loket, okres Sokolov</w:t>
            </w:r>
          </w:p>
        </w:tc>
      </w:tr>
      <w:tr w:rsidR="001455EB" w:rsidRPr="00130713" w14:paraId="511902F4"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4E613691" w14:textId="77777777" w:rsidR="001455EB" w:rsidRPr="00130713" w:rsidRDefault="001455EB" w:rsidP="001455EB">
            <w:pPr>
              <w:rPr>
                <w:color w:val="000000"/>
                <w:sz w:val="20"/>
                <w:szCs w:val="20"/>
              </w:rPr>
            </w:pPr>
            <w:r w:rsidRPr="00130713">
              <w:rPr>
                <w:color w:val="000000"/>
                <w:sz w:val="20"/>
                <w:szCs w:val="20"/>
              </w:rPr>
              <w:t>600072533</w:t>
            </w:r>
          </w:p>
        </w:tc>
        <w:tc>
          <w:tcPr>
            <w:tcW w:w="1164" w:type="dxa"/>
            <w:noWrap/>
          </w:tcPr>
          <w:p w14:paraId="02773238" w14:textId="77777777" w:rsidR="001455EB" w:rsidRPr="00130713" w:rsidRDefault="001455EB" w:rsidP="001455EB">
            <w:pPr>
              <w:rPr>
                <w:color w:val="000000"/>
                <w:sz w:val="20"/>
                <w:szCs w:val="20"/>
              </w:rPr>
            </w:pPr>
            <w:r w:rsidRPr="00130713">
              <w:rPr>
                <w:color w:val="000000"/>
                <w:sz w:val="20"/>
                <w:szCs w:val="20"/>
              </w:rPr>
              <w:t>75006928</w:t>
            </w:r>
          </w:p>
        </w:tc>
        <w:tc>
          <w:tcPr>
            <w:tcW w:w="6820" w:type="dxa"/>
          </w:tcPr>
          <w:p w14:paraId="31CE4425" w14:textId="77777777" w:rsidR="001455EB" w:rsidRPr="00130713" w:rsidRDefault="001455EB" w:rsidP="001455EB">
            <w:pPr>
              <w:rPr>
                <w:color w:val="000000"/>
                <w:sz w:val="20"/>
                <w:szCs w:val="20"/>
              </w:rPr>
            </w:pPr>
            <w:r w:rsidRPr="00130713">
              <w:rPr>
                <w:color w:val="000000"/>
                <w:sz w:val="20"/>
                <w:szCs w:val="20"/>
              </w:rPr>
              <w:t>Mateřská škola Lomnice, okres Sokolov</w:t>
            </w:r>
          </w:p>
        </w:tc>
      </w:tr>
      <w:tr w:rsidR="001455EB" w:rsidRPr="00130713" w14:paraId="394764D8"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47932E5F" w14:textId="77777777" w:rsidR="001455EB" w:rsidRPr="00130713" w:rsidRDefault="001455EB" w:rsidP="001455EB">
            <w:pPr>
              <w:rPr>
                <w:color w:val="000000"/>
                <w:sz w:val="20"/>
                <w:szCs w:val="20"/>
              </w:rPr>
            </w:pPr>
            <w:r w:rsidRPr="00130713">
              <w:rPr>
                <w:color w:val="000000"/>
                <w:sz w:val="20"/>
                <w:szCs w:val="20"/>
              </w:rPr>
              <w:t>600072801</w:t>
            </w:r>
          </w:p>
        </w:tc>
        <w:tc>
          <w:tcPr>
            <w:tcW w:w="1164" w:type="dxa"/>
            <w:noWrap/>
          </w:tcPr>
          <w:p w14:paraId="7466C348" w14:textId="77777777" w:rsidR="001455EB" w:rsidRPr="00130713" w:rsidRDefault="001455EB" w:rsidP="001455EB">
            <w:pPr>
              <w:rPr>
                <w:color w:val="000000"/>
                <w:sz w:val="20"/>
                <w:szCs w:val="20"/>
              </w:rPr>
            </w:pPr>
            <w:r w:rsidRPr="00130713">
              <w:rPr>
                <w:color w:val="000000"/>
                <w:sz w:val="20"/>
                <w:szCs w:val="20"/>
              </w:rPr>
              <w:t>70980918</w:t>
            </w:r>
          </w:p>
        </w:tc>
        <w:tc>
          <w:tcPr>
            <w:tcW w:w="6820" w:type="dxa"/>
          </w:tcPr>
          <w:p w14:paraId="255E9A04" w14:textId="77777777" w:rsidR="001455EB" w:rsidRPr="00130713" w:rsidRDefault="001455EB" w:rsidP="001455EB">
            <w:pPr>
              <w:rPr>
                <w:color w:val="000000"/>
                <w:sz w:val="20"/>
                <w:szCs w:val="20"/>
              </w:rPr>
            </w:pPr>
            <w:r w:rsidRPr="00130713">
              <w:rPr>
                <w:color w:val="000000"/>
                <w:sz w:val="20"/>
                <w:szCs w:val="20"/>
              </w:rPr>
              <w:t>Mateřská škola Nové Sedlo, Sklářská 510</w:t>
            </w:r>
          </w:p>
        </w:tc>
      </w:tr>
      <w:tr w:rsidR="001455EB" w:rsidRPr="00130713" w14:paraId="4C7A38CB"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noWrap/>
          </w:tcPr>
          <w:p w14:paraId="02F480B3" w14:textId="77777777" w:rsidR="001455EB" w:rsidRPr="00130713" w:rsidRDefault="001455EB" w:rsidP="001455EB">
            <w:pPr>
              <w:rPr>
                <w:rFonts w:cs="Times New Roman"/>
                <w:sz w:val="20"/>
                <w:szCs w:val="20"/>
              </w:rPr>
            </w:pPr>
            <w:r w:rsidRPr="00130713">
              <w:rPr>
                <w:rFonts w:cs="Times New Roman"/>
                <w:sz w:val="20"/>
                <w:szCs w:val="20"/>
              </w:rPr>
              <w:t>600072738</w:t>
            </w:r>
          </w:p>
        </w:tc>
        <w:tc>
          <w:tcPr>
            <w:tcW w:w="1164" w:type="dxa"/>
            <w:noWrap/>
          </w:tcPr>
          <w:p w14:paraId="78F9F86A" w14:textId="77777777" w:rsidR="001455EB" w:rsidRPr="00130713" w:rsidRDefault="001455EB" w:rsidP="001455EB">
            <w:pPr>
              <w:rPr>
                <w:rFonts w:cs="Times New Roman"/>
                <w:sz w:val="20"/>
                <w:szCs w:val="20"/>
              </w:rPr>
            </w:pPr>
            <w:r w:rsidRPr="00130713">
              <w:rPr>
                <w:rFonts w:cs="Times New Roman"/>
                <w:sz w:val="20"/>
                <w:szCs w:val="20"/>
              </w:rPr>
              <w:t>70981663</w:t>
            </w:r>
          </w:p>
        </w:tc>
        <w:tc>
          <w:tcPr>
            <w:tcW w:w="6820" w:type="dxa"/>
          </w:tcPr>
          <w:p w14:paraId="28BBECDA" w14:textId="77777777" w:rsidR="001455EB" w:rsidRPr="00130713" w:rsidRDefault="001455EB" w:rsidP="001455EB">
            <w:pPr>
              <w:rPr>
                <w:rFonts w:cs="Times New Roman"/>
                <w:color w:val="000000"/>
                <w:sz w:val="20"/>
                <w:szCs w:val="20"/>
              </w:rPr>
            </w:pPr>
            <w:r w:rsidRPr="00130713">
              <w:rPr>
                <w:rFonts w:cs="Times New Roman"/>
                <w:color w:val="000000"/>
                <w:sz w:val="20"/>
                <w:szCs w:val="20"/>
              </w:rPr>
              <w:t>Mateřská škola Rotava, příspěvková organizace</w:t>
            </w:r>
          </w:p>
        </w:tc>
      </w:tr>
      <w:tr w:rsidR="001455EB" w:rsidRPr="00130713" w14:paraId="64D17B9B"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noWrap/>
          </w:tcPr>
          <w:p w14:paraId="07E1962C" w14:textId="77777777" w:rsidR="001455EB" w:rsidRPr="00130713" w:rsidRDefault="001455EB" w:rsidP="001455EB">
            <w:pPr>
              <w:rPr>
                <w:color w:val="000000"/>
                <w:sz w:val="20"/>
                <w:szCs w:val="20"/>
              </w:rPr>
            </w:pPr>
            <w:r w:rsidRPr="00130713">
              <w:rPr>
                <w:color w:val="000000"/>
                <w:sz w:val="20"/>
                <w:szCs w:val="20"/>
              </w:rPr>
              <w:t>600072592</w:t>
            </w:r>
          </w:p>
        </w:tc>
        <w:tc>
          <w:tcPr>
            <w:tcW w:w="1164" w:type="dxa"/>
            <w:noWrap/>
          </w:tcPr>
          <w:p w14:paraId="744AC1F7" w14:textId="77777777" w:rsidR="001455EB" w:rsidRPr="00130713" w:rsidRDefault="001455EB" w:rsidP="001455EB">
            <w:pPr>
              <w:rPr>
                <w:color w:val="000000"/>
                <w:sz w:val="20"/>
                <w:szCs w:val="20"/>
              </w:rPr>
            </w:pPr>
            <w:r w:rsidRPr="00130713">
              <w:rPr>
                <w:color w:val="000000"/>
                <w:sz w:val="20"/>
                <w:szCs w:val="20"/>
              </w:rPr>
              <w:t>60611651</w:t>
            </w:r>
          </w:p>
        </w:tc>
        <w:tc>
          <w:tcPr>
            <w:tcW w:w="6820" w:type="dxa"/>
          </w:tcPr>
          <w:p w14:paraId="73001278" w14:textId="77777777" w:rsidR="001455EB" w:rsidRPr="00130713" w:rsidRDefault="001455EB" w:rsidP="001455EB">
            <w:pPr>
              <w:rPr>
                <w:color w:val="000000"/>
                <w:sz w:val="20"/>
                <w:szCs w:val="20"/>
              </w:rPr>
            </w:pPr>
            <w:r w:rsidRPr="00130713">
              <w:rPr>
                <w:color w:val="000000"/>
                <w:sz w:val="20"/>
                <w:szCs w:val="20"/>
              </w:rPr>
              <w:t>Mateřská škola Sokolov, Alšova 1746</w:t>
            </w:r>
          </w:p>
        </w:tc>
      </w:tr>
      <w:tr w:rsidR="001455EB" w:rsidRPr="00130713" w14:paraId="79918443"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537FC672" w14:textId="77777777" w:rsidR="001455EB" w:rsidRPr="00130713" w:rsidRDefault="001455EB" w:rsidP="001455EB">
            <w:pPr>
              <w:rPr>
                <w:color w:val="000000"/>
                <w:sz w:val="20"/>
                <w:szCs w:val="20"/>
              </w:rPr>
            </w:pPr>
            <w:r w:rsidRPr="00130713">
              <w:rPr>
                <w:color w:val="000000"/>
                <w:sz w:val="20"/>
                <w:szCs w:val="20"/>
              </w:rPr>
              <w:t>600072568</w:t>
            </w:r>
          </w:p>
        </w:tc>
        <w:tc>
          <w:tcPr>
            <w:tcW w:w="1164" w:type="dxa"/>
            <w:noWrap/>
          </w:tcPr>
          <w:p w14:paraId="67ECD4C9" w14:textId="77777777" w:rsidR="001455EB" w:rsidRPr="00130713" w:rsidRDefault="001455EB" w:rsidP="001455EB">
            <w:pPr>
              <w:rPr>
                <w:color w:val="000000"/>
                <w:sz w:val="20"/>
                <w:szCs w:val="20"/>
              </w:rPr>
            </w:pPr>
            <w:r w:rsidRPr="00130713">
              <w:rPr>
                <w:color w:val="000000"/>
                <w:sz w:val="20"/>
                <w:szCs w:val="20"/>
              </w:rPr>
              <w:t>60611693</w:t>
            </w:r>
          </w:p>
        </w:tc>
        <w:tc>
          <w:tcPr>
            <w:tcW w:w="6820" w:type="dxa"/>
          </w:tcPr>
          <w:p w14:paraId="03AC06E7" w14:textId="77777777" w:rsidR="001455EB" w:rsidRPr="00130713" w:rsidRDefault="001455EB" w:rsidP="001455EB">
            <w:pPr>
              <w:rPr>
                <w:color w:val="000000"/>
                <w:sz w:val="20"/>
                <w:szCs w:val="20"/>
              </w:rPr>
            </w:pPr>
            <w:r w:rsidRPr="00130713">
              <w:rPr>
                <w:color w:val="000000"/>
                <w:sz w:val="20"/>
                <w:szCs w:val="20"/>
              </w:rPr>
              <w:t>Mateřská škola Sokolov, Karla Havlíčka Borovského 1527</w:t>
            </w:r>
          </w:p>
        </w:tc>
      </w:tr>
      <w:tr w:rsidR="001455EB" w:rsidRPr="00130713" w14:paraId="1E9C0C08"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noWrap/>
          </w:tcPr>
          <w:p w14:paraId="5E8BEEF5" w14:textId="77777777" w:rsidR="001455EB" w:rsidRPr="00130713" w:rsidRDefault="001455EB" w:rsidP="001455EB">
            <w:pPr>
              <w:rPr>
                <w:color w:val="000000"/>
                <w:sz w:val="20"/>
                <w:szCs w:val="20"/>
              </w:rPr>
            </w:pPr>
            <w:r w:rsidRPr="00130713">
              <w:rPr>
                <w:color w:val="000000"/>
                <w:sz w:val="20"/>
                <w:szCs w:val="20"/>
              </w:rPr>
              <w:t>600072746</w:t>
            </w:r>
          </w:p>
        </w:tc>
        <w:tc>
          <w:tcPr>
            <w:tcW w:w="1164" w:type="dxa"/>
            <w:noWrap/>
          </w:tcPr>
          <w:p w14:paraId="395B0725" w14:textId="77777777" w:rsidR="001455EB" w:rsidRPr="00130713" w:rsidRDefault="001455EB" w:rsidP="001455EB">
            <w:pPr>
              <w:rPr>
                <w:color w:val="000000"/>
                <w:sz w:val="20"/>
                <w:szCs w:val="20"/>
              </w:rPr>
            </w:pPr>
            <w:r w:rsidRPr="00130713">
              <w:rPr>
                <w:color w:val="000000"/>
                <w:sz w:val="20"/>
                <w:szCs w:val="20"/>
              </w:rPr>
              <w:t>60611669</w:t>
            </w:r>
          </w:p>
        </w:tc>
        <w:tc>
          <w:tcPr>
            <w:tcW w:w="6820" w:type="dxa"/>
          </w:tcPr>
          <w:p w14:paraId="742DDD9F" w14:textId="77777777" w:rsidR="001455EB" w:rsidRPr="00130713" w:rsidRDefault="001455EB" w:rsidP="001455EB">
            <w:pPr>
              <w:rPr>
                <w:color w:val="000000"/>
                <w:sz w:val="20"/>
                <w:szCs w:val="20"/>
              </w:rPr>
            </w:pPr>
            <w:r w:rsidRPr="00130713">
              <w:rPr>
                <w:color w:val="000000"/>
                <w:sz w:val="20"/>
                <w:szCs w:val="20"/>
              </w:rPr>
              <w:t>Mateřská škola Sokolov, Kosmonautů 1881</w:t>
            </w:r>
          </w:p>
        </w:tc>
      </w:tr>
      <w:tr w:rsidR="001455EB" w:rsidRPr="00130713" w14:paraId="591D8429"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63865EB4" w14:textId="77777777" w:rsidR="001455EB" w:rsidRPr="00130713" w:rsidRDefault="001455EB" w:rsidP="001455EB">
            <w:pPr>
              <w:rPr>
                <w:color w:val="000000"/>
                <w:sz w:val="20"/>
                <w:szCs w:val="20"/>
              </w:rPr>
            </w:pPr>
            <w:r w:rsidRPr="00130713">
              <w:rPr>
                <w:color w:val="000000"/>
                <w:sz w:val="20"/>
                <w:szCs w:val="20"/>
              </w:rPr>
              <w:t>600072584</w:t>
            </w:r>
          </w:p>
        </w:tc>
        <w:tc>
          <w:tcPr>
            <w:tcW w:w="1164" w:type="dxa"/>
            <w:noWrap/>
          </w:tcPr>
          <w:p w14:paraId="34EC0A64" w14:textId="77777777" w:rsidR="001455EB" w:rsidRPr="00130713" w:rsidRDefault="001455EB" w:rsidP="001455EB">
            <w:pPr>
              <w:rPr>
                <w:color w:val="000000"/>
                <w:sz w:val="20"/>
                <w:szCs w:val="20"/>
              </w:rPr>
            </w:pPr>
            <w:r w:rsidRPr="00130713">
              <w:rPr>
                <w:color w:val="000000"/>
                <w:sz w:val="20"/>
                <w:szCs w:val="20"/>
              </w:rPr>
              <w:t>60611685</w:t>
            </w:r>
          </w:p>
        </w:tc>
        <w:tc>
          <w:tcPr>
            <w:tcW w:w="6820" w:type="dxa"/>
          </w:tcPr>
          <w:p w14:paraId="5E57607D" w14:textId="77777777" w:rsidR="001455EB" w:rsidRPr="00130713" w:rsidRDefault="001455EB" w:rsidP="001455EB">
            <w:pPr>
              <w:rPr>
                <w:color w:val="000000"/>
                <w:sz w:val="20"/>
                <w:szCs w:val="20"/>
              </w:rPr>
            </w:pPr>
            <w:r w:rsidRPr="00130713">
              <w:rPr>
                <w:color w:val="000000"/>
                <w:sz w:val="20"/>
                <w:szCs w:val="20"/>
              </w:rPr>
              <w:t>Mateřská škola Sokolov, Marie Majerové 1650</w:t>
            </w:r>
          </w:p>
        </w:tc>
      </w:tr>
      <w:tr w:rsidR="001455EB" w:rsidRPr="00130713" w14:paraId="2A953261"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5C63F02F" w14:textId="77777777" w:rsidR="001455EB" w:rsidRPr="00130713" w:rsidRDefault="001455EB" w:rsidP="001455EB">
            <w:pPr>
              <w:rPr>
                <w:color w:val="000000"/>
                <w:sz w:val="20"/>
                <w:szCs w:val="20"/>
              </w:rPr>
            </w:pPr>
            <w:r w:rsidRPr="00130713">
              <w:rPr>
                <w:color w:val="000000"/>
                <w:sz w:val="20"/>
                <w:szCs w:val="20"/>
              </w:rPr>
              <w:t>600072606</w:t>
            </w:r>
          </w:p>
        </w:tc>
        <w:tc>
          <w:tcPr>
            <w:tcW w:w="1164" w:type="dxa"/>
            <w:noWrap/>
          </w:tcPr>
          <w:p w14:paraId="01022C5F" w14:textId="77777777" w:rsidR="001455EB" w:rsidRPr="00130713" w:rsidRDefault="001455EB" w:rsidP="001455EB">
            <w:pPr>
              <w:rPr>
                <w:color w:val="000000"/>
                <w:sz w:val="20"/>
                <w:szCs w:val="20"/>
              </w:rPr>
            </w:pPr>
            <w:r w:rsidRPr="00130713">
              <w:rPr>
                <w:color w:val="000000"/>
                <w:sz w:val="20"/>
                <w:szCs w:val="20"/>
              </w:rPr>
              <w:t>70834598</w:t>
            </w:r>
          </w:p>
        </w:tc>
        <w:tc>
          <w:tcPr>
            <w:tcW w:w="6820" w:type="dxa"/>
          </w:tcPr>
          <w:p w14:paraId="4B6CDE33" w14:textId="77777777" w:rsidR="001455EB" w:rsidRPr="00130713" w:rsidRDefault="001455EB" w:rsidP="001455EB">
            <w:pPr>
              <w:rPr>
                <w:color w:val="000000"/>
                <w:sz w:val="20"/>
                <w:szCs w:val="20"/>
              </w:rPr>
            </w:pPr>
            <w:r w:rsidRPr="00130713">
              <w:rPr>
                <w:color w:val="000000"/>
                <w:sz w:val="20"/>
                <w:szCs w:val="20"/>
              </w:rPr>
              <w:t>Mateřská škola Sokolov, Pionýrů 1344</w:t>
            </w:r>
          </w:p>
        </w:tc>
      </w:tr>
      <w:tr w:rsidR="001455EB" w:rsidRPr="00130713" w14:paraId="40921277"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38BA8F1A" w14:textId="77777777" w:rsidR="001455EB" w:rsidRPr="00130713" w:rsidRDefault="001455EB" w:rsidP="001455EB">
            <w:pPr>
              <w:rPr>
                <w:color w:val="000000"/>
                <w:sz w:val="20"/>
                <w:szCs w:val="20"/>
              </w:rPr>
            </w:pPr>
            <w:r w:rsidRPr="00130713">
              <w:rPr>
                <w:color w:val="000000"/>
                <w:sz w:val="20"/>
                <w:szCs w:val="20"/>
              </w:rPr>
              <w:t>600072835</w:t>
            </w:r>
          </w:p>
        </w:tc>
        <w:tc>
          <w:tcPr>
            <w:tcW w:w="1164" w:type="dxa"/>
            <w:noWrap/>
          </w:tcPr>
          <w:p w14:paraId="6810A672" w14:textId="77777777" w:rsidR="001455EB" w:rsidRPr="00130713" w:rsidRDefault="001455EB" w:rsidP="001455EB">
            <w:pPr>
              <w:rPr>
                <w:color w:val="000000"/>
                <w:sz w:val="20"/>
                <w:szCs w:val="20"/>
              </w:rPr>
            </w:pPr>
            <w:r w:rsidRPr="00130713">
              <w:rPr>
                <w:color w:val="000000"/>
                <w:sz w:val="20"/>
                <w:szCs w:val="20"/>
              </w:rPr>
              <w:t>70947902</w:t>
            </w:r>
          </w:p>
        </w:tc>
        <w:tc>
          <w:tcPr>
            <w:tcW w:w="6820" w:type="dxa"/>
          </w:tcPr>
          <w:p w14:paraId="61CE40A0" w14:textId="77777777" w:rsidR="001455EB" w:rsidRPr="00130713" w:rsidRDefault="001455EB" w:rsidP="001455EB">
            <w:pPr>
              <w:rPr>
                <w:color w:val="000000"/>
                <w:sz w:val="20"/>
                <w:szCs w:val="20"/>
              </w:rPr>
            </w:pPr>
            <w:r w:rsidRPr="00130713">
              <w:rPr>
                <w:color w:val="000000"/>
                <w:sz w:val="20"/>
                <w:szCs w:val="20"/>
              </w:rPr>
              <w:t>Mateřská škola Sokolov, Vítězná 725</w:t>
            </w:r>
          </w:p>
        </w:tc>
      </w:tr>
      <w:tr w:rsidR="001455EB" w:rsidRPr="00130713" w14:paraId="3B6E28F9"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noWrap/>
          </w:tcPr>
          <w:p w14:paraId="3EDB3EFD" w14:textId="77777777" w:rsidR="001455EB" w:rsidRPr="00130713" w:rsidRDefault="001455EB" w:rsidP="001455EB">
            <w:pPr>
              <w:rPr>
                <w:color w:val="000000"/>
                <w:sz w:val="20"/>
                <w:szCs w:val="20"/>
              </w:rPr>
            </w:pPr>
            <w:r w:rsidRPr="00130713">
              <w:rPr>
                <w:color w:val="000000"/>
                <w:sz w:val="20"/>
                <w:szCs w:val="20"/>
              </w:rPr>
              <w:t>600072355</w:t>
            </w:r>
          </w:p>
        </w:tc>
        <w:tc>
          <w:tcPr>
            <w:tcW w:w="1164" w:type="dxa"/>
            <w:noWrap/>
          </w:tcPr>
          <w:p w14:paraId="7C0C4EFE" w14:textId="77777777" w:rsidR="001455EB" w:rsidRPr="00130713" w:rsidRDefault="001455EB" w:rsidP="001455EB">
            <w:pPr>
              <w:rPr>
                <w:color w:val="000000"/>
                <w:sz w:val="20"/>
                <w:szCs w:val="20"/>
              </w:rPr>
            </w:pPr>
            <w:r w:rsidRPr="00130713">
              <w:rPr>
                <w:color w:val="000000"/>
                <w:sz w:val="20"/>
                <w:szCs w:val="20"/>
              </w:rPr>
              <w:t>60611677</w:t>
            </w:r>
          </w:p>
        </w:tc>
        <w:tc>
          <w:tcPr>
            <w:tcW w:w="6820" w:type="dxa"/>
          </w:tcPr>
          <w:p w14:paraId="7F3F535E" w14:textId="77777777" w:rsidR="001455EB" w:rsidRPr="00130713" w:rsidRDefault="001455EB" w:rsidP="001455EB">
            <w:pPr>
              <w:rPr>
                <w:color w:val="000000"/>
                <w:sz w:val="20"/>
                <w:szCs w:val="20"/>
              </w:rPr>
            </w:pPr>
            <w:r w:rsidRPr="00130713">
              <w:rPr>
                <w:color w:val="000000"/>
                <w:sz w:val="20"/>
                <w:szCs w:val="20"/>
              </w:rPr>
              <w:t>Mateřská škola Sokolov, Vrchlického 80</w:t>
            </w:r>
          </w:p>
        </w:tc>
      </w:tr>
      <w:tr w:rsidR="001455EB" w:rsidRPr="00130713" w14:paraId="40AB1703"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0C269A9F" w14:textId="77777777" w:rsidR="001455EB" w:rsidRPr="00130713" w:rsidRDefault="001455EB" w:rsidP="001455EB">
            <w:pPr>
              <w:rPr>
                <w:color w:val="000000"/>
                <w:sz w:val="20"/>
                <w:szCs w:val="20"/>
              </w:rPr>
            </w:pPr>
            <w:r w:rsidRPr="00130713">
              <w:rPr>
                <w:color w:val="000000"/>
                <w:sz w:val="20"/>
                <w:szCs w:val="20"/>
              </w:rPr>
              <w:t>600072894</w:t>
            </w:r>
          </w:p>
        </w:tc>
        <w:tc>
          <w:tcPr>
            <w:tcW w:w="1164" w:type="dxa"/>
            <w:noWrap/>
          </w:tcPr>
          <w:p w14:paraId="40068826" w14:textId="77777777" w:rsidR="001455EB" w:rsidRPr="00130713" w:rsidRDefault="001455EB" w:rsidP="001455EB">
            <w:pPr>
              <w:rPr>
                <w:color w:val="000000"/>
                <w:sz w:val="20"/>
                <w:szCs w:val="20"/>
              </w:rPr>
            </w:pPr>
            <w:r w:rsidRPr="00130713">
              <w:rPr>
                <w:color w:val="000000"/>
                <w:sz w:val="20"/>
                <w:szCs w:val="20"/>
              </w:rPr>
              <w:t>60610557</w:t>
            </w:r>
          </w:p>
        </w:tc>
        <w:tc>
          <w:tcPr>
            <w:tcW w:w="6820" w:type="dxa"/>
          </w:tcPr>
          <w:p w14:paraId="55A1F118" w14:textId="77777777" w:rsidR="001455EB" w:rsidRPr="00130713" w:rsidRDefault="001455EB" w:rsidP="001455EB">
            <w:pPr>
              <w:rPr>
                <w:color w:val="000000"/>
                <w:sz w:val="20"/>
                <w:szCs w:val="20"/>
              </w:rPr>
            </w:pPr>
            <w:r w:rsidRPr="00130713">
              <w:rPr>
                <w:color w:val="000000"/>
                <w:sz w:val="20"/>
                <w:szCs w:val="20"/>
              </w:rPr>
              <w:t>Mateřská škola Staré Sedlo, okres Sokolov</w:t>
            </w:r>
          </w:p>
        </w:tc>
      </w:tr>
      <w:tr w:rsidR="001455EB" w:rsidRPr="00130713" w14:paraId="74CE8DAE"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noWrap/>
          </w:tcPr>
          <w:p w14:paraId="7E9E9A23" w14:textId="77777777" w:rsidR="001455EB" w:rsidRPr="00130713" w:rsidRDefault="001455EB" w:rsidP="001455EB">
            <w:pPr>
              <w:rPr>
                <w:color w:val="000000"/>
                <w:sz w:val="20"/>
                <w:szCs w:val="20"/>
              </w:rPr>
            </w:pPr>
            <w:r w:rsidRPr="00130713">
              <w:rPr>
                <w:color w:val="000000"/>
                <w:sz w:val="20"/>
                <w:szCs w:val="20"/>
              </w:rPr>
              <w:t>600072517</w:t>
            </w:r>
          </w:p>
        </w:tc>
        <w:tc>
          <w:tcPr>
            <w:tcW w:w="1164" w:type="dxa"/>
            <w:noWrap/>
          </w:tcPr>
          <w:p w14:paraId="258C3EEE" w14:textId="77777777" w:rsidR="001455EB" w:rsidRPr="00130713" w:rsidRDefault="001455EB" w:rsidP="001455EB">
            <w:pPr>
              <w:rPr>
                <w:color w:val="000000"/>
                <w:sz w:val="20"/>
                <w:szCs w:val="20"/>
              </w:rPr>
            </w:pPr>
            <w:r w:rsidRPr="00130713">
              <w:rPr>
                <w:color w:val="000000"/>
                <w:sz w:val="20"/>
                <w:szCs w:val="20"/>
              </w:rPr>
              <w:t>70995982</w:t>
            </w:r>
          </w:p>
        </w:tc>
        <w:tc>
          <w:tcPr>
            <w:tcW w:w="6820" w:type="dxa"/>
          </w:tcPr>
          <w:p w14:paraId="10570103" w14:textId="77777777" w:rsidR="001455EB" w:rsidRPr="00130713" w:rsidRDefault="001455EB" w:rsidP="001455EB">
            <w:pPr>
              <w:rPr>
                <w:color w:val="000000"/>
                <w:sz w:val="20"/>
                <w:szCs w:val="20"/>
              </w:rPr>
            </w:pPr>
            <w:r w:rsidRPr="00130713">
              <w:rPr>
                <w:color w:val="000000"/>
                <w:sz w:val="20"/>
                <w:szCs w:val="20"/>
              </w:rPr>
              <w:t>Mateřská škola Šabina, okres Sokolov</w:t>
            </w:r>
          </w:p>
        </w:tc>
      </w:tr>
      <w:tr w:rsidR="001455EB" w:rsidRPr="00130713" w14:paraId="53950BC8"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331E31E4" w14:textId="77777777" w:rsidR="001455EB" w:rsidRPr="00130713" w:rsidRDefault="001455EB" w:rsidP="001455EB">
            <w:pPr>
              <w:rPr>
                <w:color w:val="000000"/>
                <w:sz w:val="20"/>
                <w:szCs w:val="20"/>
              </w:rPr>
            </w:pPr>
            <w:r w:rsidRPr="00130713">
              <w:rPr>
                <w:color w:val="000000"/>
                <w:sz w:val="20"/>
                <w:szCs w:val="20"/>
              </w:rPr>
              <w:t>600072754</w:t>
            </w:r>
          </w:p>
        </w:tc>
        <w:tc>
          <w:tcPr>
            <w:tcW w:w="1164" w:type="dxa"/>
            <w:noWrap/>
          </w:tcPr>
          <w:p w14:paraId="286CBE0A" w14:textId="77777777" w:rsidR="001455EB" w:rsidRPr="00130713" w:rsidRDefault="001455EB" w:rsidP="001455EB">
            <w:pPr>
              <w:rPr>
                <w:color w:val="000000"/>
                <w:sz w:val="20"/>
                <w:szCs w:val="20"/>
              </w:rPr>
            </w:pPr>
            <w:r w:rsidRPr="00130713">
              <w:rPr>
                <w:color w:val="000000"/>
                <w:sz w:val="20"/>
                <w:szCs w:val="20"/>
              </w:rPr>
              <w:t>60610697</w:t>
            </w:r>
          </w:p>
        </w:tc>
        <w:tc>
          <w:tcPr>
            <w:tcW w:w="6820" w:type="dxa"/>
          </w:tcPr>
          <w:p w14:paraId="6EC340AC" w14:textId="77777777" w:rsidR="001455EB" w:rsidRPr="00130713" w:rsidRDefault="001455EB" w:rsidP="001455EB">
            <w:pPr>
              <w:rPr>
                <w:color w:val="000000"/>
                <w:sz w:val="20"/>
                <w:szCs w:val="20"/>
              </w:rPr>
            </w:pPr>
            <w:r w:rsidRPr="00130713">
              <w:rPr>
                <w:color w:val="000000"/>
                <w:sz w:val="20"/>
                <w:szCs w:val="20"/>
              </w:rPr>
              <w:t>Mateřská škola Vintířov, okres Sokolov</w:t>
            </w:r>
          </w:p>
        </w:tc>
      </w:tr>
      <w:tr w:rsidR="001455EB" w:rsidRPr="00130713" w14:paraId="46B519AE"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noWrap/>
          </w:tcPr>
          <w:p w14:paraId="17F1D6E5" w14:textId="77777777" w:rsidR="001455EB" w:rsidRPr="00130713" w:rsidRDefault="001455EB" w:rsidP="001455EB">
            <w:pPr>
              <w:rPr>
                <w:rFonts w:cs="Times New Roman"/>
                <w:sz w:val="20"/>
                <w:szCs w:val="20"/>
              </w:rPr>
            </w:pPr>
            <w:r w:rsidRPr="00130713">
              <w:rPr>
                <w:rFonts w:cs="Times New Roman"/>
                <w:sz w:val="20"/>
                <w:szCs w:val="20"/>
              </w:rPr>
              <w:t>600073017</w:t>
            </w:r>
          </w:p>
        </w:tc>
        <w:tc>
          <w:tcPr>
            <w:tcW w:w="1164" w:type="dxa"/>
            <w:noWrap/>
          </w:tcPr>
          <w:p w14:paraId="33CDBD80" w14:textId="77777777" w:rsidR="001455EB" w:rsidRPr="00130713" w:rsidRDefault="001455EB" w:rsidP="001455EB">
            <w:pPr>
              <w:rPr>
                <w:rFonts w:cs="Times New Roman"/>
                <w:sz w:val="20"/>
                <w:szCs w:val="20"/>
              </w:rPr>
            </w:pPr>
            <w:r w:rsidRPr="00130713">
              <w:rPr>
                <w:rFonts w:cs="Times New Roman"/>
                <w:sz w:val="20"/>
                <w:szCs w:val="20"/>
              </w:rPr>
              <w:t>69979847</w:t>
            </w:r>
          </w:p>
        </w:tc>
        <w:tc>
          <w:tcPr>
            <w:tcW w:w="6820" w:type="dxa"/>
          </w:tcPr>
          <w:p w14:paraId="76EB94B7" w14:textId="77777777" w:rsidR="001455EB" w:rsidRPr="00130713" w:rsidRDefault="001455EB" w:rsidP="001455EB">
            <w:pPr>
              <w:rPr>
                <w:rFonts w:cs="Times New Roman"/>
                <w:color w:val="000000"/>
                <w:sz w:val="20"/>
                <w:szCs w:val="20"/>
              </w:rPr>
            </w:pPr>
            <w:r w:rsidRPr="00130713">
              <w:rPr>
                <w:rFonts w:cs="Times New Roman"/>
                <w:color w:val="000000"/>
                <w:sz w:val="20"/>
                <w:szCs w:val="20"/>
              </w:rPr>
              <w:t>Střední škola, základní škola a mateřská škola Kraslice, příspěvková organizace</w:t>
            </w:r>
          </w:p>
        </w:tc>
      </w:tr>
      <w:tr w:rsidR="001455EB" w:rsidRPr="00130713" w14:paraId="2355304A"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2CA702F3" w14:textId="77777777" w:rsidR="001455EB" w:rsidRPr="00130713" w:rsidRDefault="001455EB" w:rsidP="001455EB">
            <w:pPr>
              <w:rPr>
                <w:color w:val="000000"/>
                <w:sz w:val="20"/>
                <w:szCs w:val="20"/>
              </w:rPr>
            </w:pPr>
            <w:r w:rsidRPr="00130713">
              <w:rPr>
                <w:color w:val="000000"/>
                <w:sz w:val="20"/>
                <w:szCs w:val="20"/>
              </w:rPr>
              <w:t>600073009</w:t>
            </w:r>
          </w:p>
        </w:tc>
        <w:tc>
          <w:tcPr>
            <w:tcW w:w="1164" w:type="dxa"/>
            <w:noWrap/>
          </w:tcPr>
          <w:p w14:paraId="1E28FCD8" w14:textId="77777777" w:rsidR="001455EB" w:rsidRPr="00130713" w:rsidRDefault="001455EB" w:rsidP="001455EB">
            <w:pPr>
              <w:rPr>
                <w:color w:val="000000"/>
                <w:sz w:val="20"/>
                <w:szCs w:val="20"/>
              </w:rPr>
            </w:pPr>
            <w:r w:rsidRPr="00130713">
              <w:rPr>
                <w:color w:val="000000"/>
                <w:sz w:val="20"/>
                <w:szCs w:val="20"/>
              </w:rPr>
              <w:t>69983534</w:t>
            </w:r>
          </w:p>
        </w:tc>
        <w:tc>
          <w:tcPr>
            <w:tcW w:w="6820" w:type="dxa"/>
          </w:tcPr>
          <w:p w14:paraId="2578B8C5" w14:textId="77777777" w:rsidR="001455EB" w:rsidRPr="00130713" w:rsidRDefault="001455EB" w:rsidP="001455EB">
            <w:pPr>
              <w:rPr>
                <w:color w:val="000000"/>
                <w:sz w:val="20"/>
                <w:szCs w:val="20"/>
              </w:rPr>
            </w:pPr>
            <w:r w:rsidRPr="00130713">
              <w:rPr>
                <w:color w:val="000000"/>
                <w:sz w:val="20"/>
                <w:szCs w:val="20"/>
              </w:rPr>
              <w:t>Základní škola a mateřská škola Krajková, příspěvková organizace</w:t>
            </w:r>
          </w:p>
        </w:tc>
      </w:tr>
      <w:tr w:rsidR="001455EB" w:rsidRPr="00130713" w14:paraId="2D8176A0"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162A4EBE" w14:textId="77777777" w:rsidR="001455EB" w:rsidRPr="00130713" w:rsidRDefault="001455EB" w:rsidP="001455EB">
            <w:pPr>
              <w:rPr>
                <w:color w:val="000000"/>
                <w:sz w:val="20"/>
                <w:szCs w:val="20"/>
              </w:rPr>
            </w:pPr>
            <w:r w:rsidRPr="00130713">
              <w:rPr>
                <w:color w:val="000000"/>
                <w:sz w:val="20"/>
                <w:szCs w:val="20"/>
              </w:rPr>
              <w:t>600072886</w:t>
            </w:r>
          </w:p>
        </w:tc>
        <w:tc>
          <w:tcPr>
            <w:tcW w:w="1164" w:type="dxa"/>
            <w:noWrap/>
          </w:tcPr>
          <w:p w14:paraId="701B89EA" w14:textId="77777777" w:rsidR="001455EB" w:rsidRPr="00130713" w:rsidRDefault="001455EB" w:rsidP="001455EB">
            <w:pPr>
              <w:rPr>
                <w:color w:val="000000"/>
                <w:sz w:val="20"/>
                <w:szCs w:val="20"/>
              </w:rPr>
            </w:pPr>
            <w:r w:rsidRPr="00130713">
              <w:rPr>
                <w:color w:val="000000"/>
                <w:sz w:val="20"/>
                <w:szCs w:val="20"/>
              </w:rPr>
              <w:t>70995974</w:t>
            </w:r>
          </w:p>
        </w:tc>
        <w:tc>
          <w:tcPr>
            <w:tcW w:w="6820" w:type="dxa"/>
          </w:tcPr>
          <w:p w14:paraId="6B86CD5E" w14:textId="77777777" w:rsidR="001455EB" w:rsidRPr="00130713" w:rsidRDefault="001455EB" w:rsidP="001455EB">
            <w:pPr>
              <w:rPr>
                <w:color w:val="000000"/>
                <w:sz w:val="20"/>
                <w:szCs w:val="20"/>
              </w:rPr>
            </w:pPr>
            <w:r w:rsidRPr="00130713">
              <w:rPr>
                <w:color w:val="000000"/>
                <w:sz w:val="20"/>
                <w:szCs w:val="20"/>
              </w:rPr>
              <w:t>Základní škola a mateřská škola Libavské Údolí, okres Sokolov</w:t>
            </w:r>
          </w:p>
        </w:tc>
      </w:tr>
      <w:tr w:rsidR="001455EB" w:rsidRPr="00130713" w14:paraId="67FE3D9B"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noWrap/>
          </w:tcPr>
          <w:p w14:paraId="5AB0AC1E" w14:textId="77777777" w:rsidR="001455EB" w:rsidRPr="00130713" w:rsidRDefault="001455EB" w:rsidP="001455EB">
            <w:pPr>
              <w:rPr>
                <w:rFonts w:cs="Times New Roman"/>
                <w:sz w:val="20"/>
                <w:szCs w:val="20"/>
              </w:rPr>
            </w:pPr>
            <w:r w:rsidRPr="00130713">
              <w:rPr>
                <w:rFonts w:cs="Times New Roman"/>
                <w:sz w:val="20"/>
                <w:szCs w:val="20"/>
              </w:rPr>
              <w:t>650015002</w:t>
            </w:r>
          </w:p>
        </w:tc>
        <w:tc>
          <w:tcPr>
            <w:tcW w:w="1164" w:type="dxa"/>
            <w:noWrap/>
          </w:tcPr>
          <w:p w14:paraId="46C7EC7D" w14:textId="77777777" w:rsidR="001455EB" w:rsidRPr="00130713" w:rsidRDefault="001455EB" w:rsidP="001455EB">
            <w:pPr>
              <w:rPr>
                <w:rFonts w:cs="Times New Roman"/>
                <w:sz w:val="20"/>
                <w:szCs w:val="20"/>
              </w:rPr>
            </w:pPr>
            <w:r w:rsidRPr="00130713">
              <w:rPr>
                <w:rFonts w:cs="Times New Roman"/>
                <w:sz w:val="20"/>
                <w:szCs w:val="20"/>
              </w:rPr>
              <w:t>70980951</w:t>
            </w:r>
          </w:p>
        </w:tc>
        <w:tc>
          <w:tcPr>
            <w:tcW w:w="6820" w:type="dxa"/>
          </w:tcPr>
          <w:p w14:paraId="7EC85F55" w14:textId="77777777" w:rsidR="001455EB" w:rsidRPr="00130713" w:rsidRDefault="001455EB" w:rsidP="001455EB">
            <w:pPr>
              <w:rPr>
                <w:rFonts w:cs="Times New Roman"/>
                <w:color w:val="000000"/>
                <w:sz w:val="20"/>
                <w:szCs w:val="20"/>
              </w:rPr>
            </w:pPr>
            <w:r w:rsidRPr="00130713">
              <w:rPr>
                <w:rFonts w:cs="Times New Roman"/>
                <w:color w:val="000000"/>
                <w:sz w:val="20"/>
                <w:szCs w:val="20"/>
              </w:rPr>
              <w:t>Základní škola a mateřská škola Oloví, příspěvková organizace</w:t>
            </w:r>
          </w:p>
        </w:tc>
      </w:tr>
      <w:tr w:rsidR="001455EB" w:rsidRPr="00130713" w14:paraId="03ABF013"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1F8E5BB8" w14:textId="77777777" w:rsidR="001455EB" w:rsidRPr="00130713" w:rsidRDefault="001455EB" w:rsidP="001455EB">
            <w:pPr>
              <w:rPr>
                <w:color w:val="000000"/>
                <w:sz w:val="20"/>
                <w:szCs w:val="20"/>
              </w:rPr>
            </w:pPr>
            <w:r w:rsidRPr="00130713">
              <w:rPr>
                <w:color w:val="000000"/>
                <w:sz w:val="20"/>
                <w:szCs w:val="20"/>
              </w:rPr>
              <w:t>600072908</w:t>
            </w:r>
          </w:p>
        </w:tc>
        <w:tc>
          <w:tcPr>
            <w:tcW w:w="1164" w:type="dxa"/>
            <w:noWrap/>
          </w:tcPr>
          <w:p w14:paraId="336177B6" w14:textId="77777777" w:rsidR="001455EB" w:rsidRPr="00130713" w:rsidRDefault="001455EB" w:rsidP="001455EB">
            <w:pPr>
              <w:rPr>
                <w:color w:val="000000"/>
                <w:sz w:val="20"/>
                <w:szCs w:val="20"/>
              </w:rPr>
            </w:pPr>
            <w:r w:rsidRPr="00130713">
              <w:rPr>
                <w:color w:val="000000"/>
                <w:sz w:val="20"/>
                <w:szCs w:val="20"/>
              </w:rPr>
              <w:t>60611952</w:t>
            </w:r>
          </w:p>
        </w:tc>
        <w:tc>
          <w:tcPr>
            <w:tcW w:w="6820" w:type="dxa"/>
          </w:tcPr>
          <w:p w14:paraId="3D3A611A" w14:textId="77777777" w:rsidR="001455EB" w:rsidRPr="00130713" w:rsidRDefault="001455EB" w:rsidP="001455EB">
            <w:pPr>
              <w:rPr>
                <w:color w:val="000000"/>
                <w:sz w:val="20"/>
                <w:szCs w:val="20"/>
              </w:rPr>
            </w:pPr>
            <w:r w:rsidRPr="00130713">
              <w:rPr>
                <w:color w:val="000000"/>
                <w:sz w:val="20"/>
                <w:szCs w:val="20"/>
              </w:rPr>
              <w:t>Základní škola a mateřská škola Rovná, okres Sokolov, příspěvková organizace</w:t>
            </w:r>
          </w:p>
        </w:tc>
      </w:tr>
      <w:tr w:rsidR="001455EB" w:rsidRPr="00130713" w14:paraId="1F7B43E5"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7625C345" w14:textId="77777777" w:rsidR="001455EB" w:rsidRPr="00130713" w:rsidRDefault="001455EB" w:rsidP="001455EB">
            <w:pPr>
              <w:rPr>
                <w:color w:val="000000"/>
                <w:sz w:val="20"/>
                <w:szCs w:val="20"/>
              </w:rPr>
            </w:pPr>
            <w:r w:rsidRPr="00130713">
              <w:rPr>
                <w:color w:val="000000"/>
                <w:sz w:val="20"/>
                <w:szCs w:val="20"/>
              </w:rPr>
              <w:t>600073149</w:t>
            </w:r>
          </w:p>
        </w:tc>
        <w:tc>
          <w:tcPr>
            <w:tcW w:w="1164" w:type="dxa"/>
            <w:noWrap/>
          </w:tcPr>
          <w:p w14:paraId="21C11B04" w14:textId="77777777" w:rsidR="001455EB" w:rsidRPr="00130713" w:rsidRDefault="001455EB" w:rsidP="001455EB">
            <w:pPr>
              <w:rPr>
                <w:color w:val="000000"/>
                <w:sz w:val="20"/>
                <w:szCs w:val="20"/>
              </w:rPr>
            </w:pPr>
            <w:r w:rsidRPr="00130713">
              <w:rPr>
                <w:color w:val="000000"/>
                <w:sz w:val="20"/>
                <w:szCs w:val="20"/>
              </w:rPr>
              <w:t>69983551</w:t>
            </w:r>
          </w:p>
        </w:tc>
        <w:tc>
          <w:tcPr>
            <w:tcW w:w="6820" w:type="dxa"/>
          </w:tcPr>
          <w:p w14:paraId="08362021" w14:textId="77777777" w:rsidR="001455EB" w:rsidRPr="00130713" w:rsidRDefault="001455EB" w:rsidP="001455EB">
            <w:pPr>
              <w:rPr>
                <w:color w:val="000000"/>
                <w:sz w:val="20"/>
                <w:szCs w:val="20"/>
              </w:rPr>
            </w:pPr>
            <w:r w:rsidRPr="00130713">
              <w:rPr>
                <w:color w:val="000000"/>
                <w:sz w:val="20"/>
                <w:szCs w:val="20"/>
              </w:rPr>
              <w:t>Základní škola a mateřská škola Svatava, příspěvková organizace</w:t>
            </w:r>
          </w:p>
        </w:tc>
      </w:tr>
      <w:tr w:rsidR="001455EB" w:rsidRPr="00130713" w14:paraId="74193B19"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56E85A9E" w14:textId="77777777" w:rsidR="001455EB" w:rsidRPr="00130713" w:rsidRDefault="001455EB" w:rsidP="001455EB">
            <w:pPr>
              <w:rPr>
                <w:color w:val="000000"/>
                <w:sz w:val="20"/>
                <w:szCs w:val="20"/>
              </w:rPr>
            </w:pPr>
            <w:r w:rsidRPr="00130713">
              <w:rPr>
                <w:color w:val="000000"/>
                <w:sz w:val="20"/>
                <w:szCs w:val="20"/>
              </w:rPr>
              <w:t>600073157</w:t>
            </w:r>
          </w:p>
        </w:tc>
        <w:tc>
          <w:tcPr>
            <w:tcW w:w="1164" w:type="dxa"/>
            <w:noWrap/>
          </w:tcPr>
          <w:p w14:paraId="2AE9429B" w14:textId="77777777" w:rsidR="001455EB" w:rsidRPr="00130713" w:rsidRDefault="001455EB" w:rsidP="001455EB">
            <w:pPr>
              <w:rPr>
                <w:color w:val="000000"/>
                <w:sz w:val="20"/>
                <w:szCs w:val="20"/>
              </w:rPr>
            </w:pPr>
            <w:r w:rsidRPr="00130713">
              <w:rPr>
                <w:color w:val="000000"/>
                <w:sz w:val="20"/>
                <w:szCs w:val="20"/>
              </w:rPr>
              <w:t>75005760</w:t>
            </w:r>
          </w:p>
        </w:tc>
        <w:tc>
          <w:tcPr>
            <w:tcW w:w="6820" w:type="dxa"/>
          </w:tcPr>
          <w:p w14:paraId="51ACFAAA" w14:textId="77777777" w:rsidR="001455EB" w:rsidRPr="00130713" w:rsidRDefault="001455EB" w:rsidP="001455EB">
            <w:pPr>
              <w:rPr>
                <w:color w:val="000000"/>
                <w:sz w:val="20"/>
                <w:szCs w:val="20"/>
              </w:rPr>
            </w:pPr>
            <w:r w:rsidRPr="00130713">
              <w:rPr>
                <w:color w:val="000000"/>
                <w:sz w:val="20"/>
                <w:szCs w:val="20"/>
              </w:rPr>
              <w:t>Základní škola Březová, okres Sokolov</w:t>
            </w:r>
          </w:p>
        </w:tc>
      </w:tr>
      <w:tr w:rsidR="001455EB" w:rsidRPr="00130713" w14:paraId="3B346C67"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06FD2B24" w14:textId="77777777" w:rsidR="001455EB" w:rsidRPr="00130713" w:rsidRDefault="001455EB" w:rsidP="001455EB">
            <w:pPr>
              <w:rPr>
                <w:color w:val="000000"/>
                <w:sz w:val="20"/>
                <w:szCs w:val="20"/>
              </w:rPr>
            </w:pPr>
            <w:r w:rsidRPr="00130713">
              <w:rPr>
                <w:color w:val="000000"/>
                <w:sz w:val="20"/>
                <w:szCs w:val="20"/>
              </w:rPr>
              <w:t>600072932</w:t>
            </w:r>
          </w:p>
        </w:tc>
        <w:tc>
          <w:tcPr>
            <w:tcW w:w="1164" w:type="dxa"/>
            <w:noWrap/>
          </w:tcPr>
          <w:p w14:paraId="396CBDB3" w14:textId="77777777" w:rsidR="001455EB" w:rsidRPr="00130713" w:rsidRDefault="001455EB" w:rsidP="001455EB">
            <w:pPr>
              <w:rPr>
                <w:color w:val="000000"/>
                <w:sz w:val="20"/>
                <w:szCs w:val="20"/>
              </w:rPr>
            </w:pPr>
            <w:r w:rsidRPr="00130713">
              <w:rPr>
                <w:color w:val="000000"/>
                <w:sz w:val="20"/>
                <w:szCs w:val="20"/>
              </w:rPr>
              <w:t>75006901</w:t>
            </w:r>
          </w:p>
        </w:tc>
        <w:tc>
          <w:tcPr>
            <w:tcW w:w="6820" w:type="dxa"/>
          </w:tcPr>
          <w:p w14:paraId="1BB649A8" w14:textId="77777777" w:rsidR="001455EB" w:rsidRPr="00130713" w:rsidRDefault="001455EB" w:rsidP="001455EB">
            <w:pPr>
              <w:rPr>
                <w:color w:val="000000"/>
                <w:sz w:val="20"/>
                <w:szCs w:val="20"/>
              </w:rPr>
            </w:pPr>
            <w:r w:rsidRPr="00130713">
              <w:rPr>
                <w:color w:val="000000"/>
                <w:sz w:val="20"/>
                <w:szCs w:val="20"/>
              </w:rPr>
              <w:t>Základní škola Bukovany, okres Sokolov</w:t>
            </w:r>
          </w:p>
        </w:tc>
      </w:tr>
      <w:tr w:rsidR="001455EB" w:rsidRPr="00130713" w14:paraId="0DFFE1C8"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652F7200" w14:textId="77777777" w:rsidR="001455EB" w:rsidRPr="00130713" w:rsidRDefault="001455EB" w:rsidP="001455EB">
            <w:pPr>
              <w:rPr>
                <w:color w:val="000000"/>
                <w:sz w:val="20"/>
                <w:szCs w:val="20"/>
              </w:rPr>
            </w:pPr>
            <w:r w:rsidRPr="00130713">
              <w:rPr>
                <w:color w:val="000000"/>
                <w:sz w:val="20"/>
                <w:szCs w:val="20"/>
              </w:rPr>
              <w:lastRenderedPageBreak/>
              <w:t>600072959</w:t>
            </w:r>
          </w:p>
        </w:tc>
        <w:tc>
          <w:tcPr>
            <w:tcW w:w="1164" w:type="dxa"/>
            <w:noWrap/>
          </w:tcPr>
          <w:p w14:paraId="683547E2" w14:textId="77777777" w:rsidR="001455EB" w:rsidRPr="00130713" w:rsidRDefault="001455EB" w:rsidP="001455EB">
            <w:pPr>
              <w:rPr>
                <w:color w:val="000000"/>
                <w:sz w:val="20"/>
                <w:szCs w:val="20"/>
              </w:rPr>
            </w:pPr>
            <w:r w:rsidRPr="00130713">
              <w:rPr>
                <w:color w:val="000000"/>
                <w:sz w:val="20"/>
                <w:szCs w:val="20"/>
              </w:rPr>
              <w:t>75006502</w:t>
            </w:r>
          </w:p>
        </w:tc>
        <w:tc>
          <w:tcPr>
            <w:tcW w:w="6820" w:type="dxa"/>
          </w:tcPr>
          <w:p w14:paraId="5F1399CB" w14:textId="77777777" w:rsidR="001455EB" w:rsidRPr="00130713" w:rsidRDefault="001455EB" w:rsidP="001455EB">
            <w:pPr>
              <w:rPr>
                <w:color w:val="000000"/>
                <w:sz w:val="20"/>
                <w:szCs w:val="20"/>
              </w:rPr>
            </w:pPr>
            <w:r w:rsidRPr="00130713">
              <w:rPr>
                <w:color w:val="000000"/>
                <w:sz w:val="20"/>
                <w:szCs w:val="20"/>
              </w:rPr>
              <w:t>Základní škola Habartov, Karla Čapka 119, okres Sokolov</w:t>
            </w:r>
          </w:p>
        </w:tc>
      </w:tr>
      <w:tr w:rsidR="001455EB" w:rsidRPr="00130713" w14:paraId="2938E096"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2C8571C0" w14:textId="77777777" w:rsidR="001455EB" w:rsidRPr="00130713" w:rsidRDefault="001455EB" w:rsidP="001455EB">
            <w:pPr>
              <w:rPr>
                <w:color w:val="000000"/>
                <w:sz w:val="20"/>
                <w:szCs w:val="20"/>
              </w:rPr>
            </w:pPr>
            <w:r w:rsidRPr="00130713">
              <w:rPr>
                <w:color w:val="000000"/>
                <w:sz w:val="20"/>
                <w:szCs w:val="20"/>
              </w:rPr>
              <w:t>600072967</w:t>
            </w:r>
          </w:p>
        </w:tc>
        <w:tc>
          <w:tcPr>
            <w:tcW w:w="1164" w:type="dxa"/>
            <w:noWrap/>
          </w:tcPr>
          <w:p w14:paraId="1669A027" w14:textId="77777777" w:rsidR="001455EB" w:rsidRPr="00130713" w:rsidRDefault="001455EB" w:rsidP="001455EB">
            <w:pPr>
              <w:rPr>
                <w:color w:val="000000"/>
                <w:sz w:val="20"/>
                <w:szCs w:val="20"/>
              </w:rPr>
            </w:pPr>
            <w:r w:rsidRPr="00130713">
              <w:rPr>
                <w:color w:val="000000"/>
                <w:sz w:val="20"/>
                <w:szCs w:val="20"/>
              </w:rPr>
              <w:t>75005476</w:t>
            </w:r>
          </w:p>
        </w:tc>
        <w:tc>
          <w:tcPr>
            <w:tcW w:w="6820" w:type="dxa"/>
          </w:tcPr>
          <w:p w14:paraId="6D31C3FE" w14:textId="77777777" w:rsidR="001455EB" w:rsidRPr="00130713" w:rsidRDefault="001455EB" w:rsidP="001455EB">
            <w:pPr>
              <w:rPr>
                <w:color w:val="000000"/>
                <w:sz w:val="20"/>
                <w:szCs w:val="20"/>
              </w:rPr>
            </w:pPr>
            <w:r w:rsidRPr="00130713">
              <w:rPr>
                <w:color w:val="000000"/>
                <w:sz w:val="20"/>
                <w:szCs w:val="20"/>
              </w:rPr>
              <w:t>Základní škola Horní Slavkov, Nádražní 683, příspěvková organizace</w:t>
            </w:r>
          </w:p>
        </w:tc>
      </w:tr>
      <w:tr w:rsidR="001455EB" w:rsidRPr="00130713" w14:paraId="6AAA498D"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060C90F8" w14:textId="77777777" w:rsidR="001455EB" w:rsidRPr="00130713" w:rsidRDefault="001455EB" w:rsidP="001455EB">
            <w:pPr>
              <w:rPr>
                <w:color w:val="000000"/>
                <w:sz w:val="20"/>
                <w:szCs w:val="20"/>
              </w:rPr>
            </w:pPr>
            <w:r w:rsidRPr="00130713">
              <w:rPr>
                <w:color w:val="000000"/>
                <w:sz w:val="20"/>
                <w:szCs w:val="20"/>
              </w:rPr>
              <w:t>600072975</w:t>
            </w:r>
          </w:p>
        </w:tc>
        <w:tc>
          <w:tcPr>
            <w:tcW w:w="1164" w:type="dxa"/>
            <w:noWrap/>
          </w:tcPr>
          <w:p w14:paraId="2B222F98" w14:textId="77777777" w:rsidR="001455EB" w:rsidRPr="00130713" w:rsidRDefault="001455EB" w:rsidP="001455EB">
            <w:pPr>
              <w:rPr>
                <w:color w:val="000000"/>
                <w:sz w:val="20"/>
                <w:szCs w:val="20"/>
              </w:rPr>
            </w:pPr>
            <w:r w:rsidRPr="00130713">
              <w:rPr>
                <w:color w:val="000000"/>
                <w:sz w:val="20"/>
                <w:szCs w:val="20"/>
              </w:rPr>
              <w:t>75005484</w:t>
            </w:r>
          </w:p>
        </w:tc>
        <w:tc>
          <w:tcPr>
            <w:tcW w:w="6820" w:type="dxa"/>
          </w:tcPr>
          <w:p w14:paraId="5988A838" w14:textId="77777777" w:rsidR="001455EB" w:rsidRPr="00130713" w:rsidRDefault="001455EB" w:rsidP="001455EB">
            <w:pPr>
              <w:rPr>
                <w:color w:val="000000"/>
                <w:sz w:val="20"/>
                <w:szCs w:val="20"/>
              </w:rPr>
            </w:pPr>
            <w:r w:rsidRPr="00130713">
              <w:rPr>
                <w:color w:val="000000"/>
                <w:sz w:val="20"/>
                <w:szCs w:val="20"/>
              </w:rPr>
              <w:t>Základní škola Horní Slavkov, Školní 786, příspěvková organizace</w:t>
            </w:r>
          </w:p>
        </w:tc>
      </w:tr>
      <w:tr w:rsidR="001455EB" w:rsidRPr="00130713" w14:paraId="273A5FC0"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21D4A4EE" w14:textId="77777777" w:rsidR="001455EB" w:rsidRPr="00130713" w:rsidRDefault="001455EB" w:rsidP="001455EB">
            <w:pPr>
              <w:rPr>
                <w:color w:val="000000"/>
                <w:sz w:val="20"/>
                <w:szCs w:val="20"/>
              </w:rPr>
            </w:pPr>
            <w:r w:rsidRPr="00130713">
              <w:rPr>
                <w:color w:val="000000"/>
                <w:sz w:val="20"/>
                <w:szCs w:val="20"/>
              </w:rPr>
              <w:t>600072991</w:t>
            </w:r>
          </w:p>
        </w:tc>
        <w:tc>
          <w:tcPr>
            <w:tcW w:w="1164" w:type="dxa"/>
            <w:noWrap/>
          </w:tcPr>
          <w:p w14:paraId="75C7F7DA" w14:textId="77777777" w:rsidR="001455EB" w:rsidRPr="00130713" w:rsidRDefault="001455EB" w:rsidP="001455EB">
            <w:pPr>
              <w:rPr>
                <w:color w:val="000000"/>
                <w:sz w:val="20"/>
                <w:szCs w:val="20"/>
              </w:rPr>
            </w:pPr>
            <w:r w:rsidRPr="00130713">
              <w:rPr>
                <w:color w:val="000000"/>
                <w:sz w:val="20"/>
                <w:szCs w:val="20"/>
              </w:rPr>
              <w:t>60610221</w:t>
            </w:r>
          </w:p>
        </w:tc>
        <w:tc>
          <w:tcPr>
            <w:tcW w:w="6820" w:type="dxa"/>
          </w:tcPr>
          <w:p w14:paraId="137C6BA5" w14:textId="77777777" w:rsidR="001455EB" w:rsidRPr="00130713" w:rsidRDefault="001455EB" w:rsidP="001455EB">
            <w:pPr>
              <w:rPr>
                <w:color w:val="000000"/>
                <w:sz w:val="20"/>
                <w:szCs w:val="20"/>
              </w:rPr>
            </w:pPr>
            <w:r w:rsidRPr="00130713">
              <w:rPr>
                <w:color w:val="000000"/>
                <w:sz w:val="20"/>
                <w:szCs w:val="20"/>
              </w:rPr>
              <w:t>Základní škola Chodov, Husova 788, okres Sokolov, příspěvková organizace</w:t>
            </w:r>
          </w:p>
        </w:tc>
      </w:tr>
      <w:tr w:rsidR="001455EB" w:rsidRPr="00130713" w14:paraId="14A4CC68"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0578152E" w14:textId="77777777" w:rsidR="001455EB" w:rsidRPr="00130713" w:rsidRDefault="001455EB" w:rsidP="001455EB">
            <w:pPr>
              <w:rPr>
                <w:color w:val="000000"/>
                <w:sz w:val="20"/>
                <w:szCs w:val="20"/>
              </w:rPr>
            </w:pPr>
            <w:r w:rsidRPr="00130713">
              <w:rPr>
                <w:color w:val="000000"/>
                <w:sz w:val="20"/>
                <w:szCs w:val="20"/>
              </w:rPr>
              <w:t>600073246</w:t>
            </w:r>
          </w:p>
        </w:tc>
        <w:tc>
          <w:tcPr>
            <w:tcW w:w="1164" w:type="dxa"/>
            <w:noWrap/>
          </w:tcPr>
          <w:p w14:paraId="6AD143AD" w14:textId="77777777" w:rsidR="001455EB" w:rsidRPr="00130713" w:rsidRDefault="001455EB" w:rsidP="001455EB">
            <w:pPr>
              <w:rPr>
                <w:color w:val="000000"/>
                <w:sz w:val="20"/>
                <w:szCs w:val="20"/>
              </w:rPr>
            </w:pPr>
            <w:r w:rsidRPr="00130713">
              <w:rPr>
                <w:color w:val="000000"/>
                <w:sz w:val="20"/>
                <w:szCs w:val="20"/>
              </w:rPr>
              <w:t>70976368</w:t>
            </w:r>
          </w:p>
        </w:tc>
        <w:tc>
          <w:tcPr>
            <w:tcW w:w="6820" w:type="dxa"/>
          </w:tcPr>
          <w:p w14:paraId="791E2600" w14:textId="77777777" w:rsidR="001455EB" w:rsidRPr="00130713" w:rsidRDefault="001455EB" w:rsidP="001455EB">
            <w:pPr>
              <w:rPr>
                <w:color w:val="000000"/>
                <w:sz w:val="20"/>
                <w:szCs w:val="20"/>
              </w:rPr>
            </w:pPr>
            <w:r w:rsidRPr="00130713">
              <w:rPr>
                <w:color w:val="000000"/>
                <w:sz w:val="20"/>
                <w:szCs w:val="20"/>
              </w:rPr>
              <w:t>Základní škola Chodov, Nejdecká 254, okres Sokolov, příspěvková organizace</w:t>
            </w:r>
          </w:p>
        </w:tc>
      </w:tr>
      <w:tr w:rsidR="001455EB" w:rsidRPr="00130713" w14:paraId="6E8FB27F"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114275BF" w14:textId="77777777" w:rsidR="001455EB" w:rsidRPr="00130713" w:rsidRDefault="001455EB" w:rsidP="001455EB">
            <w:pPr>
              <w:rPr>
                <w:color w:val="000000"/>
                <w:sz w:val="20"/>
                <w:szCs w:val="20"/>
              </w:rPr>
            </w:pPr>
            <w:r w:rsidRPr="00130713">
              <w:rPr>
                <w:color w:val="000000"/>
                <w:sz w:val="20"/>
                <w:szCs w:val="20"/>
              </w:rPr>
              <w:t>600072983</w:t>
            </w:r>
          </w:p>
        </w:tc>
        <w:tc>
          <w:tcPr>
            <w:tcW w:w="1164" w:type="dxa"/>
            <w:noWrap/>
          </w:tcPr>
          <w:p w14:paraId="3DABCA32" w14:textId="77777777" w:rsidR="001455EB" w:rsidRPr="00130713" w:rsidRDefault="001455EB" w:rsidP="001455EB">
            <w:pPr>
              <w:rPr>
                <w:color w:val="000000"/>
                <w:sz w:val="20"/>
                <w:szCs w:val="20"/>
              </w:rPr>
            </w:pPr>
            <w:r w:rsidRPr="00130713">
              <w:rPr>
                <w:color w:val="000000"/>
                <w:sz w:val="20"/>
                <w:szCs w:val="20"/>
              </w:rPr>
              <w:t>60610239</w:t>
            </w:r>
          </w:p>
        </w:tc>
        <w:tc>
          <w:tcPr>
            <w:tcW w:w="6820" w:type="dxa"/>
          </w:tcPr>
          <w:p w14:paraId="0278C7A5" w14:textId="77777777" w:rsidR="001455EB" w:rsidRPr="00130713" w:rsidRDefault="001455EB" w:rsidP="001455EB">
            <w:pPr>
              <w:rPr>
                <w:color w:val="000000"/>
                <w:sz w:val="20"/>
                <w:szCs w:val="20"/>
              </w:rPr>
            </w:pPr>
            <w:r w:rsidRPr="00130713">
              <w:rPr>
                <w:color w:val="000000"/>
                <w:sz w:val="20"/>
                <w:szCs w:val="20"/>
              </w:rPr>
              <w:t>Základní škola Chodov, Školní 697, okres Sokolov, příspěvková organizace</w:t>
            </w:r>
          </w:p>
        </w:tc>
      </w:tr>
      <w:tr w:rsidR="001455EB" w:rsidRPr="00130713" w14:paraId="348B7156"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19BF9CC4" w14:textId="77777777" w:rsidR="001455EB" w:rsidRPr="00130713" w:rsidRDefault="001455EB" w:rsidP="001455EB">
            <w:pPr>
              <w:rPr>
                <w:color w:val="000000"/>
                <w:sz w:val="20"/>
                <w:szCs w:val="20"/>
              </w:rPr>
            </w:pPr>
            <w:r w:rsidRPr="00130713">
              <w:rPr>
                <w:color w:val="000000"/>
                <w:sz w:val="20"/>
                <w:szCs w:val="20"/>
              </w:rPr>
              <w:t>600073131</w:t>
            </w:r>
          </w:p>
        </w:tc>
        <w:tc>
          <w:tcPr>
            <w:tcW w:w="1164" w:type="dxa"/>
            <w:noWrap/>
          </w:tcPr>
          <w:p w14:paraId="66EDC186" w14:textId="77777777" w:rsidR="001455EB" w:rsidRPr="00130713" w:rsidRDefault="001455EB" w:rsidP="001455EB">
            <w:pPr>
              <w:rPr>
                <w:color w:val="000000"/>
                <w:sz w:val="20"/>
                <w:szCs w:val="20"/>
              </w:rPr>
            </w:pPr>
            <w:r w:rsidRPr="00130713">
              <w:rPr>
                <w:color w:val="000000"/>
                <w:sz w:val="20"/>
                <w:szCs w:val="20"/>
              </w:rPr>
              <w:t>60610247</w:t>
            </w:r>
          </w:p>
        </w:tc>
        <w:tc>
          <w:tcPr>
            <w:tcW w:w="6820" w:type="dxa"/>
          </w:tcPr>
          <w:p w14:paraId="4A2625F8" w14:textId="77777777" w:rsidR="001455EB" w:rsidRPr="00130713" w:rsidRDefault="001455EB" w:rsidP="001455EB">
            <w:pPr>
              <w:rPr>
                <w:color w:val="000000"/>
                <w:sz w:val="20"/>
                <w:szCs w:val="20"/>
              </w:rPr>
            </w:pPr>
            <w:r w:rsidRPr="00130713">
              <w:rPr>
                <w:color w:val="000000"/>
                <w:sz w:val="20"/>
                <w:szCs w:val="20"/>
              </w:rPr>
              <w:t>Základní škola J. A. Komenského Chodov, Smetanova 738, okres Sokolov, příspěvková organizace</w:t>
            </w:r>
          </w:p>
        </w:tc>
      </w:tr>
      <w:tr w:rsidR="001455EB" w:rsidRPr="00130713" w14:paraId="61728D1B"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6487CCB4" w14:textId="77777777" w:rsidR="001455EB" w:rsidRPr="00130713" w:rsidRDefault="001455EB" w:rsidP="001455EB">
            <w:pPr>
              <w:rPr>
                <w:color w:val="000000"/>
                <w:sz w:val="20"/>
                <w:szCs w:val="20"/>
              </w:rPr>
            </w:pPr>
            <w:r w:rsidRPr="00130713">
              <w:rPr>
                <w:color w:val="000000"/>
                <w:sz w:val="20"/>
                <w:szCs w:val="20"/>
              </w:rPr>
              <w:t>600073106</w:t>
            </w:r>
          </w:p>
        </w:tc>
        <w:tc>
          <w:tcPr>
            <w:tcW w:w="1164" w:type="dxa"/>
            <w:noWrap/>
          </w:tcPr>
          <w:p w14:paraId="48C4F4C6" w14:textId="77777777" w:rsidR="001455EB" w:rsidRPr="00130713" w:rsidRDefault="001455EB" w:rsidP="001455EB">
            <w:pPr>
              <w:rPr>
                <w:color w:val="000000"/>
                <w:sz w:val="20"/>
                <w:szCs w:val="20"/>
              </w:rPr>
            </w:pPr>
            <w:r w:rsidRPr="00130713">
              <w:rPr>
                <w:color w:val="000000"/>
                <w:sz w:val="20"/>
                <w:szCs w:val="20"/>
              </w:rPr>
              <w:t>60610441</w:t>
            </w:r>
          </w:p>
        </w:tc>
        <w:tc>
          <w:tcPr>
            <w:tcW w:w="6820" w:type="dxa"/>
          </w:tcPr>
          <w:p w14:paraId="46EF3289" w14:textId="77777777" w:rsidR="001455EB" w:rsidRPr="00130713" w:rsidRDefault="001455EB" w:rsidP="001455EB">
            <w:pPr>
              <w:rPr>
                <w:color w:val="000000"/>
                <w:sz w:val="20"/>
                <w:szCs w:val="20"/>
              </w:rPr>
            </w:pPr>
            <w:r w:rsidRPr="00130713">
              <w:rPr>
                <w:color w:val="000000"/>
                <w:sz w:val="20"/>
                <w:szCs w:val="20"/>
              </w:rPr>
              <w:t>Základní škola Královské Poříčí, okres Sokolov</w:t>
            </w:r>
          </w:p>
        </w:tc>
      </w:tr>
      <w:tr w:rsidR="001455EB" w:rsidRPr="00130713" w14:paraId="2B14F771"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noWrap/>
          </w:tcPr>
          <w:p w14:paraId="029C2EC3" w14:textId="77777777" w:rsidR="001455EB" w:rsidRPr="00130713" w:rsidRDefault="001455EB" w:rsidP="001455EB">
            <w:pPr>
              <w:rPr>
                <w:rFonts w:cs="Times New Roman"/>
                <w:sz w:val="20"/>
                <w:szCs w:val="20"/>
              </w:rPr>
            </w:pPr>
            <w:r w:rsidRPr="00130713">
              <w:rPr>
                <w:rFonts w:cs="Times New Roman"/>
                <w:sz w:val="20"/>
                <w:szCs w:val="20"/>
              </w:rPr>
              <w:t>600073025</w:t>
            </w:r>
          </w:p>
        </w:tc>
        <w:tc>
          <w:tcPr>
            <w:tcW w:w="1164" w:type="dxa"/>
            <w:noWrap/>
          </w:tcPr>
          <w:p w14:paraId="3CBA9C2C" w14:textId="77777777" w:rsidR="001455EB" w:rsidRPr="00130713" w:rsidRDefault="001455EB" w:rsidP="001455EB">
            <w:pPr>
              <w:rPr>
                <w:rFonts w:cs="Times New Roman"/>
                <w:sz w:val="20"/>
                <w:szCs w:val="20"/>
              </w:rPr>
            </w:pPr>
            <w:r w:rsidRPr="00130713">
              <w:rPr>
                <w:rFonts w:cs="Times New Roman"/>
                <w:sz w:val="20"/>
                <w:szCs w:val="20"/>
              </w:rPr>
              <w:t>70984841</w:t>
            </w:r>
          </w:p>
        </w:tc>
        <w:tc>
          <w:tcPr>
            <w:tcW w:w="6820" w:type="dxa"/>
          </w:tcPr>
          <w:p w14:paraId="5E0619B4" w14:textId="77777777" w:rsidR="001455EB" w:rsidRPr="00130713" w:rsidRDefault="001455EB" w:rsidP="001455EB">
            <w:pPr>
              <w:rPr>
                <w:rFonts w:cs="Times New Roman"/>
                <w:color w:val="000000"/>
                <w:sz w:val="20"/>
                <w:szCs w:val="20"/>
              </w:rPr>
            </w:pPr>
            <w:r w:rsidRPr="00130713">
              <w:rPr>
                <w:rFonts w:cs="Times New Roman"/>
                <w:color w:val="000000"/>
                <w:sz w:val="20"/>
                <w:szCs w:val="20"/>
              </w:rPr>
              <w:t>Základní škola Kraslice, Dukelská 1122, příspěvková organizace</w:t>
            </w:r>
          </w:p>
        </w:tc>
      </w:tr>
      <w:tr w:rsidR="001455EB" w:rsidRPr="00130713" w14:paraId="24406BD9"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noWrap/>
          </w:tcPr>
          <w:p w14:paraId="5E6576DA" w14:textId="77777777" w:rsidR="001455EB" w:rsidRPr="00130713" w:rsidRDefault="001455EB" w:rsidP="001455EB">
            <w:pPr>
              <w:rPr>
                <w:rFonts w:cs="Times New Roman"/>
                <w:sz w:val="20"/>
                <w:szCs w:val="20"/>
              </w:rPr>
            </w:pPr>
            <w:r w:rsidRPr="00130713">
              <w:rPr>
                <w:rFonts w:cs="Times New Roman"/>
                <w:sz w:val="20"/>
                <w:szCs w:val="20"/>
              </w:rPr>
              <w:t>600073289</w:t>
            </w:r>
          </w:p>
        </w:tc>
        <w:tc>
          <w:tcPr>
            <w:tcW w:w="1164" w:type="dxa"/>
            <w:noWrap/>
          </w:tcPr>
          <w:p w14:paraId="758D6A00" w14:textId="77777777" w:rsidR="001455EB" w:rsidRPr="00130713" w:rsidRDefault="001455EB" w:rsidP="001455EB">
            <w:pPr>
              <w:rPr>
                <w:rFonts w:cs="Times New Roman"/>
                <w:sz w:val="20"/>
                <w:szCs w:val="20"/>
              </w:rPr>
            </w:pPr>
            <w:r w:rsidRPr="00130713">
              <w:rPr>
                <w:rFonts w:cs="Times New Roman"/>
                <w:sz w:val="20"/>
                <w:szCs w:val="20"/>
              </w:rPr>
              <w:t>70984859</w:t>
            </w:r>
          </w:p>
        </w:tc>
        <w:tc>
          <w:tcPr>
            <w:tcW w:w="6820" w:type="dxa"/>
          </w:tcPr>
          <w:p w14:paraId="4D2875EA" w14:textId="77777777" w:rsidR="001455EB" w:rsidRPr="00130713" w:rsidRDefault="001455EB" w:rsidP="001455EB">
            <w:pPr>
              <w:rPr>
                <w:rFonts w:cs="Times New Roman"/>
                <w:color w:val="000000"/>
                <w:sz w:val="20"/>
                <w:szCs w:val="20"/>
              </w:rPr>
            </w:pPr>
            <w:r w:rsidRPr="00130713">
              <w:rPr>
                <w:rFonts w:cs="Times New Roman"/>
                <w:color w:val="000000"/>
                <w:sz w:val="20"/>
                <w:szCs w:val="20"/>
              </w:rPr>
              <w:t>Základní škola Kraslice, Opletalova 1121, příspěvková organizace</w:t>
            </w:r>
          </w:p>
        </w:tc>
      </w:tr>
      <w:tr w:rsidR="001455EB" w:rsidRPr="00130713" w14:paraId="63F0A9DB"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56763581" w14:textId="77777777" w:rsidR="001455EB" w:rsidRPr="00130713" w:rsidRDefault="001455EB" w:rsidP="001455EB">
            <w:pPr>
              <w:rPr>
                <w:color w:val="000000"/>
                <w:sz w:val="20"/>
                <w:szCs w:val="20"/>
              </w:rPr>
            </w:pPr>
            <w:r w:rsidRPr="00130713">
              <w:rPr>
                <w:color w:val="000000"/>
                <w:sz w:val="20"/>
                <w:szCs w:val="20"/>
              </w:rPr>
              <w:t>600073033</w:t>
            </w:r>
          </w:p>
        </w:tc>
        <w:tc>
          <w:tcPr>
            <w:tcW w:w="1164" w:type="dxa"/>
            <w:noWrap/>
          </w:tcPr>
          <w:p w14:paraId="0FEF6F42" w14:textId="77777777" w:rsidR="001455EB" w:rsidRPr="00130713" w:rsidRDefault="001455EB" w:rsidP="001455EB">
            <w:pPr>
              <w:rPr>
                <w:color w:val="000000"/>
                <w:sz w:val="20"/>
                <w:szCs w:val="20"/>
              </w:rPr>
            </w:pPr>
            <w:r w:rsidRPr="00130713">
              <w:rPr>
                <w:color w:val="000000"/>
                <w:sz w:val="20"/>
                <w:szCs w:val="20"/>
              </w:rPr>
              <w:t>69978883</w:t>
            </w:r>
          </w:p>
        </w:tc>
        <w:tc>
          <w:tcPr>
            <w:tcW w:w="6820" w:type="dxa"/>
          </w:tcPr>
          <w:p w14:paraId="6F8BDED6" w14:textId="77777777" w:rsidR="001455EB" w:rsidRPr="00130713" w:rsidRDefault="001455EB" w:rsidP="001455EB">
            <w:pPr>
              <w:rPr>
                <w:color w:val="000000"/>
                <w:sz w:val="20"/>
                <w:szCs w:val="20"/>
              </w:rPr>
            </w:pPr>
            <w:r w:rsidRPr="00130713">
              <w:rPr>
                <w:color w:val="000000"/>
                <w:sz w:val="20"/>
                <w:szCs w:val="20"/>
              </w:rPr>
              <w:t>Základní škola Kynšperk nad Ohří, okres Sokolov, příspěvková organizace</w:t>
            </w:r>
          </w:p>
        </w:tc>
      </w:tr>
      <w:tr w:rsidR="001455EB" w:rsidRPr="00130713" w14:paraId="5E4B0019"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22B128FA" w14:textId="77777777" w:rsidR="001455EB" w:rsidRPr="00130713" w:rsidRDefault="001455EB" w:rsidP="001455EB">
            <w:pPr>
              <w:rPr>
                <w:color w:val="000000"/>
                <w:sz w:val="20"/>
                <w:szCs w:val="20"/>
              </w:rPr>
            </w:pPr>
            <w:r w:rsidRPr="00130713">
              <w:rPr>
                <w:color w:val="000000"/>
                <w:sz w:val="20"/>
                <w:szCs w:val="20"/>
              </w:rPr>
              <w:t>600073041</w:t>
            </w:r>
          </w:p>
        </w:tc>
        <w:tc>
          <w:tcPr>
            <w:tcW w:w="1164" w:type="dxa"/>
            <w:noWrap/>
          </w:tcPr>
          <w:p w14:paraId="017DC050" w14:textId="77777777" w:rsidR="001455EB" w:rsidRPr="00130713" w:rsidRDefault="001455EB" w:rsidP="001455EB">
            <w:pPr>
              <w:rPr>
                <w:color w:val="000000"/>
                <w:sz w:val="20"/>
                <w:szCs w:val="20"/>
              </w:rPr>
            </w:pPr>
            <w:r w:rsidRPr="00130713">
              <w:rPr>
                <w:color w:val="000000"/>
                <w:sz w:val="20"/>
                <w:szCs w:val="20"/>
              </w:rPr>
              <w:t>70984221</w:t>
            </w:r>
          </w:p>
        </w:tc>
        <w:tc>
          <w:tcPr>
            <w:tcW w:w="6820" w:type="dxa"/>
          </w:tcPr>
          <w:p w14:paraId="50476719" w14:textId="77777777" w:rsidR="001455EB" w:rsidRPr="00130713" w:rsidRDefault="001455EB" w:rsidP="001455EB">
            <w:pPr>
              <w:rPr>
                <w:color w:val="000000"/>
                <w:sz w:val="20"/>
                <w:szCs w:val="20"/>
              </w:rPr>
            </w:pPr>
            <w:r w:rsidRPr="00130713">
              <w:rPr>
                <w:color w:val="000000"/>
                <w:sz w:val="20"/>
                <w:szCs w:val="20"/>
              </w:rPr>
              <w:t>Základní škola Loket, okres Sokolov</w:t>
            </w:r>
          </w:p>
        </w:tc>
      </w:tr>
      <w:tr w:rsidR="001455EB" w:rsidRPr="00130713" w14:paraId="043A5D73"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7E4FB876" w14:textId="77777777" w:rsidR="001455EB" w:rsidRPr="00130713" w:rsidRDefault="001455EB" w:rsidP="001455EB">
            <w:pPr>
              <w:rPr>
                <w:color w:val="000000"/>
                <w:sz w:val="20"/>
                <w:szCs w:val="20"/>
              </w:rPr>
            </w:pPr>
            <w:r w:rsidRPr="00130713">
              <w:rPr>
                <w:color w:val="000000"/>
                <w:sz w:val="20"/>
                <w:szCs w:val="20"/>
              </w:rPr>
              <w:t>600073050</w:t>
            </w:r>
          </w:p>
        </w:tc>
        <w:tc>
          <w:tcPr>
            <w:tcW w:w="1164" w:type="dxa"/>
            <w:noWrap/>
          </w:tcPr>
          <w:p w14:paraId="536490F6" w14:textId="77777777" w:rsidR="001455EB" w:rsidRPr="00130713" w:rsidRDefault="001455EB" w:rsidP="001455EB">
            <w:pPr>
              <w:rPr>
                <w:color w:val="000000"/>
                <w:sz w:val="20"/>
                <w:szCs w:val="20"/>
              </w:rPr>
            </w:pPr>
            <w:r w:rsidRPr="00130713">
              <w:rPr>
                <w:color w:val="000000"/>
                <w:sz w:val="20"/>
                <w:szCs w:val="20"/>
              </w:rPr>
              <w:t>75006936</w:t>
            </w:r>
          </w:p>
        </w:tc>
        <w:tc>
          <w:tcPr>
            <w:tcW w:w="6820" w:type="dxa"/>
          </w:tcPr>
          <w:p w14:paraId="5419FE37" w14:textId="77777777" w:rsidR="001455EB" w:rsidRPr="00130713" w:rsidRDefault="001455EB" w:rsidP="001455EB">
            <w:pPr>
              <w:rPr>
                <w:color w:val="000000"/>
                <w:sz w:val="20"/>
                <w:szCs w:val="20"/>
              </w:rPr>
            </w:pPr>
            <w:r w:rsidRPr="00130713">
              <w:rPr>
                <w:color w:val="000000"/>
                <w:sz w:val="20"/>
                <w:szCs w:val="20"/>
              </w:rPr>
              <w:t>Základní škola Lomnice, okres Sokolov</w:t>
            </w:r>
          </w:p>
        </w:tc>
      </w:tr>
      <w:tr w:rsidR="001455EB" w:rsidRPr="00130713" w14:paraId="41D6304C"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4E1FB39B" w14:textId="77777777" w:rsidR="001455EB" w:rsidRPr="00130713" w:rsidRDefault="001455EB" w:rsidP="001455EB">
            <w:pPr>
              <w:rPr>
                <w:color w:val="000000"/>
                <w:sz w:val="20"/>
                <w:szCs w:val="20"/>
              </w:rPr>
            </w:pPr>
            <w:r w:rsidRPr="00130713">
              <w:rPr>
                <w:color w:val="000000"/>
                <w:sz w:val="20"/>
                <w:szCs w:val="20"/>
              </w:rPr>
              <w:t>600073068</w:t>
            </w:r>
          </w:p>
        </w:tc>
        <w:tc>
          <w:tcPr>
            <w:tcW w:w="1164" w:type="dxa"/>
            <w:noWrap/>
          </w:tcPr>
          <w:p w14:paraId="313A2F4E" w14:textId="77777777" w:rsidR="001455EB" w:rsidRPr="00130713" w:rsidRDefault="001455EB" w:rsidP="001455EB">
            <w:pPr>
              <w:rPr>
                <w:color w:val="000000"/>
                <w:sz w:val="20"/>
                <w:szCs w:val="20"/>
              </w:rPr>
            </w:pPr>
            <w:r w:rsidRPr="00130713">
              <w:rPr>
                <w:color w:val="000000"/>
                <w:sz w:val="20"/>
                <w:szCs w:val="20"/>
              </w:rPr>
              <w:t>70980896</w:t>
            </w:r>
          </w:p>
        </w:tc>
        <w:tc>
          <w:tcPr>
            <w:tcW w:w="6820" w:type="dxa"/>
          </w:tcPr>
          <w:p w14:paraId="20358FB1" w14:textId="77777777" w:rsidR="001455EB" w:rsidRPr="00130713" w:rsidRDefault="001455EB" w:rsidP="001455EB">
            <w:pPr>
              <w:rPr>
                <w:color w:val="000000"/>
                <w:sz w:val="20"/>
                <w:szCs w:val="20"/>
              </w:rPr>
            </w:pPr>
            <w:r w:rsidRPr="00130713">
              <w:rPr>
                <w:color w:val="000000"/>
                <w:sz w:val="20"/>
                <w:szCs w:val="20"/>
              </w:rPr>
              <w:t>Základní škola Nové Sedlo, okres Sokolov, příspěvková organizace</w:t>
            </w:r>
          </w:p>
        </w:tc>
      </w:tr>
      <w:tr w:rsidR="001455EB" w:rsidRPr="00130713" w14:paraId="681A7881"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5107B9E3" w14:textId="77777777" w:rsidR="001455EB" w:rsidRPr="00130713" w:rsidRDefault="001455EB" w:rsidP="001455EB">
            <w:pPr>
              <w:rPr>
                <w:color w:val="000000"/>
                <w:sz w:val="20"/>
                <w:szCs w:val="20"/>
              </w:rPr>
            </w:pPr>
            <w:r w:rsidRPr="00130713">
              <w:rPr>
                <w:color w:val="000000"/>
                <w:sz w:val="20"/>
                <w:szCs w:val="20"/>
              </w:rPr>
              <w:t>600073271</w:t>
            </w:r>
          </w:p>
        </w:tc>
        <w:tc>
          <w:tcPr>
            <w:tcW w:w="1164" w:type="dxa"/>
            <w:noWrap/>
          </w:tcPr>
          <w:p w14:paraId="307310FB" w14:textId="77777777" w:rsidR="001455EB" w:rsidRPr="00130713" w:rsidRDefault="001455EB" w:rsidP="001455EB">
            <w:pPr>
              <w:rPr>
                <w:color w:val="000000"/>
                <w:sz w:val="20"/>
                <w:szCs w:val="20"/>
              </w:rPr>
            </w:pPr>
            <w:r w:rsidRPr="00130713">
              <w:rPr>
                <w:color w:val="000000"/>
                <w:sz w:val="20"/>
                <w:szCs w:val="20"/>
              </w:rPr>
              <w:t>75005468</w:t>
            </w:r>
          </w:p>
        </w:tc>
        <w:tc>
          <w:tcPr>
            <w:tcW w:w="6820" w:type="dxa"/>
          </w:tcPr>
          <w:p w14:paraId="495F4D04" w14:textId="77777777" w:rsidR="001455EB" w:rsidRPr="00130713" w:rsidRDefault="001455EB" w:rsidP="001455EB">
            <w:pPr>
              <w:rPr>
                <w:color w:val="000000"/>
                <w:sz w:val="20"/>
                <w:szCs w:val="20"/>
              </w:rPr>
            </w:pPr>
            <w:r w:rsidRPr="00130713">
              <w:rPr>
                <w:color w:val="000000"/>
                <w:sz w:val="20"/>
                <w:szCs w:val="20"/>
              </w:rPr>
              <w:t>Základní škola praktická a Základní škola speciální Horní Slavkov, okres Sokolov, příspěvková organizace</w:t>
            </w:r>
          </w:p>
        </w:tc>
      </w:tr>
      <w:tr w:rsidR="001455EB" w:rsidRPr="00130713" w14:paraId="2EC20613"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noWrap/>
          </w:tcPr>
          <w:p w14:paraId="5A8DD5D6" w14:textId="77777777" w:rsidR="001455EB" w:rsidRPr="00130713" w:rsidRDefault="001455EB" w:rsidP="001455EB">
            <w:pPr>
              <w:rPr>
                <w:rFonts w:cs="Times New Roman"/>
                <w:sz w:val="20"/>
                <w:szCs w:val="20"/>
              </w:rPr>
            </w:pPr>
            <w:r w:rsidRPr="00130713">
              <w:rPr>
                <w:rFonts w:cs="Times New Roman"/>
                <w:sz w:val="20"/>
                <w:szCs w:val="20"/>
              </w:rPr>
              <w:t>600073084</w:t>
            </w:r>
          </w:p>
        </w:tc>
        <w:tc>
          <w:tcPr>
            <w:tcW w:w="1164" w:type="dxa"/>
            <w:noWrap/>
          </w:tcPr>
          <w:p w14:paraId="0E515EF1" w14:textId="77777777" w:rsidR="001455EB" w:rsidRPr="00130713" w:rsidRDefault="001455EB" w:rsidP="001455EB">
            <w:pPr>
              <w:rPr>
                <w:rFonts w:cs="Times New Roman"/>
                <w:sz w:val="20"/>
                <w:szCs w:val="20"/>
              </w:rPr>
            </w:pPr>
            <w:r w:rsidRPr="00130713">
              <w:rPr>
                <w:rFonts w:cs="Times New Roman"/>
                <w:sz w:val="20"/>
                <w:szCs w:val="20"/>
              </w:rPr>
              <w:t>70945128</w:t>
            </w:r>
          </w:p>
        </w:tc>
        <w:tc>
          <w:tcPr>
            <w:tcW w:w="6820" w:type="dxa"/>
          </w:tcPr>
          <w:p w14:paraId="62B4021D" w14:textId="77777777" w:rsidR="001455EB" w:rsidRPr="00130713" w:rsidRDefault="001455EB" w:rsidP="001455EB">
            <w:pPr>
              <w:rPr>
                <w:rFonts w:cs="Times New Roman"/>
                <w:color w:val="000000"/>
                <w:sz w:val="20"/>
                <w:szCs w:val="20"/>
              </w:rPr>
            </w:pPr>
            <w:r w:rsidRPr="00130713">
              <w:rPr>
                <w:rFonts w:cs="Times New Roman"/>
                <w:color w:val="000000"/>
                <w:sz w:val="20"/>
                <w:szCs w:val="20"/>
              </w:rPr>
              <w:t>Základní škola Rotava, příspěvková organizace</w:t>
            </w:r>
          </w:p>
        </w:tc>
      </w:tr>
      <w:tr w:rsidR="001455EB" w:rsidRPr="00130713" w14:paraId="704178A3"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646FE430" w14:textId="77777777" w:rsidR="001455EB" w:rsidRPr="00130713" w:rsidRDefault="001455EB" w:rsidP="001455EB">
            <w:pPr>
              <w:rPr>
                <w:color w:val="000000"/>
                <w:sz w:val="20"/>
                <w:szCs w:val="20"/>
              </w:rPr>
            </w:pPr>
            <w:r w:rsidRPr="00130713">
              <w:rPr>
                <w:color w:val="000000"/>
                <w:sz w:val="20"/>
                <w:szCs w:val="20"/>
              </w:rPr>
              <w:t>615800386</w:t>
            </w:r>
          </w:p>
        </w:tc>
        <w:tc>
          <w:tcPr>
            <w:tcW w:w="1164" w:type="dxa"/>
            <w:noWrap/>
          </w:tcPr>
          <w:p w14:paraId="3391E4BF" w14:textId="77777777" w:rsidR="001455EB" w:rsidRPr="00130713" w:rsidRDefault="001455EB" w:rsidP="001455EB">
            <w:pPr>
              <w:rPr>
                <w:color w:val="000000"/>
                <w:sz w:val="20"/>
                <w:szCs w:val="20"/>
              </w:rPr>
            </w:pPr>
            <w:r w:rsidRPr="00130713">
              <w:rPr>
                <w:color w:val="000000"/>
                <w:sz w:val="20"/>
                <w:szCs w:val="20"/>
              </w:rPr>
              <w:t>69459924</w:t>
            </w:r>
          </w:p>
        </w:tc>
        <w:tc>
          <w:tcPr>
            <w:tcW w:w="6820" w:type="dxa"/>
          </w:tcPr>
          <w:p w14:paraId="7F014F05" w14:textId="77777777" w:rsidR="001455EB" w:rsidRPr="00130713" w:rsidRDefault="001455EB" w:rsidP="001455EB">
            <w:pPr>
              <w:rPr>
                <w:color w:val="000000"/>
                <w:sz w:val="20"/>
                <w:szCs w:val="20"/>
              </w:rPr>
            </w:pPr>
            <w:r w:rsidRPr="00130713">
              <w:rPr>
                <w:color w:val="000000"/>
                <w:sz w:val="20"/>
                <w:szCs w:val="20"/>
              </w:rPr>
              <w:t>Základní škola Sokolov, Běžecká 2055</w:t>
            </w:r>
          </w:p>
        </w:tc>
      </w:tr>
      <w:tr w:rsidR="001455EB" w:rsidRPr="00130713" w14:paraId="5C285BC0"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1ABDEEF1" w14:textId="77777777" w:rsidR="001455EB" w:rsidRPr="00130713" w:rsidRDefault="001455EB" w:rsidP="001455EB">
            <w:pPr>
              <w:rPr>
                <w:color w:val="000000"/>
                <w:sz w:val="20"/>
                <w:szCs w:val="20"/>
              </w:rPr>
            </w:pPr>
            <w:r w:rsidRPr="00130713">
              <w:rPr>
                <w:color w:val="000000"/>
                <w:sz w:val="20"/>
                <w:szCs w:val="20"/>
              </w:rPr>
              <w:t>600072843</w:t>
            </w:r>
          </w:p>
        </w:tc>
        <w:tc>
          <w:tcPr>
            <w:tcW w:w="1164" w:type="dxa"/>
            <w:noWrap/>
          </w:tcPr>
          <w:p w14:paraId="0384526B" w14:textId="77777777" w:rsidR="001455EB" w:rsidRPr="00130713" w:rsidRDefault="001455EB" w:rsidP="001455EB">
            <w:pPr>
              <w:rPr>
                <w:color w:val="000000"/>
                <w:sz w:val="20"/>
                <w:szCs w:val="20"/>
              </w:rPr>
            </w:pPr>
            <w:r w:rsidRPr="00130713">
              <w:rPr>
                <w:color w:val="000000"/>
                <w:sz w:val="20"/>
                <w:szCs w:val="20"/>
              </w:rPr>
              <w:t>66359180</w:t>
            </w:r>
          </w:p>
        </w:tc>
        <w:tc>
          <w:tcPr>
            <w:tcW w:w="6820" w:type="dxa"/>
          </w:tcPr>
          <w:p w14:paraId="065A9590" w14:textId="77777777" w:rsidR="001455EB" w:rsidRPr="00130713" w:rsidRDefault="001455EB" w:rsidP="001455EB">
            <w:pPr>
              <w:rPr>
                <w:color w:val="000000"/>
                <w:sz w:val="20"/>
                <w:szCs w:val="20"/>
              </w:rPr>
            </w:pPr>
            <w:r w:rsidRPr="00130713">
              <w:rPr>
                <w:color w:val="000000"/>
                <w:sz w:val="20"/>
                <w:szCs w:val="20"/>
              </w:rPr>
              <w:t>Základní škola Sokolov, Křižíkova 1916</w:t>
            </w:r>
          </w:p>
        </w:tc>
      </w:tr>
      <w:tr w:rsidR="001455EB" w:rsidRPr="00130713" w14:paraId="0C68BF69"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1354B58F" w14:textId="77777777" w:rsidR="001455EB" w:rsidRPr="00130713" w:rsidRDefault="001455EB" w:rsidP="001455EB">
            <w:pPr>
              <w:rPr>
                <w:color w:val="000000"/>
                <w:sz w:val="20"/>
                <w:szCs w:val="20"/>
              </w:rPr>
            </w:pPr>
            <w:r w:rsidRPr="00130713">
              <w:rPr>
                <w:color w:val="000000"/>
                <w:sz w:val="20"/>
                <w:szCs w:val="20"/>
              </w:rPr>
              <w:t>600073122</w:t>
            </w:r>
          </w:p>
        </w:tc>
        <w:tc>
          <w:tcPr>
            <w:tcW w:w="1164" w:type="dxa"/>
            <w:noWrap/>
          </w:tcPr>
          <w:p w14:paraId="33C5FC80" w14:textId="77777777" w:rsidR="001455EB" w:rsidRPr="00130713" w:rsidRDefault="001455EB" w:rsidP="001455EB">
            <w:pPr>
              <w:rPr>
                <w:color w:val="000000"/>
                <w:sz w:val="20"/>
                <w:szCs w:val="20"/>
              </w:rPr>
            </w:pPr>
            <w:r w:rsidRPr="00130713">
              <w:rPr>
                <w:color w:val="000000"/>
                <w:sz w:val="20"/>
                <w:szCs w:val="20"/>
              </w:rPr>
              <w:t>69979073</w:t>
            </w:r>
          </w:p>
        </w:tc>
        <w:tc>
          <w:tcPr>
            <w:tcW w:w="6820" w:type="dxa"/>
          </w:tcPr>
          <w:p w14:paraId="4D749443" w14:textId="77777777" w:rsidR="001455EB" w:rsidRPr="00130713" w:rsidRDefault="001455EB" w:rsidP="001455EB">
            <w:pPr>
              <w:rPr>
                <w:color w:val="000000"/>
                <w:sz w:val="20"/>
                <w:szCs w:val="20"/>
              </w:rPr>
            </w:pPr>
            <w:r w:rsidRPr="00130713">
              <w:rPr>
                <w:color w:val="000000"/>
                <w:sz w:val="20"/>
                <w:szCs w:val="20"/>
              </w:rPr>
              <w:t>Základní škola Sokolov, Pionýrů 1614</w:t>
            </w:r>
          </w:p>
        </w:tc>
      </w:tr>
      <w:tr w:rsidR="001455EB" w:rsidRPr="00130713" w14:paraId="50F4EAA4"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2983D64B" w14:textId="77777777" w:rsidR="001455EB" w:rsidRPr="00130713" w:rsidRDefault="001455EB" w:rsidP="001455EB">
            <w:pPr>
              <w:rPr>
                <w:color w:val="000000"/>
                <w:sz w:val="20"/>
                <w:szCs w:val="20"/>
              </w:rPr>
            </w:pPr>
            <w:r w:rsidRPr="00130713">
              <w:rPr>
                <w:color w:val="000000"/>
                <w:sz w:val="20"/>
                <w:szCs w:val="20"/>
              </w:rPr>
              <w:t>600072860</w:t>
            </w:r>
          </w:p>
        </w:tc>
        <w:tc>
          <w:tcPr>
            <w:tcW w:w="1164" w:type="dxa"/>
            <w:noWrap/>
          </w:tcPr>
          <w:p w14:paraId="41C0C919" w14:textId="77777777" w:rsidR="001455EB" w:rsidRPr="00130713" w:rsidRDefault="001455EB" w:rsidP="001455EB">
            <w:pPr>
              <w:rPr>
                <w:color w:val="000000"/>
                <w:sz w:val="20"/>
                <w:szCs w:val="20"/>
              </w:rPr>
            </w:pPr>
            <w:r w:rsidRPr="00130713">
              <w:rPr>
                <w:color w:val="000000"/>
                <w:sz w:val="20"/>
                <w:szCs w:val="20"/>
              </w:rPr>
              <w:t>69978751</w:t>
            </w:r>
          </w:p>
        </w:tc>
        <w:tc>
          <w:tcPr>
            <w:tcW w:w="6820" w:type="dxa"/>
          </w:tcPr>
          <w:p w14:paraId="1BEF935C" w14:textId="77777777" w:rsidR="001455EB" w:rsidRPr="00130713" w:rsidRDefault="001455EB" w:rsidP="001455EB">
            <w:pPr>
              <w:rPr>
                <w:color w:val="000000"/>
                <w:sz w:val="20"/>
                <w:szCs w:val="20"/>
              </w:rPr>
            </w:pPr>
            <w:r w:rsidRPr="00130713">
              <w:rPr>
                <w:color w:val="000000"/>
                <w:sz w:val="20"/>
                <w:szCs w:val="20"/>
              </w:rPr>
              <w:t>Základní škola Sokolov, Rokycanova 258</w:t>
            </w:r>
          </w:p>
        </w:tc>
      </w:tr>
      <w:tr w:rsidR="001455EB" w:rsidRPr="00130713" w14:paraId="143F9ED5"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tcPr>
          <w:p w14:paraId="5EDA7496" w14:textId="77777777" w:rsidR="001455EB" w:rsidRPr="00130713" w:rsidRDefault="001455EB" w:rsidP="001455EB">
            <w:pPr>
              <w:rPr>
                <w:color w:val="000000"/>
                <w:sz w:val="20"/>
                <w:szCs w:val="20"/>
              </w:rPr>
            </w:pPr>
            <w:r w:rsidRPr="00130713">
              <w:rPr>
                <w:color w:val="000000"/>
                <w:sz w:val="20"/>
                <w:szCs w:val="20"/>
              </w:rPr>
              <w:t>600072924</w:t>
            </w:r>
          </w:p>
        </w:tc>
        <w:tc>
          <w:tcPr>
            <w:tcW w:w="1164" w:type="dxa"/>
            <w:noWrap/>
          </w:tcPr>
          <w:p w14:paraId="7DB7849E" w14:textId="77777777" w:rsidR="001455EB" w:rsidRPr="00130713" w:rsidRDefault="001455EB" w:rsidP="001455EB">
            <w:pPr>
              <w:rPr>
                <w:color w:val="000000"/>
                <w:sz w:val="20"/>
                <w:szCs w:val="20"/>
              </w:rPr>
            </w:pPr>
            <w:r w:rsidRPr="00130713">
              <w:rPr>
                <w:color w:val="000000"/>
                <w:sz w:val="20"/>
                <w:szCs w:val="20"/>
              </w:rPr>
              <w:t>69979081</w:t>
            </w:r>
          </w:p>
        </w:tc>
        <w:tc>
          <w:tcPr>
            <w:tcW w:w="6820" w:type="dxa"/>
          </w:tcPr>
          <w:p w14:paraId="04679158" w14:textId="77777777" w:rsidR="001455EB" w:rsidRPr="00130713" w:rsidRDefault="001455EB" w:rsidP="001455EB">
            <w:pPr>
              <w:rPr>
                <w:color w:val="000000"/>
                <w:sz w:val="20"/>
                <w:szCs w:val="20"/>
              </w:rPr>
            </w:pPr>
            <w:r w:rsidRPr="00130713">
              <w:rPr>
                <w:color w:val="000000"/>
                <w:sz w:val="20"/>
                <w:szCs w:val="20"/>
              </w:rPr>
              <w:t>Základní škola Sokolov, Švabinského 1702</w:t>
            </w:r>
          </w:p>
        </w:tc>
      </w:tr>
      <w:tr w:rsidR="001455EB" w:rsidRPr="00130713" w14:paraId="2B38A09E"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tcPr>
          <w:p w14:paraId="67BD1E41" w14:textId="77777777" w:rsidR="001455EB" w:rsidRPr="00130713" w:rsidRDefault="001455EB" w:rsidP="001455EB">
            <w:pPr>
              <w:rPr>
                <w:color w:val="000000"/>
                <w:sz w:val="20"/>
                <w:szCs w:val="20"/>
              </w:rPr>
            </w:pPr>
            <w:r w:rsidRPr="00130713">
              <w:rPr>
                <w:color w:val="000000"/>
                <w:sz w:val="20"/>
                <w:szCs w:val="20"/>
              </w:rPr>
              <w:t>600073092</w:t>
            </w:r>
          </w:p>
        </w:tc>
        <w:tc>
          <w:tcPr>
            <w:tcW w:w="1164" w:type="dxa"/>
            <w:noWrap/>
          </w:tcPr>
          <w:p w14:paraId="5D3E8B63" w14:textId="77777777" w:rsidR="001455EB" w:rsidRPr="00130713" w:rsidRDefault="001455EB" w:rsidP="001455EB">
            <w:pPr>
              <w:rPr>
                <w:color w:val="000000"/>
                <w:sz w:val="20"/>
                <w:szCs w:val="20"/>
              </w:rPr>
            </w:pPr>
            <w:r w:rsidRPr="00130713">
              <w:rPr>
                <w:color w:val="000000"/>
                <w:sz w:val="20"/>
                <w:szCs w:val="20"/>
              </w:rPr>
              <w:t>60610689</w:t>
            </w:r>
          </w:p>
        </w:tc>
        <w:tc>
          <w:tcPr>
            <w:tcW w:w="6820" w:type="dxa"/>
          </w:tcPr>
          <w:p w14:paraId="437644C2" w14:textId="77777777" w:rsidR="001455EB" w:rsidRPr="00130713" w:rsidRDefault="001455EB" w:rsidP="001455EB">
            <w:pPr>
              <w:rPr>
                <w:color w:val="000000"/>
                <w:sz w:val="20"/>
                <w:szCs w:val="20"/>
              </w:rPr>
            </w:pPr>
            <w:r w:rsidRPr="00130713">
              <w:rPr>
                <w:color w:val="000000"/>
                <w:sz w:val="20"/>
                <w:szCs w:val="20"/>
              </w:rPr>
              <w:t>Základní škola Vintířov, okres Sokolov</w:t>
            </w:r>
          </w:p>
        </w:tc>
      </w:tr>
      <w:tr w:rsidR="001455EB" w:rsidRPr="00130713" w14:paraId="1733254E"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noWrap/>
          </w:tcPr>
          <w:p w14:paraId="36769495" w14:textId="77777777" w:rsidR="001455EB" w:rsidRPr="00130713" w:rsidRDefault="001455EB" w:rsidP="001455EB">
            <w:pPr>
              <w:rPr>
                <w:color w:val="000000"/>
                <w:sz w:val="20"/>
                <w:szCs w:val="20"/>
              </w:rPr>
            </w:pPr>
            <w:r w:rsidRPr="00130713">
              <w:rPr>
                <w:color w:val="000000"/>
                <w:sz w:val="20"/>
                <w:szCs w:val="20"/>
              </w:rPr>
              <w:t>600073238</w:t>
            </w:r>
          </w:p>
        </w:tc>
        <w:tc>
          <w:tcPr>
            <w:tcW w:w="1164" w:type="dxa"/>
            <w:noWrap/>
          </w:tcPr>
          <w:p w14:paraId="7E2EE108" w14:textId="77777777" w:rsidR="001455EB" w:rsidRPr="00130713" w:rsidRDefault="00130713" w:rsidP="001455EB">
            <w:pPr>
              <w:rPr>
                <w:color w:val="000000"/>
                <w:sz w:val="20"/>
                <w:szCs w:val="20"/>
              </w:rPr>
            </w:pPr>
            <w:r w:rsidRPr="00130713">
              <w:rPr>
                <w:color w:val="000000"/>
                <w:sz w:val="20"/>
                <w:szCs w:val="20"/>
              </w:rPr>
              <w:t>75006472</w:t>
            </w:r>
          </w:p>
        </w:tc>
        <w:tc>
          <w:tcPr>
            <w:tcW w:w="6820" w:type="dxa"/>
          </w:tcPr>
          <w:p w14:paraId="677BE5FE" w14:textId="77777777" w:rsidR="001455EB" w:rsidRPr="00130713" w:rsidRDefault="001455EB" w:rsidP="001455EB">
            <w:pPr>
              <w:rPr>
                <w:color w:val="000000"/>
                <w:sz w:val="20"/>
                <w:szCs w:val="20"/>
              </w:rPr>
            </w:pPr>
            <w:r w:rsidRPr="00130713">
              <w:rPr>
                <w:color w:val="000000"/>
                <w:sz w:val="20"/>
                <w:szCs w:val="20"/>
              </w:rPr>
              <w:t>Základní umělecká škola Habartov, okres Sokolov, příspěvková organizace</w:t>
            </w:r>
          </w:p>
        </w:tc>
      </w:tr>
      <w:tr w:rsidR="001455EB" w:rsidRPr="00130713" w14:paraId="5088868E"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noWrap/>
          </w:tcPr>
          <w:p w14:paraId="202AE79F" w14:textId="77777777" w:rsidR="001455EB" w:rsidRPr="00130713" w:rsidRDefault="001455EB" w:rsidP="00CE0A1D">
            <w:pPr>
              <w:rPr>
                <w:sz w:val="20"/>
                <w:szCs w:val="20"/>
              </w:rPr>
            </w:pPr>
            <w:r w:rsidRPr="00130713">
              <w:rPr>
                <w:sz w:val="20"/>
                <w:szCs w:val="20"/>
              </w:rPr>
              <w:t>600073173</w:t>
            </w:r>
          </w:p>
        </w:tc>
        <w:tc>
          <w:tcPr>
            <w:tcW w:w="1164" w:type="dxa"/>
            <w:noWrap/>
          </w:tcPr>
          <w:p w14:paraId="290480C6" w14:textId="77777777" w:rsidR="001455EB" w:rsidRPr="00130713" w:rsidRDefault="00130713" w:rsidP="00CE0A1D">
            <w:pPr>
              <w:rPr>
                <w:color w:val="000000"/>
                <w:sz w:val="20"/>
                <w:szCs w:val="20"/>
              </w:rPr>
            </w:pPr>
            <w:r w:rsidRPr="00130713">
              <w:rPr>
                <w:color w:val="000000"/>
                <w:sz w:val="20"/>
                <w:szCs w:val="20"/>
              </w:rPr>
              <w:t>75005450</w:t>
            </w:r>
          </w:p>
        </w:tc>
        <w:tc>
          <w:tcPr>
            <w:tcW w:w="6820" w:type="dxa"/>
          </w:tcPr>
          <w:p w14:paraId="2CCD06BF" w14:textId="77777777" w:rsidR="001455EB" w:rsidRPr="00130713" w:rsidRDefault="001455EB" w:rsidP="00CE0A1D">
            <w:pPr>
              <w:rPr>
                <w:sz w:val="20"/>
                <w:szCs w:val="20"/>
              </w:rPr>
            </w:pPr>
            <w:r w:rsidRPr="00130713">
              <w:rPr>
                <w:sz w:val="20"/>
                <w:szCs w:val="20"/>
              </w:rPr>
              <w:t>Základní umělecká škola Horní Slavkov, příspěvková organizace</w:t>
            </w:r>
          </w:p>
        </w:tc>
      </w:tr>
      <w:tr w:rsidR="001455EB" w:rsidRPr="00130713" w14:paraId="057E5E2C"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noWrap/>
          </w:tcPr>
          <w:p w14:paraId="209EE621" w14:textId="77777777" w:rsidR="001455EB" w:rsidRPr="00130713" w:rsidRDefault="001455EB" w:rsidP="00CE0A1D">
            <w:pPr>
              <w:rPr>
                <w:sz w:val="20"/>
                <w:szCs w:val="20"/>
              </w:rPr>
            </w:pPr>
            <w:r w:rsidRPr="00130713">
              <w:rPr>
                <w:sz w:val="20"/>
                <w:szCs w:val="20"/>
              </w:rPr>
              <w:lastRenderedPageBreak/>
              <w:t>600073181</w:t>
            </w:r>
          </w:p>
        </w:tc>
        <w:tc>
          <w:tcPr>
            <w:tcW w:w="1164" w:type="dxa"/>
            <w:noWrap/>
          </w:tcPr>
          <w:p w14:paraId="0AEF5316" w14:textId="77777777" w:rsidR="001455EB" w:rsidRPr="00130713" w:rsidRDefault="00130713" w:rsidP="00CE0A1D">
            <w:pPr>
              <w:rPr>
                <w:color w:val="000000"/>
                <w:sz w:val="20"/>
                <w:szCs w:val="20"/>
              </w:rPr>
            </w:pPr>
            <w:r w:rsidRPr="00130713">
              <w:rPr>
                <w:color w:val="000000"/>
                <w:sz w:val="20"/>
                <w:szCs w:val="20"/>
              </w:rPr>
              <w:t>70976341</w:t>
            </w:r>
          </w:p>
        </w:tc>
        <w:tc>
          <w:tcPr>
            <w:tcW w:w="6820" w:type="dxa"/>
          </w:tcPr>
          <w:p w14:paraId="1A533754" w14:textId="77777777" w:rsidR="001455EB" w:rsidRPr="00130713" w:rsidRDefault="001455EB" w:rsidP="00CE0A1D">
            <w:pPr>
              <w:rPr>
                <w:sz w:val="20"/>
                <w:szCs w:val="20"/>
              </w:rPr>
            </w:pPr>
            <w:r w:rsidRPr="00130713">
              <w:rPr>
                <w:sz w:val="20"/>
                <w:szCs w:val="20"/>
              </w:rPr>
              <w:t>Základní umělecká škola Chodov, okres Sokolov, příspěvková organizace</w:t>
            </w:r>
          </w:p>
        </w:tc>
      </w:tr>
      <w:tr w:rsidR="001455EB" w:rsidRPr="00130713" w14:paraId="0C07800D"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noWrap/>
          </w:tcPr>
          <w:p w14:paraId="5BEF6A7E" w14:textId="77777777" w:rsidR="001455EB" w:rsidRPr="00130713" w:rsidRDefault="001455EB" w:rsidP="001455EB">
            <w:pPr>
              <w:rPr>
                <w:rFonts w:cs="Times New Roman"/>
                <w:sz w:val="20"/>
                <w:szCs w:val="20"/>
              </w:rPr>
            </w:pPr>
            <w:r w:rsidRPr="00130713">
              <w:rPr>
                <w:rFonts w:cs="Times New Roman"/>
                <w:sz w:val="20"/>
                <w:szCs w:val="20"/>
              </w:rPr>
              <w:t>600073190</w:t>
            </w:r>
          </w:p>
        </w:tc>
        <w:tc>
          <w:tcPr>
            <w:tcW w:w="1164" w:type="dxa"/>
            <w:noWrap/>
          </w:tcPr>
          <w:p w14:paraId="0AD53992" w14:textId="77777777" w:rsidR="001455EB" w:rsidRPr="00130713" w:rsidRDefault="001455EB" w:rsidP="001455EB">
            <w:pPr>
              <w:rPr>
                <w:rFonts w:cs="Times New Roman"/>
                <w:sz w:val="20"/>
                <w:szCs w:val="20"/>
              </w:rPr>
            </w:pPr>
            <w:r w:rsidRPr="00130713">
              <w:rPr>
                <w:rFonts w:cs="Times New Roman"/>
                <w:sz w:val="20"/>
                <w:szCs w:val="20"/>
              </w:rPr>
              <w:t>70984867</w:t>
            </w:r>
          </w:p>
        </w:tc>
        <w:tc>
          <w:tcPr>
            <w:tcW w:w="6820" w:type="dxa"/>
          </w:tcPr>
          <w:p w14:paraId="310E48B1" w14:textId="77777777" w:rsidR="001455EB" w:rsidRPr="00130713" w:rsidRDefault="001455EB" w:rsidP="001455EB">
            <w:pPr>
              <w:rPr>
                <w:rFonts w:cs="Times New Roman"/>
                <w:color w:val="000000"/>
                <w:sz w:val="20"/>
                <w:szCs w:val="20"/>
              </w:rPr>
            </w:pPr>
            <w:r w:rsidRPr="00130713">
              <w:rPr>
                <w:rFonts w:cs="Times New Roman"/>
                <w:color w:val="000000"/>
                <w:sz w:val="20"/>
                <w:szCs w:val="20"/>
              </w:rPr>
              <w:t>Základní umělecká škola Kraslice, příspěvková organizace</w:t>
            </w:r>
          </w:p>
        </w:tc>
      </w:tr>
      <w:tr w:rsidR="001455EB" w:rsidRPr="00130713" w14:paraId="24E6143D" w14:textId="77777777" w:rsidTr="00130713">
        <w:trPr>
          <w:cnfStyle w:val="000000010000" w:firstRow="0" w:lastRow="0" w:firstColumn="0" w:lastColumn="0" w:oddVBand="0" w:evenVBand="0" w:oddHBand="0" w:evenHBand="1" w:firstRowFirstColumn="0" w:firstRowLastColumn="0" w:lastRowFirstColumn="0" w:lastRowLastColumn="0"/>
          <w:trHeight w:hRule="exact" w:val="567"/>
        </w:trPr>
        <w:tc>
          <w:tcPr>
            <w:tcW w:w="1292" w:type="dxa"/>
            <w:noWrap/>
          </w:tcPr>
          <w:p w14:paraId="16C82CB8" w14:textId="77777777" w:rsidR="001455EB" w:rsidRPr="00130713" w:rsidRDefault="001455EB" w:rsidP="00CE0A1D">
            <w:pPr>
              <w:rPr>
                <w:sz w:val="20"/>
                <w:szCs w:val="20"/>
              </w:rPr>
            </w:pPr>
            <w:r w:rsidRPr="00130713">
              <w:rPr>
                <w:sz w:val="20"/>
                <w:szCs w:val="20"/>
              </w:rPr>
              <w:t>600073203</w:t>
            </w:r>
          </w:p>
        </w:tc>
        <w:tc>
          <w:tcPr>
            <w:tcW w:w="1164" w:type="dxa"/>
            <w:noWrap/>
          </w:tcPr>
          <w:p w14:paraId="186858F3" w14:textId="77777777" w:rsidR="001455EB" w:rsidRPr="00130713" w:rsidRDefault="00130713" w:rsidP="00CE0A1D">
            <w:pPr>
              <w:rPr>
                <w:color w:val="000000"/>
                <w:sz w:val="20"/>
                <w:szCs w:val="20"/>
              </w:rPr>
            </w:pPr>
            <w:r w:rsidRPr="00130713">
              <w:rPr>
                <w:color w:val="000000"/>
                <w:sz w:val="20"/>
                <w:szCs w:val="20"/>
              </w:rPr>
              <w:t>70997284</w:t>
            </w:r>
          </w:p>
        </w:tc>
        <w:tc>
          <w:tcPr>
            <w:tcW w:w="6820" w:type="dxa"/>
          </w:tcPr>
          <w:p w14:paraId="76292E67" w14:textId="77777777" w:rsidR="001455EB" w:rsidRPr="00130713" w:rsidRDefault="001455EB" w:rsidP="00CE0A1D">
            <w:pPr>
              <w:rPr>
                <w:sz w:val="20"/>
                <w:szCs w:val="20"/>
              </w:rPr>
            </w:pPr>
            <w:r w:rsidRPr="00130713">
              <w:rPr>
                <w:sz w:val="20"/>
                <w:szCs w:val="20"/>
              </w:rPr>
              <w:t>Základní umělecká škola Kynšperk nad Ohří, okres Sokolov, příspěvková organizace</w:t>
            </w:r>
          </w:p>
        </w:tc>
      </w:tr>
      <w:tr w:rsidR="001455EB" w:rsidRPr="00130713" w14:paraId="4645212D" w14:textId="77777777" w:rsidTr="00130713">
        <w:trPr>
          <w:cnfStyle w:val="000000100000" w:firstRow="0" w:lastRow="0" w:firstColumn="0" w:lastColumn="0" w:oddVBand="0" w:evenVBand="0" w:oddHBand="1" w:evenHBand="0" w:firstRowFirstColumn="0" w:firstRowLastColumn="0" w:lastRowFirstColumn="0" w:lastRowLastColumn="0"/>
          <w:trHeight w:hRule="exact" w:val="567"/>
        </w:trPr>
        <w:tc>
          <w:tcPr>
            <w:tcW w:w="1292" w:type="dxa"/>
            <w:noWrap/>
          </w:tcPr>
          <w:p w14:paraId="29A33484" w14:textId="77777777" w:rsidR="001455EB" w:rsidRPr="00130713" w:rsidRDefault="001455EB" w:rsidP="00CE0A1D">
            <w:pPr>
              <w:rPr>
                <w:sz w:val="20"/>
                <w:szCs w:val="20"/>
              </w:rPr>
            </w:pPr>
            <w:r w:rsidRPr="00130713">
              <w:rPr>
                <w:sz w:val="20"/>
                <w:szCs w:val="20"/>
              </w:rPr>
              <w:t>600073211</w:t>
            </w:r>
          </w:p>
        </w:tc>
        <w:tc>
          <w:tcPr>
            <w:tcW w:w="1164" w:type="dxa"/>
            <w:noWrap/>
          </w:tcPr>
          <w:p w14:paraId="752262F3" w14:textId="77777777" w:rsidR="001455EB" w:rsidRPr="00130713" w:rsidRDefault="00130713" w:rsidP="00CE0A1D">
            <w:pPr>
              <w:rPr>
                <w:color w:val="000000"/>
                <w:sz w:val="20"/>
                <w:szCs w:val="20"/>
              </w:rPr>
            </w:pPr>
            <w:r w:rsidRPr="00130713">
              <w:rPr>
                <w:color w:val="000000"/>
                <w:sz w:val="20"/>
                <w:szCs w:val="20"/>
              </w:rPr>
              <w:t>69978972</w:t>
            </w:r>
          </w:p>
        </w:tc>
        <w:tc>
          <w:tcPr>
            <w:tcW w:w="6820" w:type="dxa"/>
          </w:tcPr>
          <w:p w14:paraId="433AEA8E" w14:textId="77777777" w:rsidR="001455EB" w:rsidRPr="00130713" w:rsidRDefault="001455EB" w:rsidP="00CE0A1D">
            <w:pPr>
              <w:rPr>
                <w:sz w:val="20"/>
                <w:szCs w:val="20"/>
              </w:rPr>
            </w:pPr>
            <w:r w:rsidRPr="00130713">
              <w:rPr>
                <w:sz w:val="20"/>
                <w:szCs w:val="20"/>
              </w:rPr>
              <w:t>Základní umělecká škola Sokolov, Staré náměstí 37</w:t>
            </w:r>
          </w:p>
        </w:tc>
      </w:tr>
    </w:tbl>
    <w:p w14:paraId="6516A226" w14:textId="77777777" w:rsidR="001111A2" w:rsidRDefault="001111A2" w:rsidP="001111A2">
      <w:pPr>
        <w:rPr>
          <w:sz w:val="20"/>
          <w:szCs w:val="20"/>
        </w:rPr>
      </w:pPr>
      <w:r w:rsidRPr="001111A2">
        <w:rPr>
          <w:sz w:val="20"/>
          <w:szCs w:val="20"/>
        </w:rPr>
        <w:t xml:space="preserve">Zdroj: Vlastní zpracování. </w:t>
      </w:r>
    </w:p>
    <w:p w14:paraId="30576DBD" w14:textId="77777777" w:rsidR="00326190" w:rsidRDefault="00326190" w:rsidP="00326190"/>
    <w:p w14:paraId="2519AEA6" w14:textId="77777777" w:rsidR="00EE7643" w:rsidRDefault="00D967FB" w:rsidP="00EE7643">
      <w:pPr>
        <w:pStyle w:val="Obrzek"/>
      </w:pPr>
      <w:r>
        <w:lastRenderedPageBreak/>
        <w:t xml:space="preserve"> </w:t>
      </w:r>
      <w:bookmarkStart w:id="41" w:name="_Toc33702069"/>
      <w:r w:rsidR="00EE7643" w:rsidRPr="00EE7643">
        <w:t>Rozmístění školských subjektů dle jednotlivých obcí v ORP Sokolov</w:t>
      </w:r>
      <w:bookmarkEnd w:id="41"/>
    </w:p>
    <w:p w14:paraId="654DD89D" w14:textId="77777777" w:rsidR="00EE7643" w:rsidRDefault="00EE7643" w:rsidP="00326190">
      <w:r>
        <w:rPr>
          <w:rFonts w:cs="Times New Roman"/>
          <w:noProof/>
          <w:sz w:val="32"/>
          <w:szCs w:val="32"/>
        </w:rPr>
        <w:drawing>
          <wp:anchor distT="0" distB="0" distL="114300" distR="114300" simplePos="0" relativeHeight="251665408" behindDoc="0" locked="0" layoutInCell="1" allowOverlap="1" wp14:anchorId="00CACC95" wp14:editId="7F17143E">
            <wp:simplePos x="0" y="0"/>
            <wp:positionH relativeFrom="column">
              <wp:posOffset>43296</wp:posOffset>
            </wp:positionH>
            <wp:positionV relativeFrom="paragraph">
              <wp:posOffset>123190</wp:posOffset>
            </wp:positionV>
            <wp:extent cx="1115452" cy="591128"/>
            <wp:effectExtent l="0" t="0" r="0" b="0"/>
            <wp:wrapNone/>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S Sokolovsko logo malé.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115452" cy="591128"/>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33707D7F" wp14:editId="7D8B3099">
            <wp:extent cx="5760720" cy="814070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školy_popis_výška.jpg"/>
                    <pic:cNvPicPr/>
                  </pic:nvPicPr>
                  <pic:blipFill>
                    <a:blip r:embed="rId24">
                      <a:extLst>
                        <a:ext uri="{28A0092B-C50C-407E-A947-70E740481C1C}">
                          <a14:useLocalDpi xmlns:a14="http://schemas.microsoft.com/office/drawing/2010/main" val="0"/>
                        </a:ext>
                      </a:extLst>
                    </a:blip>
                    <a:stretch>
                      <a:fillRect/>
                    </a:stretch>
                  </pic:blipFill>
                  <pic:spPr>
                    <a:xfrm>
                      <a:off x="0" y="0"/>
                      <a:ext cx="5760720" cy="8140700"/>
                    </a:xfrm>
                    <a:prstGeom prst="rect">
                      <a:avLst/>
                    </a:prstGeom>
                  </pic:spPr>
                </pic:pic>
              </a:graphicData>
            </a:graphic>
          </wp:inline>
        </w:drawing>
      </w:r>
    </w:p>
    <w:p w14:paraId="767BF5B8" w14:textId="77777777" w:rsidR="00EE7643" w:rsidRPr="00EE7643" w:rsidRDefault="00EE7643" w:rsidP="00326190">
      <w:pPr>
        <w:rPr>
          <w:sz w:val="20"/>
          <w:szCs w:val="20"/>
        </w:rPr>
      </w:pPr>
      <w:r w:rsidRPr="00EE7643">
        <w:rPr>
          <w:sz w:val="20"/>
          <w:szCs w:val="20"/>
        </w:rPr>
        <w:t xml:space="preserve">Zdroj: Vlastní zpracování. </w:t>
      </w:r>
    </w:p>
    <w:p w14:paraId="0C8E8943" w14:textId="77777777" w:rsidR="003D5F3B" w:rsidRDefault="00070FE4" w:rsidP="001111A2">
      <w:pPr>
        <w:pStyle w:val="Nadpis4"/>
      </w:pPr>
      <w:bookmarkStart w:id="42" w:name="_Toc41486081"/>
      <w:r>
        <w:lastRenderedPageBreak/>
        <w:t>Aktuální stav školství v řešeném území</w:t>
      </w:r>
      <w:bookmarkEnd w:id="42"/>
    </w:p>
    <w:p w14:paraId="533474BA" w14:textId="77777777" w:rsidR="004665E6" w:rsidRDefault="003B4F8B" w:rsidP="004665E6">
      <w:r>
        <w:t xml:space="preserve">V rámci projektu bylo uskutečněno dotazníkové šetření, na které zodpověděno 98,55 zapojených škol. Dotazník nevyplnila 1 škola. </w:t>
      </w:r>
    </w:p>
    <w:p w14:paraId="1E6EF5EA" w14:textId="77777777" w:rsidR="00326190" w:rsidRPr="004665E6" w:rsidRDefault="00326190" w:rsidP="004665E6"/>
    <w:p w14:paraId="21DCCC87" w14:textId="77777777" w:rsidR="004665E6" w:rsidRPr="004665E6" w:rsidRDefault="004665E6" w:rsidP="004D5CE1">
      <w:pPr>
        <w:pStyle w:val="Tabulka"/>
      </w:pPr>
      <w:bookmarkStart w:id="43" w:name="_Toc33596475"/>
      <w:bookmarkStart w:id="44" w:name="_Toc41486125"/>
      <w:r>
        <w:t>Vývoj počtu dětí MŠ</w:t>
      </w:r>
      <w:r w:rsidR="001111A2">
        <w:t>,</w:t>
      </w:r>
      <w:r>
        <w:t xml:space="preserve"> žáků ZŠ</w:t>
      </w:r>
      <w:r w:rsidR="001111A2">
        <w:t xml:space="preserve"> a žáků ZUŠ</w:t>
      </w:r>
      <w:bookmarkEnd w:id="43"/>
      <w:bookmarkEnd w:id="44"/>
    </w:p>
    <w:tbl>
      <w:tblPr>
        <w:tblStyle w:val="Styl1"/>
        <w:tblW w:w="0" w:type="auto"/>
        <w:tblLook w:val="04A0" w:firstRow="1" w:lastRow="0" w:firstColumn="1" w:lastColumn="0" w:noHBand="0" w:noVBand="1"/>
      </w:tblPr>
      <w:tblGrid>
        <w:gridCol w:w="4966"/>
        <w:gridCol w:w="1237"/>
        <w:gridCol w:w="1480"/>
        <w:gridCol w:w="1379"/>
      </w:tblGrid>
      <w:tr w:rsidR="002A5BB2" w:rsidRPr="00130713" w14:paraId="239A6A02" w14:textId="77777777" w:rsidTr="00D933E5">
        <w:trPr>
          <w:cnfStyle w:val="100000000000" w:firstRow="1" w:lastRow="0" w:firstColumn="0" w:lastColumn="0" w:oddVBand="0" w:evenVBand="0" w:oddHBand="0" w:evenHBand="0" w:firstRowFirstColumn="0" w:firstRowLastColumn="0" w:lastRowFirstColumn="0" w:lastRowLastColumn="0"/>
        </w:trPr>
        <w:tc>
          <w:tcPr>
            <w:tcW w:w="0" w:type="auto"/>
          </w:tcPr>
          <w:p w14:paraId="2E9F2B90" w14:textId="77777777" w:rsidR="002A5BB2" w:rsidRPr="00130713" w:rsidRDefault="002A5BB2" w:rsidP="00070FE4">
            <w:pPr>
              <w:rPr>
                <w:sz w:val="20"/>
                <w:szCs w:val="20"/>
              </w:rPr>
            </w:pPr>
            <w:r w:rsidRPr="00130713">
              <w:rPr>
                <w:sz w:val="20"/>
                <w:szCs w:val="20"/>
              </w:rPr>
              <w:t>Název školy</w:t>
            </w:r>
          </w:p>
        </w:tc>
        <w:tc>
          <w:tcPr>
            <w:tcW w:w="0" w:type="auto"/>
          </w:tcPr>
          <w:p w14:paraId="2B5708F5" w14:textId="77777777" w:rsidR="002A5BB2" w:rsidRPr="00130713" w:rsidRDefault="002A5BB2" w:rsidP="00070FE4">
            <w:pPr>
              <w:rPr>
                <w:sz w:val="20"/>
                <w:szCs w:val="20"/>
              </w:rPr>
            </w:pPr>
            <w:r w:rsidRPr="00130713">
              <w:rPr>
                <w:sz w:val="20"/>
                <w:szCs w:val="20"/>
              </w:rPr>
              <w:t>Kapacita školy</w:t>
            </w:r>
          </w:p>
        </w:tc>
        <w:tc>
          <w:tcPr>
            <w:tcW w:w="0" w:type="auto"/>
          </w:tcPr>
          <w:p w14:paraId="44FF6A15" w14:textId="77777777" w:rsidR="002A5BB2" w:rsidRPr="00130713" w:rsidRDefault="002A5BB2" w:rsidP="00070FE4">
            <w:pPr>
              <w:rPr>
                <w:sz w:val="20"/>
                <w:szCs w:val="20"/>
              </w:rPr>
            </w:pPr>
            <w:r w:rsidRPr="00130713">
              <w:rPr>
                <w:sz w:val="20"/>
                <w:szCs w:val="20"/>
              </w:rPr>
              <w:t>Skutečný počet žáků</w:t>
            </w:r>
          </w:p>
        </w:tc>
        <w:tc>
          <w:tcPr>
            <w:tcW w:w="0" w:type="auto"/>
          </w:tcPr>
          <w:p w14:paraId="1595819F" w14:textId="77777777" w:rsidR="002A5BB2" w:rsidRPr="00130713" w:rsidRDefault="002A5BB2" w:rsidP="00070FE4">
            <w:pPr>
              <w:rPr>
                <w:sz w:val="20"/>
                <w:szCs w:val="20"/>
              </w:rPr>
            </w:pPr>
            <w:r w:rsidRPr="00130713">
              <w:rPr>
                <w:sz w:val="20"/>
                <w:szCs w:val="20"/>
              </w:rPr>
              <w:t>Naplněnost v %</w:t>
            </w:r>
          </w:p>
        </w:tc>
      </w:tr>
      <w:tr w:rsidR="001455EB" w:rsidRPr="00130713" w14:paraId="76AF60EC"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75E19FDF" w14:textId="77777777" w:rsidR="001455EB" w:rsidRPr="00130713" w:rsidRDefault="001455EB" w:rsidP="001455EB">
            <w:pPr>
              <w:rPr>
                <w:color w:val="000000"/>
                <w:sz w:val="20"/>
                <w:szCs w:val="20"/>
              </w:rPr>
            </w:pPr>
            <w:r w:rsidRPr="00130713">
              <w:rPr>
                <w:color w:val="000000"/>
                <w:sz w:val="20"/>
                <w:szCs w:val="20"/>
              </w:rPr>
              <w:t>Gymnázium, základní škola a mateřská škola Mánesova s.r.o.</w:t>
            </w:r>
          </w:p>
        </w:tc>
        <w:tc>
          <w:tcPr>
            <w:tcW w:w="0" w:type="auto"/>
          </w:tcPr>
          <w:p w14:paraId="6BBF2359" w14:textId="77777777" w:rsidR="001455EB" w:rsidRPr="00130713" w:rsidRDefault="003830B5" w:rsidP="001455EB">
            <w:pPr>
              <w:jc w:val="center"/>
              <w:rPr>
                <w:sz w:val="20"/>
                <w:szCs w:val="20"/>
              </w:rPr>
            </w:pPr>
            <w:r w:rsidRPr="00130713">
              <w:rPr>
                <w:sz w:val="20"/>
                <w:szCs w:val="20"/>
              </w:rPr>
              <w:t>268</w:t>
            </w:r>
          </w:p>
        </w:tc>
        <w:tc>
          <w:tcPr>
            <w:tcW w:w="0" w:type="auto"/>
          </w:tcPr>
          <w:p w14:paraId="1EBBF88F" w14:textId="77777777" w:rsidR="001455EB" w:rsidRPr="00130713" w:rsidRDefault="003830B5" w:rsidP="001455EB">
            <w:pPr>
              <w:jc w:val="center"/>
              <w:rPr>
                <w:sz w:val="20"/>
                <w:szCs w:val="20"/>
              </w:rPr>
            </w:pPr>
            <w:r w:rsidRPr="00130713">
              <w:rPr>
                <w:sz w:val="20"/>
                <w:szCs w:val="20"/>
              </w:rPr>
              <w:t>99</w:t>
            </w:r>
          </w:p>
        </w:tc>
        <w:tc>
          <w:tcPr>
            <w:tcW w:w="0" w:type="auto"/>
          </w:tcPr>
          <w:p w14:paraId="2C3B36BB" w14:textId="77777777" w:rsidR="001455EB" w:rsidRPr="00130713" w:rsidRDefault="003830B5" w:rsidP="001455EB">
            <w:pPr>
              <w:jc w:val="center"/>
              <w:rPr>
                <w:sz w:val="20"/>
                <w:szCs w:val="20"/>
              </w:rPr>
            </w:pPr>
            <w:r w:rsidRPr="00130713">
              <w:rPr>
                <w:sz w:val="20"/>
                <w:szCs w:val="20"/>
              </w:rPr>
              <w:t>36,9402</w:t>
            </w:r>
          </w:p>
        </w:tc>
      </w:tr>
      <w:tr w:rsidR="001455EB" w:rsidRPr="00130713" w14:paraId="02467E89"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41263864" w14:textId="77777777" w:rsidR="001455EB" w:rsidRPr="00130713" w:rsidRDefault="001455EB" w:rsidP="001455EB">
            <w:pPr>
              <w:rPr>
                <w:color w:val="000000"/>
                <w:sz w:val="20"/>
                <w:szCs w:val="20"/>
              </w:rPr>
            </w:pPr>
            <w:r w:rsidRPr="00130713">
              <w:rPr>
                <w:color w:val="000000"/>
                <w:sz w:val="20"/>
                <w:szCs w:val="20"/>
              </w:rPr>
              <w:t>Mateřská škola Březová, Komenského 11, okres Sokolov</w:t>
            </w:r>
          </w:p>
        </w:tc>
        <w:tc>
          <w:tcPr>
            <w:tcW w:w="0" w:type="auto"/>
          </w:tcPr>
          <w:p w14:paraId="724E3B80" w14:textId="77777777" w:rsidR="001455EB" w:rsidRPr="00130713" w:rsidRDefault="001455EB" w:rsidP="00613D2B">
            <w:pPr>
              <w:jc w:val="center"/>
              <w:rPr>
                <w:color w:val="000000"/>
                <w:sz w:val="20"/>
                <w:szCs w:val="20"/>
              </w:rPr>
            </w:pPr>
            <w:r w:rsidRPr="00130713">
              <w:rPr>
                <w:color w:val="000000"/>
                <w:sz w:val="20"/>
                <w:szCs w:val="20"/>
              </w:rPr>
              <w:t>55</w:t>
            </w:r>
          </w:p>
        </w:tc>
        <w:tc>
          <w:tcPr>
            <w:tcW w:w="0" w:type="auto"/>
          </w:tcPr>
          <w:p w14:paraId="3E4DA246" w14:textId="77777777" w:rsidR="001455EB" w:rsidRPr="00130713" w:rsidRDefault="001455EB" w:rsidP="00613D2B">
            <w:pPr>
              <w:jc w:val="center"/>
              <w:rPr>
                <w:sz w:val="20"/>
                <w:szCs w:val="20"/>
              </w:rPr>
            </w:pPr>
            <w:r w:rsidRPr="00130713">
              <w:rPr>
                <w:sz w:val="20"/>
                <w:szCs w:val="20"/>
              </w:rPr>
              <w:t>52</w:t>
            </w:r>
          </w:p>
        </w:tc>
        <w:tc>
          <w:tcPr>
            <w:tcW w:w="0" w:type="auto"/>
          </w:tcPr>
          <w:p w14:paraId="43572C2C" w14:textId="77777777" w:rsidR="001455EB" w:rsidRPr="00130713" w:rsidRDefault="001455EB" w:rsidP="00613D2B">
            <w:pPr>
              <w:jc w:val="center"/>
              <w:rPr>
                <w:color w:val="000000"/>
                <w:sz w:val="20"/>
                <w:szCs w:val="20"/>
              </w:rPr>
            </w:pPr>
            <w:r w:rsidRPr="00130713">
              <w:rPr>
                <w:color w:val="000000"/>
                <w:sz w:val="20"/>
                <w:szCs w:val="20"/>
              </w:rPr>
              <w:t>94,5455</w:t>
            </w:r>
          </w:p>
        </w:tc>
      </w:tr>
      <w:tr w:rsidR="001455EB" w:rsidRPr="00130713" w14:paraId="3925D9EA"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65710C7C" w14:textId="77777777" w:rsidR="001455EB" w:rsidRPr="00130713" w:rsidRDefault="001455EB" w:rsidP="001455EB">
            <w:pPr>
              <w:rPr>
                <w:color w:val="000000"/>
                <w:sz w:val="20"/>
                <w:szCs w:val="20"/>
              </w:rPr>
            </w:pPr>
            <w:r w:rsidRPr="00130713">
              <w:rPr>
                <w:color w:val="000000"/>
                <w:sz w:val="20"/>
                <w:szCs w:val="20"/>
              </w:rPr>
              <w:t>Mateřská škola Březová, Smetanova 218, okres Sokolov</w:t>
            </w:r>
          </w:p>
        </w:tc>
        <w:tc>
          <w:tcPr>
            <w:tcW w:w="0" w:type="auto"/>
          </w:tcPr>
          <w:p w14:paraId="3CF8CC2A" w14:textId="77777777" w:rsidR="001455EB" w:rsidRPr="00130713" w:rsidRDefault="001455EB" w:rsidP="00613D2B">
            <w:pPr>
              <w:jc w:val="center"/>
              <w:rPr>
                <w:color w:val="000000"/>
                <w:sz w:val="20"/>
                <w:szCs w:val="20"/>
              </w:rPr>
            </w:pPr>
            <w:r w:rsidRPr="00130713">
              <w:rPr>
                <w:color w:val="000000"/>
                <w:sz w:val="20"/>
                <w:szCs w:val="20"/>
              </w:rPr>
              <w:t>79</w:t>
            </w:r>
          </w:p>
        </w:tc>
        <w:tc>
          <w:tcPr>
            <w:tcW w:w="0" w:type="auto"/>
          </w:tcPr>
          <w:p w14:paraId="2FBD2CF1" w14:textId="77777777" w:rsidR="001455EB" w:rsidRPr="00130713" w:rsidRDefault="001455EB" w:rsidP="00613D2B">
            <w:pPr>
              <w:jc w:val="center"/>
              <w:rPr>
                <w:sz w:val="20"/>
                <w:szCs w:val="20"/>
              </w:rPr>
            </w:pPr>
            <w:r w:rsidRPr="00130713">
              <w:rPr>
                <w:sz w:val="20"/>
                <w:szCs w:val="20"/>
              </w:rPr>
              <w:t>75</w:t>
            </w:r>
          </w:p>
        </w:tc>
        <w:tc>
          <w:tcPr>
            <w:tcW w:w="0" w:type="auto"/>
          </w:tcPr>
          <w:p w14:paraId="0771F08C" w14:textId="77777777" w:rsidR="001455EB" w:rsidRPr="00130713" w:rsidRDefault="001455EB" w:rsidP="00613D2B">
            <w:pPr>
              <w:jc w:val="center"/>
              <w:rPr>
                <w:color w:val="000000"/>
                <w:sz w:val="20"/>
                <w:szCs w:val="20"/>
              </w:rPr>
            </w:pPr>
            <w:r w:rsidRPr="00130713">
              <w:rPr>
                <w:color w:val="000000"/>
                <w:sz w:val="20"/>
                <w:szCs w:val="20"/>
              </w:rPr>
              <w:t>94,9367</w:t>
            </w:r>
          </w:p>
        </w:tc>
      </w:tr>
      <w:tr w:rsidR="001455EB" w:rsidRPr="00130713" w14:paraId="36215AED"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7C25C28A" w14:textId="77777777" w:rsidR="001455EB" w:rsidRPr="00130713" w:rsidRDefault="001455EB" w:rsidP="001455EB">
            <w:pPr>
              <w:rPr>
                <w:color w:val="000000"/>
                <w:sz w:val="20"/>
                <w:szCs w:val="20"/>
              </w:rPr>
            </w:pPr>
            <w:r w:rsidRPr="00130713">
              <w:rPr>
                <w:color w:val="000000"/>
                <w:sz w:val="20"/>
                <w:szCs w:val="20"/>
              </w:rPr>
              <w:t>Mateřská škola Bukovany, okres Sokolov</w:t>
            </w:r>
          </w:p>
        </w:tc>
        <w:tc>
          <w:tcPr>
            <w:tcW w:w="0" w:type="auto"/>
          </w:tcPr>
          <w:p w14:paraId="4FA534D9" w14:textId="77777777" w:rsidR="001455EB" w:rsidRPr="00130713" w:rsidRDefault="001455EB" w:rsidP="00613D2B">
            <w:pPr>
              <w:jc w:val="center"/>
              <w:rPr>
                <w:color w:val="000000"/>
                <w:sz w:val="20"/>
                <w:szCs w:val="20"/>
              </w:rPr>
            </w:pPr>
            <w:r w:rsidRPr="00130713">
              <w:rPr>
                <w:color w:val="000000"/>
                <w:sz w:val="20"/>
                <w:szCs w:val="20"/>
              </w:rPr>
              <w:t>84</w:t>
            </w:r>
          </w:p>
        </w:tc>
        <w:tc>
          <w:tcPr>
            <w:tcW w:w="0" w:type="auto"/>
          </w:tcPr>
          <w:p w14:paraId="0FE94778" w14:textId="77777777" w:rsidR="001455EB" w:rsidRPr="00130713" w:rsidRDefault="001455EB" w:rsidP="00613D2B">
            <w:pPr>
              <w:jc w:val="center"/>
              <w:rPr>
                <w:sz w:val="20"/>
                <w:szCs w:val="20"/>
              </w:rPr>
            </w:pPr>
            <w:r w:rsidRPr="00130713">
              <w:rPr>
                <w:sz w:val="20"/>
                <w:szCs w:val="20"/>
              </w:rPr>
              <w:t>37</w:t>
            </w:r>
          </w:p>
        </w:tc>
        <w:tc>
          <w:tcPr>
            <w:tcW w:w="0" w:type="auto"/>
          </w:tcPr>
          <w:p w14:paraId="036789E2" w14:textId="77777777" w:rsidR="001455EB" w:rsidRPr="00130713" w:rsidRDefault="001455EB" w:rsidP="00613D2B">
            <w:pPr>
              <w:jc w:val="center"/>
              <w:rPr>
                <w:color w:val="000000"/>
                <w:sz w:val="20"/>
                <w:szCs w:val="20"/>
              </w:rPr>
            </w:pPr>
            <w:r w:rsidRPr="00130713">
              <w:rPr>
                <w:color w:val="000000"/>
                <w:sz w:val="20"/>
                <w:szCs w:val="20"/>
              </w:rPr>
              <w:t>44,0476</w:t>
            </w:r>
          </w:p>
        </w:tc>
      </w:tr>
      <w:tr w:rsidR="001455EB" w:rsidRPr="00130713" w14:paraId="4996B469"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38A9F5F0" w14:textId="77777777" w:rsidR="001455EB" w:rsidRPr="00130713" w:rsidRDefault="001455EB" w:rsidP="001455EB">
            <w:pPr>
              <w:rPr>
                <w:color w:val="000000"/>
                <w:sz w:val="20"/>
                <w:szCs w:val="20"/>
              </w:rPr>
            </w:pPr>
            <w:r w:rsidRPr="00130713">
              <w:rPr>
                <w:color w:val="000000"/>
                <w:sz w:val="20"/>
                <w:szCs w:val="20"/>
              </w:rPr>
              <w:t>Mateřská škola Citice, příspěvková organizace</w:t>
            </w:r>
          </w:p>
        </w:tc>
        <w:tc>
          <w:tcPr>
            <w:tcW w:w="0" w:type="auto"/>
          </w:tcPr>
          <w:p w14:paraId="6B4CC8BC" w14:textId="77777777" w:rsidR="001455EB" w:rsidRPr="00130713" w:rsidRDefault="001455EB" w:rsidP="00613D2B">
            <w:pPr>
              <w:jc w:val="center"/>
              <w:rPr>
                <w:color w:val="000000"/>
                <w:sz w:val="20"/>
                <w:szCs w:val="20"/>
              </w:rPr>
            </w:pPr>
            <w:r w:rsidRPr="00130713">
              <w:rPr>
                <w:color w:val="000000"/>
                <w:sz w:val="20"/>
                <w:szCs w:val="20"/>
              </w:rPr>
              <w:t>50</w:t>
            </w:r>
          </w:p>
        </w:tc>
        <w:tc>
          <w:tcPr>
            <w:tcW w:w="0" w:type="auto"/>
          </w:tcPr>
          <w:p w14:paraId="7BBDB83F" w14:textId="77777777" w:rsidR="001455EB" w:rsidRPr="00130713" w:rsidRDefault="001455EB" w:rsidP="00613D2B">
            <w:pPr>
              <w:jc w:val="center"/>
              <w:rPr>
                <w:sz w:val="20"/>
                <w:szCs w:val="20"/>
              </w:rPr>
            </w:pPr>
            <w:r w:rsidRPr="00130713">
              <w:rPr>
                <w:sz w:val="20"/>
                <w:szCs w:val="20"/>
              </w:rPr>
              <w:t>37</w:t>
            </w:r>
          </w:p>
        </w:tc>
        <w:tc>
          <w:tcPr>
            <w:tcW w:w="0" w:type="auto"/>
          </w:tcPr>
          <w:p w14:paraId="38525514" w14:textId="77777777" w:rsidR="001455EB" w:rsidRPr="00130713" w:rsidRDefault="001455EB" w:rsidP="00613D2B">
            <w:pPr>
              <w:jc w:val="center"/>
              <w:rPr>
                <w:color w:val="000000"/>
                <w:sz w:val="20"/>
                <w:szCs w:val="20"/>
              </w:rPr>
            </w:pPr>
            <w:r w:rsidRPr="00130713">
              <w:rPr>
                <w:color w:val="000000"/>
                <w:sz w:val="20"/>
                <w:szCs w:val="20"/>
              </w:rPr>
              <w:t>74</w:t>
            </w:r>
          </w:p>
        </w:tc>
      </w:tr>
      <w:tr w:rsidR="001455EB" w:rsidRPr="00130713" w14:paraId="0990371D"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3593F94F" w14:textId="77777777" w:rsidR="001455EB" w:rsidRPr="00130713" w:rsidRDefault="001455EB" w:rsidP="001455EB">
            <w:pPr>
              <w:rPr>
                <w:color w:val="000000"/>
                <w:sz w:val="20"/>
                <w:szCs w:val="20"/>
              </w:rPr>
            </w:pPr>
            <w:r w:rsidRPr="00130713">
              <w:rPr>
                <w:color w:val="000000"/>
                <w:sz w:val="20"/>
                <w:szCs w:val="20"/>
              </w:rPr>
              <w:t>Mateřská škola Dolní Rychnov, okres Sokolov</w:t>
            </w:r>
          </w:p>
        </w:tc>
        <w:tc>
          <w:tcPr>
            <w:tcW w:w="0" w:type="auto"/>
          </w:tcPr>
          <w:p w14:paraId="08D02B63" w14:textId="77777777" w:rsidR="001455EB" w:rsidRPr="00130713" w:rsidRDefault="001455EB" w:rsidP="00613D2B">
            <w:pPr>
              <w:jc w:val="center"/>
              <w:rPr>
                <w:color w:val="000000"/>
                <w:sz w:val="20"/>
                <w:szCs w:val="20"/>
              </w:rPr>
            </w:pPr>
            <w:r w:rsidRPr="00130713">
              <w:rPr>
                <w:color w:val="000000"/>
                <w:sz w:val="20"/>
                <w:szCs w:val="20"/>
              </w:rPr>
              <w:t>50</w:t>
            </w:r>
          </w:p>
        </w:tc>
        <w:tc>
          <w:tcPr>
            <w:tcW w:w="0" w:type="auto"/>
          </w:tcPr>
          <w:p w14:paraId="351D26B8" w14:textId="77777777" w:rsidR="001455EB" w:rsidRPr="00130713" w:rsidRDefault="001455EB" w:rsidP="00613D2B">
            <w:pPr>
              <w:jc w:val="center"/>
              <w:rPr>
                <w:sz w:val="20"/>
                <w:szCs w:val="20"/>
              </w:rPr>
            </w:pPr>
            <w:r w:rsidRPr="00130713">
              <w:rPr>
                <w:sz w:val="20"/>
                <w:szCs w:val="20"/>
              </w:rPr>
              <w:t>50</w:t>
            </w:r>
          </w:p>
        </w:tc>
        <w:tc>
          <w:tcPr>
            <w:tcW w:w="0" w:type="auto"/>
          </w:tcPr>
          <w:p w14:paraId="3A632BB3" w14:textId="77777777" w:rsidR="001455EB" w:rsidRPr="00130713" w:rsidRDefault="001455EB" w:rsidP="00613D2B">
            <w:pPr>
              <w:jc w:val="center"/>
              <w:rPr>
                <w:color w:val="000000"/>
                <w:sz w:val="20"/>
                <w:szCs w:val="20"/>
              </w:rPr>
            </w:pPr>
            <w:r w:rsidRPr="00130713">
              <w:rPr>
                <w:color w:val="000000"/>
                <w:sz w:val="20"/>
                <w:szCs w:val="20"/>
              </w:rPr>
              <w:t>100</w:t>
            </w:r>
          </w:p>
        </w:tc>
      </w:tr>
      <w:tr w:rsidR="001455EB" w:rsidRPr="00130713" w14:paraId="47E9B451"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7C9F1924" w14:textId="77777777" w:rsidR="001455EB" w:rsidRPr="00130713" w:rsidRDefault="001455EB" w:rsidP="001455EB">
            <w:pPr>
              <w:rPr>
                <w:color w:val="000000"/>
                <w:sz w:val="20"/>
                <w:szCs w:val="20"/>
              </w:rPr>
            </w:pPr>
            <w:r w:rsidRPr="00130713">
              <w:rPr>
                <w:color w:val="000000"/>
                <w:sz w:val="20"/>
                <w:szCs w:val="20"/>
              </w:rPr>
              <w:t>Mateřská škola Duhová Habartov, okres Sokolov, příspěvková organizace</w:t>
            </w:r>
          </w:p>
        </w:tc>
        <w:tc>
          <w:tcPr>
            <w:tcW w:w="0" w:type="auto"/>
          </w:tcPr>
          <w:p w14:paraId="7E947076" w14:textId="77777777" w:rsidR="001455EB" w:rsidRPr="00130713" w:rsidRDefault="001455EB" w:rsidP="00613D2B">
            <w:pPr>
              <w:jc w:val="center"/>
              <w:rPr>
                <w:color w:val="000000"/>
                <w:sz w:val="20"/>
                <w:szCs w:val="20"/>
              </w:rPr>
            </w:pPr>
            <w:r w:rsidRPr="00130713">
              <w:rPr>
                <w:color w:val="000000"/>
                <w:sz w:val="20"/>
                <w:szCs w:val="20"/>
              </w:rPr>
              <w:t>100</w:t>
            </w:r>
          </w:p>
        </w:tc>
        <w:tc>
          <w:tcPr>
            <w:tcW w:w="0" w:type="auto"/>
          </w:tcPr>
          <w:p w14:paraId="1FAB5EC6" w14:textId="77777777" w:rsidR="001455EB" w:rsidRPr="00130713" w:rsidRDefault="001455EB" w:rsidP="00613D2B">
            <w:pPr>
              <w:jc w:val="center"/>
              <w:rPr>
                <w:sz w:val="20"/>
                <w:szCs w:val="20"/>
              </w:rPr>
            </w:pPr>
            <w:r w:rsidRPr="00130713">
              <w:rPr>
                <w:sz w:val="20"/>
                <w:szCs w:val="20"/>
              </w:rPr>
              <w:t>56</w:t>
            </w:r>
          </w:p>
        </w:tc>
        <w:tc>
          <w:tcPr>
            <w:tcW w:w="0" w:type="auto"/>
          </w:tcPr>
          <w:p w14:paraId="0C5F87CE" w14:textId="77777777" w:rsidR="001455EB" w:rsidRPr="00130713" w:rsidRDefault="001455EB" w:rsidP="00613D2B">
            <w:pPr>
              <w:jc w:val="center"/>
              <w:rPr>
                <w:color w:val="000000"/>
                <w:sz w:val="20"/>
                <w:szCs w:val="20"/>
              </w:rPr>
            </w:pPr>
            <w:r w:rsidRPr="00130713">
              <w:rPr>
                <w:color w:val="000000"/>
                <w:sz w:val="20"/>
                <w:szCs w:val="20"/>
              </w:rPr>
              <w:t>56</w:t>
            </w:r>
          </w:p>
        </w:tc>
      </w:tr>
      <w:tr w:rsidR="001455EB" w:rsidRPr="00130713" w14:paraId="0F2E7438"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6BB75007" w14:textId="77777777" w:rsidR="001455EB" w:rsidRPr="00130713" w:rsidRDefault="001455EB" w:rsidP="001455EB">
            <w:pPr>
              <w:rPr>
                <w:color w:val="000000"/>
                <w:sz w:val="20"/>
                <w:szCs w:val="20"/>
              </w:rPr>
            </w:pPr>
            <w:r w:rsidRPr="00130713">
              <w:rPr>
                <w:color w:val="000000"/>
                <w:sz w:val="20"/>
                <w:szCs w:val="20"/>
              </w:rPr>
              <w:t>Mateřská škola Habartov, Okružní 111, okres Sokolov</w:t>
            </w:r>
          </w:p>
        </w:tc>
        <w:tc>
          <w:tcPr>
            <w:tcW w:w="0" w:type="auto"/>
          </w:tcPr>
          <w:p w14:paraId="72861D1E" w14:textId="77777777" w:rsidR="001455EB" w:rsidRPr="00130713" w:rsidRDefault="001455EB" w:rsidP="00613D2B">
            <w:pPr>
              <w:jc w:val="center"/>
              <w:rPr>
                <w:color w:val="000000"/>
                <w:sz w:val="20"/>
                <w:szCs w:val="20"/>
              </w:rPr>
            </w:pPr>
            <w:r w:rsidRPr="00130713">
              <w:rPr>
                <w:color w:val="000000"/>
                <w:sz w:val="20"/>
                <w:szCs w:val="20"/>
              </w:rPr>
              <w:t>90</w:t>
            </w:r>
          </w:p>
        </w:tc>
        <w:tc>
          <w:tcPr>
            <w:tcW w:w="0" w:type="auto"/>
          </w:tcPr>
          <w:p w14:paraId="1E17FC6A" w14:textId="77777777" w:rsidR="001455EB" w:rsidRPr="00130713" w:rsidRDefault="001455EB" w:rsidP="00613D2B">
            <w:pPr>
              <w:jc w:val="center"/>
              <w:rPr>
                <w:sz w:val="20"/>
                <w:szCs w:val="20"/>
              </w:rPr>
            </w:pPr>
            <w:r w:rsidRPr="00130713">
              <w:rPr>
                <w:sz w:val="20"/>
                <w:szCs w:val="20"/>
              </w:rPr>
              <w:t>68</w:t>
            </w:r>
          </w:p>
        </w:tc>
        <w:tc>
          <w:tcPr>
            <w:tcW w:w="0" w:type="auto"/>
          </w:tcPr>
          <w:p w14:paraId="193B335F" w14:textId="77777777" w:rsidR="001455EB" w:rsidRPr="00130713" w:rsidRDefault="001455EB" w:rsidP="00613D2B">
            <w:pPr>
              <w:jc w:val="center"/>
              <w:rPr>
                <w:color w:val="000000"/>
                <w:sz w:val="20"/>
                <w:szCs w:val="20"/>
              </w:rPr>
            </w:pPr>
            <w:r w:rsidRPr="00130713">
              <w:rPr>
                <w:color w:val="000000"/>
                <w:sz w:val="20"/>
                <w:szCs w:val="20"/>
              </w:rPr>
              <w:t>75,5556</w:t>
            </w:r>
          </w:p>
        </w:tc>
      </w:tr>
      <w:tr w:rsidR="001455EB" w:rsidRPr="00130713" w14:paraId="30F03DB1"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042D3E5F" w14:textId="77777777" w:rsidR="001455EB" w:rsidRPr="00130713" w:rsidRDefault="001455EB" w:rsidP="001455EB">
            <w:pPr>
              <w:rPr>
                <w:color w:val="000000"/>
                <w:sz w:val="20"/>
                <w:szCs w:val="20"/>
              </w:rPr>
            </w:pPr>
            <w:r w:rsidRPr="00130713">
              <w:rPr>
                <w:color w:val="000000"/>
                <w:sz w:val="20"/>
                <w:szCs w:val="20"/>
              </w:rPr>
              <w:t>Mateřská škola Horní Slavkov, Dlouhá 620/1, okres Sokolov</w:t>
            </w:r>
          </w:p>
        </w:tc>
        <w:tc>
          <w:tcPr>
            <w:tcW w:w="0" w:type="auto"/>
          </w:tcPr>
          <w:p w14:paraId="56BE7490" w14:textId="77777777" w:rsidR="001455EB" w:rsidRPr="00130713" w:rsidRDefault="001455EB" w:rsidP="00613D2B">
            <w:pPr>
              <w:jc w:val="center"/>
              <w:rPr>
                <w:sz w:val="20"/>
                <w:szCs w:val="20"/>
              </w:rPr>
            </w:pPr>
            <w:r w:rsidRPr="00130713">
              <w:rPr>
                <w:sz w:val="20"/>
                <w:szCs w:val="20"/>
              </w:rPr>
              <w:t>104</w:t>
            </w:r>
          </w:p>
        </w:tc>
        <w:tc>
          <w:tcPr>
            <w:tcW w:w="0" w:type="auto"/>
          </w:tcPr>
          <w:p w14:paraId="638A9F0A" w14:textId="77777777" w:rsidR="001455EB" w:rsidRPr="00130713" w:rsidRDefault="001455EB" w:rsidP="00613D2B">
            <w:pPr>
              <w:jc w:val="center"/>
              <w:rPr>
                <w:color w:val="000000"/>
                <w:sz w:val="20"/>
                <w:szCs w:val="20"/>
              </w:rPr>
            </w:pPr>
            <w:r w:rsidRPr="00130713">
              <w:rPr>
                <w:color w:val="000000"/>
                <w:sz w:val="20"/>
                <w:szCs w:val="20"/>
              </w:rPr>
              <w:t>100</w:t>
            </w:r>
          </w:p>
        </w:tc>
        <w:tc>
          <w:tcPr>
            <w:tcW w:w="0" w:type="auto"/>
          </w:tcPr>
          <w:p w14:paraId="58041D98" w14:textId="77777777" w:rsidR="001455EB" w:rsidRPr="00130713" w:rsidRDefault="001455EB" w:rsidP="00613D2B">
            <w:pPr>
              <w:jc w:val="center"/>
              <w:rPr>
                <w:sz w:val="20"/>
                <w:szCs w:val="20"/>
              </w:rPr>
            </w:pPr>
            <w:r w:rsidRPr="00130713">
              <w:rPr>
                <w:sz w:val="20"/>
                <w:szCs w:val="20"/>
              </w:rPr>
              <w:t>104</w:t>
            </w:r>
          </w:p>
        </w:tc>
      </w:tr>
      <w:tr w:rsidR="001455EB" w:rsidRPr="00130713" w14:paraId="08706262"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0B7B713E" w14:textId="77777777" w:rsidR="001455EB" w:rsidRPr="00130713" w:rsidRDefault="001455EB" w:rsidP="001455EB">
            <w:pPr>
              <w:rPr>
                <w:color w:val="000000"/>
                <w:sz w:val="20"/>
                <w:szCs w:val="20"/>
              </w:rPr>
            </w:pPr>
            <w:r w:rsidRPr="00130713">
              <w:rPr>
                <w:color w:val="000000"/>
                <w:sz w:val="20"/>
                <w:szCs w:val="20"/>
              </w:rPr>
              <w:t>Mateřská škola Horní Slavkov, Sportovní 713, příspěvková organizace</w:t>
            </w:r>
          </w:p>
        </w:tc>
        <w:tc>
          <w:tcPr>
            <w:tcW w:w="0" w:type="auto"/>
          </w:tcPr>
          <w:p w14:paraId="19B40502" w14:textId="77777777" w:rsidR="001455EB" w:rsidRPr="00130713" w:rsidRDefault="001455EB" w:rsidP="00613D2B">
            <w:pPr>
              <w:jc w:val="center"/>
              <w:rPr>
                <w:color w:val="000000"/>
                <w:sz w:val="20"/>
                <w:szCs w:val="20"/>
              </w:rPr>
            </w:pPr>
            <w:r w:rsidRPr="00130713">
              <w:rPr>
                <w:color w:val="000000"/>
                <w:sz w:val="20"/>
                <w:szCs w:val="20"/>
              </w:rPr>
              <w:t>120</w:t>
            </w:r>
          </w:p>
        </w:tc>
        <w:tc>
          <w:tcPr>
            <w:tcW w:w="0" w:type="auto"/>
          </w:tcPr>
          <w:p w14:paraId="2A30DB05" w14:textId="77777777" w:rsidR="001455EB" w:rsidRPr="00130713" w:rsidRDefault="001455EB" w:rsidP="00613D2B">
            <w:pPr>
              <w:jc w:val="center"/>
              <w:rPr>
                <w:sz w:val="20"/>
                <w:szCs w:val="20"/>
              </w:rPr>
            </w:pPr>
            <w:r w:rsidRPr="00130713">
              <w:rPr>
                <w:sz w:val="20"/>
                <w:szCs w:val="20"/>
              </w:rPr>
              <w:t>92</w:t>
            </w:r>
          </w:p>
        </w:tc>
        <w:tc>
          <w:tcPr>
            <w:tcW w:w="0" w:type="auto"/>
          </w:tcPr>
          <w:p w14:paraId="2F4F189F" w14:textId="77777777" w:rsidR="001455EB" w:rsidRPr="00130713" w:rsidRDefault="001455EB" w:rsidP="00613D2B">
            <w:pPr>
              <w:jc w:val="center"/>
              <w:rPr>
                <w:color w:val="000000"/>
                <w:sz w:val="20"/>
                <w:szCs w:val="20"/>
              </w:rPr>
            </w:pPr>
            <w:r w:rsidRPr="00130713">
              <w:rPr>
                <w:color w:val="000000"/>
                <w:sz w:val="20"/>
                <w:szCs w:val="20"/>
              </w:rPr>
              <w:t>76,6667</w:t>
            </w:r>
          </w:p>
        </w:tc>
      </w:tr>
      <w:tr w:rsidR="001455EB" w:rsidRPr="00130713" w14:paraId="3785DF99"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5A7AFC2D" w14:textId="77777777" w:rsidR="001455EB" w:rsidRPr="00130713" w:rsidRDefault="001455EB" w:rsidP="001455EB">
            <w:pPr>
              <w:rPr>
                <w:color w:val="000000"/>
                <w:sz w:val="20"/>
                <w:szCs w:val="20"/>
              </w:rPr>
            </w:pPr>
            <w:r w:rsidRPr="00130713">
              <w:rPr>
                <w:color w:val="000000"/>
                <w:sz w:val="20"/>
                <w:szCs w:val="20"/>
              </w:rPr>
              <w:t>Mateřská škola Chodov, okres Sokolov, příspěvková organizace</w:t>
            </w:r>
          </w:p>
        </w:tc>
        <w:tc>
          <w:tcPr>
            <w:tcW w:w="0" w:type="auto"/>
          </w:tcPr>
          <w:p w14:paraId="3B293B7D" w14:textId="77777777" w:rsidR="001455EB" w:rsidRPr="00130713" w:rsidRDefault="001455EB" w:rsidP="00613D2B">
            <w:pPr>
              <w:jc w:val="center"/>
              <w:rPr>
                <w:color w:val="000000"/>
                <w:sz w:val="20"/>
                <w:szCs w:val="20"/>
              </w:rPr>
            </w:pPr>
            <w:r w:rsidRPr="00130713">
              <w:rPr>
                <w:color w:val="000000"/>
                <w:sz w:val="20"/>
                <w:szCs w:val="20"/>
              </w:rPr>
              <w:t>427</w:t>
            </w:r>
          </w:p>
        </w:tc>
        <w:tc>
          <w:tcPr>
            <w:tcW w:w="0" w:type="auto"/>
          </w:tcPr>
          <w:p w14:paraId="37DC0EE4" w14:textId="77777777" w:rsidR="001455EB" w:rsidRPr="00130713" w:rsidRDefault="001455EB" w:rsidP="00613D2B">
            <w:pPr>
              <w:jc w:val="center"/>
              <w:rPr>
                <w:sz w:val="20"/>
                <w:szCs w:val="20"/>
              </w:rPr>
            </w:pPr>
            <w:r w:rsidRPr="00130713">
              <w:rPr>
                <w:sz w:val="20"/>
                <w:szCs w:val="20"/>
              </w:rPr>
              <w:t>417</w:t>
            </w:r>
          </w:p>
        </w:tc>
        <w:tc>
          <w:tcPr>
            <w:tcW w:w="0" w:type="auto"/>
          </w:tcPr>
          <w:p w14:paraId="10340A90" w14:textId="77777777" w:rsidR="001455EB" w:rsidRPr="00130713" w:rsidRDefault="001455EB" w:rsidP="00613D2B">
            <w:pPr>
              <w:jc w:val="center"/>
              <w:rPr>
                <w:color w:val="000000"/>
                <w:sz w:val="20"/>
                <w:szCs w:val="20"/>
              </w:rPr>
            </w:pPr>
            <w:r w:rsidRPr="00130713">
              <w:rPr>
                <w:color w:val="000000"/>
                <w:sz w:val="20"/>
                <w:szCs w:val="20"/>
              </w:rPr>
              <w:t>97,6581</w:t>
            </w:r>
          </w:p>
        </w:tc>
      </w:tr>
      <w:tr w:rsidR="001455EB" w:rsidRPr="00130713" w14:paraId="56FE31CF"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25DFCDA5" w14:textId="77777777" w:rsidR="001455EB" w:rsidRPr="00130713" w:rsidRDefault="001455EB" w:rsidP="001455EB">
            <w:pPr>
              <w:rPr>
                <w:color w:val="000000"/>
                <w:sz w:val="20"/>
                <w:szCs w:val="20"/>
              </w:rPr>
            </w:pPr>
            <w:r w:rsidRPr="00130713">
              <w:rPr>
                <w:color w:val="000000"/>
                <w:sz w:val="20"/>
                <w:szCs w:val="20"/>
              </w:rPr>
              <w:t>Mateřská škola Královské Poříčí, okres Sokolov</w:t>
            </w:r>
          </w:p>
        </w:tc>
        <w:tc>
          <w:tcPr>
            <w:tcW w:w="0" w:type="auto"/>
          </w:tcPr>
          <w:p w14:paraId="15E0FD59" w14:textId="77777777" w:rsidR="001455EB" w:rsidRPr="00130713" w:rsidRDefault="001455EB" w:rsidP="00613D2B">
            <w:pPr>
              <w:jc w:val="center"/>
              <w:rPr>
                <w:color w:val="000000"/>
                <w:sz w:val="20"/>
                <w:szCs w:val="20"/>
              </w:rPr>
            </w:pPr>
            <w:r w:rsidRPr="00130713">
              <w:rPr>
                <w:color w:val="000000"/>
                <w:sz w:val="20"/>
                <w:szCs w:val="20"/>
              </w:rPr>
              <w:t>40</w:t>
            </w:r>
          </w:p>
        </w:tc>
        <w:tc>
          <w:tcPr>
            <w:tcW w:w="0" w:type="auto"/>
          </w:tcPr>
          <w:p w14:paraId="736400F7" w14:textId="77777777" w:rsidR="001455EB" w:rsidRPr="00130713" w:rsidRDefault="001455EB" w:rsidP="00613D2B">
            <w:pPr>
              <w:jc w:val="center"/>
              <w:rPr>
                <w:sz w:val="20"/>
                <w:szCs w:val="20"/>
              </w:rPr>
            </w:pPr>
            <w:r w:rsidRPr="00130713">
              <w:rPr>
                <w:sz w:val="20"/>
                <w:szCs w:val="20"/>
              </w:rPr>
              <w:t>40</w:t>
            </w:r>
          </w:p>
        </w:tc>
        <w:tc>
          <w:tcPr>
            <w:tcW w:w="0" w:type="auto"/>
          </w:tcPr>
          <w:p w14:paraId="5E86086D" w14:textId="77777777" w:rsidR="001455EB" w:rsidRPr="00130713" w:rsidRDefault="001455EB" w:rsidP="00613D2B">
            <w:pPr>
              <w:jc w:val="center"/>
              <w:rPr>
                <w:color w:val="000000"/>
                <w:sz w:val="20"/>
                <w:szCs w:val="20"/>
              </w:rPr>
            </w:pPr>
            <w:r w:rsidRPr="00130713">
              <w:rPr>
                <w:color w:val="000000"/>
                <w:sz w:val="20"/>
                <w:szCs w:val="20"/>
              </w:rPr>
              <w:t>100</w:t>
            </w:r>
          </w:p>
        </w:tc>
      </w:tr>
      <w:tr w:rsidR="001455EB" w:rsidRPr="00130713" w14:paraId="58D050A6"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70C9C7D5" w14:textId="77777777" w:rsidR="001455EB" w:rsidRPr="00130713" w:rsidRDefault="001455EB" w:rsidP="001455EB">
            <w:pPr>
              <w:rPr>
                <w:rFonts w:cs="Times New Roman"/>
                <w:color w:val="000000"/>
                <w:sz w:val="20"/>
                <w:szCs w:val="20"/>
              </w:rPr>
            </w:pPr>
            <w:r w:rsidRPr="00130713">
              <w:rPr>
                <w:rFonts w:cs="Times New Roman"/>
                <w:color w:val="000000"/>
                <w:sz w:val="20"/>
                <w:szCs w:val="20"/>
              </w:rPr>
              <w:t>Mateřská škola Kraslice, Barvířská 1771, příspěvková organizace</w:t>
            </w:r>
          </w:p>
        </w:tc>
        <w:tc>
          <w:tcPr>
            <w:tcW w:w="0" w:type="auto"/>
          </w:tcPr>
          <w:p w14:paraId="08043D54" w14:textId="77777777" w:rsidR="001455EB" w:rsidRPr="00130713" w:rsidRDefault="001455EB" w:rsidP="00613D2B">
            <w:pPr>
              <w:jc w:val="center"/>
              <w:rPr>
                <w:color w:val="000000"/>
                <w:sz w:val="20"/>
                <w:szCs w:val="20"/>
              </w:rPr>
            </w:pPr>
            <w:r w:rsidRPr="00130713">
              <w:rPr>
                <w:color w:val="000000"/>
                <w:sz w:val="20"/>
                <w:szCs w:val="20"/>
              </w:rPr>
              <w:t>56</w:t>
            </w:r>
          </w:p>
        </w:tc>
        <w:tc>
          <w:tcPr>
            <w:tcW w:w="0" w:type="auto"/>
          </w:tcPr>
          <w:p w14:paraId="25B1783D" w14:textId="77777777" w:rsidR="001455EB" w:rsidRPr="00130713" w:rsidRDefault="001455EB" w:rsidP="00613D2B">
            <w:pPr>
              <w:jc w:val="center"/>
              <w:rPr>
                <w:sz w:val="20"/>
                <w:szCs w:val="20"/>
              </w:rPr>
            </w:pPr>
            <w:r w:rsidRPr="00130713">
              <w:rPr>
                <w:sz w:val="20"/>
                <w:szCs w:val="20"/>
              </w:rPr>
              <w:t>54</w:t>
            </w:r>
          </w:p>
        </w:tc>
        <w:tc>
          <w:tcPr>
            <w:tcW w:w="0" w:type="auto"/>
          </w:tcPr>
          <w:p w14:paraId="245E82E5" w14:textId="77777777" w:rsidR="001455EB" w:rsidRPr="00130713" w:rsidRDefault="001455EB" w:rsidP="00613D2B">
            <w:pPr>
              <w:jc w:val="center"/>
              <w:rPr>
                <w:color w:val="000000"/>
                <w:sz w:val="20"/>
                <w:szCs w:val="20"/>
              </w:rPr>
            </w:pPr>
            <w:r w:rsidRPr="00130713">
              <w:rPr>
                <w:color w:val="000000"/>
                <w:sz w:val="20"/>
                <w:szCs w:val="20"/>
              </w:rPr>
              <w:t>96,4286</w:t>
            </w:r>
          </w:p>
        </w:tc>
      </w:tr>
      <w:tr w:rsidR="001455EB" w:rsidRPr="00130713" w14:paraId="674446DB"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4AB2D8C1" w14:textId="77777777" w:rsidR="001455EB" w:rsidRPr="00130713" w:rsidRDefault="001455EB" w:rsidP="001455EB">
            <w:pPr>
              <w:rPr>
                <w:rFonts w:cs="Times New Roman"/>
                <w:color w:val="000000"/>
                <w:sz w:val="20"/>
                <w:szCs w:val="20"/>
              </w:rPr>
            </w:pPr>
            <w:r w:rsidRPr="00130713">
              <w:rPr>
                <w:rFonts w:cs="Times New Roman"/>
                <w:color w:val="000000"/>
                <w:sz w:val="20"/>
                <w:szCs w:val="20"/>
              </w:rPr>
              <w:t>Mateřská škola Kraslice, Boženy Němcové 1685, příspěvková organizace</w:t>
            </w:r>
          </w:p>
        </w:tc>
        <w:tc>
          <w:tcPr>
            <w:tcW w:w="0" w:type="auto"/>
          </w:tcPr>
          <w:p w14:paraId="4A3245E5" w14:textId="77777777" w:rsidR="001455EB" w:rsidRPr="00130713" w:rsidRDefault="001455EB" w:rsidP="00613D2B">
            <w:pPr>
              <w:jc w:val="center"/>
              <w:rPr>
                <w:color w:val="000000"/>
                <w:sz w:val="20"/>
                <w:szCs w:val="20"/>
              </w:rPr>
            </w:pPr>
            <w:r w:rsidRPr="00130713">
              <w:rPr>
                <w:color w:val="000000"/>
                <w:sz w:val="20"/>
                <w:szCs w:val="20"/>
              </w:rPr>
              <w:t>36</w:t>
            </w:r>
          </w:p>
        </w:tc>
        <w:tc>
          <w:tcPr>
            <w:tcW w:w="0" w:type="auto"/>
          </w:tcPr>
          <w:p w14:paraId="05B03D9C" w14:textId="77777777" w:rsidR="001455EB" w:rsidRPr="00130713" w:rsidRDefault="001455EB" w:rsidP="00613D2B">
            <w:pPr>
              <w:jc w:val="center"/>
              <w:rPr>
                <w:sz w:val="20"/>
                <w:szCs w:val="20"/>
              </w:rPr>
            </w:pPr>
            <w:r w:rsidRPr="00130713">
              <w:rPr>
                <w:sz w:val="20"/>
                <w:szCs w:val="20"/>
              </w:rPr>
              <w:t>36</w:t>
            </w:r>
          </w:p>
        </w:tc>
        <w:tc>
          <w:tcPr>
            <w:tcW w:w="0" w:type="auto"/>
          </w:tcPr>
          <w:p w14:paraId="55382DDC" w14:textId="77777777" w:rsidR="001455EB" w:rsidRPr="00130713" w:rsidRDefault="001455EB" w:rsidP="00613D2B">
            <w:pPr>
              <w:jc w:val="center"/>
              <w:rPr>
                <w:color w:val="000000"/>
                <w:sz w:val="20"/>
                <w:szCs w:val="20"/>
              </w:rPr>
            </w:pPr>
            <w:r w:rsidRPr="00130713">
              <w:rPr>
                <w:color w:val="000000"/>
                <w:sz w:val="20"/>
                <w:szCs w:val="20"/>
              </w:rPr>
              <w:t>100</w:t>
            </w:r>
          </w:p>
        </w:tc>
      </w:tr>
      <w:tr w:rsidR="001455EB" w:rsidRPr="00130713" w14:paraId="2837A152"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415F3C04" w14:textId="77777777" w:rsidR="001455EB" w:rsidRPr="00130713" w:rsidRDefault="001455EB" w:rsidP="001455EB">
            <w:pPr>
              <w:rPr>
                <w:rFonts w:cs="Times New Roman"/>
                <w:color w:val="000000"/>
                <w:sz w:val="20"/>
                <w:szCs w:val="20"/>
              </w:rPr>
            </w:pPr>
            <w:r w:rsidRPr="00130713">
              <w:rPr>
                <w:rFonts w:cs="Times New Roman"/>
                <w:color w:val="000000"/>
                <w:sz w:val="20"/>
                <w:szCs w:val="20"/>
              </w:rPr>
              <w:t>Mateřská škola Kraslice, Lipová cesta 1091, příspěvková organizace</w:t>
            </w:r>
          </w:p>
        </w:tc>
        <w:tc>
          <w:tcPr>
            <w:tcW w:w="0" w:type="auto"/>
          </w:tcPr>
          <w:p w14:paraId="7D8E33F9" w14:textId="77777777" w:rsidR="001455EB" w:rsidRPr="00130713" w:rsidRDefault="001455EB" w:rsidP="00613D2B">
            <w:pPr>
              <w:jc w:val="center"/>
              <w:rPr>
                <w:color w:val="000000"/>
                <w:sz w:val="20"/>
                <w:szCs w:val="20"/>
              </w:rPr>
            </w:pPr>
            <w:r w:rsidRPr="00130713">
              <w:rPr>
                <w:color w:val="000000"/>
                <w:sz w:val="20"/>
                <w:szCs w:val="20"/>
              </w:rPr>
              <w:t>56</w:t>
            </w:r>
          </w:p>
        </w:tc>
        <w:tc>
          <w:tcPr>
            <w:tcW w:w="0" w:type="auto"/>
          </w:tcPr>
          <w:p w14:paraId="536CE572" w14:textId="77777777" w:rsidR="001455EB" w:rsidRPr="00130713" w:rsidRDefault="001455EB" w:rsidP="00613D2B">
            <w:pPr>
              <w:jc w:val="center"/>
              <w:rPr>
                <w:sz w:val="20"/>
                <w:szCs w:val="20"/>
              </w:rPr>
            </w:pPr>
            <w:r w:rsidRPr="00130713">
              <w:rPr>
                <w:sz w:val="20"/>
                <w:szCs w:val="20"/>
              </w:rPr>
              <w:t>56</w:t>
            </w:r>
          </w:p>
        </w:tc>
        <w:tc>
          <w:tcPr>
            <w:tcW w:w="0" w:type="auto"/>
          </w:tcPr>
          <w:p w14:paraId="13AB2859" w14:textId="77777777" w:rsidR="001455EB" w:rsidRPr="00130713" w:rsidRDefault="001455EB" w:rsidP="00613D2B">
            <w:pPr>
              <w:jc w:val="center"/>
              <w:rPr>
                <w:color w:val="000000"/>
                <w:sz w:val="20"/>
                <w:szCs w:val="20"/>
              </w:rPr>
            </w:pPr>
            <w:r w:rsidRPr="00130713">
              <w:rPr>
                <w:color w:val="000000"/>
                <w:sz w:val="20"/>
                <w:szCs w:val="20"/>
              </w:rPr>
              <w:t>100</w:t>
            </w:r>
          </w:p>
        </w:tc>
      </w:tr>
      <w:tr w:rsidR="001455EB" w:rsidRPr="00130713" w14:paraId="1C46EF26"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79348919" w14:textId="77777777" w:rsidR="001455EB" w:rsidRPr="00130713" w:rsidRDefault="001455EB" w:rsidP="001455EB">
            <w:pPr>
              <w:rPr>
                <w:rFonts w:cs="Times New Roman"/>
                <w:color w:val="000000"/>
                <w:sz w:val="20"/>
                <w:szCs w:val="20"/>
              </w:rPr>
            </w:pPr>
            <w:r w:rsidRPr="00130713">
              <w:rPr>
                <w:rFonts w:cs="Times New Roman"/>
                <w:color w:val="000000"/>
                <w:sz w:val="20"/>
                <w:szCs w:val="20"/>
              </w:rPr>
              <w:t>Mateřská škola Kraslice, U Elektrárny 1777, příspěvková organizace</w:t>
            </w:r>
          </w:p>
        </w:tc>
        <w:tc>
          <w:tcPr>
            <w:tcW w:w="0" w:type="auto"/>
          </w:tcPr>
          <w:p w14:paraId="6F7C7AC4" w14:textId="77777777" w:rsidR="001455EB" w:rsidRPr="00130713" w:rsidRDefault="001455EB" w:rsidP="00613D2B">
            <w:pPr>
              <w:jc w:val="center"/>
              <w:rPr>
                <w:color w:val="000000"/>
                <w:sz w:val="20"/>
                <w:szCs w:val="20"/>
              </w:rPr>
            </w:pPr>
            <w:r w:rsidRPr="00130713">
              <w:rPr>
                <w:color w:val="000000"/>
                <w:sz w:val="20"/>
                <w:szCs w:val="20"/>
              </w:rPr>
              <w:t>56</w:t>
            </w:r>
          </w:p>
        </w:tc>
        <w:tc>
          <w:tcPr>
            <w:tcW w:w="0" w:type="auto"/>
          </w:tcPr>
          <w:p w14:paraId="157EA69E" w14:textId="77777777" w:rsidR="001455EB" w:rsidRPr="00130713" w:rsidRDefault="001455EB" w:rsidP="00613D2B">
            <w:pPr>
              <w:jc w:val="center"/>
              <w:rPr>
                <w:sz w:val="20"/>
                <w:szCs w:val="20"/>
              </w:rPr>
            </w:pPr>
            <w:r w:rsidRPr="00130713">
              <w:rPr>
                <w:sz w:val="20"/>
                <w:szCs w:val="20"/>
              </w:rPr>
              <w:t>54</w:t>
            </w:r>
          </w:p>
        </w:tc>
        <w:tc>
          <w:tcPr>
            <w:tcW w:w="0" w:type="auto"/>
          </w:tcPr>
          <w:p w14:paraId="36CAC727" w14:textId="77777777" w:rsidR="001455EB" w:rsidRPr="00130713" w:rsidRDefault="001455EB" w:rsidP="00613D2B">
            <w:pPr>
              <w:jc w:val="center"/>
              <w:rPr>
                <w:color w:val="000000"/>
                <w:sz w:val="20"/>
                <w:szCs w:val="20"/>
              </w:rPr>
            </w:pPr>
            <w:r w:rsidRPr="00130713">
              <w:rPr>
                <w:color w:val="000000"/>
                <w:sz w:val="20"/>
                <w:szCs w:val="20"/>
              </w:rPr>
              <w:t>96,4286</w:t>
            </w:r>
          </w:p>
        </w:tc>
      </w:tr>
      <w:tr w:rsidR="00613D2B" w:rsidRPr="00130713" w14:paraId="54574E2A"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68513F52" w14:textId="77777777" w:rsidR="00613D2B" w:rsidRPr="00130713" w:rsidRDefault="00613D2B" w:rsidP="00613D2B">
            <w:pPr>
              <w:rPr>
                <w:color w:val="000000"/>
                <w:sz w:val="20"/>
                <w:szCs w:val="20"/>
              </w:rPr>
            </w:pPr>
            <w:r w:rsidRPr="00130713">
              <w:rPr>
                <w:color w:val="000000"/>
                <w:sz w:val="20"/>
                <w:szCs w:val="20"/>
              </w:rPr>
              <w:t>Mateřská škola Krásno, okres Sokolov, příspěvková organizace</w:t>
            </w:r>
          </w:p>
        </w:tc>
        <w:tc>
          <w:tcPr>
            <w:tcW w:w="0" w:type="auto"/>
          </w:tcPr>
          <w:p w14:paraId="0FF727AD" w14:textId="77777777" w:rsidR="00613D2B" w:rsidRPr="00130713" w:rsidRDefault="00613D2B" w:rsidP="00613D2B">
            <w:pPr>
              <w:jc w:val="center"/>
              <w:rPr>
                <w:color w:val="000000"/>
                <w:sz w:val="20"/>
                <w:szCs w:val="20"/>
              </w:rPr>
            </w:pPr>
            <w:r w:rsidRPr="00130713">
              <w:rPr>
                <w:color w:val="000000"/>
                <w:sz w:val="20"/>
                <w:szCs w:val="20"/>
              </w:rPr>
              <w:t>48</w:t>
            </w:r>
          </w:p>
        </w:tc>
        <w:tc>
          <w:tcPr>
            <w:tcW w:w="0" w:type="auto"/>
          </w:tcPr>
          <w:p w14:paraId="17B9C721" w14:textId="77777777" w:rsidR="00613D2B" w:rsidRPr="00130713" w:rsidRDefault="00613D2B" w:rsidP="00613D2B">
            <w:pPr>
              <w:jc w:val="center"/>
              <w:rPr>
                <w:sz w:val="20"/>
                <w:szCs w:val="20"/>
              </w:rPr>
            </w:pPr>
            <w:r w:rsidRPr="00130713">
              <w:rPr>
                <w:sz w:val="20"/>
                <w:szCs w:val="20"/>
              </w:rPr>
              <w:t>21</w:t>
            </w:r>
          </w:p>
        </w:tc>
        <w:tc>
          <w:tcPr>
            <w:tcW w:w="0" w:type="auto"/>
          </w:tcPr>
          <w:p w14:paraId="4D190811" w14:textId="77777777" w:rsidR="00613D2B" w:rsidRPr="00130713" w:rsidRDefault="00613D2B" w:rsidP="00613D2B">
            <w:pPr>
              <w:jc w:val="center"/>
              <w:rPr>
                <w:color w:val="000000"/>
                <w:sz w:val="20"/>
                <w:szCs w:val="20"/>
              </w:rPr>
            </w:pPr>
            <w:r w:rsidRPr="00130713">
              <w:rPr>
                <w:color w:val="000000"/>
                <w:sz w:val="20"/>
                <w:szCs w:val="20"/>
              </w:rPr>
              <w:t>43,75</w:t>
            </w:r>
          </w:p>
        </w:tc>
      </w:tr>
      <w:tr w:rsidR="00613D2B" w:rsidRPr="00130713" w14:paraId="2AFEA486"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345E80DE" w14:textId="77777777" w:rsidR="00613D2B" w:rsidRPr="00130713" w:rsidRDefault="00613D2B" w:rsidP="00613D2B">
            <w:pPr>
              <w:rPr>
                <w:color w:val="000000"/>
                <w:sz w:val="20"/>
                <w:szCs w:val="20"/>
              </w:rPr>
            </w:pPr>
            <w:r w:rsidRPr="00130713">
              <w:rPr>
                <w:color w:val="000000"/>
                <w:sz w:val="20"/>
                <w:szCs w:val="20"/>
              </w:rPr>
              <w:t>Mateřská škola Kynšperk nad Ohří, U Pivovaru 367, okres Sokolov, příspěvková organizace</w:t>
            </w:r>
          </w:p>
        </w:tc>
        <w:tc>
          <w:tcPr>
            <w:tcW w:w="0" w:type="auto"/>
          </w:tcPr>
          <w:p w14:paraId="288295CC" w14:textId="77777777" w:rsidR="00613D2B" w:rsidRPr="00130713" w:rsidRDefault="00613D2B" w:rsidP="00613D2B">
            <w:pPr>
              <w:jc w:val="center"/>
              <w:rPr>
                <w:color w:val="000000"/>
                <w:sz w:val="20"/>
                <w:szCs w:val="20"/>
              </w:rPr>
            </w:pPr>
            <w:r w:rsidRPr="00130713">
              <w:rPr>
                <w:color w:val="000000"/>
                <w:sz w:val="20"/>
                <w:szCs w:val="20"/>
              </w:rPr>
              <w:t>70</w:t>
            </w:r>
          </w:p>
        </w:tc>
        <w:tc>
          <w:tcPr>
            <w:tcW w:w="0" w:type="auto"/>
          </w:tcPr>
          <w:p w14:paraId="34B98216" w14:textId="77777777" w:rsidR="00613D2B" w:rsidRPr="00130713" w:rsidRDefault="00613D2B" w:rsidP="00613D2B">
            <w:pPr>
              <w:jc w:val="center"/>
              <w:rPr>
                <w:sz w:val="20"/>
                <w:szCs w:val="20"/>
              </w:rPr>
            </w:pPr>
            <w:r w:rsidRPr="00130713">
              <w:rPr>
                <w:sz w:val="20"/>
                <w:szCs w:val="20"/>
              </w:rPr>
              <w:t>56</w:t>
            </w:r>
          </w:p>
        </w:tc>
        <w:tc>
          <w:tcPr>
            <w:tcW w:w="0" w:type="auto"/>
          </w:tcPr>
          <w:p w14:paraId="4BC04AB3" w14:textId="77777777" w:rsidR="00613D2B" w:rsidRPr="00130713" w:rsidRDefault="00613D2B" w:rsidP="00613D2B">
            <w:pPr>
              <w:jc w:val="center"/>
              <w:rPr>
                <w:color w:val="000000"/>
                <w:sz w:val="20"/>
                <w:szCs w:val="20"/>
              </w:rPr>
            </w:pPr>
            <w:r w:rsidRPr="00130713">
              <w:rPr>
                <w:color w:val="000000"/>
                <w:sz w:val="20"/>
                <w:szCs w:val="20"/>
              </w:rPr>
              <w:t>80</w:t>
            </w:r>
          </w:p>
        </w:tc>
      </w:tr>
      <w:tr w:rsidR="00613D2B" w:rsidRPr="00130713" w14:paraId="5049A86F"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05FA66F3" w14:textId="77777777" w:rsidR="00613D2B" w:rsidRPr="00130713" w:rsidRDefault="00613D2B" w:rsidP="00613D2B">
            <w:pPr>
              <w:rPr>
                <w:color w:val="000000"/>
                <w:sz w:val="20"/>
                <w:szCs w:val="20"/>
              </w:rPr>
            </w:pPr>
            <w:r w:rsidRPr="00130713">
              <w:rPr>
                <w:color w:val="000000"/>
                <w:sz w:val="20"/>
                <w:szCs w:val="20"/>
              </w:rPr>
              <w:t>Mateřská škola Kynšperk nad Ohří, Zahradní 385, příspěvková organizace</w:t>
            </w:r>
          </w:p>
        </w:tc>
        <w:tc>
          <w:tcPr>
            <w:tcW w:w="0" w:type="auto"/>
          </w:tcPr>
          <w:p w14:paraId="724C2994" w14:textId="77777777" w:rsidR="00613D2B" w:rsidRPr="00130713" w:rsidRDefault="00613D2B" w:rsidP="00613D2B">
            <w:pPr>
              <w:jc w:val="center"/>
              <w:rPr>
                <w:color w:val="000000"/>
                <w:sz w:val="20"/>
                <w:szCs w:val="20"/>
              </w:rPr>
            </w:pPr>
            <w:r w:rsidRPr="00130713">
              <w:rPr>
                <w:color w:val="000000"/>
                <w:sz w:val="20"/>
                <w:szCs w:val="20"/>
              </w:rPr>
              <w:t>75</w:t>
            </w:r>
          </w:p>
        </w:tc>
        <w:tc>
          <w:tcPr>
            <w:tcW w:w="0" w:type="auto"/>
          </w:tcPr>
          <w:p w14:paraId="6EE40088" w14:textId="77777777" w:rsidR="00613D2B" w:rsidRPr="00130713" w:rsidRDefault="00613D2B" w:rsidP="00613D2B">
            <w:pPr>
              <w:jc w:val="center"/>
              <w:rPr>
                <w:sz w:val="20"/>
                <w:szCs w:val="20"/>
              </w:rPr>
            </w:pPr>
            <w:r w:rsidRPr="00130713">
              <w:rPr>
                <w:sz w:val="20"/>
                <w:szCs w:val="20"/>
              </w:rPr>
              <w:t>75</w:t>
            </w:r>
          </w:p>
        </w:tc>
        <w:tc>
          <w:tcPr>
            <w:tcW w:w="0" w:type="auto"/>
          </w:tcPr>
          <w:p w14:paraId="3BF565A8" w14:textId="77777777" w:rsidR="00613D2B" w:rsidRPr="00130713" w:rsidRDefault="00613D2B" w:rsidP="00613D2B">
            <w:pPr>
              <w:jc w:val="center"/>
              <w:rPr>
                <w:color w:val="000000"/>
                <w:sz w:val="20"/>
                <w:szCs w:val="20"/>
              </w:rPr>
            </w:pPr>
            <w:r w:rsidRPr="00130713">
              <w:rPr>
                <w:color w:val="000000"/>
                <w:sz w:val="20"/>
                <w:szCs w:val="20"/>
              </w:rPr>
              <w:t>100</w:t>
            </w:r>
          </w:p>
        </w:tc>
      </w:tr>
      <w:tr w:rsidR="00613D2B" w:rsidRPr="00130713" w14:paraId="2AEB1BBB"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34CF9253" w14:textId="77777777" w:rsidR="00613D2B" w:rsidRPr="00130713" w:rsidRDefault="00613D2B" w:rsidP="00613D2B">
            <w:pPr>
              <w:rPr>
                <w:color w:val="000000"/>
                <w:sz w:val="20"/>
                <w:szCs w:val="20"/>
              </w:rPr>
            </w:pPr>
            <w:r w:rsidRPr="00130713">
              <w:rPr>
                <w:color w:val="000000"/>
                <w:sz w:val="20"/>
                <w:szCs w:val="20"/>
              </w:rPr>
              <w:t>Mateřská škola Loket, okres Sokolov</w:t>
            </w:r>
          </w:p>
        </w:tc>
        <w:tc>
          <w:tcPr>
            <w:tcW w:w="0" w:type="auto"/>
          </w:tcPr>
          <w:p w14:paraId="1A2D587D" w14:textId="77777777" w:rsidR="00613D2B" w:rsidRPr="00130713" w:rsidRDefault="00613D2B" w:rsidP="00613D2B">
            <w:pPr>
              <w:jc w:val="center"/>
              <w:rPr>
                <w:color w:val="000000"/>
                <w:sz w:val="20"/>
                <w:szCs w:val="20"/>
              </w:rPr>
            </w:pPr>
            <w:r w:rsidRPr="00130713">
              <w:rPr>
                <w:color w:val="000000"/>
                <w:sz w:val="20"/>
                <w:szCs w:val="20"/>
              </w:rPr>
              <w:t>104</w:t>
            </w:r>
          </w:p>
        </w:tc>
        <w:tc>
          <w:tcPr>
            <w:tcW w:w="0" w:type="auto"/>
          </w:tcPr>
          <w:p w14:paraId="58A8812F" w14:textId="77777777" w:rsidR="00613D2B" w:rsidRPr="00130713" w:rsidRDefault="00613D2B" w:rsidP="00613D2B">
            <w:pPr>
              <w:jc w:val="center"/>
              <w:rPr>
                <w:sz w:val="20"/>
                <w:szCs w:val="20"/>
              </w:rPr>
            </w:pPr>
            <w:r w:rsidRPr="00130713">
              <w:rPr>
                <w:sz w:val="20"/>
                <w:szCs w:val="20"/>
              </w:rPr>
              <w:t>93</w:t>
            </w:r>
          </w:p>
        </w:tc>
        <w:tc>
          <w:tcPr>
            <w:tcW w:w="0" w:type="auto"/>
          </w:tcPr>
          <w:p w14:paraId="5370D6BE" w14:textId="77777777" w:rsidR="00613D2B" w:rsidRPr="00130713" w:rsidRDefault="00613D2B" w:rsidP="00613D2B">
            <w:pPr>
              <w:jc w:val="center"/>
              <w:rPr>
                <w:color w:val="000000"/>
                <w:sz w:val="20"/>
                <w:szCs w:val="20"/>
              </w:rPr>
            </w:pPr>
            <w:r w:rsidRPr="00130713">
              <w:rPr>
                <w:color w:val="000000"/>
                <w:sz w:val="20"/>
                <w:szCs w:val="20"/>
              </w:rPr>
              <w:t>89,4231</w:t>
            </w:r>
          </w:p>
        </w:tc>
      </w:tr>
      <w:tr w:rsidR="00613D2B" w:rsidRPr="00130713" w14:paraId="4E81A2FB"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18938D35" w14:textId="77777777" w:rsidR="00613D2B" w:rsidRPr="00130713" w:rsidRDefault="00613D2B" w:rsidP="00613D2B">
            <w:pPr>
              <w:rPr>
                <w:color w:val="000000"/>
                <w:sz w:val="20"/>
                <w:szCs w:val="20"/>
              </w:rPr>
            </w:pPr>
            <w:r w:rsidRPr="00130713">
              <w:rPr>
                <w:color w:val="000000"/>
                <w:sz w:val="20"/>
                <w:szCs w:val="20"/>
              </w:rPr>
              <w:t>Mateřská škola Lomnice, okres Sokolov</w:t>
            </w:r>
          </w:p>
        </w:tc>
        <w:tc>
          <w:tcPr>
            <w:tcW w:w="0" w:type="auto"/>
          </w:tcPr>
          <w:p w14:paraId="6F9CED89" w14:textId="77777777" w:rsidR="00613D2B" w:rsidRPr="00130713" w:rsidRDefault="00613D2B" w:rsidP="00613D2B">
            <w:pPr>
              <w:jc w:val="center"/>
              <w:rPr>
                <w:color w:val="000000"/>
                <w:sz w:val="20"/>
                <w:szCs w:val="20"/>
              </w:rPr>
            </w:pPr>
            <w:r w:rsidRPr="00130713">
              <w:rPr>
                <w:color w:val="000000"/>
                <w:sz w:val="20"/>
                <w:szCs w:val="20"/>
              </w:rPr>
              <w:t>50</w:t>
            </w:r>
          </w:p>
        </w:tc>
        <w:tc>
          <w:tcPr>
            <w:tcW w:w="0" w:type="auto"/>
          </w:tcPr>
          <w:p w14:paraId="7251A551" w14:textId="77777777" w:rsidR="00613D2B" w:rsidRPr="00130713" w:rsidRDefault="00613D2B" w:rsidP="00613D2B">
            <w:pPr>
              <w:jc w:val="center"/>
              <w:rPr>
                <w:sz w:val="20"/>
                <w:szCs w:val="20"/>
              </w:rPr>
            </w:pPr>
            <w:r w:rsidRPr="00130713">
              <w:rPr>
                <w:sz w:val="20"/>
                <w:szCs w:val="20"/>
              </w:rPr>
              <w:t>48</w:t>
            </w:r>
          </w:p>
        </w:tc>
        <w:tc>
          <w:tcPr>
            <w:tcW w:w="0" w:type="auto"/>
          </w:tcPr>
          <w:p w14:paraId="413FFAB4" w14:textId="77777777" w:rsidR="00613D2B" w:rsidRPr="00130713" w:rsidRDefault="00613D2B" w:rsidP="00613D2B">
            <w:pPr>
              <w:jc w:val="center"/>
              <w:rPr>
                <w:color w:val="000000"/>
                <w:sz w:val="20"/>
                <w:szCs w:val="20"/>
              </w:rPr>
            </w:pPr>
            <w:r w:rsidRPr="00130713">
              <w:rPr>
                <w:color w:val="000000"/>
                <w:sz w:val="20"/>
                <w:szCs w:val="20"/>
              </w:rPr>
              <w:t>96</w:t>
            </w:r>
          </w:p>
        </w:tc>
      </w:tr>
      <w:tr w:rsidR="00613D2B" w:rsidRPr="00130713" w14:paraId="0DD76970"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5E565DFC" w14:textId="77777777" w:rsidR="00613D2B" w:rsidRPr="00130713" w:rsidRDefault="00613D2B" w:rsidP="00613D2B">
            <w:pPr>
              <w:rPr>
                <w:color w:val="000000"/>
                <w:sz w:val="20"/>
                <w:szCs w:val="20"/>
              </w:rPr>
            </w:pPr>
            <w:r w:rsidRPr="00130713">
              <w:rPr>
                <w:color w:val="000000"/>
                <w:sz w:val="20"/>
                <w:szCs w:val="20"/>
              </w:rPr>
              <w:t>Mateřská škola Nové Sedlo, Sklářská 510</w:t>
            </w:r>
          </w:p>
        </w:tc>
        <w:tc>
          <w:tcPr>
            <w:tcW w:w="0" w:type="auto"/>
          </w:tcPr>
          <w:p w14:paraId="32606E7B" w14:textId="77777777" w:rsidR="00613D2B" w:rsidRPr="00130713" w:rsidRDefault="00613D2B" w:rsidP="00613D2B">
            <w:pPr>
              <w:jc w:val="center"/>
              <w:rPr>
                <w:color w:val="000000"/>
                <w:sz w:val="20"/>
                <w:szCs w:val="20"/>
              </w:rPr>
            </w:pPr>
            <w:r w:rsidRPr="00130713">
              <w:rPr>
                <w:color w:val="000000"/>
                <w:sz w:val="20"/>
                <w:szCs w:val="20"/>
              </w:rPr>
              <w:t>86</w:t>
            </w:r>
          </w:p>
        </w:tc>
        <w:tc>
          <w:tcPr>
            <w:tcW w:w="0" w:type="auto"/>
          </w:tcPr>
          <w:p w14:paraId="387B27AC" w14:textId="77777777" w:rsidR="00613D2B" w:rsidRPr="00130713" w:rsidRDefault="00613D2B" w:rsidP="00613D2B">
            <w:pPr>
              <w:jc w:val="center"/>
              <w:rPr>
                <w:sz w:val="20"/>
                <w:szCs w:val="20"/>
              </w:rPr>
            </w:pPr>
            <w:r w:rsidRPr="00130713">
              <w:rPr>
                <w:sz w:val="20"/>
                <w:szCs w:val="20"/>
              </w:rPr>
              <w:t>65</w:t>
            </w:r>
          </w:p>
        </w:tc>
        <w:tc>
          <w:tcPr>
            <w:tcW w:w="0" w:type="auto"/>
          </w:tcPr>
          <w:p w14:paraId="67ADB3CB" w14:textId="77777777" w:rsidR="00613D2B" w:rsidRPr="00130713" w:rsidRDefault="00613D2B" w:rsidP="00613D2B">
            <w:pPr>
              <w:jc w:val="center"/>
              <w:rPr>
                <w:color w:val="000000"/>
                <w:sz w:val="20"/>
                <w:szCs w:val="20"/>
              </w:rPr>
            </w:pPr>
            <w:r w:rsidRPr="00130713">
              <w:rPr>
                <w:color w:val="000000"/>
                <w:sz w:val="20"/>
                <w:szCs w:val="20"/>
              </w:rPr>
              <w:t>75,5814</w:t>
            </w:r>
          </w:p>
        </w:tc>
      </w:tr>
      <w:tr w:rsidR="001455EB" w:rsidRPr="00130713" w14:paraId="4FAAA2DA"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1BF49660" w14:textId="77777777" w:rsidR="001455EB" w:rsidRPr="00130713" w:rsidRDefault="001455EB" w:rsidP="001455EB">
            <w:pPr>
              <w:rPr>
                <w:rFonts w:cs="Times New Roman"/>
                <w:color w:val="000000"/>
                <w:sz w:val="20"/>
                <w:szCs w:val="20"/>
              </w:rPr>
            </w:pPr>
            <w:r w:rsidRPr="00130713">
              <w:rPr>
                <w:rFonts w:cs="Times New Roman"/>
                <w:color w:val="000000"/>
                <w:sz w:val="20"/>
                <w:szCs w:val="20"/>
              </w:rPr>
              <w:t>Mateřská škola Rotava, příspěvková organizace</w:t>
            </w:r>
          </w:p>
        </w:tc>
        <w:tc>
          <w:tcPr>
            <w:tcW w:w="0" w:type="auto"/>
          </w:tcPr>
          <w:p w14:paraId="1139AC8E" w14:textId="77777777" w:rsidR="001455EB" w:rsidRPr="00130713" w:rsidRDefault="001455EB" w:rsidP="00613D2B">
            <w:pPr>
              <w:jc w:val="center"/>
              <w:rPr>
                <w:color w:val="000000"/>
                <w:sz w:val="20"/>
                <w:szCs w:val="20"/>
              </w:rPr>
            </w:pPr>
            <w:r w:rsidRPr="00130713">
              <w:rPr>
                <w:color w:val="000000"/>
                <w:sz w:val="20"/>
                <w:szCs w:val="20"/>
              </w:rPr>
              <w:t>125</w:t>
            </w:r>
          </w:p>
        </w:tc>
        <w:tc>
          <w:tcPr>
            <w:tcW w:w="0" w:type="auto"/>
          </w:tcPr>
          <w:p w14:paraId="6C9D8898" w14:textId="77777777" w:rsidR="001455EB" w:rsidRPr="00130713" w:rsidRDefault="001455EB" w:rsidP="00613D2B">
            <w:pPr>
              <w:jc w:val="center"/>
              <w:rPr>
                <w:sz w:val="20"/>
                <w:szCs w:val="20"/>
              </w:rPr>
            </w:pPr>
            <w:r w:rsidRPr="00130713">
              <w:rPr>
                <w:sz w:val="20"/>
                <w:szCs w:val="20"/>
              </w:rPr>
              <w:t>62</w:t>
            </w:r>
          </w:p>
        </w:tc>
        <w:tc>
          <w:tcPr>
            <w:tcW w:w="0" w:type="auto"/>
          </w:tcPr>
          <w:p w14:paraId="728E1438" w14:textId="77777777" w:rsidR="001455EB" w:rsidRPr="00130713" w:rsidRDefault="001455EB" w:rsidP="00613D2B">
            <w:pPr>
              <w:jc w:val="center"/>
              <w:rPr>
                <w:color w:val="000000"/>
                <w:sz w:val="20"/>
                <w:szCs w:val="20"/>
              </w:rPr>
            </w:pPr>
            <w:r w:rsidRPr="00130713">
              <w:rPr>
                <w:color w:val="000000"/>
                <w:sz w:val="20"/>
                <w:szCs w:val="20"/>
              </w:rPr>
              <w:t>49,6</w:t>
            </w:r>
          </w:p>
        </w:tc>
      </w:tr>
      <w:tr w:rsidR="00613D2B" w:rsidRPr="00130713" w14:paraId="158DC919"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60365E6F" w14:textId="77777777" w:rsidR="00613D2B" w:rsidRPr="00130713" w:rsidRDefault="00613D2B" w:rsidP="00613D2B">
            <w:pPr>
              <w:rPr>
                <w:color w:val="000000"/>
                <w:sz w:val="20"/>
                <w:szCs w:val="20"/>
              </w:rPr>
            </w:pPr>
            <w:r w:rsidRPr="00130713">
              <w:rPr>
                <w:color w:val="000000"/>
                <w:sz w:val="20"/>
                <w:szCs w:val="20"/>
              </w:rPr>
              <w:t>Mateřská škola Sokolov, Alšova 1746</w:t>
            </w:r>
          </w:p>
        </w:tc>
        <w:tc>
          <w:tcPr>
            <w:tcW w:w="0" w:type="auto"/>
          </w:tcPr>
          <w:p w14:paraId="20D1AEFA" w14:textId="77777777" w:rsidR="00613D2B" w:rsidRPr="00130713" w:rsidRDefault="00613D2B" w:rsidP="00613D2B">
            <w:pPr>
              <w:jc w:val="center"/>
              <w:rPr>
                <w:color w:val="000000"/>
                <w:sz w:val="20"/>
                <w:szCs w:val="20"/>
              </w:rPr>
            </w:pPr>
            <w:r w:rsidRPr="00130713">
              <w:rPr>
                <w:color w:val="000000"/>
                <w:sz w:val="20"/>
                <w:szCs w:val="20"/>
              </w:rPr>
              <w:t>104</w:t>
            </w:r>
          </w:p>
        </w:tc>
        <w:tc>
          <w:tcPr>
            <w:tcW w:w="0" w:type="auto"/>
          </w:tcPr>
          <w:p w14:paraId="273280D1" w14:textId="77777777" w:rsidR="00613D2B" w:rsidRPr="00130713" w:rsidRDefault="00613D2B" w:rsidP="00613D2B">
            <w:pPr>
              <w:jc w:val="center"/>
              <w:rPr>
                <w:sz w:val="20"/>
                <w:szCs w:val="20"/>
              </w:rPr>
            </w:pPr>
            <w:r w:rsidRPr="00130713">
              <w:rPr>
                <w:sz w:val="20"/>
                <w:szCs w:val="20"/>
              </w:rPr>
              <w:t>102</w:t>
            </w:r>
          </w:p>
        </w:tc>
        <w:tc>
          <w:tcPr>
            <w:tcW w:w="0" w:type="auto"/>
          </w:tcPr>
          <w:p w14:paraId="57849D27" w14:textId="77777777" w:rsidR="00613D2B" w:rsidRPr="00130713" w:rsidRDefault="00613D2B" w:rsidP="00613D2B">
            <w:pPr>
              <w:jc w:val="center"/>
              <w:rPr>
                <w:color w:val="000000"/>
                <w:sz w:val="20"/>
                <w:szCs w:val="20"/>
              </w:rPr>
            </w:pPr>
            <w:r w:rsidRPr="00130713">
              <w:rPr>
                <w:color w:val="000000"/>
                <w:sz w:val="20"/>
                <w:szCs w:val="20"/>
              </w:rPr>
              <w:t>98,0769</w:t>
            </w:r>
          </w:p>
        </w:tc>
      </w:tr>
      <w:tr w:rsidR="00613D2B" w:rsidRPr="00130713" w14:paraId="1DA5FA08"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7B687515" w14:textId="77777777" w:rsidR="00613D2B" w:rsidRPr="00130713" w:rsidRDefault="00613D2B" w:rsidP="00613D2B">
            <w:pPr>
              <w:rPr>
                <w:color w:val="000000"/>
                <w:sz w:val="20"/>
                <w:szCs w:val="20"/>
              </w:rPr>
            </w:pPr>
            <w:r w:rsidRPr="00130713">
              <w:rPr>
                <w:color w:val="000000"/>
                <w:sz w:val="20"/>
                <w:szCs w:val="20"/>
              </w:rPr>
              <w:t>Mateřská škola Sokolov, Karla Havlíčka Borovského 1527</w:t>
            </w:r>
          </w:p>
        </w:tc>
        <w:tc>
          <w:tcPr>
            <w:tcW w:w="0" w:type="auto"/>
          </w:tcPr>
          <w:p w14:paraId="71609EE3" w14:textId="77777777" w:rsidR="00613D2B" w:rsidRPr="00130713" w:rsidRDefault="00613D2B" w:rsidP="00613D2B">
            <w:pPr>
              <w:jc w:val="center"/>
              <w:rPr>
                <w:color w:val="000000"/>
                <w:sz w:val="20"/>
                <w:szCs w:val="20"/>
              </w:rPr>
            </w:pPr>
            <w:r w:rsidRPr="00130713">
              <w:rPr>
                <w:color w:val="000000"/>
                <w:sz w:val="20"/>
                <w:szCs w:val="20"/>
              </w:rPr>
              <w:t>72</w:t>
            </w:r>
          </w:p>
        </w:tc>
        <w:tc>
          <w:tcPr>
            <w:tcW w:w="0" w:type="auto"/>
          </w:tcPr>
          <w:p w14:paraId="22BC58D6" w14:textId="77777777" w:rsidR="00613D2B" w:rsidRPr="00130713" w:rsidRDefault="00613D2B" w:rsidP="00613D2B">
            <w:pPr>
              <w:jc w:val="center"/>
              <w:rPr>
                <w:sz w:val="20"/>
                <w:szCs w:val="20"/>
              </w:rPr>
            </w:pPr>
            <w:r w:rsidRPr="00130713">
              <w:rPr>
                <w:sz w:val="20"/>
                <w:szCs w:val="20"/>
              </w:rPr>
              <w:t>68</w:t>
            </w:r>
          </w:p>
        </w:tc>
        <w:tc>
          <w:tcPr>
            <w:tcW w:w="0" w:type="auto"/>
          </w:tcPr>
          <w:p w14:paraId="2EA8D2A6" w14:textId="77777777" w:rsidR="00613D2B" w:rsidRPr="00130713" w:rsidRDefault="00613D2B" w:rsidP="00613D2B">
            <w:pPr>
              <w:jc w:val="center"/>
              <w:rPr>
                <w:color w:val="000000"/>
                <w:sz w:val="20"/>
                <w:szCs w:val="20"/>
              </w:rPr>
            </w:pPr>
            <w:r w:rsidRPr="00130713">
              <w:rPr>
                <w:color w:val="000000"/>
                <w:sz w:val="20"/>
                <w:szCs w:val="20"/>
              </w:rPr>
              <w:t>94,4444</w:t>
            </w:r>
          </w:p>
        </w:tc>
      </w:tr>
      <w:tr w:rsidR="00613D2B" w:rsidRPr="00130713" w14:paraId="4351AEE4"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0375C294" w14:textId="77777777" w:rsidR="00613D2B" w:rsidRPr="00130713" w:rsidRDefault="00613D2B" w:rsidP="00613D2B">
            <w:pPr>
              <w:rPr>
                <w:color w:val="000000"/>
                <w:sz w:val="20"/>
                <w:szCs w:val="20"/>
              </w:rPr>
            </w:pPr>
            <w:r w:rsidRPr="00130713">
              <w:rPr>
                <w:color w:val="000000"/>
                <w:sz w:val="20"/>
                <w:szCs w:val="20"/>
              </w:rPr>
              <w:t>Mateřská škola Sokolov, Kosmonautů 1881</w:t>
            </w:r>
          </w:p>
        </w:tc>
        <w:tc>
          <w:tcPr>
            <w:tcW w:w="0" w:type="auto"/>
          </w:tcPr>
          <w:p w14:paraId="57B647AF" w14:textId="77777777" w:rsidR="00613D2B" w:rsidRPr="00130713" w:rsidRDefault="00613D2B" w:rsidP="00613D2B">
            <w:pPr>
              <w:jc w:val="center"/>
              <w:rPr>
                <w:color w:val="000000"/>
                <w:sz w:val="20"/>
                <w:szCs w:val="20"/>
              </w:rPr>
            </w:pPr>
            <w:r w:rsidRPr="00130713">
              <w:rPr>
                <w:color w:val="000000"/>
                <w:sz w:val="20"/>
                <w:szCs w:val="20"/>
              </w:rPr>
              <w:t>180</w:t>
            </w:r>
          </w:p>
        </w:tc>
        <w:tc>
          <w:tcPr>
            <w:tcW w:w="0" w:type="auto"/>
          </w:tcPr>
          <w:p w14:paraId="06E8ECF4" w14:textId="77777777" w:rsidR="00613D2B" w:rsidRPr="00130713" w:rsidRDefault="00613D2B" w:rsidP="00613D2B">
            <w:pPr>
              <w:jc w:val="center"/>
              <w:rPr>
                <w:sz w:val="20"/>
                <w:szCs w:val="20"/>
              </w:rPr>
            </w:pPr>
            <w:r w:rsidRPr="00130713">
              <w:rPr>
                <w:sz w:val="20"/>
                <w:szCs w:val="20"/>
              </w:rPr>
              <w:t>174</w:t>
            </w:r>
          </w:p>
        </w:tc>
        <w:tc>
          <w:tcPr>
            <w:tcW w:w="0" w:type="auto"/>
          </w:tcPr>
          <w:p w14:paraId="30D70117" w14:textId="77777777" w:rsidR="00613D2B" w:rsidRPr="00130713" w:rsidRDefault="00613D2B" w:rsidP="00613D2B">
            <w:pPr>
              <w:jc w:val="center"/>
              <w:rPr>
                <w:color w:val="000000"/>
                <w:sz w:val="20"/>
                <w:szCs w:val="20"/>
              </w:rPr>
            </w:pPr>
            <w:r w:rsidRPr="00130713">
              <w:rPr>
                <w:color w:val="000000"/>
                <w:sz w:val="20"/>
                <w:szCs w:val="20"/>
              </w:rPr>
              <w:t>96,6667</w:t>
            </w:r>
          </w:p>
        </w:tc>
      </w:tr>
      <w:tr w:rsidR="00613D2B" w:rsidRPr="00130713" w14:paraId="588E2D2F"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2FAF2B02" w14:textId="77777777" w:rsidR="00613D2B" w:rsidRPr="00130713" w:rsidRDefault="00613D2B" w:rsidP="00613D2B">
            <w:pPr>
              <w:rPr>
                <w:color w:val="000000"/>
                <w:sz w:val="20"/>
                <w:szCs w:val="20"/>
              </w:rPr>
            </w:pPr>
            <w:r w:rsidRPr="00130713">
              <w:rPr>
                <w:color w:val="000000"/>
                <w:sz w:val="20"/>
                <w:szCs w:val="20"/>
              </w:rPr>
              <w:t>Mateřská škola Sokolov, Marie Majerové 1650</w:t>
            </w:r>
          </w:p>
        </w:tc>
        <w:tc>
          <w:tcPr>
            <w:tcW w:w="0" w:type="auto"/>
          </w:tcPr>
          <w:p w14:paraId="6E11BED2" w14:textId="77777777" w:rsidR="00613D2B" w:rsidRPr="00130713" w:rsidRDefault="00613D2B" w:rsidP="00613D2B">
            <w:pPr>
              <w:jc w:val="center"/>
              <w:rPr>
                <w:color w:val="000000"/>
                <w:sz w:val="20"/>
                <w:szCs w:val="20"/>
              </w:rPr>
            </w:pPr>
            <w:r w:rsidRPr="00130713">
              <w:rPr>
                <w:color w:val="000000"/>
                <w:sz w:val="20"/>
                <w:szCs w:val="20"/>
              </w:rPr>
              <w:t>108</w:t>
            </w:r>
          </w:p>
        </w:tc>
        <w:tc>
          <w:tcPr>
            <w:tcW w:w="0" w:type="auto"/>
          </w:tcPr>
          <w:p w14:paraId="39D268FD" w14:textId="77777777" w:rsidR="00613D2B" w:rsidRPr="00130713" w:rsidRDefault="00613D2B" w:rsidP="00613D2B">
            <w:pPr>
              <w:jc w:val="center"/>
              <w:rPr>
                <w:sz w:val="20"/>
                <w:szCs w:val="20"/>
              </w:rPr>
            </w:pPr>
            <w:r w:rsidRPr="00130713">
              <w:rPr>
                <w:sz w:val="20"/>
                <w:szCs w:val="20"/>
              </w:rPr>
              <w:t>97</w:t>
            </w:r>
          </w:p>
        </w:tc>
        <w:tc>
          <w:tcPr>
            <w:tcW w:w="0" w:type="auto"/>
          </w:tcPr>
          <w:p w14:paraId="58127E90" w14:textId="77777777" w:rsidR="00613D2B" w:rsidRPr="00130713" w:rsidRDefault="00613D2B" w:rsidP="00613D2B">
            <w:pPr>
              <w:jc w:val="center"/>
              <w:rPr>
                <w:color w:val="000000"/>
                <w:sz w:val="20"/>
                <w:szCs w:val="20"/>
              </w:rPr>
            </w:pPr>
            <w:r w:rsidRPr="00130713">
              <w:rPr>
                <w:color w:val="000000"/>
                <w:sz w:val="20"/>
                <w:szCs w:val="20"/>
              </w:rPr>
              <w:t>89,8148</w:t>
            </w:r>
          </w:p>
        </w:tc>
      </w:tr>
      <w:tr w:rsidR="00613D2B" w:rsidRPr="00130713" w14:paraId="53AD72AE"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616839DE" w14:textId="77777777" w:rsidR="00613D2B" w:rsidRPr="00130713" w:rsidRDefault="00613D2B" w:rsidP="00613D2B">
            <w:pPr>
              <w:rPr>
                <w:color w:val="000000"/>
                <w:sz w:val="20"/>
                <w:szCs w:val="20"/>
              </w:rPr>
            </w:pPr>
            <w:r w:rsidRPr="00130713">
              <w:rPr>
                <w:color w:val="000000"/>
                <w:sz w:val="20"/>
                <w:szCs w:val="20"/>
              </w:rPr>
              <w:t>Mateřská škola Sokolov, Pionýrů 1344</w:t>
            </w:r>
          </w:p>
        </w:tc>
        <w:tc>
          <w:tcPr>
            <w:tcW w:w="0" w:type="auto"/>
          </w:tcPr>
          <w:p w14:paraId="7680D2A9" w14:textId="77777777" w:rsidR="00613D2B" w:rsidRPr="00130713" w:rsidRDefault="00613D2B" w:rsidP="00613D2B">
            <w:pPr>
              <w:jc w:val="center"/>
              <w:rPr>
                <w:color w:val="000000"/>
                <w:sz w:val="20"/>
                <w:szCs w:val="20"/>
              </w:rPr>
            </w:pPr>
            <w:r w:rsidRPr="00130713">
              <w:rPr>
                <w:color w:val="000000"/>
                <w:sz w:val="20"/>
                <w:szCs w:val="20"/>
              </w:rPr>
              <w:t>110</w:t>
            </w:r>
          </w:p>
        </w:tc>
        <w:tc>
          <w:tcPr>
            <w:tcW w:w="0" w:type="auto"/>
          </w:tcPr>
          <w:p w14:paraId="471E9581" w14:textId="77777777" w:rsidR="00613D2B" w:rsidRPr="00130713" w:rsidRDefault="00613D2B" w:rsidP="00613D2B">
            <w:pPr>
              <w:jc w:val="center"/>
              <w:rPr>
                <w:sz w:val="20"/>
                <w:szCs w:val="20"/>
              </w:rPr>
            </w:pPr>
            <w:r w:rsidRPr="00130713">
              <w:rPr>
                <w:sz w:val="20"/>
                <w:szCs w:val="20"/>
              </w:rPr>
              <w:t>106</w:t>
            </w:r>
          </w:p>
        </w:tc>
        <w:tc>
          <w:tcPr>
            <w:tcW w:w="0" w:type="auto"/>
          </w:tcPr>
          <w:p w14:paraId="7B5A564B" w14:textId="77777777" w:rsidR="00613D2B" w:rsidRPr="00130713" w:rsidRDefault="00613D2B" w:rsidP="00613D2B">
            <w:pPr>
              <w:jc w:val="center"/>
              <w:rPr>
                <w:color w:val="000000"/>
                <w:sz w:val="20"/>
                <w:szCs w:val="20"/>
              </w:rPr>
            </w:pPr>
            <w:r w:rsidRPr="00130713">
              <w:rPr>
                <w:color w:val="000000"/>
                <w:sz w:val="20"/>
                <w:szCs w:val="20"/>
              </w:rPr>
              <w:t>96,3636</w:t>
            </w:r>
          </w:p>
        </w:tc>
      </w:tr>
      <w:tr w:rsidR="00613D2B" w:rsidRPr="00130713" w14:paraId="4D4ECD27"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40156BBB" w14:textId="77777777" w:rsidR="00613D2B" w:rsidRPr="00130713" w:rsidRDefault="00613D2B" w:rsidP="00613D2B">
            <w:pPr>
              <w:rPr>
                <w:color w:val="000000"/>
                <w:sz w:val="20"/>
                <w:szCs w:val="20"/>
              </w:rPr>
            </w:pPr>
            <w:r w:rsidRPr="00130713">
              <w:rPr>
                <w:color w:val="000000"/>
                <w:sz w:val="20"/>
                <w:szCs w:val="20"/>
              </w:rPr>
              <w:t>Mateřská škola Sokolov, Vítězná 725</w:t>
            </w:r>
          </w:p>
        </w:tc>
        <w:tc>
          <w:tcPr>
            <w:tcW w:w="0" w:type="auto"/>
          </w:tcPr>
          <w:p w14:paraId="10D2BBB4" w14:textId="77777777" w:rsidR="00613D2B" w:rsidRPr="00130713" w:rsidRDefault="00613D2B" w:rsidP="00613D2B">
            <w:pPr>
              <w:jc w:val="center"/>
              <w:rPr>
                <w:color w:val="000000"/>
                <w:sz w:val="20"/>
                <w:szCs w:val="20"/>
              </w:rPr>
            </w:pPr>
            <w:r w:rsidRPr="00130713">
              <w:rPr>
                <w:color w:val="000000"/>
                <w:sz w:val="20"/>
                <w:szCs w:val="20"/>
              </w:rPr>
              <w:t>110</w:t>
            </w:r>
          </w:p>
        </w:tc>
        <w:tc>
          <w:tcPr>
            <w:tcW w:w="0" w:type="auto"/>
          </w:tcPr>
          <w:p w14:paraId="7F77A8E6" w14:textId="77777777" w:rsidR="00613D2B" w:rsidRPr="00130713" w:rsidRDefault="00613D2B" w:rsidP="00613D2B">
            <w:pPr>
              <w:jc w:val="center"/>
              <w:rPr>
                <w:sz w:val="20"/>
                <w:szCs w:val="20"/>
              </w:rPr>
            </w:pPr>
            <w:r w:rsidRPr="00130713">
              <w:rPr>
                <w:sz w:val="20"/>
                <w:szCs w:val="20"/>
              </w:rPr>
              <w:t>108</w:t>
            </w:r>
          </w:p>
        </w:tc>
        <w:tc>
          <w:tcPr>
            <w:tcW w:w="0" w:type="auto"/>
          </w:tcPr>
          <w:p w14:paraId="2C978ED2" w14:textId="77777777" w:rsidR="00613D2B" w:rsidRPr="00130713" w:rsidRDefault="00613D2B" w:rsidP="00613D2B">
            <w:pPr>
              <w:jc w:val="center"/>
              <w:rPr>
                <w:color w:val="000000"/>
                <w:sz w:val="20"/>
                <w:szCs w:val="20"/>
              </w:rPr>
            </w:pPr>
            <w:r w:rsidRPr="00130713">
              <w:rPr>
                <w:color w:val="000000"/>
                <w:sz w:val="20"/>
                <w:szCs w:val="20"/>
              </w:rPr>
              <w:t>98,1818</w:t>
            </w:r>
          </w:p>
        </w:tc>
      </w:tr>
      <w:tr w:rsidR="00613D2B" w:rsidRPr="00130713" w14:paraId="3981013D"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63213A37" w14:textId="77777777" w:rsidR="00613D2B" w:rsidRPr="00130713" w:rsidRDefault="00613D2B" w:rsidP="00613D2B">
            <w:pPr>
              <w:rPr>
                <w:color w:val="000000"/>
                <w:sz w:val="20"/>
                <w:szCs w:val="20"/>
              </w:rPr>
            </w:pPr>
            <w:r w:rsidRPr="00130713">
              <w:rPr>
                <w:color w:val="000000"/>
                <w:sz w:val="20"/>
                <w:szCs w:val="20"/>
              </w:rPr>
              <w:t>Mateřská škola Sokolov, Vrchlického 80</w:t>
            </w:r>
          </w:p>
        </w:tc>
        <w:tc>
          <w:tcPr>
            <w:tcW w:w="0" w:type="auto"/>
          </w:tcPr>
          <w:p w14:paraId="0CC34326" w14:textId="77777777" w:rsidR="00613D2B" w:rsidRPr="00130713" w:rsidRDefault="00613D2B" w:rsidP="00613D2B">
            <w:pPr>
              <w:jc w:val="center"/>
              <w:rPr>
                <w:color w:val="000000"/>
                <w:sz w:val="20"/>
                <w:szCs w:val="20"/>
              </w:rPr>
            </w:pPr>
            <w:r w:rsidRPr="00130713">
              <w:rPr>
                <w:color w:val="000000"/>
                <w:sz w:val="20"/>
                <w:szCs w:val="20"/>
              </w:rPr>
              <w:t>65</w:t>
            </w:r>
          </w:p>
        </w:tc>
        <w:tc>
          <w:tcPr>
            <w:tcW w:w="0" w:type="auto"/>
          </w:tcPr>
          <w:p w14:paraId="39F3C340" w14:textId="77777777" w:rsidR="00613D2B" w:rsidRPr="00130713" w:rsidRDefault="00613D2B" w:rsidP="00613D2B">
            <w:pPr>
              <w:jc w:val="center"/>
              <w:rPr>
                <w:sz w:val="20"/>
                <w:szCs w:val="20"/>
              </w:rPr>
            </w:pPr>
            <w:r w:rsidRPr="00130713">
              <w:rPr>
                <w:sz w:val="20"/>
                <w:szCs w:val="20"/>
              </w:rPr>
              <w:t>64</w:t>
            </w:r>
          </w:p>
        </w:tc>
        <w:tc>
          <w:tcPr>
            <w:tcW w:w="0" w:type="auto"/>
          </w:tcPr>
          <w:p w14:paraId="57963BCD" w14:textId="77777777" w:rsidR="00613D2B" w:rsidRPr="00130713" w:rsidRDefault="00613D2B" w:rsidP="00613D2B">
            <w:pPr>
              <w:jc w:val="center"/>
              <w:rPr>
                <w:color w:val="000000"/>
                <w:sz w:val="20"/>
                <w:szCs w:val="20"/>
              </w:rPr>
            </w:pPr>
            <w:r w:rsidRPr="00130713">
              <w:rPr>
                <w:color w:val="000000"/>
                <w:sz w:val="20"/>
                <w:szCs w:val="20"/>
              </w:rPr>
              <w:t>98,4615</w:t>
            </w:r>
          </w:p>
        </w:tc>
      </w:tr>
      <w:tr w:rsidR="00613D2B" w:rsidRPr="00130713" w14:paraId="42BAA929"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25194BDE" w14:textId="77777777" w:rsidR="00613D2B" w:rsidRPr="00130713" w:rsidRDefault="00613D2B" w:rsidP="00613D2B">
            <w:pPr>
              <w:rPr>
                <w:color w:val="000000"/>
                <w:sz w:val="20"/>
                <w:szCs w:val="20"/>
              </w:rPr>
            </w:pPr>
            <w:r w:rsidRPr="00130713">
              <w:rPr>
                <w:color w:val="000000"/>
                <w:sz w:val="20"/>
                <w:szCs w:val="20"/>
              </w:rPr>
              <w:t>Mateřská škola Staré Sedlo, okres Sokolov</w:t>
            </w:r>
          </w:p>
        </w:tc>
        <w:tc>
          <w:tcPr>
            <w:tcW w:w="0" w:type="auto"/>
          </w:tcPr>
          <w:p w14:paraId="56803ACB" w14:textId="77777777" w:rsidR="00613D2B" w:rsidRPr="00130713" w:rsidRDefault="00613D2B" w:rsidP="00613D2B">
            <w:pPr>
              <w:jc w:val="center"/>
              <w:rPr>
                <w:color w:val="000000"/>
                <w:sz w:val="20"/>
                <w:szCs w:val="20"/>
              </w:rPr>
            </w:pPr>
            <w:r w:rsidRPr="00130713">
              <w:rPr>
                <w:color w:val="000000"/>
                <w:sz w:val="20"/>
                <w:szCs w:val="20"/>
              </w:rPr>
              <w:t>25</w:t>
            </w:r>
          </w:p>
        </w:tc>
        <w:tc>
          <w:tcPr>
            <w:tcW w:w="0" w:type="auto"/>
          </w:tcPr>
          <w:p w14:paraId="105C71F7" w14:textId="77777777" w:rsidR="00613D2B" w:rsidRPr="00130713" w:rsidRDefault="00613D2B" w:rsidP="00613D2B">
            <w:pPr>
              <w:jc w:val="center"/>
              <w:rPr>
                <w:sz w:val="20"/>
                <w:szCs w:val="20"/>
              </w:rPr>
            </w:pPr>
            <w:r w:rsidRPr="00130713">
              <w:rPr>
                <w:sz w:val="20"/>
                <w:szCs w:val="20"/>
              </w:rPr>
              <w:t>24</w:t>
            </w:r>
          </w:p>
        </w:tc>
        <w:tc>
          <w:tcPr>
            <w:tcW w:w="0" w:type="auto"/>
          </w:tcPr>
          <w:p w14:paraId="458CB9A4" w14:textId="77777777" w:rsidR="00613D2B" w:rsidRPr="00130713" w:rsidRDefault="00613D2B" w:rsidP="00613D2B">
            <w:pPr>
              <w:jc w:val="center"/>
              <w:rPr>
                <w:color w:val="000000"/>
                <w:sz w:val="20"/>
                <w:szCs w:val="20"/>
              </w:rPr>
            </w:pPr>
            <w:r w:rsidRPr="00130713">
              <w:rPr>
                <w:color w:val="000000"/>
                <w:sz w:val="20"/>
                <w:szCs w:val="20"/>
              </w:rPr>
              <w:t>96</w:t>
            </w:r>
          </w:p>
        </w:tc>
      </w:tr>
      <w:tr w:rsidR="00613D2B" w:rsidRPr="00130713" w14:paraId="37186BB8"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0DF868E8" w14:textId="77777777" w:rsidR="00613D2B" w:rsidRPr="00130713" w:rsidRDefault="00613D2B" w:rsidP="00613D2B">
            <w:pPr>
              <w:rPr>
                <w:color w:val="000000"/>
                <w:sz w:val="20"/>
                <w:szCs w:val="20"/>
              </w:rPr>
            </w:pPr>
            <w:r w:rsidRPr="00130713">
              <w:rPr>
                <w:color w:val="000000"/>
                <w:sz w:val="20"/>
                <w:szCs w:val="20"/>
              </w:rPr>
              <w:t>Mateřská škola Šabina, okres Sokolov</w:t>
            </w:r>
          </w:p>
        </w:tc>
        <w:tc>
          <w:tcPr>
            <w:tcW w:w="0" w:type="auto"/>
          </w:tcPr>
          <w:p w14:paraId="0DDD4C0C" w14:textId="77777777" w:rsidR="00613D2B" w:rsidRPr="00130713" w:rsidRDefault="00613D2B" w:rsidP="00613D2B">
            <w:pPr>
              <w:jc w:val="center"/>
              <w:rPr>
                <w:color w:val="000000"/>
                <w:sz w:val="20"/>
                <w:szCs w:val="20"/>
              </w:rPr>
            </w:pPr>
            <w:r w:rsidRPr="00130713">
              <w:rPr>
                <w:color w:val="000000"/>
                <w:sz w:val="20"/>
                <w:szCs w:val="20"/>
              </w:rPr>
              <w:t>24</w:t>
            </w:r>
          </w:p>
        </w:tc>
        <w:tc>
          <w:tcPr>
            <w:tcW w:w="0" w:type="auto"/>
          </w:tcPr>
          <w:p w14:paraId="7DBB31EF" w14:textId="77777777" w:rsidR="00613D2B" w:rsidRPr="00130713" w:rsidRDefault="00613D2B" w:rsidP="00613D2B">
            <w:pPr>
              <w:jc w:val="center"/>
              <w:rPr>
                <w:sz w:val="20"/>
                <w:szCs w:val="20"/>
              </w:rPr>
            </w:pPr>
            <w:r w:rsidRPr="00130713">
              <w:rPr>
                <w:sz w:val="20"/>
                <w:szCs w:val="20"/>
              </w:rPr>
              <w:t>18</w:t>
            </w:r>
          </w:p>
        </w:tc>
        <w:tc>
          <w:tcPr>
            <w:tcW w:w="0" w:type="auto"/>
          </w:tcPr>
          <w:p w14:paraId="1177AC44" w14:textId="77777777" w:rsidR="00613D2B" w:rsidRPr="00130713" w:rsidRDefault="00613D2B" w:rsidP="00613D2B">
            <w:pPr>
              <w:jc w:val="center"/>
              <w:rPr>
                <w:color w:val="000000"/>
                <w:sz w:val="20"/>
                <w:szCs w:val="20"/>
              </w:rPr>
            </w:pPr>
            <w:r w:rsidRPr="00130713">
              <w:rPr>
                <w:color w:val="000000"/>
                <w:sz w:val="20"/>
                <w:szCs w:val="20"/>
              </w:rPr>
              <w:t>75</w:t>
            </w:r>
          </w:p>
        </w:tc>
      </w:tr>
      <w:tr w:rsidR="00613D2B" w:rsidRPr="00130713" w14:paraId="6057072E"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3EE94278" w14:textId="77777777" w:rsidR="00613D2B" w:rsidRPr="00130713" w:rsidRDefault="00613D2B" w:rsidP="00613D2B">
            <w:pPr>
              <w:rPr>
                <w:color w:val="000000"/>
                <w:sz w:val="20"/>
                <w:szCs w:val="20"/>
              </w:rPr>
            </w:pPr>
            <w:r w:rsidRPr="00130713">
              <w:rPr>
                <w:color w:val="000000"/>
                <w:sz w:val="20"/>
                <w:szCs w:val="20"/>
              </w:rPr>
              <w:t>Mateřská škola Vintířov, okres Sokolov</w:t>
            </w:r>
          </w:p>
        </w:tc>
        <w:tc>
          <w:tcPr>
            <w:tcW w:w="0" w:type="auto"/>
          </w:tcPr>
          <w:p w14:paraId="15A7BA28" w14:textId="77777777" w:rsidR="00613D2B" w:rsidRPr="00130713" w:rsidRDefault="00613D2B" w:rsidP="00613D2B">
            <w:pPr>
              <w:jc w:val="center"/>
              <w:rPr>
                <w:color w:val="000000"/>
                <w:sz w:val="20"/>
                <w:szCs w:val="20"/>
              </w:rPr>
            </w:pPr>
            <w:r w:rsidRPr="00130713">
              <w:rPr>
                <w:color w:val="000000"/>
                <w:sz w:val="20"/>
                <w:szCs w:val="20"/>
              </w:rPr>
              <w:t>60</w:t>
            </w:r>
          </w:p>
        </w:tc>
        <w:tc>
          <w:tcPr>
            <w:tcW w:w="0" w:type="auto"/>
          </w:tcPr>
          <w:p w14:paraId="5E9D4BB9" w14:textId="77777777" w:rsidR="00613D2B" w:rsidRPr="00130713" w:rsidRDefault="00613D2B" w:rsidP="00613D2B">
            <w:pPr>
              <w:jc w:val="center"/>
              <w:rPr>
                <w:sz w:val="20"/>
                <w:szCs w:val="20"/>
              </w:rPr>
            </w:pPr>
            <w:r w:rsidRPr="00130713">
              <w:rPr>
                <w:sz w:val="20"/>
                <w:szCs w:val="20"/>
              </w:rPr>
              <w:t>47</w:t>
            </w:r>
          </w:p>
        </w:tc>
        <w:tc>
          <w:tcPr>
            <w:tcW w:w="0" w:type="auto"/>
          </w:tcPr>
          <w:p w14:paraId="536EE514" w14:textId="77777777" w:rsidR="00613D2B" w:rsidRPr="00130713" w:rsidRDefault="00613D2B" w:rsidP="00613D2B">
            <w:pPr>
              <w:jc w:val="center"/>
              <w:rPr>
                <w:color w:val="000000"/>
                <w:sz w:val="20"/>
                <w:szCs w:val="20"/>
              </w:rPr>
            </w:pPr>
            <w:r w:rsidRPr="00130713">
              <w:rPr>
                <w:color w:val="000000"/>
                <w:sz w:val="20"/>
                <w:szCs w:val="20"/>
              </w:rPr>
              <w:t>78,3333</w:t>
            </w:r>
          </w:p>
        </w:tc>
      </w:tr>
      <w:tr w:rsidR="001455EB" w:rsidRPr="00130713" w14:paraId="2B21FE1D"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05BB6487" w14:textId="77777777" w:rsidR="001455EB" w:rsidRPr="00130713" w:rsidRDefault="001455EB" w:rsidP="001455EB">
            <w:pPr>
              <w:rPr>
                <w:rFonts w:cs="Times New Roman"/>
                <w:color w:val="000000"/>
                <w:sz w:val="20"/>
                <w:szCs w:val="20"/>
              </w:rPr>
            </w:pPr>
            <w:r w:rsidRPr="00130713">
              <w:rPr>
                <w:rFonts w:cs="Times New Roman"/>
                <w:color w:val="000000"/>
                <w:sz w:val="20"/>
                <w:szCs w:val="20"/>
              </w:rPr>
              <w:t>Střední škola, základní škola a mateřská škola Kraslice, příspěvková organizace</w:t>
            </w:r>
          </w:p>
        </w:tc>
        <w:tc>
          <w:tcPr>
            <w:tcW w:w="0" w:type="auto"/>
          </w:tcPr>
          <w:p w14:paraId="010C4957" w14:textId="77777777" w:rsidR="001455EB" w:rsidRPr="00130713" w:rsidRDefault="003830B5" w:rsidP="00D933E5">
            <w:pPr>
              <w:jc w:val="center"/>
              <w:rPr>
                <w:sz w:val="20"/>
                <w:szCs w:val="20"/>
              </w:rPr>
            </w:pPr>
            <w:r w:rsidRPr="00130713">
              <w:rPr>
                <w:sz w:val="20"/>
                <w:szCs w:val="20"/>
              </w:rPr>
              <w:t>495</w:t>
            </w:r>
          </w:p>
        </w:tc>
        <w:tc>
          <w:tcPr>
            <w:tcW w:w="0" w:type="auto"/>
          </w:tcPr>
          <w:p w14:paraId="4F664E38" w14:textId="77777777" w:rsidR="001455EB" w:rsidRPr="00130713" w:rsidRDefault="003830B5" w:rsidP="00D933E5">
            <w:pPr>
              <w:jc w:val="center"/>
              <w:rPr>
                <w:sz w:val="20"/>
                <w:szCs w:val="20"/>
              </w:rPr>
            </w:pPr>
            <w:r w:rsidRPr="00130713">
              <w:rPr>
                <w:sz w:val="20"/>
                <w:szCs w:val="20"/>
              </w:rPr>
              <w:t>433</w:t>
            </w:r>
          </w:p>
        </w:tc>
        <w:tc>
          <w:tcPr>
            <w:tcW w:w="0" w:type="auto"/>
          </w:tcPr>
          <w:p w14:paraId="22D39C5A" w14:textId="77777777" w:rsidR="001455EB" w:rsidRPr="00130713" w:rsidRDefault="003830B5" w:rsidP="00D933E5">
            <w:pPr>
              <w:jc w:val="center"/>
              <w:rPr>
                <w:sz w:val="20"/>
                <w:szCs w:val="20"/>
              </w:rPr>
            </w:pPr>
            <w:r w:rsidRPr="00130713">
              <w:rPr>
                <w:sz w:val="20"/>
                <w:szCs w:val="20"/>
              </w:rPr>
              <w:t>87,4747</w:t>
            </w:r>
          </w:p>
        </w:tc>
      </w:tr>
      <w:tr w:rsidR="001455EB" w:rsidRPr="00130713" w14:paraId="18445E3B"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521E7B12" w14:textId="77777777" w:rsidR="001455EB" w:rsidRPr="00130713" w:rsidRDefault="001455EB" w:rsidP="001455EB">
            <w:pPr>
              <w:rPr>
                <w:color w:val="000000"/>
                <w:sz w:val="20"/>
                <w:szCs w:val="20"/>
              </w:rPr>
            </w:pPr>
            <w:r w:rsidRPr="00130713">
              <w:rPr>
                <w:color w:val="000000"/>
                <w:sz w:val="20"/>
                <w:szCs w:val="20"/>
              </w:rPr>
              <w:t>Základní škola a mateřská škola Krajková, příspěvková organizace</w:t>
            </w:r>
          </w:p>
        </w:tc>
        <w:tc>
          <w:tcPr>
            <w:tcW w:w="0" w:type="auto"/>
          </w:tcPr>
          <w:p w14:paraId="766447E3" w14:textId="77777777" w:rsidR="001455EB" w:rsidRPr="00130713" w:rsidRDefault="003830B5" w:rsidP="00D933E5">
            <w:pPr>
              <w:jc w:val="center"/>
              <w:rPr>
                <w:sz w:val="20"/>
                <w:szCs w:val="20"/>
              </w:rPr>
            </w:pPr>
            <w:r w:rsidRPr="00130713">
              <w:rPr>
                <w:sz w:val="20"/>
                <w:szCs w:val="20"/>
              </w:rPr>
              <w:t>300</w:t>
            </w:r>
          </w:p>
        </w:tc>
        <w:tc>
          <w:tcPr>
            <w:tcW w:w="0" w:type="auto"/>
          </w:tcPr>
          <w:p w14:paraId="0026D451" w14:textId="77777777" w:rsidR="001455EB" w:rsidRPr="00130713" w:rsidRDefault="003830B5" w:rsidP="00D933E5">
            <w:pPr>
              <w:jc w:val="center"/>
              <w:rPr>
                <w:sz w:val="20"/>
                <w:szCs w:val="20"/>
              </w:rPr>
            </w:pPr>
            <w:r w:rsidRPr="00130713">
              <w:rPr>
                <w:sz w:val="20"/>
                <w:szCs w:val="20"/>
              </w:rPr>
              <w:t>164</w:t>
            </w:r>
          </w:p>
        </w:tc>
        <w:tc>
          <w:tcPr>
            <w:tcW w:w="0" w:type="auto"/>
          </w:tcPr>
          <w:p w14:paraId="6CABDCD9" w14:textId="77777777" w:rsidR="001455EB" w:rsidRPr="00130713" w:rsidRDefault="003830B5" w:rsidP="00D933E5">
            <w:pPr>
              <w:jc w:val="center"/>
              <w:rPr>
                <w:sz w:val="20"/>
                <w:szCs w:val="20"/>
              </w:rPr>
            </w:pPr>
            <w:r w:rsidRPr="00130713">
              <w:rPr>
                <w:sz w:val="20"/>
                <w:szCs w:val="20"/>
              </w:rPr>
              <w:t>54,6666</w:t>
            </w:r>
          </w:p>
        </w:tc>
      </w:tr>
      <w:tr w:rsidR="001455EB" w:rsidRPr="00130713" w14:paraId="313723AB"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11DFC6CB" w14:textId="77777777" w:rsidR="001455EB" w:rsidRPr="00130713" w:rsidRDefault="001455EB" w:rsidP="001455EB">
            <w:pPr>
              <w:rPr>
                <w:color w:val="000000"/>
                <w:sz w:val="20"/>
                <w:szCs w:val="20"/>
              </w:rPr>
            </w:pPr>
            <w:r w:rsidRPr="00130713">
              <w:rPr>
                <w:color w:val="000000"/>
                <w:sz w:val="20"/>
                <w:szCs w:val="20"/>
              </w:rPr>
              <w:lastRenderedPageBreak/>
              <w:t>Základní škola a mateřská škola Libavské Údolí, okres Sokolov</w:t>
            </w:r>
          </w:p>
        </w:tc>
        <w:tc>
          <w:tcPr>
            <w:tcW w:w="0" w:type="auto"/>
          </w:tcPr>
          <w:p w14:paraId="50DA068D" w14:textId="77777777" w:rsidR="001455EB" w:rsidRPr="00130713" w:rsidRDefault="003830B5" w:rsidP="00D933E5">
            <w:pPr>
              <w:jc w:val="center"/>
              <w:rPr>
                <w:sz w:val="20"/>
                <w:szCs w:val="20"/>
              </w:rPr>
            </w:pPr>
            <w:r w:rsidRPr="00130713">
              <w:rPr>
                <w:sz w:val="20"/>
                <w:szCs w:val="20"/>
              </w:rPr>
              <w:t>75</w:t>
            </w:r>
          </w:p>
        </w:tc>
        <w:tc>
          <w:tcPr>
            <w:tcW w:w="0" w:type="auto"/>
          </w:tcPr>
          <w:p w14:paraId="573A40E3" w14:textId="77777777" w:rsidR="001455EB" w:rsidRPr="00130713" w:rsidRDefault="003830B5" w:rsidP="00D933E5">
            <w:pPr>
              <w:jc w:val="center"/>
              <w:rPr>
                <w:sz w:val="20"/>
                <w:szCs w:val="20"/>
              </w:rPr>
            </w:pPr>
            <w:r w:rsidRPr="00130713">
              <w:rPr>
                <w:sz w:val="20"/>
                <w:szCs w:val="20"/>
              </w:rPr>
              <w:t>29</w:t>
            </w:r>
          </w:p>
        </w:tc>
        <w:tc>
          <w:tcPr>
            <w:tcW w:w="0" w:type="auto"/>
          </w:tcPr>
          <w:p w14:paraId="70D8335B" w14:textId="77777777" w:rsidR="001455EB" w:rsidRPr="00130713" w:rsidRDefault="003830B5" w:rsidP="00D933E5">
            <w:pPr>
              <w:jc w:val="center"/>
              <w:rPr>
                <w:sz w:val="20"/>
                <w:szCs w:val="20"/>
              </w:rPr>
            </w:pPr>
            <w:r w:rsidRPr="00130713">
              <w:rPr>
                <w:sz w:val="20"/>
                <w:szCs w:val="20"/>
              </w:rPr>
              <w:t>38,6666</w:t>
            </w:r>
          </w:p>
        </w:tc>
      </w:tr>
      <w:tr w:rsidR="001455EB" w:rsidRPr="00130713" w14:paraId="507B20A2"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2B602978" w14:textId="77777777" w:rsidR="001455EB" w:rsidRPr="00130713" w:rsidRDefault="001455EB" w:rsidP="001455EB">
            <w:pPr>
              <w:rPr>
                <w:rFonts w:cs="Times New Roman"/>
                <w:color w:val="000000"/>
                <w:sz w:val="20"/>
                <w:szCs w:val="20"/>
              </w:rPr>
            </w:pPr>
            <w:r w:rsidRPr="00130713">
              <w:rPr>
                <w:rFonts w:cs="Times New Roman"/>
                <w:color w:val="000000"/>
                <w:sz w:val="20"/>
                <w:szCs w:val="20"/>
              </w:rPr>
              <w:t>Základní škola a mateřská škola Oloví, příspěvková organizace</w:t>
            </w:r>
          </w:p>
        </w:tc>
        <w:tc>
          <w:tcPr>
            <w:tcW w:w="0" w:type="auto"/>
          </w:tcPr>
          <w:p w14:paraId="2323ABF9" w14:textId="77777777" w:rsidR="001455EB" w:rsidRPr="00130713" w:rsidRDefault="003830B5" w:rsidP="00D933E5">
            <w:pPr>
              <w:jc w:val="center"/>
              <w:rPr>
                <w:sz w:val="20"/>
                <w:szCs w:val="20"/>
              </w:rPr>
            </w:pPr>
            <w:r w:rsidRPr="00130713">
              <w:rPr>
                <w:sz w:val="20"/>
                <w:szCs w:val="20"/>
              </w:rPr>
              <w:t>295</w:t>
            </w:r>
          </w:p>
        </w:tc>
        <w:tc>
          <w:tcPr>
            <w:tcW w:w="0" w:type="auto"/>
          </w:tcPr>
          <w:p w14:paraId="2A893EF5" w14:textId="77777777" w:rsidR="001455EB" w:rsidRPr="00130713" w:rsidRDefault="003830B5" w:rsidP="00D933E5">
            <w:pPr>
              <w:jc w:val="center"/>
              <w:rPr>
                <w:sz w:val="20"/>
                <w:szCs w:val="20"/>
              </w:rPr>
            </w:pPr>
            <w:r w:rsidRPr="00130713">
              <w:rPr>
                <w:sz w:val="20"/>
                <w:szCs w:val="20"/>
              </w:rPr>
              <w:t>191</w:t>
            </w:r>
          </w:p>
        </w:tc>
        <w:tc>
          <w:tcPr>
            <w:tcW w:w="0" w:type="auto"/>
          </w:tcPr>
          <w:p w14:paraId="6E410C20" w14:textId="77777777" w:rsidR="001455EB" w:rsidRPr="00130713" w:rsidRDefault="003830B5" w:rsidP="00D933E5">
            <w:pPr>
              <w:jc w:val="center"/>
              <w:rPr>
                <w:sz w:val="20"/>
                <w:szCs w:val="20"/>
              </w:rPr>
            </w:pPr>
            <w:r w:rsidRPr="00130713">
              <w:rPr>
                <w:sz w:val="20"/>
                <w:szCs w:val="20"/>
              </w:rPr>
              <w:t>64,7457</w:t>
            </w:r>
          </w:p>
        </w:tc>
      </w:tr>
      <w:tr w:rsidR="001455EB" w:rsidRPr="00130713" w14:paraId="1702247F"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1E9FCE2E" w14:textId="77777777" w:rsidR="001455EB" w:rsidRPr="00130713" w:rsidRDefault="001455EB" w:rsidP="001455EB">
            <w:pPr>
              <w:rPr>
                <w:color w:val="000000"/>
                <w:sz w:val="20"/>
                <w:szCs w:val="20"/>
              </w:rPr>
            </w:pPr>
            <w:r w:rsidRPr="00130713">
              <w:rPr>
                <w:color w:val="000000"/>
                <w:sz w:val="20"/>
                <w:szCs w:val="20"/>
              </w:rPr>
              <w:t>Základní škola a mateřská škola Rovná, okres Sokolov, příspěvková organizace</w:t>
            </w:r>
          </w:p>
        </w:tc>
        <w:tc>
          <w:tcPr>
            <w:tcW w:w="0" w:type="auto"/>
          </w:tcPr>
          <w:p w14:paraId="73B580B1" w14:textId="77777777" w:rsidR="001455EB" w:rsidRPr="00130713" w:rsidRDefault="003830B5" w:rsidP="00D933E5">
            <w:pPr>
              <w:jc w:val="center"/>
              <w:rPr>
                <w:sz w:val="20"/>
                <w:szCs w:val="20"/>
              </w:rPr>
            </w:pPr>
            <w:r w:rsidRPr="00130713">
              <w:rPr>
                <w:sz w:val="20"/>
                <w:szCs w:val="20"/>
              </w:rPr>
              <w:t>73</w:t>
            </w:r>
          </w:p>
        </w:tc>
        <w:tc>
          <w:tcPr>
            <w:tcW w:w="0" w:type="auto"/>
          </w:tcPr>
          <w:p w14:paraId="1516F92B" w14:textId="77777777" w:rsidR="001455EB" w:rsidRPr="00130713" w:rsidRDefault="00C427B6" w:rsidP="00D933E5">
            <w:pPr>
              <w:jc w:val="center"/>
              <w:rPr>
                <w:sz w:val="20"/>
                <w:szCs w:val="20"/>
              </w:rPr>
            </w:pPr>
            <w:r w:rsidRPr="00130713">
              <w:rPr>
                <w:sz w:val="20"/>
                <w:szCs w:val="20"/>
              </w:rPr>
              <w:t>13</w:t>
            </w:r>
          </w:p>
        </w:tc>
        <w:tc>
          <w:tcPr>
            <w:tcW w:w="0" w:type="auto"/>
          </w:tcPr>
          <w:p w14:paraId="2D61ABA2" w14:textId="77777777" w:rsidR="001455EB" w:rsidRPr="00130713" w:rsidRDefault="00C427B6" w:rsidP="00D933E5">
            <w:pPr>
              <w:jc w:val="center"/>
              <w:rPr>
                <w:sz w:val="20"/>
                <w:szCs w:val="20"/>
              </w:rPr>
            </w:pPr>
            <w:r w:rsidRPr="00130713">
              <w:rPr>
                <w:sz w:val="20"/>
                <w:szCs w:val="20"/>
              </w:rPr>
              <w:t>17,8082</w:t>
            </w:r>
          </w:p>
        </w:tc>
      </w:tr>
      <w:tr w:rsidR="001455EB" w:rsidRPr="00130713" w14:paraId="638408D4"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483EC9EB" w14:textId="77777777" w:rsidR="001455EB" w:rsidRPr="00130713" w:rsidRDefault="001455EB" w:rsidP="001455EB">
            <w:pPr>
              <w:rPr>
                <w:color w:val="000000"/>
                <w:sz w:val="20"/>
                <w:szCs w:val="20"/>
              </w:rPr>
            </w:pPr>
            <w:r w:rsidRPr="00130713">
              <w:rPr>
                <w:color w:val="000000"/>
                <w:sz w:val="20"/>
                <w:szCs w:val="20"/>
              </w:rPr>
              <w:t>Základní škola a mateřská škola Svatava, příspěvková organizace</w:t>
            </w:r>
          </w:p>
        </w:tc>
        <w:tc>
          <w:tcPr>
            <w:tcW w:w="0" w:type="auto"/>
          </w:tcPr>
          <w:p w14:paraId="2BD5158A" w14:textId="77777777" w:rsidR="001455EB" w:rsidRPr="00130713" w:rsidRDefault="00C427B6" w:rsidP="00D933E5">
            <w:pPr>
              <w:jc w:val="center"/>
              <w:rPr>
                <w:sz w:val="20"/>
                <w:szCs w:val="20"/>
              </w:rPr>
            </w:pPr>
            <w:r w:rsidRPr="00130713">
              <w:rPr>
                <w:sz w:val="20"/>
                <w:szCs w:val="20"/>
              </w:rPr>
              <w:t>160</w:t>
            </w:r>
          </w:p>
        </w:tc>
        <w:tc>
          <w:tcPr>
            <w:tcW w:w="0" w:type="auto"/>
          </w:tcPr>
          <w:p w14:paraId="28A80874" w14:textId="77777777" w:rsidR="001455EB" w:rsidRPr="00130713" w:rsidRDefault="00C427B6" w:rsidP="00D933E5">
            <w:pPr>
              <w:jc w:val="center"/>
              <w:rPr>
                <w:sz w:val="20"/>
                <w:szCs w:val="20"/>
              </w:rPr>
            </w:pPr>
            <w:r w:rsidRPr="00130713">
              <w:rPr>
                <w:sz w:val="20"/>
                <w:szCs w:val="20"/>
              </w:rPr>
              <w:t>90</w:t>
            </w:r>
          </w:p>
        </w:tc>
        <w:tc>
          <w:tcPr>
            <w:tcW w:w="0" w:type="auto"/>
          </w:tcPr>
          <w:p w14:paraId="51592241" w14:textId="77777777" w:rsidR="001455EB" w:rsidRPr="00130713" w:rsidRDefault="00C427B6" w:rsidP="00D933E5">
            <w:pPr>
              <w:jc w:val="center"/>
              <w:rPr>
                <w:sz w:val="20"/>
                <w:szCs w:val="20"/>
              </w:rPr>
            </w:pPr>
            <w:r w:rsidRPr="00130713">
              <w:rPr>
                <w:sz w:val="20"/>
                <w:szCs w:val="20"/>
              </w:rPr>
              <w:t>56,25</w:t>
            </w:r>
          </w:p>
        </w:tc>
      </w:tr>
      <w:tr w:rsidR="00A5512A" w:rsidRPr="00130713" w14:paraId="314D3835"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5B539876" w14:textId="77777777" w:rsidR="00A5512A" w:rsidRPr="00130713" w:rsidRDefault="00A5512A" w:rsidP="00A5512A">
            <w:pPr>
              <w:rPr>
                <w:color w:val="000000"/>
                <w:sz w:val="20"/>
                <w:szCs w:val="20"/>
              </w:rPr>
            </w:pPr>
            <w:r w:rsidRPr="00130713">
              <w:rPr>
                <w:color w:val="000000"/>
                <w:sz w:val="20"/>
                <w:szCs w:val="20"/>
              </w:rPr>
              <w:t>Základní škola Březová, okres Sokolov</w:t>
            </w:r>
          </w:p>
        </w:tc>
        <w:tc>
          <w:tcPr>
            <w:tcW w:w="0" w:type="auto"/>
          </w:tcPr>
          <w:p w14:paraId="310CD2D7" w14:textId="77777777" w:rsidR="00A5512A" w:rsidRPr="00130713" w:rsidRDefault="00A5512A" w:rsidP="00D933E5">
            <w:pPr>
              <w:jc w:val="center"/>
              <w:rPr>
                <w:color w:val="000000"/>
                <w:sz w:val="20"/>
                <w:szCs w:val="20"/>
              </w:rPr>
            </w:pPr>
            <w:r w:rsidRPr="00130713">
              <w:rPr>
                <w:color w:val="000000"/>
                <w:sz w:val="20"/>
                <w:szCs w:val="20"/>
              </w:rPr>
              <w:t>350</w:t>
            </w:r>
          </w:p>
        </w:tc>
        <w:tc>
          <w:tcPr>
            <w:tcW w:w="0" w:type="auto"/>
          </w:tcPr>
          <w:p w14:paraId="54015221" w14:textId="77777777" w:rsidR="00A5512A" w:rsidRPr="00130713" w:rsidRDefault="00A5512A" w:rsidP="00D933E5">
            <w:pPr>
              <w:jc w:val="center"/>
              <w:rPr>
                <w:color w:val="000000"/>
                <w:sz w:val="20"/>
                <w:szCs w:val="20"/>
              </w:rPr>
            </w:pPr>
            <w:r w:rsidRPr="00130713">
              <w:rPr>
                <w:color w:val="000000"/>
                <w:sz w:val="20"/>
                <w:szCs w:val="20"/>
              </w:rPr>
              <w:t>245</w:t>
            </w:r>
          </w:p>
        </w:tc>
        <w:tc>
          <w:tcPr>
            <w:tcW w:w="0" w:type="auto"/>
          </w:tcPr>
          <w:p w14:paraId="51B89587" w14:textId="77777777" w:rsidR="00A5512A" w:rsidRPr="00130713" w:rsidRDefault="00A5512A" w:rsidP="00D933E5">
            <w:pPr>
              <w:jc w:val="center"/>
              <w:rPr>
                <w:color w:val="000000"/>
                <w:sz w:val="20"/>
                <w:szCs w:val="20"/>
              </w:rPr>
            </w:pPr>
            <w:r w:rsidRPr="00130713">
              <w:rPr>
                <w:color w:val="000000"/>
                <w:sz w:val="20"/>
                <w:szCs w:val="20"/>
              </w:rPr>
              <w:t>70</w:t>
            </w:r>
          </w:p>
        </w:tc>
      </w:tr>
      <w:tr w:rsidR="00A5512A" w:rsidRPr="00130713" w14:paraId="7B66E954"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7A720CC3" w14:textId="77777777" w:rsidR="00A5512A" w:rsidRPr="00130713" w:rsidRDefault="00A5512A" w:rsidP="00A5512A">
            <w:pPr>
              <w:rPr>
                <w:color w:val="000000"/>
                <w:sz w:val="20"/>
                <w:szCs w:val="20"/>
              </w:rPr>
            </w:pPr>
            <w:r w:rsidRPr="00130713">
              <w:rPr>
                <w:color w:val="000000"/>
                <w:sz w:val="20"/>
                <w:szCs w:val="20"/>
              </w:rPr>
              <w:t>Základní škola Bukovany, okres Sokolov</w:t>
            </w:r>
          </w:p>
        </w:tc>
        <w:tc>
          <w:tcPr>
            <w:tcW w:w="0" w:type="auto"/>
          </w:tcPr>
          <w:p w14:paraId="046087EF" w14:textId="77777777" w:rsidR="00A5512A" w:rsidRPr="00130713" w:rsidRDefault="00A5512A" w:rsidP="00D933E5">
            <w:pPr>
              <w:jc w:val="center"/>
              <w:rPr>
                <w:color w:val="000000"/>
                <w:sz w:val="20"/>
                <w:szCs w:val="20"/>
              </w:rPr>
            </w:pPr>
            <w:r w:rsidRPr="00130713">
              <w:rPr>
                <w:color w:val="000000"/>
                <w:sz w:val="20"/>
                <w:szCs w:val="20"/>
              </w:rPr>
              <w:t>260</w:t>
            </w:r>
          </w:p>
        </w:tc>
        <w:tc>
          <w:tcPr>
            <w:tcW w:w="0" w:type="auto"/>
          </w:tcPr>
          <w:p w14:paraId="064B8F4E" w14:textId="77777777" w:rsidR="00A5512A" w:rsidRPr="00130713" w:rsidRDefault="00A5512A" w:rsidP="00D933E5">
            <w:pPr>
              <w:jc w:val="center"/>
              <w:rPr>
                <w:color w:val="000000"/>
                <w:sz w:val="20"/>
                <w:szCs w:val="20"/>
              </w:rPr>
            </w:pPr>
            <w:r w:rsidRPr="00130713">
              <w:rPr>
                <w:color w:val="000000"/>
                <w:sz w:val="20"/>
                <w:szCs w:val="20"/>
              </w:rPr>
              <w:t>128</w:t>
            </w:r>
          </w:p>
        </w:tc>
        <w:tc>
          <w:tcPr>
            <w:tcW w:w="0" w:type="auto"/>
          </w:tcPr>
          <w:p w14:paraId="1BC54EA6" w14:textId="77777777" w:rsidR="00A5512A" w:rsidRPr="00130713" w:rsidRDefault="00A5512A" w:rsidP="00D933E5">
            <w:pPr>
              <w:jc w:val="center"/>
              <w:rPr>
                <w:color w:val="000000"/>
                <w:sz w:val="20"/>
                <w:szCs w:val="20"/>
              </w:rPr>
            </w:pPr>
            <w:r w:rsidRPr="00130713">
              <w:rPr>
                <w:color w:val="000000"/>
                <w:sz w:val="20"/>
                <w:szCs w:val="20"/>
              </w:rPr>
              <w:t>49,230769</w:t>
            </w:r>
          </w:p>
        </w:tc>
      </w:tr>
      <w:tr w:rsidR="00A5512A" w:rsidRPr="00130713" w14:paraId="2AE17177"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3612301B" w14:textId="77777777" w:rsidR="00A5512A" w:rsidRPr="00130713" w:rsidRDefault="00A5512A" w:rsidP="00A5512A">
            <w:pPr>
              <w:rPr>
                <w:color w:val="000000"/>
                <w:sz w:val="20"/>
                <w:szCs w:val="20"/>
              </w:rPr>
            </w:pPr>
            <w:r w:rsidRPr="00130713">
              <w:rPr>
                <w:color w:val="000000"/>
                <w:sz w:val="20"/>
                <w:szCs w:val="20"/>
              </w:rPr>
              <w:t>Základní škola Habartov, Karla Čapka 119, okres Sokolov</w:t>
            </w:r>
          </w:p>
        </w:tc>
        <w:tc>
          <w:tcPr>
            <w:tcW w:w="0" w:type="auto"/>
          </w:tcPr>
          <w:p w14:paraId="72CC478F" w14:textId="77777777" w:rsidR="00A5512A" w:rsidRPr="00130713" w:rsidRDefault="00A5512A" w:rsidP="00D933E5">
            <w:pPr>
              <w:jc w:val="center"/>
              <w:rPr>
                <w:color w:val="000000"/>
                <w:sz w:val="20"/>
                <w:szCs w:val="20"/>
              </w:rPr>
            </w:pPr>
            <w:r w:rsidRPr="00130713">
              <w:rPr>
                <w:color w:val="000000"/>
                <w:sz w:val="20"/>
                <w:szCs w:val="20"/>
              </w:rPr>
              <w:t>600</w:t>
            </w:r>
          </w:p>
        </w:tc>
        <w:tc>
          <w:tcPr>
            <w:tcW w:w="0" w:type="auto"/>
          </w:tcPr>
          <w:p w14:paraId="21E22B4B" w14:textId="77777777" w:rsidR="00A5512A" w:rsidRPr="00130713" w:rsidRDefault="00A5512A" w:rsidP="00D933E5">
            <w:pPr>
              <w:jc w:val="center"/>
              <w:rPr>
                <w:color w:val="000000"/>
                <w:sz w:val="20"/>
                <w:szCs w:val="20"/>
              </w:rPr>
            </w:pPr>
            <w:r w:rsidRPr="00130713">
              <w:rPr>
                <w:color w:val="000000"/>
                <w:sz w:val="20"/>
                <w:szCs w:val="20"/>
              </w:rPr>
              <w:t>318</w:t>
            </w:r>
          </w:p>
        </w:tc>
        <w:tc>
          <w:tcPr>
            <w:tcW w:w="0" w:type="auto"/>
          </w:tcPr>
          <w:p w14:paraId="7CA396E9" w14:textId="77777777" w:rsidR="00A5512A" w:rsidRPr="00130713" w:rsidRDefault="00A5512A" w:rsidP="00D933E5">
            <w:pPr>
              <w:jc w:val="center"/>
              <w:rPr>
                <w:color w:val="000000"/>
                <w:sz w:val="20"/>
                <w:szCs w:val="20"/>
              </w:rPr>
            </w:pPr>
            <w:r w:rsidRPr="00130713">
              <w:rPr>
                <w:color w:val="000000"/>
                <w:sz w:val="20"/>
                <w:szCs w:val="20"/>
              </w:rPr>
              <w:t>53</w:t>
            </w:r>
          </w:p>
        </w:tc>
      </w:tr>
      <w:tr w:rsidR="00A5512A" w:rsidRPr="00130713" w14:paraId="08BBFEC1"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25CAAFC8" w14:textId="77777777" w:rsidR="00A5512A" w:rsidRPr="00130713" w:rsidRDefault="00A5512A" w:rsidP="00A5512A">
            <w:pPr>
              <w:rPr>
                <w:color w:val="000000"/>
                <w:sz w:val="20"/>
                <w:szCs w:val="20"/>
              </w:rPr>
            </w:pPr>
            <w:r w:rsidRPr="00130713">
              <w:rPr>
                <w:color w:val="000000"/>
                <w:sz w:val="20"/>
                <w:szCs w:val="20"/>
              </w:rPr>
              <w:t>Základní škola Horní Slavkov, Nádražní 683, příspěvková organizace</w:t>
            </w:r>
          </w:p>
        </w:tc>
        <w:tc>
          <w:tcPr>
            <w:tcW w:w="0" w:type="auto"/>
          </w:tcPr>
          <w:p w14:paraId="6BC6656B" w14:textId="77777777" w:rsidR="00A5512A" w:rsidRPr="00130713" w:rsidRDefault="00A5512A" w:rsidP="00D933E5">
            <w:pPr>
              <w:jc w:val="center"/>
              <w:rPr>
                <w:color w:val="000000"/>
                <w:sz w:val="20"/>
                <w:szCs w:val="20"/>
              </w:rPr>
            </w:pPr>
            <w:r w:rsidRPr="00130713">
              <w:rPr>
                <w:color w:val="000000"/>
                <w:sz w:val="20"/>
                <w:szCs w:val="20"/>
              </w:rPr>
              <w:t>390</w:t>
            </w:r>
          </w:p>
        </w:tc>
        <w:tc>
          <w:tcPr>
            <w:tcW w:w="0" w:type="auto"/>
          </w:tcPr>
          <w:p w14:paraId="352DAAF0" w14:textId="77777777" w:rsidR="00A5512A" w:rsidRPr="00130713" w:rsidRDefault="00A5512A" w:rsidP="00D933E5">
            <w:pPr>
              <w:jc w:val="center"/>
              <w:rPr>
                <w:color w:val="000000"/>
                <w:sz w:val="20"/>
                <w:szCs w:val="20"/>
              </w:rPr>
            </w:pPr>
            <w:r w:rsidRPr="00130713">
              <w:rPr>
                <w:color w:val="000000"/>
                <w:sz w:val="20"/>
                <w:szCs w:val="20"/>
              </w:rPr>
              <w:t>178</w:t>
            </w:r>
          </w:p>
        </w:tc>
        <w:tc>
          <w:tcPr>
            <w:tcW w:w="0" w:type="auto"/>
          </w:tcPr>
          <w:p w14:paraId="340396C6" w14:textId="77777777" w:rsidR="00A5512A" w:rsidRPr="00130713" w:rsidRDefault="00A5512A" w:rsidP="00D933E5">
            <w:pPr>
              <w:jc w:val="center"/>
              <w:rPr>
                <w:color w:val="000000"/>
                <w:sz w:val="20"/>
                <w:szCs w:val="20"/>
              </w:rPr>
            </w:pPr>
            <w:r w:rsidRPr="00130713">
              <w:rPr>
                <w:color w:val="000000"/>
                <w:sz w:val="20"/>
                <w:szCs w:val="20"/>
              </w:rPr>
              <w:t>45,641026</w:t>
            </w:r>
          </w:p>
        </w:tc>
      </w:tr>
      <w:tr w:rsidR="00A5512A" w:rsidRPr="00130713" w14:paraId="28529BA7"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2F28D6E8" w14:textId="77777777" w:rsidR="00A5512A" w:rsidRPr="00130713" w:rsidRDefault="00A5512A" w:rsidP="00A5512A">
            <w:pPr>
              <w:rPr>
                <w:color w:val="000000"/>
                <w:sz w:val="20"/>
                <w:szCs w:val="20"/>
              </w:rPr>
            </w:pPr>
            <w:r w:rsidRPr="00130713">
              <w:rPr>
                <w:color w:val="000000"/>
                <w:sz w:val="20"/>
                <w:szCs w:val="20"/>
              </w:rPr>
              <w:t>Základní škola Horní Slavkov, Školní 786, příspěvková organizace</w:t>
            </w:r>
          </w:p>
        </w:tc>
        <w:tc>
          <w:tcPr>
            <w:tcW w:w="0" w:type="auto"/>
          </w:tcPr>
          <w:p w14:paraId="4CC93CE0" w14:textId="77777777" w:rsidR="00A5512A" w:rsidRPr="00130713" w:rsidRDefault="00A5512A" w:rsidP="00D933E5">
            <w:pPr>
              <w:jc w:val="center"/>
              <w:rPr>
                <w:color w:val="000000"/>
                <w:sz w:val="20"/>
                <w:szCs w:val="20"/>
              </w:rPr>
            </w:pPr>
            <w:r w:rsidRPr="00130713">
              <w:rPr>
                <w:color w:val="000000"/>
                <w:sz w:val="20"/>
                <w:szCs w:val="20"/>
              </w:rPr>
              <w:t>500</w:t>
            </w:r>
          </w:p>
        </w:tc>
        <w:tc>
          <w:tcPr>
            <w:tcW w:w="0" w:type="auto"/>
          </w:tcPr>
          <w:p w14:paraId="5F3138DC" w14:textId="77777777" w:rsidR="00A5512A" w:rsidRPr="00130713" w:rsidRDefault="00A5512A" w:rsidP="00D933E5">
            <w:pPr>
              <w:jc w:val="center"/>
              <w:rPr>
                <w:color w:val="000000"/>
                <w:sz w:val="20"/>
                <w:szCs w:val="20"/>
              </w:rPr>
            </w:pPr>
            <w:r w:rsidRPr="00130713">
              <w:rPr>
                <w:color w:val="000000"/>
                <w:sz w:val="20"/>
                <w:szCs w:val="20"/>
              </w:rPr>
              <w:t>341</w:t>
            </w:r>
          </w:p>
        </w:tc>
        <w:tc>
          <w:tcPr>
            <w:tcW w:w="0" w:type="auto"/>
          </w:tcPr>
          <w:p w14:paraId="7E5F47CE" w14:textId="77777777" w:rsidR="00A5512A" w:rsidRPr="00130713" w:rsidRDefault="00A5512A" w:rsidP="00D933E5">
            <w:pPr>
              <w:jc w:val="center"/>
              <w:rPr>
                <w:color w:val="000000"/>
                <w:sz w:val="20"/>
                <w:szCs w:val="20"/>
              </w:rPr>
            </w:pPr>
            <w:r w:rsidRPr="00130713">
              <w:rPr>
                <w:color w:val="000000"/>
                <w:sz w:val="20"/>
                <w:szCs w:val="20"/>
              </w:rPr>
              <w:t>68,2</w:t>
            </w:r>
          </w:p>
        </w:tc>
      </w:tr>
      <w:tr w:rsidR="00A5512A" w:rsidRPr="00130713" w14:paraId="3D7D6198"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042A2C37" w14:textId="77777777" w:rsidR="00A5512A" w:rsidRPr="00130713" w:rsidRDefault="00A5512A" w:rsidP="00A5512A">
            <w:pPr>
              <w:rPr>
                <w:color w:val="000000"/>
                <w:sz w:val="20"/>
                <w:szCs w:val="20"/>
              </w:rPr>
            </w:pPr>
            <w:r w:rsidRPr="00130713">
              <w:rPr>
                <w:color w:val="000000"/>
                <w:sz w:val="20"/>
                <w:szCs w:val="20"/>
              </w:rPr>
              <w:t>Základní škola Chodov, Husova 788, okres Sokolov, příspěvková organizace</w:t>
            </w:r>
          </w:p>
        </w:tc>
        <w:tc>
          <w:tcPr>
            <w:tcW w:w="0" w:type="auto"/>
          </w:tcPr>
          <w:p w14:paraId="60EEE596" w14:textId="77777777" w:rsidR="00A5512A" w:rsidRPr="00130713" w:rsidRDefault="00A5512A" w:rsidP="00D933E5">
            <w:pPr>
              <w:jc w:val="center"/>
              <w:rPr>
                <w:color w:val="000000"/>
                <w:sz w:val="20"/>
                <w:szCs w:val="20"/>
              </w:rPr>
            </w:pPr>
            <w:r w:rsidRPr="00130713">
              <w:rPr>
                <w:color w:val="000000"/>
                <w:sz w:val="20"/>
                <w:szCs w:val="20"/>
              </w:rPr>
              <w:t>540</w:t>
            </w:r>
          </w:p>
        </w:tc>
        <w:tc>
          <w:tcPr>
            <w:tcW w:w="0" w:type="auto"/>
          </w:tcPr>
          <w:p w14:paraId="47EAA0C1" w14:textId="77777777" w:rsidR="00A5512A" w:rsidRPr="00130713" w:rsidRDefault="00A5512A" w:rsidP="00D933E5">
            <w:pPr>
              <w:jc w:val="center"/>
              <w:rPr>
                <w:color w:val="000000"/>
                <w:sz w:val="20"/>
                <w:szCs w:val="20"/>
              </w:rPr>
            </w:pPr>
            <w:r w:rsidRPr="00130713">
              <w:rPr>
                <w:color w:val="000000"/>
                <w:sz w:val="20"/>
                <w:szCs w:val="20"/>
              </w:rPr>
              <w:t>283</w:t>
            </w:r>
          </w:p>
        </w:tc>
        <w:tc>
          <w:tcPr>
            <w:tcW w:w="0" w:type="auto"/>
          </w:tcPr>
          <w:p w14:paraId="0F25F039" w14:textId="77777777" w:rsidR="00A5512A" w:rsidRPr="00130713" w:rsidRDefault="00A5512A" w:rsidP="00D933E5">
            <w:pPr>
              <w:jc w:val="center"/>
              <w:rPr>
                <w:color w:val="000000"/>
                <w:sz w:val="20"/>
                <w:szCs w:val="20"/>
              </w:rPr>
            </w:pPr>
            <w:r w:rsidRPr="00130713">
              <w:rPr>
                <w:color w:val="000000"/>
                <w:sz w:val="20"/>
                <w:szCs w:val="20"/>
              </w:rPr>
              <w:t>52,407407</w:t>
            </w:r>
          </w:p>
        </w:tc>
      </w:tr>
      <w:tr w:rsidR="00A5512A" w:rsidRPr="00130713" w14:paraId="373B923C"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0E15E87A" w14:textId="77777777" w:rsidR="00A5512A" w:rsidRPr="00130713" w:rsidRDefault="00A5512A" w:rsidP="00A5512A">
            <w:pPr>
              <w:rPr>
                <w:color w:val="000000"/>
                <w:sz w:val="20"/>
                <w:szCs w:val="20"/>
              </w:rPr>
            </w:pPr>
            <w:r w:rsidRPr="00130713">
              <w:rPr>
                <w:color w:val="000000"/>
                <w:sz w:val="20"/>
                <w:szCs w:val="20"/>
              </w:rPr>
              <w:t>Základní škola Chodov, Nejdecká 254, okres Sokolov, příspěvková organizace</w:t>
            </w:r>
          </w:p>
        </w:tc>
        <w:tc>
          <w:tcPr>
            <w:tcW w:w="0" w:type="auto"/>
          </w:tcPr>
          <w:p w14:paraId="79844524" w14:textId="77777777" w:rsidR="00A5512A" w:rsidRPr="00130713" w:rsidRDefault="00A5512A" w:rsidP="00D933E5">
            <w:pPr>
              <w:jc w:val="center"/>
              <w:rPr>
                <w:color w:val="000000"/>
                <w:sz w:val="20"/>
                <w:szCs w:val="20"/>
              </w:rPr>
            </w:pPr>
            <w:r w:rsidRPr="00130713">
              <w:rPr>
                <w:color w:val="000000"/>
                <w:sz w:val="20"/>
                <w:szCs w:val="20"/>
              </w:rPr>
              <w:t>130</w:t>
            </w:r>
          </w:p>
        </w:tc>
        <w:tc>
          <w:tcPr>
            <w:tcW w:w="0" w:type="auto"/>
          </w:tcPr>
          <w:p w14:paraId="625D7874" w14:textId="77777777" w:rsidR="00A5512A" w:rsidRPr="00130713" w:rsidRDefault="00A5512A" w:rsidP="00D933E5">
            <w:pPr>
              <w:jc w:val="center"/>
              <w:rPr>
                <w:color w:val="000000"/>
                <w:sz w:val="20"/>
                <w:szCs w:val="20"/>
              </w:rPr>
            </w:pPr>
            <w:r w:rsidRPr="00130713">
              <w:rPr>
                <w:color w:val="000000"/>
                <w:sz w:val="20"/>
                <w:szCs w:val="20"/>
              </w:rPr>
              <w:t>74</w:t>
            </w:r>
          </w:p>
        </w:tc>
        <w:tc>
          <w:tcPr>
            <w:tcW w:w="0" w:type="auto"/>
          </w:tcPr>
          <w:p w14:paraId="36E2D614" w14:textId="77777777" w:rsidR="00A5512A" w:rsidRPr="00130713" w:rsidRDefault="00A5512A" w:rsidP="00D933E5">
            <w:pPr>
              <w:jc w:val="center"/>
              <w:rPr>
                <w:color w:val="000000"/>
                <w:sz w:val="20"/>
                <w:szCs w:val="20"/>
              </w:rPr>
            </w:pPr>
            <w:r w:rsidRPr="00130713">
              <w:rPr>
                <w:color w:val="000000"/>
                <w:sz w:val="20"/>
                <w:szCs w:val="20"/>
              </w:rPr>
              <w:t>56,923077</w:t>
            </w:r>
          </w:p>
        </w:tc>
      </w:tr>
      <w:tr w:rsidR="00A5512A" w:rsidRPr="00130713" w14:paraId="6FE49006"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0365E0E4" w14:textId="77777777" w:rsidR="00A5512A" w:rsidRPr="00130713" w:rsidRDefault="00A5512A" w:rsidP="00A5512A">
            <w:pPr>
              <w:rPr>
                <w:color w:val="000000"/>
                <w:sz w:val="20"/>
                <w:szCs w:val="20"/>
              </w:rPr>
            </w:pPr>
            <w:r w:rsidRPr="00130713">
              <w:rPr>
                <w:color w:val="000000"/>
                <w:sz w:val="20"/>
                <w:szCs w:val="20"/>
              </w:rPr>
              <w:t>Základní škola Chodov, Školní 697, okres Sokolov, příspěvková organizace</w:t>
            </w:r>
          </w:p>
        </w:tc>
        <w:tc>
          <w:tcPr>
            <w:tcW w:w="0" w:type="auto"/>
          </w:tcPr>
          <w:p w14:paraId="76713D2D" w14:textId="77777777" w:rsidR="00A5512A" w:rsidRPr="00130713" w:rsidRDefault="00A5512A" w:rsidP="00D933E5">
            <w:pPr>
              <w:jc w:val="center"/>
              <w:rPr>
                <w:color w:val="000000"/>
                <w:sz w:val="20"/>
                <w:szCs w:val="20"/>
              </w:rPr>
            </w:pPr>
            <w:r w:rsidRPr="00130713">
              <w:rPr>
                <w:color w:val="000000"/>
                <w:sz w:val="20"/>
                <w:szCs w:val="20"/>
              </w:rPr>
              <w:t>540</w:t>
            </w:r>
          </w:p>
        </w:tc>
        <w:tc>
          <w:tcPr>
            <w:tcW w:w="0" w:type="auto"/>
          </w:tcPr>
          <w:p w14:paraId="7144E9F2" w14:textId="77777777" w:rsidR="00A5512A" w:rsidRPr="00130713" w:rsidRDefault="00A5512A" w:rsidP="00D933E5">
            <w:pPr>
              <w:jc w:val="center"/>
              <w:rPr>
                <w:color w:val="000000"/>
                <w:sz w:val="20"/>
                <w:szCs w:val="20"/>
              </w:rPr>
            </w:pPr>
            <w:r w:rsidRPr="00130713">
              <w:rPr>
                <w:color w:val="000000"/>
                <w:sz w:val="20"/>
                <w:szCs w:val="20"/>
              </w:rPr>
              <w:t>395</w:t>
            </w:r>
          </w:p>
        </w:tc>
        <w:tc>
          <w:tcPr>
            <w:tcW w:w="0" w:type="auto"/>
          </w:tcPr>
          <w:p w14:paraId="7BCFD9D4" w14:textId="77777777" w:rsidR="00A5512A" w:rsidRPr="00130713" w:rsidRDefault="00A5512A" w:rsidP="00D933E5">
            <w:pPr>
              <w:jc w:val="center"/>
              <w:rPr>
                <w:color w:val="000000"/>
                <w:sz w:val="20"/>
                <w:szCs w:val="20"/>
              </w:rPr>
            </w:pPr>
            <w:r w:rsidRPr="00130713">
              <w:rPr>
                <w:color w:val="000000"/>
                <w:sz w:val="20"/>
                <w:szCs w:val="20"/>
              </w:rPr>
              <w:t>73,148148</w:t>
            </w:r>
          </w:p>
        </w:tc>
      </w:tr>
      <w:tr w:rsidR="00A5512A" w:rsidRPr="00130713" w14:paraId="72E97724"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2E7639AE" w14:textId="77777777" w:rsidR="00A5512A" w:rsidRPr="00130713" w:rsidRDefault="00A5512A" w:rsidP="00A5512A">
            <w:pPr>
              <w:rPr>
                <w:color w:val="000000"/>
                <w:sz w:val="20"/>
                <w:szCs w:val="20"/>
              </w:rPr>
            </w:pPr>
            <w:r w:rsidRPr="00130713">
              <w:rPr>
                <w:color w:val="000000"/>
                <w:sz w:val="20"/>
                <w:szCs w:val="20"/>
              </w:rPr>
              <w:t>Základní škola J. A. Komenského Chodov, Smetanova 738, okres Sokolov, příspěvková organizace</w:t>
            </w:r>
          </w:p>
        </w:tc>
        <w:tc>
          <w:tcPr>
            <w:tcW w:w="0" w:type="auto"/>
          </w:tcPr>
          <w:p w14:paraId="088F99A9" w14:textId="77777777" w:rsidR="00A5512A" w:rsidRPr="00130713" w:rsidRDefault="00A5512A" w:rsidP="00D933E5">
            <w:pPr>
              <w:jc w:val="center"/>
              <w:rPr>
                <w:color w:val="000000"/>
                <w:sz w:val="20"/>
                <w:szCs w:val="20"/>
              </w:rPr>
            </w:pPr>
            <w:r w:rsidRPr="00130713">
              <w:rPr>
                <w:color w:val="000000"/>
                <w:sz w:val="20"/>
                <w:szCs w:val="20"/>
              </w:rPr>
              <w:t>600</w:t>
            </w:r>
          </w:p>
        </w:tc>
        <w:tc>
          <w:tcPr>
            <w:tcW w:w="0" w:type="auto"/>
          </w:tcPr>
          <w:p w14:paraId="0806ACE2" w14:textId="77777777" w:rsidR="00A5512A" w:rsidRPr="00130713" w:rsidRDefault="00A5512A" w:rsidP="00D933E5">
            <w:pPr>
              <w:jc w:val="center"/>
              <w:rPr>
                <w:color w:val="000000"/>
                <w:sz w:val="20"/>
                <w:szCs w:val="20"/>
              </w:rPr>
            </w:pPr>
            <w:r w:rsidRPr="00130713">
              <w:rPr>
                <w:color w:val="000000"/>
                <w:sz w:val="20"/>
                <w:szCs w:val="20"/>
              </w:rPr>
              <w:t>537</w:t>
            </w:r>
          </w:p>
        </w:tc>
        <w:tc>
          <w:tcPr>
            <w:tcW w:w="0" w:type="auto"/>
          </w:tcPr>
          <w:p w14:paraId="03230E55" w14:textId="77777777" w:rsidR="00A5512A" w:rsidRPr="00130713" w:rsidRDefault="00A5512A" w:rsidP="00D933E5">
            <w:pPr>
              <w:jc w:val="center"/>
              <w:rPr>
                <w:color w:val="000000"/>
                <w:sz w:val="20"/>
                <w:szCs w:val="20"/>
              </w:rPr>
            </w:pPr>
            <w:r w:rsidRPr="00130713">
              <w:rPr>
                <w:color w:val="000000"/>
                <w:sz w:val="20"/>
                <w:szCs w:val="20"/>
              </w:rPr>
              <w:t>89,5</w:t>
            </w:r>
          </w:p>
        </w:tc>
      </w:tr>
      <w:tr w:rsidR="00A5512A" w:rsidRPr="00130713" w14:paraId="383887C1"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018C9CFD" w14:textId="77777777" w:rsidR="00A5512A" w:rsidRPr="00130713" w:rsidRDefault="00A5512A" w:rsidP="00A5512A">
            <w:pPr>
              <w:rPr>
                <w:color w:val="000000"/>
                <w:sz w:val="20"/>
                <w:szCs w:val="20"/>
              </w:rPr>
            </w:pPr>
            <w:r w:rsidRPr="00130713">
              <w:rPr>
                <w:color w:val="000000"/>
                <w:sz w:val="20"/>
                <w:szCs w:val="20"/>
              </w:rPr>
              <w:t>Základní škola Královské Poříčí, okres Sokolov</w:t>
            </w:r>
          </w:p>
        </w:tc>
        <w:tc>
          <w:tcPr>
            <w:tcW w:w="0" w:type="auto"/>
          </w:tcPr>
          <w:p w14:paraId="0A6F5886" w14:textId="77777777" w:rsidR="00A5512A" w:rsidRPr="00130713" w:rsidRDefault="00A5512A" w:rsidP="00D933E5">
            <w:pPr>
              <w:jc w:val="center"/>
              <w:rPr>
                <w:color w:val="000000"/>
                <w:sz w:val="20"/>
                <w:szCs w:val="20"/>
              </w:rPr>
            </w:pPr>
            <w:r w:rsidRPr="00130713">
              <w:rPr>
                <w:color w:val="000000"/>
                <w:sz w:val="20"/>
                <w:szCs w:val="20"/>
              </w:rPr>
              <w:t>60</w:t>
            </w:r>
          </w:p>
        </w:tc>
        <w:tc>
          <w:tcPr>
            <w:tcW w:w="0" w:type="auto"/>
          </w:tcPr>
          <w:p w14:paraId="6CA3D283" w14:textId="77777777" w:rsidR="00A5512A" w:rsidRPr="00130713" w:rsidRDefault="00A5512A" w:rsidP="00D933E5">
            <w:pPr>
              <w:jc w:val="center"/>
              <w:rPr>
                <w:color w:val="000000"/>
                <w:sz w:val="20"/>
                <w:szCs w:val="20"/>
              </w:rPr>
            </w:pPr>
            <w:r w:rsidRPr="00130713">
              <w:rPr>
                <w:color w:val="000000"/>
                <w:sz w:val="20"/>
                <w:szCs w:val="20"/>
              </w:rPr>
              <w:t>45</w:t>
            </w:r>
          </w:p>
        </w:tc>
        <w:tc>
          <w:tcPr>
            <w:tcW w:w="0" w:type="auto"/>
          </w:tcPr>
          <w:p w14:paraId="63CFDC05" w14:textId="77777777" w:rsidR="00A5512A" w:rsidRPr="00130713" w:rsidRDefault="00A5512A" w:rsidP="00D933E5">
            <w:pPr>
              <w:jc w:val="center"/>
              <w:rPr>
                <w:color w:val="000000"/>
                <w:sz w:val="20"/>
                <w:szCs w:val="20"/>
              </w:rPr>
            </w:pPr>
            <w:r w:rsidRPr="00130713">
              <w:rPr>
                <w:color w:val="000000"/>
                <w:sz w:val="20"/>
                <w:szCs w:val="20"/>
              </w:rPr>
              <w:t>75</w:t>
            </w:r>
          </w:p>
        </w:tc>
      </w:tr>
      <w:tr w:rsidR="00A5512A" w:rsidRPr="00130713" w14:paraId="457CCCCF"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6BBCCC14" w14:textId="77777777" w:rsidR="00A5512A" w:rsidRPr="00130713" w:rsidRDefault="00A5512A" w:rsidP="00A5512A">
            <w:pPr>
              <w:rPr>
                <w:rFonts w:cs="Times New Roman"/>
                <w:color w:val="000000"/>
                <w:sz w:val="20"/>
                <w:szCs w:val="20"/>
              </w:rPr>
            </w:pPr>
            <w:r w:rsidRPr="00130713">
              <w:rPr>
                <w:rFonts w:cs="Times New Roman"/>
                <w:color w:val="000000"/>
                <w:sz w:val="20"/>
                <w:szCs w:val="20"/>
              </w:rPr>
              <w:t>Základní škola Kraslice, Dukelská 1122, příspěvková organizace</w:t>
            </w:r>
          </w:p>
        </w:tc>
        <w:tc>
          <w:tcPr>
            <w:tcW w:w="0" w:type="auto"/>
          </w:tcPr>
          <w:p w14:paraId="44EE1AB8" w14:textId="77777777" w:rsidR="00A5512A" w:rsidRPr="00130713" w:rsidRDefault="00A5512A" w:rsidP="00D933E5">
            <w:pPr>
              <w:jc w:val="center"/>
              <w:rPr>
                <w:color w:val="000000"/>
                <w:sz w:val="20"/>
                <w:szCs w:val="20"/>
              </w:rPr>
            </w:pPr>
            <w:r w:rsidRPr="00130713">
              <w:rPr>
                <w:color w:val="000000"/>
                <w:sz w:val="20"/>
                <w:szCs w:val="20"/>
              </w:rPr>
              <w:t>380</w:t>
            </w:r>
          </w:p>
        </w:tc>
        <w:tc>
          <w:tcPr>
            <w:tcW w:w="0" w:type="auto"/>
          </w:tcPr>
          <w:p w14:paraId="7D83DDA1" w14:textId="77777777" w:rsidR="00A5512A" w:rsidRPr="00130713" w:rsidRDefault="00A5512A" w:rsidP="00D933E5">
            <w:pPr>
              <w:jc w:val="center"/>
              <w:rPr>
                <w:color w:val="000000"/>
                <w:sz w:val="20"/>
                <w:szCs w:val="20"/>
              </w:rPr>
            </w:pPr>
            <w:r w:rsidRPr="00130713">
              <w:rPr>
                <w:color w:val="000000"/>
                <w:sz w:val="20"/>
                <w:szCs w:val="20"/>
              </w:rPr>
              <w:t>346</w:t>
            </w:r>
          </w:p>
        </w:tc>
        <w:tc>
          <w:tcPr>
            <w:tcW w:w="0" w:type="auto"/>
          </w:tcPr>
          <w:p w14:paraId="46DA730E" w14:textId="77777777" w:rsidR="00A5512A" w:rsidRPr="00130713" w:rsidRDefault="00A5512A" w:rsidP="00D933E5">
            <w:pPr>
              <w:jc w:val="center"/>
              <w:rPr>
                <w:color w:val="000000"/>
                <w:sz w:val="20"/>
                <w:szCs w:val="20"/>
              </w:rPr>
            </w:pPr>
            <w:r w:rsidRPr="00130713">
              <w:rPr>
                <w:color w:val="000000"/>
                <w:sz w:val="20"/>
                <w:szCs w:val="20"/>
              </w:rPr>
              <w:t>91,052632</w:t>
            </w:r>
          </w:p>
        </w:tc>
      </w:tr>
      <w:tr w:rsidR="00A5512A" w:rsidRPr="00130713" w14:paraId="1B1DFDD7"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5FC9EA2E" w14:textId="77777777" w:rsidR="00A5512A" w:rsidRPr="00130713" w:rsidRDefault="00A5512A" w:rsidP="00A5512A">
            <w:pPr>
              <w:rPr>
                <w:rFonts w:cs="Times New Roman"/>
                <w:color w:val="000000"/>
                <w:sz w:val="20"/>
                <w:szCs w:val="20"/>
              </w:rPr>
            </w:pPr>
            <w:r w:rsidRPr="00130713">
              <w:rPr>
                <w:rFonts w:cs="Times New Roman"/>
                <w:color w:val="000000"/>
                <w:sz w:val="20"/>
                <w:szCs w:val="20"/>
              </w:rPr>
              <w:t>Základní škola Kraslice, Opletalova 1121, příspěvková organizace</w:t>
            </w:r>
          </w:p>
        </w:tc>
        <w:tc>
          <w:tcPr>
            <w:tcW w:w="0" w:type="auto"/>
          </w:tcPr>
          <w:p w14:paraId="6029BD67" w14:textId="77777777" w:rsidR="00A5512A" w:rsidRPr="00130713" w:rsidRDefault="00A5512A" w:rsidP="00D933E5">
            <w:pPr>
              <w:jc w:val="center"/>
              <w:rPr>
                <w:color w:val="000000"/>
                <w:sz w:val="20"/>
                <w:szCs w:val="20"/>
              </w:rPr>
            </w:pPr>
            <w:r w:rsidRPr="00130713">
              <w:rPr>
                <w:color w:val="000000"/>
                <w:sz w:val="20"/>
                <w:szCs w:val="20"/>
              </w:rPr>
              <w:t>90</w:t>
            </w:r>
          </w:p>
        </w:tc>
        <w:tc>
          <w:tcPr>
            <w:tcW w:w="0" w:type="auto"/>
          </w:tcPr>
          <w:p w14:paraId="3C53F854" w14:textId="77777777" w:rsidR="00A5512A" w:rsidRPr="00130713" w:rsidRDefault="00A5512A" w:rsidP="00D933E5">
            <w:pPr>
              <w:jc w:val="center"/>
              <w:rPr>
                <w:color w:val="000000"/>
                <w:sz w:val="20"/>
                <w:szCs w:val="20"/>
              </w:rPr>
            </w:pPr>
            <w:r w:rsidRPr="00130713">
              <w:rPr>
                <w:color w:val="000000"/>
                <w:sz w:val="20"/>
                <w:szCs w:val="20"/>
              </w:rPr>
              <w:t>43</w:t>
            </w:r>
          </w:p>
        </w:tc>
        <w:tc>
          <w:tcPr>
            <w:tcW w:w="0" w:type="auto"/>
          </w:tcPr>
          <w:p w14:paraId="7C6A752B" w14:textId="77777777" w:rsidR="00A5512A" w:rsidRPr="00130713" w:rsidRDefault="00A5512A" w:rsidP="00D933E5">
            <w:pPr>
              <w:jc w:val="center"/>
              <w:rPr>
                <w:color w:val="000000"/>
                <w:sz w:val="20"/>
                <w:szCs w:val="20"/>
              </w:rPr>
            </w:pPr>
            <w:r w:rsidRPr="00130713">
              <w:rPr>
                <w:color w:val="000000"/>
                <w:sz w:val="20"/>
                <w:szCs w:val="20"/>
              </w:rPr>
              <w:t>47,777778</w:t>
            </w:r>
          </w:p>
        </w:tc>
      </w:tr>
      <w:tr w:rsidR="00A5512A" w:rsidRPr="00130713" w14:paraId="34CCD055"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689FE776" w14:textId="77777777" w:rsidR="00A5512A" w:rsidRPr="00130713" w:rsidRDefault="00A5512A" w:rsidP="00A5512A">
            <w:pPr>
              <w:rPr>
                <w:color w:val="000000"/>
                <w:sz w:val="20"/>
                <w:szCs w:val="20"/>
              </w:rPr>
            </w:pPr>
            <w:r w:rsidRPr="00130713">
              <w:rPr>
                <w:color w:val="000000"/>
                <w:sz w:val="20"/>
                <w:szCs w:val="20"/>
              </w:rPr>
              <w:t>Základní škola Kynšperk nad Ohří, okres Sokolov, příspěvková organizace</w:t>
            </w:r>
          </w:p>
        </w:tc>
        <w:tc>
          <w:tcPr>
            <w:tcW w:w="0" w:type="auto"/>
          </w:tcPr>
          <w:p w14:paraId="597F8936" w14:textId="77777777" w:rsidR="00A5512A" w:rsidRPr="00130713" w:rsidRDefault="00A5512A" w:rsidP="00D933E5">
            <w:pPr>
              <w:jc w:val="center"/>
              <w:rPr>
                <w:color w:val="000000"/>
                <w:sz w:val="20"/>
                <w:szCs w:val="20"/>
              </w:rPr>
            </w:pPr>
            <w:r w:rsidRPr="00130713">
              <w:rPr>
                <w:color w:val="000000"/>
                <w:sz w:val="20"/>
                <w:szCs w:val="20"/>
              </w:rPr>
              <w:t>1080</w:t>
            </w:r>
          </w:p>
        </w:tc>
        <w:tc>
          <w:tcPr>
            <w:tcW w:w="0" w:type="auto"/>
          </w:tcPr>
          <w:p w14:paraId="0CBFB350" w14:textId="77777777" w:rsidR="00A5512A" w:rsidRPr="00130713" w:rsidRDefault="00A5512A" w:rsidP="00D933E5">
            <w:pPr>
              <w:jc w:val="center"/>
              <w:rPr>
                <w:color w:val="000000"/>
                <w:sz w:val="20"/>
                <w:szCs w:val="20"/>
              </w:rPr>
            </w:pPr>
            <w:r w:rsidRPr="00130713">
              <w:rPr>
                <w:color w:val="000000"/>
                <w:sz w:val="20"/>
                <w:szCs w:val="20"/>
              </w:rPr>
              <w:t>449</w:t>
            </w:r>
          </w:p>
        </w:tc>
        <w:tc>
          <w:tcPr>
            <w:tcW w:w="0" w:type="auto"/>
          </w:tcPr>
          <w:p w14:paraId="314EBD9C" w14:textId="77777777" w:rsidR="00A5512A" w:rsidRPr="00130713" w:rsidRDefault="00A5512A" w:rsidP="00D933E5">
            <w:pPr>
              <w:jc w:val="center"/>
              <w:rPr>
                <w:color w:val="000000"/>
                <w:sz w:val="20"/>
                <w:szCs w:val="20"/>
              </w:rPr>
            </w:pPr>
            <w:r w:rsidRPr="00130713">
              <w:rPr>
                <w:color w:val="000000"/>
                <w:sz w:val="20"/>
                <w:szCs w:val="20"/>
              </w:rPr>
              <w:t>41,574074</w:t>
            </w:r>
          </w:p>
        </w:tc>
      </w:tr>
      <w:tr w:rsidR="00A5512A" w:rsidRPr="00130713" w14:paraId="35E5E13C"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30610B5F" w14:textId="77777777" w:rsidR="00A5512A" w:rsidRPr="00130713" w:rsidRDefault="00A5512A" w:rsidP="00A5512A">
            <w:pPr>
              <w:rPr>
                <w:color w:val="000000"/>
                <w:sz w:val="20"/>
                <w:szCs w:val="20"/>
              </w:rPr>
            </w:pPr>
            <w:r w:rsidRPr="00130713">
              <w:rPr>
                <w:color w:val="000000"/>
                <w:sz w:val="20"/>
                <w:szCs w:val="20"/>
              </w:rPr>
              <w:t>Základní škola Loket, okres Sokolov</w:t>
            </w:r>
          </w:p>
        </w:tc>
        <w:tc>
          <w:tcPr>
            <w:tcW w:w="0" w:type="auto"/>
          </w:tcPr>
          <w:p w14:paraId="15FE01B9" w14:textId="77777777" w:rsidR="00A5512A" w:rsidRPr="00130713" w:rsidRDefault="00A5512A" w:rsidP="00D933E5">
            <w:pPr>
              <w:jc w:val="center"/>
              <w:rPr>
                <w:color w:val="000000"/>
                <w:sz w:val="20"/>
                <w:szCs w:val="20"/>
              </w:rPr>
            </w:pPr>
            <w:r w:rsidRPr="00130713">
              <w:rPr>
                <w:color w:val="000000"/>
                <w:sz w:val="20"/>
                <w:szCs w:val="20"/>
              </w:rPr>
              <w:t>550</w:t>
            </w:r>
          </w:p>
        </w:tc>
        <w:tc>
          <w:tcPr>
            <w:tcW w:w="0" w:type="auto"/>
          </w:tcPr>
          <w:p w14:paraId="4C94D140" w14:textId="77777777" w:rsidR="00A5512A" w:rsidRPr="00130713" w:rsidRDefault="00A5512A" w:rsidP="00D933E5">
            <w:pPr>
              <w:jc w:val="center"/>
              <w:rPr>
                <w:color w:val="000000"/>
                <w:sz w:val="20"/>
                <w:szCs w:val="20"/>
              </w:rPr>
            </w:pPr>
            <w:r w:rsidRPr="00130713">
              <w:rPr>
                <w:color w:val="000000"/>
                <w:sz w:val="20"/>
                <w:szCs w:val="20"/>
              </w:rPr>
              <w:t>234</w:t>
            </w:r>
          </w:p>
        </w:tc>
        <w:tc>
          <w:tcPr>
            <w:tcW w:w="0" w:type="auto"/>
          </w:tcPr>
          <w:p w14:paraId="042C6330" w14:textId="77777777" w:rsidR="00A5512A" w:rsidRPr="00130713" w:rsidRDefault="00A5512A" w:rsidP="00D933E5">
            <w:pPr>
              <w:jc w:val="center"/>
              <w:rPr>
                <w:color w:val="000000"/>
                <w:sz w:val="20"/>
                <w:szCs w:val="20"/>
              </w:rPr>
            </w:pPr>
            <w:r w:rsidRPr="00130713">
              <w:rPr>
                <w:color w:val="000000"/>
                <w:sz w:val="20"/>
                <w:szCs w:val="20"/>
              </w:rPr>
              <w:t>42,545455</w:t>
            </w:r>
          </w:p>
        </w:tc>
      </w:tr>
      <w:tr w:rsidR="00A5512A" w:rsidRPr="00130713" w14:paraId="0810F300"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4EFE887F" w14:textId="77777777" w:rsidR="00A5512A" w:rsidRPr="00130713" w:rsidRDefault="00A5512A" w:rsidP="00A5512A">
            <w:pPr>
              <w:rPr>
                <w:color w:val="000000"/>
                <w:sz w:val="20"/>
                <w:szCs w:val="20"/>
              </w:rPr>
            </w:pPr>
            <w:r w:rsidRPr="00130713">
              <w:rPr>
                <w:color w:val="000000"/>
                <w:sz w:val="20"/>
                <w:szCs w:val="20"/>
              </w:rPr>
              <w:t>Základní škola Lomnice, okres Sokolov</w:t>
            </w:r>
          </w:p>
        </w:tc>
        <w:tc>
          <w:tcPr>
            <w:tcW w:w="0" w:type="auto"/>
          </w:tcPr>
          <w:p w14:paraId="15C757D7" w14:textId="77777777" w:rsidR="00A5512A" w:rsidRPr="00130713" w:rsidRDefault="00A5512A" w:rsidP="00D933E5">
            <w:pPr>
              <w:jc w:val="center"/>
              <w:rPr>
                <w:color w:val="000000"/>
                <w:sz w:val="20"/>
                <w:szCs w:val="20"/>
              </w:rPr>
            </w:pPr>
            <w:r w:rsidRPr="00130713">
              <w:rPr>
                <w:color w:val="000000"/>
                <w:sz w:val="20"/>
                <w:szCs w:val="20"/>
              </w:rPr>
              <w:t>270</w:t>
            </w:r>
          </w:p>
        </w:tc>
        <w:tc>
          <w:tcPr>
            <w:tcW w:w="0" w:type="auto"/>
          </w:tcPr>
          <w:p w14:paraId="1B819592" w14:textId="77777777" w:rsidR="00A5512A" w:rsidRPr="00130713" w:rsidRDefault="00A5512A" w:rsidP="00D933E5">
            <w:pPr>
              <w:jc w:val="center"/>
              <w:rPr>
                <w:color w:val="000000"/>
                <w:sz w:val="20"/>
                <w:szCs w:val="20"/>
              </w:rPr>
            </w:pPr>
            <w:r w:rsidRPr="00130713">
              <w:rPr>
                <w:color w:val="000000"/>
                <w:sz w:val="20"/>
                <w:szCs w:val="20"/>
              </w:rPr>
              <w:t>168</w:t>
            </w:r>
          </w:p>
        </w:tc>
        <w:tc>
          <w:tcPr>
            <w:tcW w:w="0" w:type="auto"/>
          </w:tcPr>
          <w:p w14:paraId="5553B9EF" w14:textId="77777777" w:rsidR="00A5512A" w:rsidRPr="00130713" w:rsidRDefault="00A5512A" w:rsidP="00D933E5">
            <w:pPr>
              <w:jc w:val="center"/>
              <w:rPr>
                <w:color w:val="000000"/>
                <w:sz w:val="20"/>
                <w:szCs w:val="20"/>
              </w:rPr>
            </w:pPr>
            <w:r w:rsidRPr="00130713">
              <w:rPr>
                <w:color w:val="000000"/>
                <w:sz w:val="20"/>
                <w:szCs w:val="20"/>
              </w:rPr>
              <w:t>62,222222</w:t>
            </w:r>
          </w:p>
        </w:tc>
      </w:tr>
      <w:tr w:rsidR="00A5512A" w:rsidRPr="00130713" w14:paraId="5FDD0AFD"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0D46ED11" w14:textId="77777777" w:rsidR="00A5512A" w:rsidRPr="00130713" w:rsidRDefault="00A5512A" w:rsidP="00A5512A">
            <w:pPr>
              <w:rPr>
                <w:color w:val="000000"/>
                <w:sz w:val="20"/>
                <w:szCs w:val="20"/>
              </w:rPr>
            </w:pPr>
            <w:r w:rsidRPr="00130713">
              <w:rPr>
                <w:color w:val="000000"/>
                <w:sz w:val="20"/>
                <w:szCs w:val="20"/>
              </w:rPr>
              <w:t>Základní škola Nové Sedlo, okres Sokolov, příspěvková organizace</w:t>
            </w:r>
          </w:p>
        </w:tc>
        <w:tc>
          <w:tcPr>
            <w:tcW w:w="0" w:type="auto"/>
          </w:tcPr>
          <w:p w14:paraId="75016323" w14:textId="77777777" w:rsidR="00A5512A" w:rsidRPr="00130713" w:rsidRDefault="00A5512A" w:rsidP="00D933E5">
            <w:pPr>
              <w:jc w:val="center"/>
              <w:rPr>
                <w:color w:val="000000"/>
                <w:sz w:val="20"/>
                <w:szCs w:val="20"/>
              </w:rPr>
            </w:pPr>
            <w:r w:rsidRPr="00130713">
              <w:rPr>
                <w:color w:val="000000"/>
                <w:sz w:val="20"/>
                <w:szCs w:val="20"/>
              </w:rPr>
              <w:t>425</w:t>
            </w:r>
          </w:p>
        </w:tc>
        <w:tc>
          <w:tcPr>
            <w:tcW w:w="0" w:type="auto"/>
          </w:tcPr>
          <w:p w14:paraId="51453E3C" w14:textId="77777777" w:rsidR="00A5512A" w:rsidRPr="00130713" w:rsidRDefault="00A5512A" w:rsidP="00D933E5">
            <w:pPr>
              <w:jc w:val="center"/>
              <w:rPr>
                <w:color w:val="000000"/>
                <w:sz w:val="20"/>
                <w:szCs w:val="20"/>
              </w:rPr>
            </w:pPr>
            <w:r w:rsidRPr="00130713">
              <w:rPr>
                <w:color w:val="000000"/>
                <w:sz w:val="20"/>
                <w:szCs w:val="20"/>
              </w:rPr>
              <w:t>188</w:t>
            </w:r>
          </w:p>
        </w:tc>
        <w:tc>
          <w:tcPr>
            <w:tcW w:w="0" w:type="auto"/>
          </w:tcPr>
          <w:p w14:paraId="68715BD6" w14:textId="77777777" w:rsidR="00A5512A" w:rsidRPr="00130713" w:rsidRDefault="00A5512A" w:rsidP="00D933E5">
            <w:pPr>
              <w:jc w:val="center"/>
              <w:rPr>
                <w:color w:val="000000"/>
                <w:sz w:val="20"/>
                <w:szCs w:val="20"/>
              </w:rPr>
            </w:pPr>
            <w:r w:rsidRPr="00130713">
              <w:rPr>
                <w:color w:val="000000"/>
                <w:sz w:val="20"/>
                <w:szCs w:val="20"/>
              </w:rPr>
              <w:t>44,235294</w:t>
            </w:r>
          </w:p>
        </w:tc>
      </w:tr>
      <w:tr w:rsidR="00A5512A" w:rsidRPr="00130713" w14:paraId="7AB97953"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3DFB7B7B" w14:textId="77777777" w:rsidR="00A5512A" w:rsidRPr="00130713" w:rsidRDefault="00A5512A" w:rsidP="00A5512A">
            <w:pPr>
              <w:rPr>
                <w:color w:val="000000"/>
                <w:sz w:val="20"/>
                <w:szCs w:val="20"/>
              </w:rPr>
            </w:pPr>
            <w:r w:rsidRPr="00130713">
              <w:rPr>
                <w:color w:val="000000"/>
                <w:sz w:val="20"/>
                <w:szCs w:val="20"/>
              </w:rPr>
              <w:t>Základní škola praktická a Základní škola speciální Horní Slavkov, okres Sokolov, příspěvková organizace</w:t>
            </w:r>
          </w:p>
        </w:tc>
        <w:tc>
          <w:tcPr>
            <w:tcW w:w="0" w:type="auto"/>
          </w:tcPr>
          <w:p w14:paraId="73BCE2EA" w14:textId="77777777" w:rsidR="00A5512A" w:rsidRPr="00130713" w:rsidRDefault="00A5512A" w:rsidP="00D933E5">
            <w:pPr>
              <w:jc w:val="center"/>
              <w:rPr>
                <w:color w:val="000000"/>
                <w:sz w:val="20"/>
                <w:szCs w:val="20"/>
              </w:rPr>
            </w:pPr>
            <w:r w:rsidRPr="00130713">
              <w:rPr>
                <w:color w:val="000000"/>
                <w:sz w:val="20"/>
                <w:szCs w:val="20"/>
              </w:rPr>
              <w:t>96</w:t>
            </w:r>
          </w:p>
        </w:tc>
        <w:tc>
          <w:tcPr>
            <w:tcW w:w="0" w:type="auto"/>
          </w:tcPr>
          <w:p w14:paraId="305A24EB" w14:textId="77777777" w:rsidR="00A5512A" w:rsidRPr="00130713" w:rsidRDefault="00A5512A" w:rsidP="00D933E5">
            <w:pPr>
              <w:jc w:val="center"/>
              <w:rPr>
                <w:color w:val="000000"/>
                <w:sz w:val="20"/>
                <w:szCs w:val="20"/>
              </w:rPr>
            </w:pPr>
            <w:r w:rsidRPr="00130713">
              <w:rPr>
                <w:color w:val="000000"/>
                <w:sz w:val="20"/>
                <w:szCs w:val="20"/>
              </w:rPr>
              <w:t>56</w:t>
            </w:r>
          </w:p>
        </w:tc>
        <w:tc>
          <w:tcPr>
            <w:tcW w:w="0" w:type="auto"/>
          </w:tcPr>
          <w:p w14:paraId="0D47133B" w14:textId="77777777" w:rsidR="00A5512A" w:rsidRPr="00130713" w:rsidRDefault="00A5512A" w:rsidP="00D933E5">
            <w:pPr>
              <w:jc w:val="center"/>
              <w:rPr>
                <w:color w:val="000000"/>
                <w:sz w:val="20"/>
                <w:szCs w:val="20"/>
              </w:rPr>
            </w:pPr>
            <w:r w:rsidRPr="00130713">
              <w:rPr>
                <w:color w:val="000000"/>
                <w:sz w:val="20"/>
                <w:szCs w:val="20"/>
              </w:rPr>
              <w:t>58,333333</w:t>
            </w:r>
          </w:p>
        </w:tc>
      </w:tr>
      <w:tr w:rsidR="003830B5" w:rsidRPr="00130713" w14:paraId="42E7B5A7"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38705C84" w14:textId="77777777" w:rsidR="003830B5" w:rsidRPr="00130713" w:rsidRDefault="003830B5" w:rsidP="003830B5">
            <w:pPr>
              <w:rPr>
                <w:rFonts w:cs="Times New Roman"/>
                <w:color w:val="000000"/>
                <w:sz w:val="20"/>
                <w:szCs w:val="20"/>
              </w:rPr>
            </w:pPr>
            <w:r w:rsidRPr="00130713">
              <w:rPr>
                <w:rFonts w:cs="Times New Roman"/>
                <w:color w:val="000000"/>
                <w:sz w:val="20"/>
                <w:szCs w:val="20"/>
              </w:rPr>
              <w:t>Základní škola Rotava, příspěvková organizace</w:t>
            </w:r>
          </w:p>
        </w:tc>
        <w:tc>
          <w:tcPr>
            <w:tcW w:w="0" w:type="auto"/>
          </w:tcPr>
          <w:p w14:paraId="4999F511" w14:textId="77777777" w:rsidR="003830B5" w:rsidRPr="00130713" w:rsidRDefault="003830B5" w:rsidP="00D933E5">
            <w:pPr>
              <w:jc w:val="center"/>
              <w:rPr>
                <w:color w:val="000000"/>
                <w:sz w:val="20"/>
                <w:szCs w:val="20"/>
              </w:rPr>
            </w:pPr>
            <w:r w:rsidRPr="00130713">
              <w:rPr>
                <w:color w:val="000000"/>
                <w:sz w:val="20"/>
                <w:szCs w:val="20"/>
              </w:rPr>
              <w:t>550</w:t>
            </w:r>
          </w:p>
        </w:tc>
        <w:tc>
          <w:tcPr>
            <w:tcW w:w="0" w:type="auto"/>
          </w:tcPr>
          <w:p w14:paraId="325B6119" w14:textId="77777777" w:rsidR="003830B5" w:rsidRPr="00130713" w:rsidRDefault="003830B5" w:rsidP="00D933E5">
            <w:pPr>
              <w:jc w:val="center"/>
              <w:rPr>
                <w:color w:val="000000"/>
                <w:sz w:val="20"/>
                <w:szCs w:val="20"/>
              </w:rPr>
            </w:pPr>
            <w:r w:rsidRPr="00130713">
              <w:rPr>
                <w:color w:val="000000"/>
                <w:sz w:val="20"/>
                <w:szCs w:val="20"/>
              </w:rPr>
              <w:t>183</w:t>
            </w:r>
          </w:p>
        </w:tc>
        <w:tc>
          <w:tcPr>
            <w:tcW w:w="0" w:type="auto"/>
          </w:tcPr>
          <w:p w14:paraId="76A8C057" w14:textId="77777777" w:rsidR="003830B5" w:rsidRPr="00130713" w:rsidRDefault="003830B5" w:rsidP="00D933E5">
            <w:pPr>
              <w:jc w:val="center"/>
              <w:rPr>
                <w:color w:val="000000"/>
                <w:sz w:val="20"/>
                <w:szCs w:val="20"/>
              </w:rPr>
            </w:pPr>
            <w:r w:rsidRPr="00130713">
              <w:rPr>
                <w:color w:val="000000"/>
                <w:sz w:val="20"/>
                <w:szCs w:val="20"/>
              </w:rPr>
              <w:t>33,272727</w:t>
            </w:r>
          </w:p>
        </w:tc>
      </w:tr>
      <w:tr w:rsidR="00A5512A" w:rsidRPr="00130713" w14:paraId="39A52E8C"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4E309ECF" w14:textId="77777777" w:rsidR="00A5512A" w:rsidRPr="00130713" w:rsidRDefault="00A5512A" w:rsidP="00A5512A">
            <w:pPr>
              <w:rPr>
                <w:color w:val="000000"/>
                <w:sz w:val="20"/>
                <w:szCs w:val="20"/>
              </w:rPr>
            </w:pPr>
            <w:r w:rsidRPr="00130713">
              <w:rPr>
                <w:color w:val="000000"/>
                <w:sz w:val="20"/>
                <w:szCs w:val="20"/>
              </w:rPr>
              <w:t>Základní škola Sokolov, Běžecká 2055</w:t>
            </w:r>
          </w:p>
        </w:tc>
        <w:tc>
          <w:tcPr>
            <w:tcW w:w="0" w:type="auto"/>
          </w:tcPr>
          <w:p w14:paraId="3A494E8E" w14:textId="77777777" w:rsidR="00A5512A" w:rsidRPr="00130713" w:rsidRDefault="00A5512A" w:rsidP="00D933E5">
            <w:pPr>
              <w:jc w:val="center"/>
              <w:rPr>
                <w:color w:val="000000"/>
                <w:sz w:val="20"/>
                <w:szCs w:val="20"/>
              </w:rPr>
            </w:pPr>
            <w:r w:rsidRPr="00130713">
              <w:rPr>
                <w:color w:val="000000"/>
                <w:sz w:val="20"/>
                <w:szCs w:val="20"/>
              </w:rPr>
              <w:t>600</w:t>
            </w:r>
          </w:p>
        </w:tc>
        <w:tc>
          <w:tcPr>
            <w:tcW w:w="0" w:type="auto"/>
          </w:tcPr>
          <w:p w14:paraId="295771E2" w14:textId="77777777" w:rsidR="00A5512A" w:rsidRPr="00130713" w:rsidRDefault="00A5512A" w:rsidP="00D933E5">
            <w:pPr>
              <w:jc w:val="center"/>
              <w:rPr>
                <w:color w:val="000000"/>
                <w:sz w:val="20"/>
                <w:szCs w:val="20"/>
              </w:rPr>
            </w:pPr>
            <w:r w:rsidRPr="00130713">
              <w:rPr>
                <w:color w:val="000000"/>
                <w:sz w:val="20"/>
                <w:szCs w:val="20"/>
              </w:rPr>
              <w:t>520</w:t>
            </w:r>
          </w:p>
        </w:tc>
        <w:tc>
          <w:tcPr>
            <w:tcW w:w="0" w:type="auto"/>
          </w:tcPr>
          <w:p w14:paraId="1AB8ABD8" w14:textId="77777777" w:rsidR="00A5512A" w:rsidRPr="00130713" w:rsidRDefault="00A5512A" w:rsidP="00D933E5">
            <w:pPr>
              <w:jc w:val="center"/>
              <w:rPr>
                <w:color w:val="000000"/>
                <w:sz w:val="20"/>
                <w:szCs w:val="20"/>
              </w:rPr>
            </w:pPr>
            <w:r w:rsidRPr="00130713">
              <w:rPr>
                <w:color w:val="000000"/>
                <w:sz w:val="20"/>
                <w:szCs w:val="20"/>
              </w:rPr>
              <w:t>86,666667</w:t>
            </w:r>
          </w:p>
        </w:tc>
      </w:tr>
      <w:tr w:rsidR="00A5512A" w:rsidRPr="00130713" w14:paraId="34EFA00A"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10F789BA" w14:textId="77777777" w:rsidR="00A5512A" w:rsidRPr="00130713" w:rsidRDefault="00A5512A" w:rsidP="00A5512A">
            <w:pPr>
              <w:rPr>
                <w:color w:val="000000"/>
                <w:sz w:val="20"/>
                <w:szCs w:val="20"/>
              </w:rPr>
            </w:pPr>
            <w:r w:rsidRPr="00130713">
              <w:rPr>
                <w:color w:val="000000"/>
                <w:sz w:val="20"/>
                <w:szCs w:val="20"/>
              </w:rPr>
              <w:t>Základní škola Sokolov, Křižíkova 1916</w:t>
            </w:r>
          </w:p>
        </w:tc>
        <w:tc>
          <w:tcPr>
            <w:tcW w:w="0" w:type="auto"/>
          </w:tcPr>
          <w:p w14:paraId="036B6862" w14:textId="77777777" w:rsidR="00A5512A" w:rsidRPr="00130713" w:rsidRDefault="00A5512A" w:rsidP="00D933E5">
            <w:pPr>
              <w:jc w:val="center"/>
              <w:rPr>
                <w:color w:val="000000"/>
                <w:sz w:val="20"/>
                <w:szCs w:val="20"/>
              </w:rPr>
            </w:pPr>
            <w:r w:rsidRPr="00130713">
              <w:rPr>
                <w:color w:val="000000"/>
                <w:sz w:val="20"/>
                <w:szCs w:val="20"/>
              </w:rPr>
              <w:t>620</w:t>
            </w:r>
          </w:p>
        </w:tc>
        <w:tc>
          <w:tcPr>
            <w:tcW w:w="0" w:type="auto"/>
          </w:tcPr>
          <w:p w14:paraId="4A9039D6" w14:textId="77777777" w:rsidR="00A5512A" w:rsidRPr="00130713" w:rsidRDefault="00A5512A" w:rsidP="00D933E5">
            <w:pPr>
              <w:jc w:val="center"/>
              <w:rPr>
                <w:color w:val="000000"/>
                <w:sz w:val="20"/>
                <w:szCs w:val="20"/>
              </w:rPr>
            </w:pPr>
            <w:r w:rsidRPr="00130713">
              <w:rPr>
                <w:color w:val="000000"/>
                <w:sz w:val="20"/>
                <w:szCs w:val="20"/>
              </w:rPr>
              <w:t>444</w:t>
            </w:r>
          </w:p>
        </w:tc>
        <w:tc>
          <w:tcPr>
            <w:tcW w:w="0" w:type="auto"/>
          </w:tcPr>
          <w:p w14:paraId="1A07B677" w14:textId="77777777" w:rsidR="00A5512A" w:rsidRPr="00130713" w:rsidRDefault="00A5512A" w:rsidP="00D933E5">
            <w:pPr>
              <w:jc w:val="center"/>
              <w:rPr>
                <w:color w:val="000000"/>
                <w:sz w:val="20"/>
                <w:szCs w:val="20"/>
              </w:rPr>
            </w:pPr>
            <w:r w:rsidRPr="00130713">
              <w:rPr>
                <w:color w:val="000000"/>
                <w:sz w:val="20"/>
                <w:szCs w:val="20"/>
              </w:rPr>
              <w:t>71,612903</w:t>
            </w:r>
          </w:p>
        </w:tc>
      </w:tr>
      <w:tr w:rsidR="00A5512A" w:rsidRPr="00130713" w14:paraId="761EF3E5"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67DB6AEF" w14:textId="77777777" w:rsidR="00A5512A" w:rsidRPr="00130713" w:rsidRDefault="00A5512A" w:rsidP="00A5512A">
            <w:pPr>
              <w:rPr>
                <w:color w:val="000000"/>
                <w:sz w:val="20"/>
                <w:szCs w:val="20"/>
              </w:rPr>
            </w:pPr>
            <w:r w:rsidRPr="00130713">
              <w:rPr>
                <w:color w:val="000000"/>
                <w:sz w:val="20"/>
                <w:szCs w:val="20"/>
              </w:rPr>
              <w:t>Základní škola Sokolov, Pionýrů 1614</w:t>
            </w:r>
          </w:p>
        </w:tc>
        <w:tc>
          <w:tcPr>
            <w:tcW w:w="0" w:type="auto"/>
          </w:tcPr>
          <w:p w14:paraId="67A241B7" w14:textId="77777777" w:rsidR="00A5512A" w:rsidRPr="00130713" w:rsidRDefault="00A5512A" w:rsidP="00D933E5">
            <w:pPr>
              <w:jc w:val="center"/>
              <w:rPr>
                <w:color w:val="000000"/>
                <w:sz w:val="20"/>
                <w:szCs w:val="20"/>
              </w:rPr>
            </w:pPr>
            <w:r w:rsidRPr="00130713">
              <w:rPr>
                <w:color w:val="000000"/>
                <w:sz w:val="20"/>
                <w:szCs w:val="20"/>
              </w:rPr>
              <w:t>680</w:t>
            </w:r>
          </w:p>
        </w:tc>
        <w:tc>
          <w:tcPr>
            <w:tcW w:w="0" w:type="auto"/>
          </w:tcPr>
          <w:p w14:paraId="56C00317" w14:textId="77777777" w:rsidR="00A5512A" w:rsidRPr="00130713" w:rsidRDefault="00A5512A" w:rsidP="00D933E5">
            <w:pPr>
              <w:jc w:val="center"/>
              <w:rPr>
                <w:color w:val="000000"/>
                <w:sz w:val="20"/>
                <w:szCs w:val="20"/>
              </w:rPr>
            </w:pPr>
            <w:r w:rsidRPr="00130713">
              <w:rPr>
                <w:color w:val="000000"/>
                <w:sz w:val="20"/>
                <w:szCs w:val="20"/>
              </w:rPr>
              <w:t>565</w:t>
            </w:r>
          </w:p>
        </w:tc>
        <w:tc>
          <w:tcPr>
            <w:tcW w:w="0" w:type="auto"/>
          </w:tcPr>
          <w:p w14:paraId="1F435BA1" w14:textId="77777777" w:rsidR="00A5512A" w:rsidRPr="00130713" w:rsidRDefault="00A5512A" w:rsidP="00D933E5">
            <w:pPr>
              <w:jc w:val="center"/>
              <w:rPr>
                <w:color w:val="000000"/>
                <w:sz w:val="20"/>
                <w:szCs w:val="20"/>
              </w:rPr>
            </w:pPr>
            <w:r w:rsidRPr="00130713">
              <w:rPr>
                <w:color w:val="000000"/>
                <w:sz w:val="20"/>
                <w:szCs w:val="20"/>
              </w:rPr>
              <w:t>83,088235</w:t>
            </w:r>
          </w:p>
        </w:tc>
      </w:tr>
      <w:tr w:rsidR="00A5512A" w:rsidRPr="00130713" w14:paraId="4BCA8887"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1C7F922D" w14:textId="77777777" w:rsidR="00A5512A" w:rsidRPr="00130713" w:rsidRDefault="00A5512A" w:rsidP="00A5512A">
            <w:pPr>
              <w:rPr>
                <w:color w:val="000000"/>
                <w:sz w:val="20"/>
                <w:szCs w:val="20"/>
              </w:rPr>
            </w:pPr>
            <w:r w:rsidRPr="00130713">
              <w:rPr>
                <w:color w:val="000000"/>
                <w:sz w:val="20"/>
                <w:szCs w:val="20"/>
              </w:rPr>
              <w:t>Základní škola Sokolov, Rokycanova 258</w:t>
            </w:r>
          </w:p>
        </w:tc>
        <w:tc>
          <w:tcPr>
            <w:tcW w:w="0" w:type="auto"/>
          </w:tcPr>
          <w:p w14:paraId="65179718" w14:textId="77777777" w:rsidR="00A5512A" w:rsidRPr="00130713" w:rsidRDefault="00A5512A" w:rsidP="00D933E5">
            <w:pPr>
              <w:jc w:val="center"/>
              <w:rPr>
                <w:color w:val="000000"/>
                <w:sz w:val="20"/>
                <w:szCs w:val="20"/>
              </w:rPr>
            </w:pPr>
            <w:r w:rsidRPr="00130713">
              <w:rPr>
                <w:color w:val="000000"/>
                <w:sz w:val="20"/>
                <w:szCs w:val="20"/>
              </w:rPr>
              <w:t>600</w:t>
            </w:r>
          </w:p>
        </w:tc>
        <w:tc>
          <w:tcPr>
            <w:tcW w:w="0" w:type="auto"/>
          </w:tcPr>
          <w:p w14:paraId="550C7040" w14:textId="77777777" w:rsidR="00A5512A" w:rsidRPr="00130713" w:rsidRDefault="00A5512A" w:rsidP="00D933E5">
            <w:pPr>
              <w:jc w:val="center"/>
              <w:rPr>
                <w:color w:val="000000"/>
                <w:sz w:val="20"/>
                <w:szCs w:val="20"/>
              </w:rPr>
            </w:pPr>
            <w:r w:rsidRPr="00130713">
              <w:rPr>
                <w:color w:val="000000"/>
                <w:sz w:val="20"/>
                <w:szCs w:val="20"/>
              </w:rPr>
              <w:t>588</w:t>
            </w:r>
          </w:p>
        </w:tc>
        <w:tc>
          <w:tcPr>
            <w:tcW w:w="0" w:type="auto"/>
          </w:tcPr>
          <w:p w14:paraId="593B1CBE" w14:textId="77777777" w:rsidR="00A5512A" w:rsidRPr="00130713" w:rsidRDefault="00A5512A" w:rsidP="00D933E5">
            <w:pPr>
              <w:jc w:val="center"/>
              <w:rPr>
                <w:color w:val="000000"/>
                <w:sz w:val="20"/>
                <w:szCs w:val="20"/>
              </w:rPr>
            </w:pPr>
            <w:r w:rsidRPr="00130713">
              <w:rPr>
                <w:color w:val="000000"/>
                <w:sz w:val="20"/>
                <w:szCs w:val="20"/>
              </w:rPr>
              <w:t>98</w:t>
            </w:r>
          </w:p>
        </w:tc>
      </w:tr>
      <w:tr w:rsidR="00A5512A" w:rsidRPr="00130713" w14:paraId="0FBB6A89"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33E48546" w14:textId="77777777" w:rsidR="00A5512A" w:rsidRPr="00130713" w:rsidRDefault="00A5512A" w:rsidP="00A5512A">
            <w:pPr>
              <w:rPr>
                <w:color w:val="000000"/>
                <w:sz w:val="20"/>
                <w:szCs w:val="20"/>
              </w:rPr>
            </w:pPr>
            <w:r w:rsidRPr="00130713">
              <w:rPr>
                <w:color w:val="000000"/>
                <w:sz w:val="20"/>
                <w:szCs w:val="20"/>
              </w:rPr>
              <w:t>Základní škola Sokolov, Švabinského 1702</w:t>
            </w:r>
          </w:p>
        </w:tc>
        <w:tc>
          <w:tcPr>
            <w:tcW w:w="0" w:type="auto"/>
          </w:tcPr>
          <w:p w14:paraId="60D9AD4A" w14:textId="77777777" w:rsidR="00A5512A" w:rsidRPr="00130713" w:rsidRDefault="00A5512A" w:rsidP="00D933E5">
            <w:pPr>
              <w:jc w:val="center"/>
              <w:rPr>
                <w:color w:val="000000"/>
                <w:sz w:val="20"/>
                <w:szCs w:val="20"/>
              </w:rPr>
            </w:pPr>
            <w:r w:rsidRPr="00130713">
              <w:rPr>
                <w:color w:val="000000"/>
                <w:sz w:val="20"/>
                <w:szCs w:val="20"/>
              </w:rPr>
              <w:t>700</w:t>
            </w:r>
          </w:p>
        </w:tc>
        <w:tc>
          <w:tcPr>
            <w:tcW w:w="0" w:type="auto"/>
          </w:tcPr>
          <w:p w14:paraId="19D9C813" w14:textId="77777777" w:rsidR="00A5512A" w:rsidRPr="00130713" w:rsidRDefault="00A5512A" w:rsidP="00D933E5">
            <w:pPr>
              <w:jc w:val="center"/>
              <w:rPr>
                <w:color w:val="000000"/>
                <w:sz w:val="20"/>
                <w:szCs w:val="20"/>
              </w:rPr>
            </w:pPr>
            <w:r w:rsidRPr="00130713">
              <w:rPr>
                <w:color w:val="000000"/>
                <w:sz w:val="20"/>
                <w:szCs w:val="20"/>
              </w:rPr>
              <w:t>517</w:t>
            </w:r>
          </w:p>
        </w:tc>
        <w:tc>
          <w:tcPr>
            <w:tcW w:w="0" w:type="auto"/>
          </w:tcPr>
          <w:p w14:paraId="52DD52B9" w14:textId="77777777" w:rsidR="00A5512A" w:rsidRPr="00130713" w:rsidRDefault="00A5512A" w:rsidP="00D933E5">
            <w:pPr>
              <w:jc w:val="center"/>
              <w:rPr>
                <w:color w:val="000000"/>
                <w:sz w:val="20"/>
                <w:szCs w:val="20"/>
              </w:rPr>
            </w:pPr>
            <w:r w:rsidRPr="00130713">
              <w:rPr>
                <w:color w:val="000000"/>
                <w:sz w:val="20"/>
                <w:szCs w:val="20"/>
              </w:rPr>
              <w:t>73,857143</w:t>
            </w:r>
          </w:p>
        </w:tc>
      </w:tr>
      <w:tr w:rsidR="00A5512A" w:rsidRPr="00130713" w14:paraId="3834F446"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23F2CFC1" w14:textId="77777777" w:rsidR="00A5512A" w:rsidRPr="00130713" w:rsidRDefault="00A5512A" w:rsidP="00A5512A">
            <w:pPr>
              <w:rPr>
                <w:color w:val="000000"/>
                <w:sz w:val="20"/>
                <w:szCs w:val="20"/>
              </w:rPr>
            </w:pPr>
            <w:r w:rsidRPr="00130713">
              <w:rPr>
                <w:color w:val="000000"/>
                <w:sz w:val="20"/>
                <w:szCs w:val="20"/>
              </w:rPr>
              <w:t>Základní škola Vintířov, okres Sokolov</w:t>
            </w:r>
          </w:p>
        </w:tc>
        <w:tc>
          <w:tcPr>
            <w:tcW w:w="0" w:type="auto"/>
          </w:tcPr>
          <w:p w14:paraId="3518EB9E" w14:textId="77777777" w:rsidR="00A5512A" w:rsidRPr="00130713" w:rsidRDefault="00A5512A" w:rsidP="00D933E5">
            <w:pPr>
              <w:jc w:val="center"/>
              <w:rPr>
                <w:color w:val="000000"/>
                <w:sz w:val="20"/>
                <w:szCs w:val="20"/>
              </w:rPr>
            </w:pPr>
            <w:r w:rsidRPr="00130713">
              <w:rPr>
                <w:color w:val="000000"/>
                <w:sz w:val="20"/>
                <w:szCs w:val="20"/>
              </w:rPr>
              <w:t>150</w:t>
            </w:r>
          </w:p>
        </w:tc>
        <w:tc>
          <w:tcPr>
            <w:tcW w:w="0" w:type="auto"/>
          </w:tcPr>
          <w:p w14:paraId="1813D156" w14:textId="77777777" w:rsidR="00A5512A" w:rsidRPr="00130713" w:rsidRDefault="00A5512A" w:rsidP="00D933E5">
            <w:pPr>
              <w:jc w:val="center"/>
              <w:rPr>
                <w:color w:val="000000"/>
                <w:sz w:val="20"/>
                <w:szCs w:val="20"/>
              </w:rPr>
            </w:pPr>
            <w:r w:rsidRPr="00130713">
              <w:rPr>
                <w:color w:val="000000"/>
                <w:sz w:val="20"/>
                <w:szCs w:val="20"/>
              </w:rPr>
              <w:t>95</w:t>
            </w:r>
          </w:p>
        </w:tc>
        <w:tc>
          <w:tcPr>
            <w:tcW w:w="0" w:type="auto"/>
          </w:tcPr>
          <w:p w14:paraId="4B5287EA" w14:textId="77777777" w:rsidR="00A5512A" w:rsidRPr="00130713" w:rsidRDefault="00A5512A" w:rsidP="00D933E5">
            <w:pPr>
              <w:jc w:val="center"/>
              <w:rPr>
                <w:color w:val="000000"/>
                <w:sz w:val="20"/>
                <w:szCs w:val="20"/>
              </w:rPr>
            </w:pPr>
            <w:r w:rsidRPr="00130713">
              <w:rPr>
                <w:color w:val="000000"/>
                <w:sz w:val="20"/>
                <w:szCs w:val="20"/>
              </w:rPr>
              <w:t>63,333333</w:t>
            </w:r>
          </w:p>
        </w:tc>
      </w:tr>
      <w:tr w:rsidR="00A5512A" w:rsidRPr="00130713" w14:paraId="0D096DDE"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628BFA38" w14:textId="77777777" w:rsidR="00A5512A" w:rsidRPr="00130713" w:rsidRDefault="00A5512A" w:rsidP="00A5512A">
            <w:pPr>
              <w:rPr>
                <w:color w:val="000000"/>
                <w:sz w:val="20"/>
                <w:szCs w:val="20"/>
              </w:rPr>
            </w:pPr>
            <w:r w:rsidRPr="00130713">
              <w:rPr>
                <w:color w:val="000000"/>
                <w:sz w:val="20"/>
                <w:szCs w:val="20"/>
              </w:rPr>
              <w:t>Základní umělecká škola Habartov, okres Sokolov, příspěvková organizace</w:t>
            </w:r>
          </w:p>
        </w:tc>
        <w:tc>
          <w:tcPr>
            <w:tcW w:w="0" w:type="auto"/>
          </w:tcPr>
          <w:p w14:paraId="2F0B198D" w14:textId="77777777" w:rsidR="00A5512A" w:rsidRPr="00130713" w:rsidRDefault="00A5512A" w:rsidP="00D933E5">
            <w:pPr>
              <w:jc w:val="center"/>
              <w:rPr>
                <w:color w:val="000000"/>
                <w:sz w:val="20"/>
                <w:szCs w:val="20"/>
              </w:rPr>
            </w:pPr>
            <w:r w:rsidRPr="00130713">
              <w:rPr>
                <w:color w:val="000000"/>
                <w:sz w:val="20"/>
                <w:szCs w:val="20"/>
              </w:rPr>
              <w:t>250</w:t>
            </w:r>
          </w:p>
        </w:tc>
        <w:tc>
          <w:tcPr>
            <w:tcW w:w="0" w:type="auto"/>
          </w:tcPr>
          <w:p w14:paraId="57DFFC94" w14:textId="77777777" w:rsidR="00A5512A" w:rsidRPr="00130713" w:rsidRDefault="00A5512A" w:rsidP="00D933E5">
            <w:pPr>
              <w:jc w:val="center"/>
              <w:rPr>
                <w:color w:val="000000"/>
                <w:sz w:val="20"/>
                <w:szCs w:val="20"/>
              </w:rPr>
            </w:pPr>
            <w:r w:rsidRPr="00130713">
              <w:rPr>
                <w:color w:val="000000"/>
                <w:sz w:val="20"/>
                <w:szCs w:val="20"/>
              </w:rPr>
              <w:t>246</w:t>
            </w:r>
          </w:p>
        </w:tc>
        <w:tc>
          <w:tcPr>
            <w:tcW w:w="0" w:type="auto"/>
          </w:tcPr>
          <w:p w14:paraId="46E9A91C" w14:textId="77777777" w:rsidR="00A5512A" w:rsidRPr="00130713" w:rsidRDefault="00A5512A" w:rsidP="00D933E5">
            <w:pPr>
              <w:jc w:val="center"/>
              <w:rPr>
                <w:sz w:val="20"/>
                <w:szCs w:val="20"/>
              </w:rPr>
            </w:pPr>
            <w:r w:rsidRPr="00130713">
              <w:rPr>
                <w:sz w:val="20"/>
                <w:szCs w:val="20"/>
              </w:rPr>
              <w:t>98,4</w:t>
            </w:r>
          </w:p>
        </w:tc>
      </w:tr>
      <w:tr w:rsidR="00A5512A" w:rsidRPr="00130713" w14:paraId="105ACEB7"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3DC89732" w14:textId="77777777" w:rsidR="00A5512A" w:rsidRPr="00130713" w:rsidRDefault="00A5512A" w:rsidP="00A5512A">
            <w:pPr>
              <w:rPr>
                <w:sz w:val="20"/>
                <w:szCs w:val="20"/>
              </w:rPr>
            </w:pPr>
            <w:r w:rsidRPr="00130713">
              <w:rPr>
                <w:sz w:val="20"/>
                <w:szCs w:val="20"/>
              </w:rPr>
              <w:t>Základní umělecká škola Horní Slavkov, příspěvková organizace</w:t>
            </w:r>
          </w:p>
        </w:tc>
        <w:tc>
          <w:tcPr>
            <w:tcW w:w="0" w:type="auto"/>
          </w:tcPr>
          <w:p w14:paraId="535D1FD2" w14:textId="77777777" w:rsidR="00A5512A" w:rsidRPr="00130713" w:rsidRDefault="00A5512A" w:rsidP="00D933E5">
            <w:pPr>
              <w:jc w:val="center"/>
              <w:rPr>
                <w:color w:val="000000"/>
                <w:sz w:val="20"/>
                <w:szCs w:val="20"/>
              </w:rPr>
            </w:pPr>
            <w:r w:rsidRPr="00130713">
              <w:rPr>
                <w:color w:val="000000"/>
                <w:sz w:val="20"/>
                <w:szCs w:val="20"/>
              </w:rPr>
              <w:t>450</w:t>
            </w:r>
          </w:p>
        </w:tc>
        <w:tc>
          <w:tcPr>
            <w:tcW w:w="0" w:type="auto"/>
          </w:tcPr>
          <w:p w14:paraId="369AA025" w14:textId="77777777" w:rsidR="00A5512A" w:rsidRPr="00130713" w:rsidRDefault="001111A2" w:rsidP="00D933E5">
            <w:pPr>
              <w:jc w:val="center"/>
              <w:rPr>
                <w:sz w:val="20"/>
                <w:szCs w:val="20"/>
              </w:rPr>
            </w:pPr>
            <w:r>
              <w:rPr>
                <w:sz w:val="20"/>
                <w:szCs w:val="20"/>
              </w:rPr>
              <w:t>450</w:t>
            </w:r>
          </w:p>
        </w:tc>
        <w:tc>
          <w:tcPr>
            <w:tcW w:w="0" w:type="auto"/>
          </w:tcPr>
          <w:p w14:paraId="64FE71A6" w14:textId="77777777" w:rsidR="00A5512A" w:rsidRPr="00130713" w:rsidRDefault="001111A2" w:rsidP="00D933E5">
            <w:pPr>
              <w:jc w:val="center"/>
              <w:rPr>
                <w:sz w:val="20"/>
                <w:szCs w:val="20"/>
              </w:rPr>
            </w:pPr>
            <w:r>
              <w:rPr>
                <w:sz w:val="20"/>
                <w:szCs w:val="20"/>
              </w:rPr>
              <w:t>100</w:t>
            </w:r>
          </w:p>
        </w:tc>
      </w:tr>
      <w:tr w:rsidR="00A5512A" w:rsidRPr="00130713" w14:paraId="7C23EF45"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06B8FB0E" w14:textId="77777777" w:rsidR="00A5512A" w:rsidRPr="00130713" w:rsidRDefault="00A5512A" w:rsidP="00A5512A">
            <w:pPr>
              <w:rPr>
                <w:sz w:val="20"/>
                <w:szCs w:val="20"/>
              </w:rPr>
            </w:pPr>
            <w:r w:rsidRPr="00130713">
              <w:rPr>
                <w:sz w:val="20"/>
                <w:szCs w:val="20"/>
              </w:rPr>
              <w:t>Základní umělecká škola Chodov, okres Sokolov, příspěvková organizace</w:t>
            </w:r>
          </w:p>
        </w:tc>
        <w:tc>
          <w:tcPr>
            <w:tcW w:w="0" w:type="auto"/>
          </w:tcPr>
          <w:p w14:paraId="018400E3" w14:textId="77777777" w:rsidR="00A5512A" w:rsidRPr="00130713" w:rsidRDefault="00A5512A" w:rsidP="00D933E5">
            <w:pPr>
              <w:jc w:val="center"/>
              <w:rPr>
                <w:color w:val="000000"/>
                <w:sz w:val="20"/>
                <w:szCs w:val="20"/>
              </w:rPr>
            </w:pPr>
            <w:r w:rsidRPr="00130713">
              <w:rPr>
                <w:color w:val="000000"/>
                <w:sz w:val="20"/>
                <w:szCs w:val="20"/>
              </w:rPr>
              <w:t>520</w:t>
            </w:r>
          </w:p>
        </w:tc>
        <w:tc>
          <w:tcPr>
            <w:tcW w:w="0" w:type="auto"/>
          </w:tcPr>
          <w:p w14:paraId="4022ABCD" w14:textId="77777777" w:rsidR="00A5512A" w:rsidRPr="00130713" w:rsidRDefault="00A5512A" w:rsidP="00D933E5">
            <w:pPr>
              <w:jc w:val="center"/>
              <w:rPr>
                <w:color w:val="000000"/>
                <w:sz w:val="20"/>
                <w:szCs w:val="20"/>
              </w:rPr>
            </w:pPr>
            <w:r w:rsidRPr="00130713">
              <w:rPr>
                <w:color w:val="000000"/>
                <w:sz w:val="20"/>
                <w:szCs w:val="20"/>
              </w:rPr>
              <w:t>448</w:t>
            </w:r>
          </w:p>
        </w:tc>
        <w:tc>
          <w:tcPr>
            <w:tcW w:w="0" w:type="auto"/>
          </w:tcPr>
          <w:p w14:paraId="0D25BF2E" w14:textId="77777777" w:rsidR="00A5512A" w:rsidRPr="00130713" w:rsidRDefault="00A5512A" w:rsidP="00D933E5">
            <w:pPr>
              <w:jc w:val="center"/>
              <w:rPr>
                <w:sz w:val="20"/>
                <w:szCs w:val="20"/>
              </w:rPr>
            </w:pPr>
            <w:r w:rsidRPr="00130713">
              <w:rPr>
                <w:sz w:val="20"/>
                <w:szCs w:val="20"/>
              </w:rPr>
              <w:t>86,1538</w:t>
            </w:r>
          </w:p>
        </w:tc>
      </w:tr>
      <w:tr w:rsidR="00A5512A" w:rsidRPr="00130713" w14:paraId="2D8B8286"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099F26AD" w14:textId="77777777" w:rsidR="00A5512A" w:rsidRPr="00130713" w:rsidRDefault="00A5512A" w:rsidP="00A5512A">
            <w:pPr>
              <w:rPr>
                <w:rFonts w:cs="Times New Roman"/>
                <w:color w:val="000000"/>
                <w:sz w:val="20"/>
                <w:szCs w:val="20"/>
              </w:rPr>
            </w:pPr>
            <w:r w:rsidRPr="00130713">
              <w:rPr>
                <w:rFonts w:cs="Times New Roman"/>
                <w:color w:val="000000"/>
                <w:sz w:val="20"/>
                <w:szCs w:val="20"/>
              </w:rPr>
              <w:t>Základní umělecká škola Kraslice, příspěvková organizace</w:t>
            </w:r>
          </w:p>
        </w:tc>
        <w:tc>
          <w:tcPr>
            <w:tcW w:w="0" w:type="auto"/>
          </w:tcPr>
          <w:p w14:paraId="399B7106" w14:textId="77777777" w:rsidR="00A5512A" w:rsidRPr="00130713" w:rsidRDefault="00D933E5" w:rsidP="00D933E5">
            <w:pPr>
              <w:jc w:val="center"/>
              <w:rPr>
                <w:sz w:val="20"/>
                <w:szCs w:val="20"/>
              </w:rPr>
            </w:pPr>
            <w:r w:rsidRPr="00130713">
              <w:rPr>
                <w:sz w:val="20"/>
                <w:szCs w:val="20"/>
              </w:rPr>
              <w:t>550</w:t>
            </w:r>
          </w:p>
        </w:tc>
        <w:tc>
          <w:tcPr>
            <w:tcW w:w="0" w:type="auto"/>
          </w:tcPr>
          <w:p w14:paraId="1B4BB32C" w14:textId="77777777" w:rsidR="00A5512A" w:rsidRPr="00130713" w:rsidRDefault="003B4F8B" w:rsidP="00D933E5">
            <w:pPr>
              <w:jc w:val="center"/>
              <w:rPr>
                <w:sz w:val="20"/>
                <w:szCs w:val="20"/>
              </w:rPr>
            </w:pPr>
            <w:r>
              <w:rPr>
                <w:sz w:val="20"/>
                <w:szCs w:val="20"/>
              </w:rPr>
              <w:t>x</w:t>
            </w:r>
          </w:p>
        </w:tc>
        <w:tc>
          <w:tcPr>
            <w:tcW w:w="0" w:type="auto"/>
          </w:tcPr>
          <w:p w14:paraId="4225571B" w14:textId="77777777" w:rsidR="00A5512A" w:rsidRPr="00130713" w:rsidRDefault="003B4F8B" w:rsidP="00D933E5">
            <w:pPr>
              <w:jc w:val="center"/>
              <w:rPr>
                <w:sz w:val="20"/>
                <w:szCs w:val="20"/>
              </w:rPr>
            </w:pPr>
            <w:r>
              <w:rPr>
                <w:sz w:val="20"/>
                <w:szCs w:val="20"/>
              </w:rPr>
              <w:t>x</w:t>
            </w:r>
          </w:p>
        </w:tc>
      </w:tr>
      <w:tr w:rsidR="00A5512A" w:rsidRPr="00130713" w14:paraId="22CC7F59"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5C1B0EBE" w14:textId="77777777" w:rsidR="00A5512A" w:rsidRPr="00130713" w:rsidRDefault="00A5512A" w:rsidP="00A5512A">
            <w:pPr>
              <w:rPr>
                <w:sz w:val="20"/>
                <w:szCs w:val="20"/>
              </w:rPr>
            </w:pPr>
            <w:r w:rsidRPr="00130713">
              <w:rPr>
                <w:sz w:val="20"/>
                <w:szCs w:val="20"/>
              </w:rPr>
              <w:t>Základní umělecká škola Kynšperk nad Ohří, okres Sokolov, příspěvková organizace</w:t>
            </w:r>
          </w:p>
        </w:tc>
        <w:tc>
          <w:tcPr>
            <w:tcW w:w="0" w:type="auto"/>
          </w:tcPr>
          <w:p w14:paraId="1511747B" w14:textId="77777777" w:rsidR="00A5512A" w:rsidRPr="00130713" w:rsidRDefault="00A5512A" w:rsidP="00D933E5">
            <w:pPr>
              <w:jc w:val="center"/>
              <w:rPr>
                <w:color w:val="000000"/>
                <w:sz w:val="20"/>
                <w:szCs w:val="20"/>
              </w:rPr>
            </w:pPr>
            <w:r w:rsidRPr="00130713">
              <w:rPr>
                <w:color w:val="000000"/>
                <w:sz w:val="20"/>
                <w:szCs w:val="20"/>
              </w:rPr>
              <w:t>450</w:t>
            </w:r>
          </w:p>
        </w:tc>
        <w:tc>
          <w:tcPr>
            <w:tcW w:w="0" w:type="auto"/>
          </w:tcPr>
          <w:p w14:paraId="59AE43E9" w14:textId="77777777" w:rsidR="00A5512A" w:rsidRPr="00130713" w:rsidRDefault="00A5512A" w:rsidP="00D933E5">
            <w:pPr>
              <w:jc w:val="center"/>
              <w:rPr>
                <w:color w:val="000000"/>
                <w:sz w:val="20"/>
                <w:szCs w:val="20"/>
              </w:rPr>
            </w:pPr>
            <w:r w:rsidRPr="00130713">
              <w:rPr>
                <w:color w:val="000000"/>
                <w:sz w:val="20"/>
                <w:szCs w:val="20"/>
              </w:rPr>
              <w:t>311</w:t>
            </w:r>
          </w:p>
        </w:tc>
        <w:tc>
          <w:tcPr>
            <w:tcW w:w="0" w:type="auto"/>
          </w:tcPr>
          <w:p w14:paraId="0D702873" w14:textId="77777777" w:rsidR="00A5512A" w:rsidRPr="00130713" w:rsidRDefault="00A5512A" w:rsidP="00D933E5">
            <w:pPr>
              <w:jc w:val="center"/>
              <w:rPr>
                <w:sz w:val="20"/>
                <w:szCs w:val="20"/>
              </w:rPr>
            </w:pPr>
            <w:r w:rsidRPr="00130713">
              <w:rPr>
                <w:sz w:val="20"/>
                <w:szCs w:val="20"/>
              </w:rPr>
              <w:t>69,1</w:t>
            </w:r>
          </w:p>
        </w:tc>
      </w:tr>
      <w:tr w:rsidR="00A5512A" w:rsidRPr="00130713" w14:paraId="568C5226"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1A3E3C52" w14:textId="77777777" w:rsidR="00A5512A" w:rsidRPr="00130713" w:rsidRDefault="00A5512A" w:rsidP="00A5512A">
            <w:pPr>
              <w:rPr>
                <w:sz w:val="20"/>
                <w:szCs w:val="20"/>
              </w:rPr>
            </w:pPr>
            <w:r w:rsidRPr="00130713">
              <w:rPr>
                <w:sz w:val="20"/>
                <w:szCs w:val="20"/>
              </w:rPr>
              <w:t>Základní umělecká škola Sokolov, Staré náměstí 37</w:t>
            </w:r>
          </w:p>
        </w:tc>
        <w:tc>
          <w:tcPr>
            <w:tcW w:w="0" w:type="auto"/>
          </w:tcPr>
          <w:p w14:paraId="609CD819" w14:textId="77777777" w:rsidR="00A5512A" w:rsidRPr="00130713" w:rsidRDefault="00A5512A" w:rsidP="00D933E5">
            <w:pPr>
              <w:jc w:val="center"/>
              <w:rPr>
                <w:color w:val="000000"/>
                <w:sz w:val="20"/>
                <w:szCs w:val="20"/>
              </w:rPr>
            </w:pPr>
            <w:r w:rsidRPr="00130713">
              <w:rPr>
                <w:color w:val="000000"/>
                <w:sz w:val="20"/>
                <w:szCs w:val="20"/>
              </w:rPr>
              <w:t>900</w:t>
            </w:r>
          </w:p>
        </w:tc>
        <w:tc>
          <w:tcPr>
            <w:tcW w:w="0" w:type="auto"/>
          </w:tcPr>
          <w:p w14:paraId="7C1B2DC4" w14:textId="77777777" w:rsidR="00A5512A" w:rsidRPr="00130713" w:rsidRDefault="00A5512A" w:rsidP="00D933E5">
            <w:pPr>
              <w:jc w:val="center"/>
              <w:rPr>
                <w:color w:val="000000"/>
                <w:sz w:val="20"/>
                <w:szCs w:val="20"/>
              </w:rPr>
            </w:pPr>
            <w:r w:rsidRPr="00130713">
              <w:rPr>
                <w:color w:val="000000"/>
                <w:sz w:val="20"/>
                <w:szCs w:val="20"/>
              </w:rPr>
              <w:t>662</w:t>
            </w:r>
          </w:p>
        </w:tc>
        <w:tc>
          <w:tcPr>
            <w:tcW w:w="0" w:type="auto"/>
          </w:tcPr>
          <w:p w14:paraId="39B7AD9E" w14:textId="77777777" w:rsidR="00A5512A" w:rsidRPr="00130713" w:rsidRDefault="00A5512A" w:rsidP="00D933E5">
            <w:pPr>
              <w:jc w:val="center"/>
              <w:rPr>
                <w:sz w:val="20"/>
                <w:szCs w:val="20"/>
              </w:rPr>
            </w:pPr>
            <w:r w:rsidRPr="00130713">
              <w:rPr>
                <w:sz w:val="20"/>
                <w:szCs w:val="20"/>
              </w:rPr>
              <w:t>73,5555</w:t>
            </w:r>
          </w:p>
        </w:tc>
      </w:tr>
      <w:tr w:rsidR="001111A2" w:rsidRPr="00130713" w14:paraId="4F5AB724" w14:textId="77777777" w:rsidTr="001111A2">
        <w:trPr>
          <w:cnfStyle w:val="000000010000" w:firstRow="0" w:lastRow="0" w:firstColumn="0" w:lastColumn="0" w:oddVBand="0" w:evenVBand="0" w:oddHBand="0" w:evenHBand="1" w:firstRowFirstColumn="0" w:firstRowLastColumn="0" w:lastRowFirstColumn="0" w:lastRowLastColumn="0"/>
        </w:trPr>
        <w:tc>
          <w:tcPr>
            <w:tcW w:w="0" w:type="auto"/>
            <w:tcBorders>
              <w:right w:val="single" w:sz="4" w:space="0" w:color="FFFFFF" w:themeColor="background1"/>
            </w:tcBorders>
            <w:shd w:val="clear" w:color="auto" w:fill="C00000"/>
          </w:tcPr>
          <w:p w14:paraId="60386E25" w14:textId="77777777" w:rsidR="001111A2" w:rsidRPr="001111A2" w:rsidRDefault="001111A2" w:rsidP="00A5512A">
            <w:pPr>
              <w:rPr>
                <w:b/>
                <w:bCs/>
                <w:color w:val="FFFFFF" w:themeColor="background1"/>
                <w:sz w:val="20"/>
                <w:szCs w:val="20"/>
              </w:rPr>
            </w:pPr>
            <w:r w:rsidRPr="001111A2">
              <w:rPr>
                <w:b/>
                <w:bCs/>
                <w:color w:val="FFFFFF" w:themeColor="background1"/>
                <w:sz w:val="20"/>
                <w:szCs w:val="20"/>
              </w:rPr>
              <w:t xml:space="preserve">Celkem </w:t>
            </w:r>
          </w:p>
        </w:tc>
        <w:tc>
          <w:tcPr>
            <w:tcW w:w="0" w:type="auto"/>
            <w:tcBorders>
              <w:left w:val="single" w:sz="4" w:space="0" w:color="FFFFFF" w:themeColor="background1"/>
              <w:right w:val="single" w:sz="4" w:space="0" w:color="FFFFFF" w:themeColor="background1"/>
            </w:tcBorders>
            <w:shd w:val="clear" w:color="auto" w:fill="C00000"/>
          </w:tcPr>
          <w:p w14:paraId="6FE66252" w14:textId="77777777" w:rsidR="001111A2" w:rsidRPr="001111A2" w:rsidRDefault="001111A2" w:rsidP="00D933E5">
            <w:pPr>
              <w:jc w:val="center"/>
              <w:rPr>
                <w:b/>
                <w:bCs/>
                <w:color w:val="FFFFFF" w:themeColor="background1"/>
                <w:sz w:val="20"/>
                <w:szCs w:val="20"/>
              </w:rPr>
            </w:pPr>
            <w:r w:rsidRPr="001111A2">
              <w:rPr>
                <w:b/>
                <w:bCs/>
                <w:color w:val="FFFFFF" w:themeColor="background1"/>
                <w:sz w:val="20"/>
                <w:szCs w:val="20"/>
              </w:rPr>
              <w:t>18336</w:t>
            </w:r>
          </w:p>
        </w:tc>
        <w:tc>
          <w:tcPr>
            <w:tcW w:w="0" w:type="auto"/>
            <w:tcBorders>
              <w:left w:val="single" w:sz="4" w:space="0" w:color="FFFFFF" w:themeColor="background1"/>
              <w:right w:val="single" w:sz="4" w:space="0" w:color="FFFFFF" w:themeColor="background1"/>
            </w:tcBorders>
            <w:shd w:val="clear" w:color="auto" w:fill="C00000"/>
          </w:tcPr>
          <w:p w14:paraId="7456DEAB" w14:textId="77777777" w:rsidR="001111A2" w:rsidRPr="001111A2" w:rsidRDefault="003B4F8B" w:rsidP="00D933E5">
            <w:pPr>
              <w:jc w:val="center"/>
              <w:rPr>
                <w:b/>
                <w:bCs/>
                <w:color w:val="FFFFFF" w:themeColor="background1"/>
                <w:sz w:val="20"/>
                <w:szCs w:val="20"/>
              </w:rPr>
            </w:pPr>
            <w:r>
              <w:rPr>
                <w:b/>
                <w:bCs/>
                <w:color w:val="FFFFFF" w:themeColor="background1"/>
                <w:sz w:val="20"/>
                <w:szCs w:val="20"/>
              </w:rPr>
              <w:t>12528</w:t>
            </w:r>
          </w:p>
        </w:tc>
        <w:tc>
          <w:tcPr>
            <w:tcW w:w="0" w:type="auto"/>
            <w:tcBorders>
              <w:left w:val="single" w:sz="4" w:space="0" w:color="FFFFFF" w:themeColor="background1"/>
            </w:tcBorders>
            <w:shd w:val="clear" w:color="auto" w:fill="C00000"/>
          </w:tcPr>
          <w:p w14:paraId="43A94221" w14:textId="77777777" w:rsidR="001111A2" w:rsidRPr="001111A2" w:rsidRDefault="003B4F8B" w:rsidP="00D933E5">
            <w:pPr>
              <w:jc w:val="center"/>
              <w:rPr>
                <w:b/>
                <w:bCs/>
                <w:color w:val="FFFFFF" w:themeColor="background1"/>
                <w:sz w:val="20"/>
                <w:szCs w:val="20"/>
              </w:rPr>
            </w:pPr>
            <w:r>
              <w:rPr>
                <w:b/>
                <w:bCs/>
                <w:color w:val="FFFFFF" w:themeColor="background1"/>
                <w:sz w:val="20"/>
                <w:szCs w:val="20"/>
              </w:rPr>
              <w:t>73,6282</w:t>
            </w:r>
          </w:p>
        </w:tc>
      </w:tr>
    </w:tbl>
    <w:p w14:paraId="6630C109" w14:textId="77777777" w:rsidR="00070FE4" w:rsidRDefault="002A5BB2" w:rsidP="00070FE4">
      <w:pPr>
        <w:rPr>
          <w:sz w:val="20"/>
          <w:szCs w:val="20"/>
        </w:rPr>
      </w:pPr>
      <w:r w:rsidRPr="002A5BB2">
        <w:rPr>
          <w:sz w:val="20"/>
          <w:szCs w:val="20"/>
        </w:rPr>
        <w:t>Zdroj: Vlastní dotazníkové šetření. Uvedená data platí pro školní rok 2017/2018</w:t>
      </w:r>
      <w:r w:rsidR="003830B5">
        <w:rPr>
          <w:sz w:val="20"/>
          <w:szCs w:val="20"/>
        </w:rPr>
        <w:t xml:space="preserve">. Data u sloučených mateřských a základních škol jsou uvedena jako součet dětí MŠ a žáků ZŠ. </w:t>
      </w:r>
    </w:p>
    <w:p w14:paraId="776A51C1" w14:textId="77777777" w:rsidR="00EA064C" w:rsidRDefault="00EA064C" w:rsidP="00070FE4">
      <w:pPr>
        <w:rPr>
          <w:sz w:val="20"/>
          <w:szCs w:val="20"/>
        </w:rPr>
      </w:pPr>
    </w:p>
    <w:p w14:paraId="44CF5100" w14:textId="77777777" w:rsidR="00EA064C" w:rsidRDefault="00EA064C" w:rsidP="001111A2">
      <w:pPr>
        <w:pStyle w:val="Nadpis4"/>
      </w:pPr>
      <w:bookmarkStart w:id="45" w:name="_Toc41486082"/>
      <w:r>
        <w:lastRenderedPageBreak/>
        <w:t>Předškolní vzdělávání</w:t>
      </w:r>
      <w:bookmarkEnd w:id="45"/>
    </w:p>
    <w:p w14:paraId="60633873" w14:textId="77777777" w:rsidR="00326190" w:rsidRDefault="00326190" w:rsidP="00326190">
      <w:r>
        <w:t xml:space="preserve">Předškolní vzdělávání je jednou z nejlepších možností k rozvíjení dovedností a schopností předškolního dítěte. Stává se, ruku v ruce s rodinou, základním stavebním pilířem rozvoje osobnosti dítěte. Předškolní vzdělávání dostálo v posledních letech mnoha změn, čerpá </w:t>
      </w:r>
    </w:p>
    <w:p w14:paraId="5979909B" w14:textId="77777777" w:rsidR="00326190" w:rsidRDefault="00326190" w:rsidP="00326190">
      <w:r>
        <w:t xml:space="preserve">z mnohaletých zkušeností a příkladů dobré praxe. V poslední době typické mnohými legislativními změnami je potřeba předškolní vzdělávání kvalitativně posunout dále. Do mateřských škol se dostávají nově dvouleté děti, stále častěji se zde vzdělávají děti s potřebou specifických podpůrných opatření, pro děti od pěti let se stalo toto vzdělávání povinností. Společnost dostává určitých změn, řada matek je samoživitelkami, velké množství dětí se potýká s rozpadem rodiny. Ve školách se vzdělávají děti mluvící odlišným rodným jazykem nebo děti sociálně znevýhodněné. Toto vše vede k potřebě změn v předškolním vzdělávání. Připravenost mateřských škol na nové situace vyžaduje prohloubení kompetencí učitelek, jejich kvalifikovanosti. Potřeba personálních změn v mateřských školách, zapojení chův </w:t>
      </w:r>
    </w:p>
    <w:p w14:paraId="27AD7BAD" w14:textId="77777777" w:rsidR="00326190" w:rsidRDefault="00326190" w:rsidP="00326190">
      <w:r>
        <w:t xml:space="preserve">v péči o dvouleté děti, využívání asistentů pedagogů, speciálních pedagogů, psychologů, které budou s dětmi odborně pracovat, v neposlední řadě snížení počtů dětí ve třídách. To vše je součástí potřeb pro fungující a plně vyhovující předškolní vzdělávání tak, aby potenciál každého dítěte měl optimální příležitost k rozvoji.                                                                                                                                                    </w:t>
      </w:r>
    </w:p>
    <w:p w14:paraId="456E6EDE" w14:textId="77777777" w:rsidR="00326190" w:rsidRDefault="00326190" w:rsidP="00326190">
      <w:r>
        <w:t>Nic není možné vybudovat tzv. přes noc. Je potřeba na změnách systematicky pracovat. Skvělou možností pro školy je možnost čerpání finančních prostředků na zajištění potřebných změn ze šablon, přesto by bylo mnohem více vyhovující rozpočtové zajištění finančních prostředků na optimální personální zajištění a projekty využívat pro rozvoj věcných podmínek, zlepšování vzdělávacího prostředí školy, spolupráce s rodiči, spolupráce s ostatními organizacemi, vzdělávání pedagogických pracovníků.</w:t>
      </w:r>
    </w:p>
    <w:p w14:paraId="38A01E61" w14:textId="77777777" w:rsidR="00326190" w:rsidRDefault="00326190" w:rsidP="00326190"/>
    <w:p w14:paraId="71BA4002" w14:textId="77777777" w:rsidR="00326190" w:rsidRDefault="00326190" w:rsidP="00326190">
      <w:r>
        <w:t xml:space="preserve">V následujících tabulkách jsou uvedeny data týkající se dalších oblastí vývoje počtu dětí MŠ a následně vývoj počtu pedagogických pracovníků MŠ. </w:t>
      </w:r>
    </w:p>
    <w:p w14:paraId="11368597" w14:textId="77777777" w:rsidR="00326190" w:rsidRPr="00326190" w:rsidRDefault="00326190" w:rsidP="00326190"/>
    <w:p w14:paraId="73AFA4E1" w14:textId="77777777" w:rsidR="00A73CE7" w:rsidRDefault="004665E6" w:rsidP="004D5CE1">
      <w:pPr>
        <w:pStyle w:val="Tabulka"/>
      </w:pPr>
      <w:bookmarkStart w:id="46" w:name="_Toc33596476"/>
      <w:bookmarkStart w:id="47" w:name="_Toc41486126"/>
      <w:r>
        <w:t>Další oblasti vývoje počtu dětí</w:t>
      </w:r>
      <w:r w:rsidR="00A73CE7">
        <w:t xml:space="preserve"> MŠ</w:t>
      </w:r>
      <w:bookmarkEnd w:id="46"/>
      <w:bookmarkEnd w:id="47"/>
    </w:p>
    <w:tbl>
      <w:tblPr>
        <w:tblStyle w:val="Styl1"/>
        <w:tblW w:w="0" w:type="auto"/>
        <w:tblLook w:val="04A0" w:firstRow="1" w:lastRow="0" w:firstColumn="1" w:lastColumn="0" w:noHBand="0" w:noVBand="1"/>
      </w:tblPr>
      <w:tblGrid>
        <w:gridCol w:w="1408"/>
        <w:gridCol w:w="1264"/>
        <w:gridCol w:w="1614"/>
        <w:gridCol w:w="2509"/>
        <w:gridCol w:w="2230"/>
      </w:tblGrid>
      <w:tr w:rsidR="00D933E5" w14:paraId="6CFE9C7D" w14:textId="77777777" w:rsidTr="00D933E5">
        <w:trPr>
          <w:cnfStyle w:val="100000000000" w:firstRow="1" w:lastRow="0" w:firstColumn="0" w:lastColumn="0" w:oddVBand="0" w:evenVBand="0" w:oddHBand="0" w:evenHBand="0" w:firstRowFirstColumn="0" w:firstRowLastColumn="0" w:lastRowFirstColumn="0" w:lastRowLastColumn="0"/>
          <w:trHeight w:val="525"/>
        </w:trPr>
        <w:tc>
          <w:tcPr>
            <w:tcW w:w="1408" w:type="dxa"/>
          </w:tcPr>
          <w:p w14:paraId="34554054" w14:textId="77777777" w:rsidR="00D933E5" w:rsidRDefault="00D933E5" w:rsidP="00070FE4">
            <w:pPr>
              <w:rPr>
                <w:sz w:val="20"/>
                <w:szCs w:val="20"/>
              </w:rPr>
            </w:pPr>
            <w:r>
              <w:rPr>
                <w:sz w:val="20"/>
                <w:szCs w:val="20"/>
              </w:rPr>
              <w:t xml:space="preserve">Školní rok </w:t>
            </w:r>
          </w:p>
        </w:tc>
        <w:tc>
          <w:tcPr>
            <w:tcW w:w="1264" w:type="dxa"/>
          </w:tcPr>
          <w:p w14:paraId="4591A245" w14:textId="77777777" w:rsidR="00D933E5" w:rsidRDefault="00D933E5" w:rsidP="00070FE4">
            <w:pPr>
              <w:rPr>
                <w:sz w:val="20"/>
                <w:szCs w:val="20"/>
              </w:rPr>
            </w:pPr>
            <w:r>
              <w:rPr>
                <w:sz w:val="20"/>
                <w:szCs w:val="20"/>
              </w:rPr>
              <w:t xml:space="preserve">Počet dětí </w:t>
            </w:r>
          </w:p>
        </w:tc>
        <w:tc>
          <w:tcPr>
            <w:tcW w:w="1614" w:type="dxa"/>
          </w:tcPr>
          <w:p w14:paraId="7F0AFD0A" w14:textId="77777777" w:rsidR="00D933E5" w:rsidRDefault="00D933E5" w:rsidP="00070FE4">
            <w:pPr>
              <w:rPr>
                <w:sz w:val="20"/>
                <w:szCs w:val="20"/>
              </w:rPr>
            </w:pPr>
            <w:r>
              <w:rPr>
                <w:sz w:val="20"/>
                <w:szCs w:val="20"/>
              </w:rPr>
              <w:t xml:space="preserve">Nadané děti </w:t>
            </w:r>
          </w:p>
        </w:tc>
        <w:tc>
          <w:tcPr>
            <w:tcW w:w="2509" w:type="dxa"/>
          </w:tcPr>
          <w:p w14:paraId="639A6FE0" w14:textId="77777777" w:rsidR="00D933E5" w:rsidRDefault="00D933E5" w:rsidP="00070FE4">
            <w:pPr>
              <w:rPr>
                <w:sz w:val="20"/>
                <w:szCs w:val="20"/>
              </w:rPr>
            </w:pPr>
            <w:r>
              <w:rPr>
                <w:sz w:val="20"/>
                <w:szCs w:val="20"/>
              </w:rPr>
              <w:t xml:space="preserve">Děti s podpůrným opatřením </w:t>
            </w:r>
          </w:p>
        </w:tc>
        <w:tc>
          <w:tcPr>
            <w:tcW w:w="2230" w:type="dxa"/>
          </w:tcPr>
          <w:p w14:paraId="36C2DF55" w14:textId="77777777" w:rsidR="00D933E5" w:rsidRDefault="00D933E5" w:rsidP="00070FE4">
            <w:pPr>
              <w:rPr>
                <w:sz w:val="20"/>
                <w:szCs w:val="20"/>
              </w:rPr>
            </w:pPr>
            <w:r>
              <w:rPr>
                <w:sz w:val="20"/>
                <w:szCs w:val="20"/>
              </w:rPr>
              <w:t xml:space="preserve">Děti se zdravotním postižením </w:t>
            </w:r>
          </w:p>
        </w:tc>
      </w:tr>
      <w:tr w:rsidR="00D933E5" w14:paraId="7E1A787F" w14:textId="77777777" w:rsidTr="00D933E5">
        <w:trPr>
          <w:cnfStyle w:val="000000100000" w:firstRow="0" w:lastRow="0" w:firstColumn="0" w:lastColumn="0" w:oddVBand="0" w:evenVBand="0" w:oddHBand="1" w:evenHBand="0" w:firstRowFirstColumn="0" w:firstRowLastColumn="0" w:lastRowFirstColumn="0" w:lastRowLastColumn="0"/>
          <w:trHeight w:val="171"/>
        </w:trPr>
        <w:tc>
          <w:tcPr>
            <w:tcW w:w="1408" w:type="dxa"/>
          </w:tcPr>
          <w:p w14:paraId="7EC654BA" w14:textId="77777777" w:rsidR="00D933E5" w:rsidRDefault="00D933E5" w:rsidP="00070FE4">
            <w:pPr>
              <w:rPr>
                <w:sz w:val="20"/>
                <w:szCs w:val="20"/>
              </w:rPr>
            </w:pPr>
            <w:r>
              <w:rPr>
                <w:sz w:val="20"/>
                <w:szCs w:val="20"/>
              </w:rPr>
              <w:t>2015/2016</w:t>
            </w:r>
          </w:p>
        </w:tc>
        <w:tc>
          <w:tcPr>
            <w:tcW w:w="1264" w:type="dxa"/>
          </w:tcPr>
          <w:p w14:paraId="19AD6460" w14:textId="77777777" w:rsidR="00D933E5" w:rsidRDefault="00D933E5" w:rsidP="00A73CE7">
            <w:pPr>
              <w:jc w:val="center"/>
              <w:rPr>
                <w:sz w:val="20"/>
                <w:szCs w:val="20"/>
              </w:rPr>
            </w:pPr>
            <w:r>
              <w:rPr>
                <w:sz w:val="20"/>
                <w:szCs w:val="20"/>
              </w:rPr>
              <w:t>2795</w:t>
            </w:r>
          </w:p>
        </w:tc>
        <w:tc>
          <w:tcPr>
            <w:tcW w:w="1614" w:type="dxa"/>
          </w:tcPr>
          <w:p w14:paraId="2BF073A5" w14:textId="77777777" w:rsidR="00D933E5" w:rsidRDefault="00D933E5" w:rsidP="00A73CE7">
            <w:pPr>
              <w:jc w:val="center"/>
              <w:rPr>
                <w:sz w:val="20"/>
                <w:szCs w:val="20"/>
              </w:rPr>
            </w:pPr>
            <w:r>
              <w:rPr>
                <w:sz w:val="20"/>
                <w:szCs w:val="20"/>
              </w:rPr>
              <w:t>0</w:t>
            </w:r>
          </w:p>
        </w:tc>
        <w:tc>
          <w:tcPr>
            <w:tcW w:w="2509" w:type="dxa"/>
          </w:tcPr>
          <w:p w14:paraId="42914055" w14:textId="77777777" w:rsidR="00D933E5" w:rsidRDefault="00D933E5" w:rsidP="00A73CE7">
            <w:pPr>
              <w:jc w:val="center"/>
              <w:rPr>
                <w:sz w:val="20"/>
                <w:szCs w:val="20"/>
              </w:rPr>
            </w:pPr>
            <w:r>
              <w:rPr>
                <w:sz w:val="20"/>
                <w:szCs w:val="20"/>
              </w:rPr>
              <w:t>24</w:t>
            </w:r>
          </w:p>
        </w:tc>
        <w:tc>
          <w:tcPr>
            <w:tcW w:w="2230" w:type="dxa"/>
          </w:tcPr>
          <w:p w14:paraId="595DC9FB" w14:textId="77777777" w:rsidR="00D933E5" w:rsidRDefault="00D933E5" w:rsidP="00A73CE7">
            <w:pPr>
              <w:jc w:val="center"/>
              <w:rPr>
                <w:sz w:val="20"/>
                <w:szCs w:val="20"/>
              </w:rPr>
            </w:pPr>
            <w:r>
              <w:rPr>
                <w:sz w:val="20"/>
                <w:szCs w:val="20"/>
              </w:rPr>
              <w:t>29</w:t>
            </w:r>
          </w:p>
        </w:tc>
      </w:tr>
      <w:tr w:rsidR="00D933E5" w14:paraId="261D94F1" w14:textId="77777777" w:rsidTr="00D933E5">
        <w:trPr>
          <w:cnfStyle w:val="000000010000" w:firstRow="0" w:lastRow="0" w:firstColumn="0" w:lastColumn="0" w:oddVBand="0" w:evenVBand="0" w:oddHBand="0" w:evenHBand="1" w:firstRowFirstColumn="0" w:firstRowLastColumn="0" w:lastRowFirstColumn="0" w:lastRowLastColumn="0"/>
          <w:trHeight w:val="183"/>
        </w:trPr>
        <w:tc>
          <w:tcPr>
            <w:tcW w:w="1408" w:type="dxa"/>
          </w:tcPr>
          <w:p w14:paraId="588DA9EE" w14:textId="77777777" w:rsidR="00D933E5" w:rsidRDefault="00D933E5" w:rsidP="00070FE4">
            <w:pPr>
              <w:rPr>
                <w:sz w:val="20"/>
                <w:szCs w:val="20"/>
              </w:rPr>
            </w:pPr>
            <w:r>
              <w:rPr>
                <w:sz w:val="20"/>
                <w:szCs w:val="20"/>
              </w:rPr>
              <w:t>2016/2017</w:t>
            </w:r>
          </w:p>
        </w:tc>
        <w:tc>
          <w:tcPr>
            <w:tcW w:w="1264" w:type="dxa"/>
          </w:tcPr>
          <w:p w14:paraId="4DBCEACC" w14:textId="77777777" w:rsidR="00D933E5" w:rsidRDefault="00D933E5" w:rsidP="00A73CE7">
            <w:pPr>
              <w:jc w:val="center"/>
              <w:rPr>
                <w:sz w:val="20"/>
                <w:szCs w:val="20"/>
              </w:rPr>
            </w:pPr>
            <w:r>
              <w:rPr>
                <w:sz w:val="20"/>
                <w:szCs w:val="20"/>
              </w:rPr>
              <w:t>2706</w:t>
            </w:r>
          </w:p>
        </w:tc>
        <w:tc>
          <w:tcPr>
            <w:tcW w:w="1614" w:type="dxa"/>
          </w:tcPr>
          <w:p w14:paraId="63887E0E" w14:textId="77777777" w:rsidR="00D933E5" w:rsidRDefault="00D933E5" w:rsidP="00A73CE7">
            <w:pPr>
              <w:jc w:val="center"/>
              <w:rPr>
                <w:sz w:val="20"/>
                <w:szCs w:val="20"/>
              </w:rPr>
            </w:pPr>
            <w:r>
              <w:rPr>
                <w:sz w:val="20"/>
                <w:szCs w:val="20"/>
              </w:rPr>
              <w:t>0</w:t>
            </w:r>
          </w:p>
        </w:tc>
        <w:tc>
          <w:tcPr>
            <w:tcW w:w="2509" w:type="dxa"/>
          </w:tcPr>
          <w:p w14:paraId="0658D926" w14:textId="77777777" w:rsidR="00D933E5" w:rsidRDefault="00D933E5" w:rsidP="00A73CE7">
            <w:pPr>
              <w:jc w:val="center"/>
              <w:rPr>
                <w:sz w:val="20"/>
                <w:szCs w:val="20"/>
              </w:rPr>
            </w:pPr>
            <w:r>
              <w:rPr>
                <w:sz w:val="20"/>
                <w:szCs w:val="20"/>
              </w:rPr>
              <w:t>37</w:t>
            </w:r>
          </w:p>
        </w:tc>
        <w:tc>
          <w:tcPr>
            <w:tcW w:w="2230" w:type="dxa"/>
          </w:tcPr>
          <w:p w14:paraId="198F3629" w14:textId="77777777" w:rsidR="00D933E5" w:rsidRDefault="00D933E5" w:rsidP="00A73CE7">
            <w:pPr>
              <w:jc w:val="center"/>
              <w:rPr>
                <w:sz w:val="20"/>
                <w:szCs w:val="20"/>
              </w:rPr>
            </w:pPr>
            <w:r>
              <w:rPr>
                <w:sz w:val="20"/>
                <w:szCs w:val="20"/>
              </w:rPr>
              <w:t>38</w:t>
            </w:r>
          </w:p>
        </w:tc>
      </w:tr>
      <w:tr w:rsidR="00D933E5" w14:paraId="314E068B" w14:textId="77777777" w:rsidTr="00D933E5">
        <w:trPr>
          <w:cnfStyle w:val="000000100000" w:firstRow="0" w:lastRow="0" w:firstColumn="0" w:lastColumn="0" w:oddVBand="0" w:evenVBand="0" w:oddHBand="1" w:evenHBand="0" w:firstRowFirstColumn="0" w:firstRowLastColumn="0" w:lastRowFirstColumn="0" w:lastRowLastColumn="0"/>
          <w:trHeight w:val="159"/>
        </w:trPr>
        <w:tc>
          <w:tcPr>
            <w:tcW w:w="1408" w:type="dxa"/>
          </w:tcPr>
          <w:p w14:paraId="57E7B76B" w14:textId="77777777" w:rsidR="00D933E5" w:rsidRDefault="00D933E5" w:rsidP="00070FE4">
            <w:pPr>
              <w:rPr>
                <w:sz w:val="20"/>
                <w:szCs w:val="20"/>
              </w:rPr>
            </w:pPr>
            <w:r>
              <w:rPr>
                <w:sz w:val="20"/>
                <w:szCs w:val="20"/>
              </w:rPr>
              <w:t>2017/2018</w:t>
            </w:r>
          </w:p>
        </w:tc>
        <w:tc>
          <w:tcPr>
            <w:tcW w:w="1264" w:type="dxa"/>
          </w:tcPr>
          <w:p w14:paraId="6F7463DA" w14:textId="77777777" w:rsidR="00D933E5" w:rsidRDefault="00D933E5" w:rsidP="00A73CE7">
            <w:pPr>
              <w:jc w:val="center"/>
              <w:rPr>
                <w:sz w:val="20"/>
                <w:szCs w:val="20"/>
              </w:rPr>
            </w:pPr>
            <w:r>
              <w:rPr>
                <w:sz w:val="20"/>
                <w:szCs w:val="20"/>
              </w:rPr>
              <w:t>2676</w:t>
            </w:r>
          </w:p>
        </w:tc>
        <w:tc>
          <w:tcPr>
            <w:tcW w:w="1614" w:type="dxa"/>
          </w:tcPr>
          <w:p w14:paraId="5F27962F" w14:textId="77777777" w:rsidR="00D933E5" w:rsidRDefault="00D933E5" w:rsidP="00A73CE7">
            <w:pPr>
              <w:jc w:val="center"/>
              <w:rPr>
                <w:sz w:val="20"/>
                <w:szCs w:val="20"/>
              </w:rPr>
            </w:pPr>
            <w:r>
              <w:rPr>
                <w:sz w:val="20"/>
                <w:szCs w:val="20"/>
              </w:rPr>
              <w:t>1</w:t>
            </w:r>
          </w:p>
        </w:tc>
        <w:tc>
          <w:tcPr>
            <w:tcW w:w="2509" w:type="dxa"/>
          </w:tcPr>
          <w:p w14:paraId="0CB969CF" w14:textId="77777777" w:rsidR="00D933E5" w:rsidRDefault="00D933E5" w:rsidP="00A73CE7">
            <w:pPr>
              <w:jc w:val="center"/>
              <w:rPr>
                <w:sz w:val="20"/>
                <w:szCs w:val="20"/>
              </w:rPr>
            </w:pPr>
            <w:r>
              <w:rPr>
                <w:sz w:val="20"/>
                <w:szCs w:val="20"/>
              </w:rPr>
              <w:t>65</w:t>
            </w:r>
          </w:p>
        </w:tc>
        <w:tc>
          <w:tcPr>
            <w:tcW w:w="2230" w:type="dxa"/>
          </w:tcPr>
          <w:p w14:paraId="401CF0C8" w14:textId="77777777" w:rsidR="00D933E5" w:rsidRDefault="00D933E5" w:rsidP="00A73CE7">
            <w:pPr>
              <w:jc w:val="center"/>
              <w:rPr>
                <w:sz w:val="20"/>
                <w:szCs w:val="20"/>
              </w:rPr>
            </w:pPr>
            <w:r>
              <w:rPr>
                <w:sz w:val="20"/>
                <w:szCs w:val="20"/>
              </w:rPr>
              <w:t>44</w:t>
            </w:r>
          </w:p>
        </w:tc>
      </w:tr>
    </w:tbl>
    <w:p w14:paraId="195DCCD4" w14:textId="77777777" w:rsidR="00D933E5" w:rsidRDefault="00A73CE7" w:rsidP="00A73CE7">
      <w:pPr>
        <w:rPr>
          <w:sz w:val="20"/>
          <w:szCs w:val="20"/>
        </w:rPr>
      </w:pPr>
      <w:r w:rsidRPr="00A73CE7">
        <w:rPr>
          <w:sz w:val="20"/>
          <w:szCs w:val="20"/>
        </w:rPr>
        <w:t xml:space="preserve">Zdroj: Vlastní dotazníkové šetření. </w:t>
      </w:r>
    </w:p>
    <w:p w14:paraId="3E879BAF" w14:textId="77777777" w:rsidR="000C1EF4" w:rsidRDefault="000C1EF4" w:rsidP="00A73CE7">
      <w:pPr>
        <w:rPr>
          <w:sz w:val="20"/>
          <w:szCs w:val="20"/>
        </w:rPr>
      </w:pPr>
    </w:p>
    <w:p w14:paraId="736C6B07" w14:textId="77777777" w:rsidR="000C1EF4" w:rsidRDefault="000C1EF4" w:rsidP="000C1EF4">
      <w:r>
        <w:t>Počet dětí se v daném časovém rozmezí mění zpozvolna a dochází ke klesání počtu dětí v MŠ. Oproti tomu však narůstá počet dětí s podpůrným opatřením. Pokles počtu dětí v MŠ je přirozený a souvisí přímo s věkovým složením obyvatelstva, kdy tzv. silné ročníky v budoucnu opět zajistí nárůst počtu dětí.</w:t>
      </w:r>
    </w:p>
    <w:p w14:paraId="2152DF4F" w14:textId="77777777" w:rsidR="00326190" w:rsidRDefault="00326190" w:rsidP="00326190"/>
    <w:p w14:paraId="034DA59B" w14:textId="77777777" w:rsidR="00EA064C" w:rsidRDefault="00EA064C" w:rsidP="004D5CE1">
      <w:pPr>
        <w:pStyle w:val="Tabulka"/>
      </w:pPr>
      <w:bookmarkStart w:id="48" w:name="_Toc33596477"/>
      <w:bookmarkStart w:id="49" w:name="_Toc41486127"/>
      <w:r>
        <w:t>Vývoj počtu pedagogických pracovníků MŠ</w:t>
      </w:r>
      <w:bookmarkEnd w:id="48"/>
      <w:bookmarkEnd w:id="49"/>
    </w:p>
    <w:tbl>
      <w:tblPr>
        <w:tblStyle w:val="Styl1"/>
        <w:tblW w:w="0" w:type="auto"/>
        <w:tblLook w:val="04A0" w:firstRow="1" w:lastRow="0" w:firstColumn="1" w:lastColumn="0" w:noHBand="0" w:noVBand="1"/>
      </w:tblPr>
      <w:tblGrid>
        <w:gridCol w:w="1078"/>
        <w:gridCol w:w="1716"/>
        <w:gridCol w:w="1228"/>
        <w:gridCol w:w="1250"/>
        <w:gridCol w:w="753"/>
        <w:gridCol w:w="1081"/>
        <w:gridCol w:w="864"/>
        <w:gridCol w:w="1082"/>
      </w:tblGrid>
      <w:tr w:rsidR="00EA064C" w14:paraId="6239002E" w14:textId="77777777" w:rsidTr="002209EC">
        <w:trPr>
          <w:cnfStyle w:val="100000000000" w:firstRow="1" w:lastRow="0" w:firstColumn="0" w:lastColumn="0" w:oddVBand="0" w:evenVBand="0" w:oddHBand="0" w:evenHBand="0" w:firstRowFirstColumn="0" w:firstRowLastColumn="0" w:lastRowFirstColumn="0" w:lastRowLastColumn="0"/>
        </w:trPr>
        <w:tc>
          <w:tcPr>
            <w:tcW w:w="0" w:type="auto"/>
            <w:vMerge w:val="restart"/>
            <w:tcBorders>
              <w:left w:val="single" w:sz="12" w:space="0" w:color="FFFFFF" w:themeColor="background1"/>
              <w:right w:val="single" w:sz="12" w:space="0" w:color="FFFFFF" w:themeColor="background1"/>
            </w:tcBorders>
          </w:tcPr>
          <w:p w14:paraId="54D6DEDC" w14:textId="77777777" w:rsidR="00EA064C" w:rsidRDefault="00EA064C" w:rsidP="002209EC">
            <w:pPr>
              <w:rPr>
                <w:sz w:val="20"/>
                <w:szCs w:val="20"/>
              </w:rPr>
            </w:pPr>
            <w:r>
              <w:rPr>
                <w:sz w:val="20"/>
                <w:szCs w:val="20"/>
              </w:rPr>
              <w:t>Školní rok</w:t>
            </w:r>
          </w:p>
        </w:tc>
        <w:tc>
          <w:tcPr>
            <w:tcW w:w="0" w:type="auto"/>
            <w:vMerge w:val="restart"/>
            <w:tcBorders>
              <w:left w:val="single" w:sz="12" w:space="0" w:color="FFFFFF" w:themeColor="background1"/>
              <w:right w:val="single" w:sz="12" w:space="0" w:color="FFFFFF" w:themeColor="background1"/>
            </w:tcBorders>
          </w:tcPr>
          <w:p w14:paraId="52307690" w14:textId="77777777" w:rsidR="00EA064C" w:rsidRDefault="00EA064C" w:rsidP="002209EC">
            <w:pPr>
              <w:rPr>
                <w:sz w:val="20"/>
                <w:szCs w:val="20"/>
              </w:rPr>
            </w:pPr>
            <w:r>
              <w:rPr>
                <w:sz w:val="20"/>
                <w:szCs w:val="20"/>
              </w:rPr>
              <w:t>Počet pedagogických pracovníků</w:t>
            </w:r>
          </w:p>
        </w:tc>
        <w:tc>
          <w:tcPr>
            <w:tcW w:w="0" w:type="auto"/>
            <w:vMerge w:val="restart"/>
            <w:tcBorders>
              <w:left w:val="single" w:sz="12" w:space="0" w:color="FFFFFF" w:themeColor="background1"/>
              <w:right w:val="single" w:sz="12" w:space="0" w:color="FFFFFF" w:themeColor="background1"/>
            </w:tcBorders>
          </w:tcPr>
          <w:p w14:paraId="28415E96" w14:textId="77777777" w:rsidR="00EA064C" w:rsidRDefault="00EA064C" w:rsidP="002209EC">
            <w:pPr>
              <w:rPr>
                <w:sz w:val="20"/>
                <w:szCs w:val="20"/>
              </w:rPr>
            </w:pPr>
            <w:r>
              <w:rPr>
                <w:sz w:val="20"/>
                <w:szCs w:val="20"/>
              </w:rPr>
              <w:t>Počet asistentů pedagoga</w:t>
            </w:r>
          </w:p>
        </w:tc>
        <w:tc>
          <w:tcPr>
            <w:tcW w:w="0" w:type="auto"/>
            <w:vMerge w:val="restart"/>
            <w:tcBorders>
              <w:left w:val="single" w:sz="12" w:space="0" w:color="FFFFFF" w:themeColor="background1"/>
              <w:right w:val="single" w:sz="12" w:space="0" w:color="FFFFFF" w:themeColor="background1"/>
            </w:tcBorders>
          </w:tcPr>
          <w:p w14:paraId="6ED66606" w14:textId="77777777" w:rsidR="00EA064C" w:rsidRDefault="00EA064C" w:rsidP="002209EC">
            <w:pPr>
              <w:rPr>
                <w:sz w:val="20"/>
                <w:szCs w:val="20"/>
              </w:rPr>
            </w:pPr>
            <w:r>
              <w:rPr>
                <w:sz w:val="20"/>
                <w:szCs w:val="20"/>
              </w:rPr>
              <w:t>Počet psychologů</w:t>
            </w:r>
          </w:p>
        </w:tc>
        <w:tc>
          <w:tcPr>
            <w:tcW w:w="0" w:type="auto"/>
            <w:vMerge w:val="restart"/>
            <w:tcBorders>
              <w:left w:val="single" w:sz="12" w:space="0" w:color="FFFFFF" w:themeColor="background1"/>
              <w:right w:val="single" w:sz="12" w:space="0" w:color="FFFFFF" w:themeColor="background1"/>
            </w:tcBorders>
          </w:tcPr>
          <w:p w14:paraId="3214E399" w14:textId="77777777" w:rsidR="00EA064C" w:rsidRDefault="00EA064C" w:rsidP="002209EC">
            <w:pPr>
              <w:rPr>
                <w:sz w:val="20"/>
                <w:szCs w:val="20"/>
              </w:rPr>
            </w:pPr>
            <w:r>
              <w:rPr>
                <w:sz w:val="20"/>
                <w:szCs w:val="20"/>
              </w:rPr>
              <w:t>Počet chův</w:t>
            </w:r>
          </w:p>
        </w:tc>
        <w:tc>
          <w:tcPr>
            <w:tcW w:w="0" w:type="auto"/>
            <w:gridSpan w:val="3"/>
            <w:tcBorders>
              <w:left w:val="single" w:sz="12" w:space="0" w:color="FFFFFF" w:themeColor="background1"/>
            </w:tcBorders>
          </w:tcPr>
          <w:p w14:paraId="666C4251" w14:textId="77777777" w:rsidR="00EA064C" w:rsidRDefault="00EA064C" w:rsidP="002209EC">
            <w:pPr>
              <w:rPr>
                <w:sz w:val="20"/>
                <w:szCs w:val="20"/>
              </w:rPr>
            </w:pPr>
            <w:r>
              <w:rPr>
                <w:sz w:val="20"/>
                <w:szCs w:val="20"/>
              </w:rPr>
              <w:t>Věkové složení pedagogického sboru</w:t>
            </w:r>
          </w:p>
        </w:tc>
      </w:tr>
      <w:tr w:rsidR="00EA064C" w14:paraId="58D77D74" w14:textId="77777777" w:rsidTr="002209EC">
        <w:trPr>
          <w:cnfStyle w:val="000000100000" w:firstRow="0" w:lastRow="0" w:firstColumn="0" w:lastColumn="0" w:oddVBand="0" w:evenVBand="0" w:oddHBand="1" w:evenHBand="0" w:firstRowFirstColumn="0" w:firstRowLastColumn="0" w:lastRowFirstColumn="0" w:lastRowLastColumn="0"/>
        </w:trPr>
        <w:tc>
          <w:tcPr>
            <w:tcW w:w="0" w:type="auto"/>
            <w:vMerge/>
            <w:tcBorders>
              <w:left w:val="single" w:sz="12" w:space="0" w:color="FFFFFF" w:themeColor="background1"/>
              <w:right w:val="single" w:sz="12" w:space="0" w:color="FFFFFF" w:themeColor="background1"/>
            </w:tcBorders>
          </w:tcPr>
          <w:p w14:paraId="3FC8CDFC" w14:textId="77777777" w:rsidR="00EA064C" w:rsidRDefault="00EA064C" w:rsidP="002209EC">
            <w:pPr>
              <w:rPr>
                <w:sz w:val="20"/>
                <w:szCs w:val="20"/>
              </w:rPr>
            </w:pPr>
          </w:p>
        </w:tc>
        <w:tc>
          <w:tcPr>
            <w:tcW w:w="0" w:type="auto"/>
            <w:vMerge/>
            <w:tcBorders>
              <w:left w:val="single" w:sz="12" w:space="0" w:color="FFFFFF" w:themeColor="background1"/>
              <w:right w:val="single" w:sz="12" w:space="0" w:color="FFFFFF" w:themeColor="background1"/>
            </w:tcBorders>
          </w:tcPr>
          <w:p w14:paraId="15931E42" w14:textId="77777777" w:rsidR="00EA064C" w:rsidRDefault="00EA064C" w:rsidP="002209EC">
            <w:pPr>
              <w:rPr>
                <w:sz w:val="20"/>
                <w:szCs w:val="20"/>
              </w:rPr>
            </w:pPr>
          </w:p>
        </w:tc>
        <w:tc>
          <w:tcPr>
            <w:tcW w:w="0" w:type="auto"/>
            <w:vMerge/>
            <w:tcBorders>
              <w:left w:val="single" w:sz="12" w:space="0" w:color="FFFFFF" w:themeColor="background1"/>
              <w:right w:val="single" w:sz="12" w:space="0" w:color="FFFFFF" w:themeColor="background1"/>
            </w:tcBorders>
          </w:tcPr>
          <w:p w14:paraId="47FC780F" w14:textId="77777777" w:rsidR="00EA064C" w:rsidRDefault="00EA064C" w:rsidP="002209EC">
            <w:pPr>
              <w:rPr>
                <w:sz w:val="20"/>
                <w:szCs w:val="20"/>
              </w:rPr>
            </w:pPr>
          </w:p>
        </w:tc>
        <w:tc>
          <w:tcPr>
            <w:tcW w:w="0" w:type="auto"/>
            <w:vMerge/>
            <w:tcBorders>
              <w:left w:val="single" w:sz="12" w:space="0" w:color="FFFFFF" w:themeColor="background1"/>
              <w:right w:val="single" w:sz="12" w:space="0" w:color="FFFFFF" w:themeColor="background1"/>
            </w:tcBorders>
          </w:tcPr>
          <w:p w14:paraId="3B96A620" w14:textId="77777777" w:rsidR="00EA064C" w:rsidRDefault="00EA064C" w:rsidP="002209EC">
            <w:pPr>
              <w:rPr>
                <w:sz w:val="20"/>
                <w:szCs w:val="20"/>
              </w:rPr>
            </w:pPr>
          </w:p>
        </w:tc>
        <w:tc>
          <w:tcPr>
            <w:tcW w:w="0" w:type="auto"/>
            <w:vMerge/>
            <w:tcBorders>
              <w:left w:val="single" w:sz="12" w:space="0" w:color="FFFFFF" w:themeColor="background1"/>
              <w:right w:val="single" w:sz="12" w:space="0" w:color="FFFFFF" w:themeColor="background1"/>
            </w:tcBorders>
          </w:tcPr>
          <w:p w14:paraId="1D6FE8D4" w14:textId="77777777" w:rsidR="00EA064C" w:rsidRDefault="00EA064C" w:rsidP="002209EC">
            <w:pPr>
              <w:rPr>
                <w:sz w:val="20"/>
                <w:szCs w:val="20"/>
              </w:rPr>
            </w:pPr>
          </w:p>
        </w:tc>
        <w:tc>
          <w:tcPr>
            <w:tcW w:w="800" w:type="dxa"/>
            <w:tcBorders>
              <w:top w:val="single" w:sz="12" w:space="0" w:color="FFFFFF" w:themeColor="background1"/>
              <w:left w:val="single" w:sz="12" w:space="0" w:color="FFFFFF" w:themeColor="background1"/>
              <w:right w:val="single" w:sz="12" w:space="0" w:color="FFFFFF" w:themeColor="background1"/>
            </w:tcBorders>
            <w:shd w:val="clear" w:color="auto" w:fill="C00000"/>
          </w:tcPr>
          <w:p w14:paraId="6943C044" w14:textId="77777777" w:rsidR="00EA064C" w:rsidRPr="00A73CE7" w:rsidRDefault="00EA064C" w:rsidP="002209EC">
            <w:pPr>
              <w:rPr>
                <w:b/>
                <w:bCs/>
                <w:sz w:val="20"/>
                <w:szCs w:val="20"/>
              </w:rPr>
            </w:pPr>
            <w:r w:rsidRPr="00A73CE7">
              <w:rPr>
                <w:b/>
                <w:bCs/>
                <w:sz w:val="20"/>
                <w:szCs w:val="20"/>
              </w:rPr>
              <w:t xml:space="preserve">Do 30 let </w:t>
            </w:r>
          </w:p>
        </w:tc>
        <w:tc>
          <w:tcPr>
            <w:tcW w:w="640" w:type="dxa"/>
            <w:tcBorders>
              <w:top w:val="single" w:sz="12" w:space="0" w:color="FFFFFF" w:themeColor="background1"/>
              <w:left w:val="single" w:sz="12" w:space="0" w:color="FFFFFF" w:themeColor="background1"/>
              <w:right w:val="single" w:sz="12" w:space="0" w:color="FFFFFF" w:themeColor="background1"/>
            </w:tcBorders>
            <w:shd w:val="clear" w:color="auto" w:fill="C00000"/>
          </w:tcPr>
          <w:p w14:paraId="6733D3D5" w14:textId="77777777" w:rsidR="00EA064C" w:rsidRPr="00A73CE7" w:rsidRDefault="00EA064C" w:rsidP="002209EC">
            <w:pPr>
              <w:rPr>
                <w:b/>
                <w:bCs/>
                <w:sz w:val="20"/>
                <w:szCs w:val="20"/>
              </w:rPr>
            </w:pPr>
            <w:r w:rsidRPr="00A73CE7">
              <w:rPr>
                <w:b/>
                <w:bCs/>
                <w:sz w:val="20"/>
                <w:szCs w:val="20"/>
              </w:rPr>
              <w:t xml:space="preserve">Nad 55 let </w:t>
            </w:r>
          </w:p>
        </w:tc>
        <w:tc>
          <w:tcPr>
            <w:tcW w:w="0" w:type="auto"/>
            <w:tcBorders>
              <w:top w:val="single" w:sz="12" w:space="0" w:color="FFFFFF" w:themeColor="background1"/>
              <w:left w:val="single" w:sz="12" w:space="0" w:color="FFFFFF" w:themeColor="background1"/>
              <w:right w:val="single" w:sz="12" w:space="0" w:color="FFFFFF" w:themeColor="background1"/>
            </w:tcBorders>
            <w:shd w:val="clear" w:color="auto" w:fill="C00000"/>
          </w:tcPr>
          <w:p w14:paraId="4A527822" w14:textId="77777777" w:rsidR="00EA064C" w:rsidRPr="00A73CE7" w:rsidRDefault="00EA064C" w:rsidP="002209EC">
            <w:pPr>
              <w:rPr>
                <w:b/>
                <w:bCs/>
                <w:sz w:val="20"/>
                <w:szCs w:val="20"/>
              </w:rPr>
            </w:pPr>
            <w:r w:rsidRPr="00A73CE7">
              <w:rPr>
                <w:b/>
                <w:bCs/>
                <w:sz w:val="20"/>
                <w:szCs w:val="20"/>
              </w:rPr>
              <w:t>Důchodci</w:t>
            </w:r>
          </w:p>
        </w:tc>
      </w:tr>
      <w:tr w:rsidR="00EA064C" w14:paraId="413C455B" w14:textId="77777777" w:rsidTr="002209EC">
        <w:trPr>
          <w:cnfStyle w:val="000000010000" w:firstRow="0" w:lastRow="0" w:firstColumn="0" w:lastColumn="0" w:oddVBand="0" w:evenVBand="0" w:oddHBand="0" w:evenHBand="1" w:firstRowFirstColumn="0" w:firstRowLastColumn="0" w:lastRowFirstColumn="0" w:lastRowLastColumn="0"/>
        </w:trPr>
        <w:tc>
          <w:tcPr>
            <w:tcW w:w="0" w:type="auto"/>
            <w:shd w:val="clear" w:color="auto" w:fill="FFFFFF" w:themeFill="background1"/>
          </w:tcPr>
          <w:p w14:paraId="5DF4A175" w14:textId="77777777" w:rsidR="00EA064C" w:rsidRDefault="00EA064C" w:rsidP="002209EC">
            <w:pPr>
              <w:rPr>
                <w:sz w:val="20"/>
                <w:szCs w:val="20"/>
              </w:rPr>
            </w:pPr>
            <w:r>
              <w:rPr>
                <w:sz w:val="20"/>
                <w:szCs w:val="20"/>
              </w:rPr>
              <w:t>2015/2016</w:t>
            </w:r>
          </w:p>
        </w:tc>
        <w:tc>
          <w:tcPr>
            <w:tcW w:w="0" w:type="auto"/>
            <w:shd w:val="clear" w:color="auto" w:fill="FFFFFF" w:themeFill="background1"/>
          </w:tcPr>
          <w:p w14:paraId="0CE2E8F0" w14:textId="77777777" w:rsidR="00EA064C" w:rsidRDefault="00EA064C" w:rsidP="002209EC">
            <w:pPr>
              <w:jc w:val="center"/>
              <w:rPr>
                <w:sz w:val="20"/>
                <w:szCs w:val="20"/>
              </w:rPr>
            </w:pPr>
            <w:r>
              <w:rPr>
                <w:sz w:val="20"/>
                <w:szCs w:val="20"/>
              </w:rPr>
              <w:t>225</w:t>
            </w:r>
          </w:p>
        </w:tc>
        <w:tc>
          <w:tcPr>
            <w:tcW w:w="0" w:type="auto"/>
            <w:shd w:val="clear" w:color="auto" w:fill="FFFFFF" w:themeFill="background1"/>
          </w:tcPr>
          <w:p w14:paraId="780EF415" w14:textId="77777777" w:rsidR="00EA064C" w:rsidRDefault="00EA064C" w:rsidP="002209EC">
            <w:pPr>
              <w:jc w:val="center"/>
              <w:rPr>
                <w:sz w:val="20"/>
                <w:szCs w:val="20"/>
              </w:rPr>
            </w:pPr>
            <w:r>
              <w:rPr>
                <w:sz w:val="20"/>
                <w:szCs w:val="20"/>
              </w:rPr>
              <w:t>10</w:t>
            </w:r>
          </w:p>
        </w:tc>
        <w:tc>
          <w:tcPr>
            <w:tcW w:w="0" w:type="auto"/>
            <w:shd w:val="clear" w:color="auto" w:fill="FFFFFF" w:themeFill="background1"/>
          </w:tcPr>
          <w:p w14:paraId="70B6D2F8" w14:textId="77777777" w:rsidR="00EA064C" w:rsidRDefault="00EA064C" w:rsidP="002209EC">
            <w:pPr>
              <w:jc w:val="center"/>
              <w:rPr>
                <w:sz w:val="20"/>
                <w:szCs w:val="20"/>
              </w:rPr>
            </w:pPr>
            <w:r>
              <w:rPr>
                <w:sz w:val="20"/>
                <w:szCs w:val="20"/>
              </w:rPr>
              <w:t>0</w:t>
            </w:r>
          </w:p>
        </w:tc>
        <w:tc>
          <w:tcPr>
            <w:tcW w:w="0" w:type="auto"/>
            <w:shd w:val="clear" w:color="auto" w:fill="FFFFFF" w:themeFill="background1"/>
          </w:tcPr>
          <w:p w14:paraId="30C87259" w14:textId="77777777" w:rsidR="00EA064C" w:rsidRDefault="00EA064C" w:rsidP="002209EC">
            <w:pPr>
              <w:jc w:val="center"/>
              <w:rPr>
                <w:sz w:val="20"/>
                <w:szCs w:val="20"/>
              </w:rPr>
            </w:pPr>
            <w:r>
              <w:rPr>
                <w:sz w:val="20"/>
                <w:szCs w:val="20"/>
              </w:rPr>
              <w:t>0</w:t>
            </w:r>
          </w:p>
        </w:tc>
        <w:tc>
          <w:tcPr>
            <w:tcW w:w="800" w:type="dxa"/>
            <w:shd w:val="clear" w:color="auto" w:fill="FFFFFF" w:themeFill="background1"/>
          </w:tcPr>
          <w:p w14:paraId="14D79CB9" w14:textId="77777777" w:rsidR="00EA064C" w:rsidRDefault="00EA064C" w:rsidP="002209EC">
            <w:pPr>
              <w:jc w:val="center"/>
              <w:rPr>
                <w:sz w:val="20"/>
                <w:szCs w:val="20"/>
              </w:rPr>
            </w:pPr>
            <w:r>
              <w:rPr>
                <w:sz w:val="20"/>
                <w:szCs w:val="20"/>
              </w:rPr>
              <w:t>26</w:t>
            </w:r>
          </w:p>
        </w:tc>
        <w:tc>
          <w:tcPr>
            <w:tcW w:w="640" w:type="dxa"/>
            <w:shd w:val="clear" w:color="auto" w:fill="FFFFFF" w:themeFill="background1"/>
          </w:tcPr>
          <w:p w14:paraId="2EA41743" w14:textId="77777777" w:rsidR="00EA064C" w:rsidRDefault="00EA064C" w:rsidP="002209EC">
            <w:pPr>
              <w:jc w:val="center"/>
              <w:rPr>
                <w:sz w:val="20"/>
                <w:szCs w:val="20"/>
              </w:rPr>
            </w:pPr>
            <w:r>
              <w:rPr>
                <w:sz w:val="20"/>
                <w:szCs w:val="20"/>
              </w:rPr>
              <w:t>55</w:t>
            </w:r>
          </w:p>
        </w:tc>
        <w:tc>
          <w:tcPr>
            <w:tcW w:w="0" w:type="auto"/>
            <w:shd w:val="clear" w:color="auto" w:fill="FFFFFF" w:themeFill="background1"/>
          </w:tcPr>
          <w:p w14:paraId="681D25B3" w14:textId="77777777" w:rsidR="00EA064C" w:rsidRDefault="00EA064C" w:rsidP="002209EC">
            <w:pPr>
              <w:jc w:val="center"/>
              <w:rPr>
                <w:sz w:val="20"/>
                <w:szCs w:val="20"/>
              </w:rPr>
            </w:pPr>
            <w:r>
              <w:rPr>
                <w:sz w:val="20"/>
                <w:szCs w:val="20"/>
              </w:rPr>
              <w:t>7</w:t>
            </w:r>
          </w:p>
        </w:tc>
      </w:tr>
      <w:tr w:rsidR="00EA064C" w14:paraId="28B8A89E" w14:textId="77777777" w:rsidTr="002209EC">
        <w:trPr>
          <w:cnfStyle w:val="000000100000" w:firstRow="0" w:lastRow="0" w:firstColumn="0" w:lastColumn="0" w:oddVBand="0" w:evenVBand="0" w:oddHBand="1" w:evenHBand="0" w:firstRowFirstColumn="0" w:firstRowLastColumn="0" w:lastRowFirstColumn="0" w:lastRowLastColumn="0"/>
        </w:trPr>
        <w:tc>
          <w:tcPr>
            <w:tcW w:w="0" w:type="auto"/>
            <w:shd w:val="clear" w:color="auto" w:fill="FF4B4B"/>
          </w:tcPr>
          <w:p w14:paraId="403D7B2A" w14:textId="77777777" w:rsidR="00EA064C" w:rsidRDefault="00EA064C" w:rsidP="002209EC">
            <w:pPr>
              <w:rPr>
                <w:sz w:val="20"/>
                <w:szCs w:val="20"/>
              </w:rPr>
            </w:pPr>
            <w:r>
              <w:rPr>
                <w:sz w:val="20"/>
                <w:szCs w:val="20"/>
              </w:rPr>
              <w:t>2016/2017</w:t>
            </w:r>
          </w:p>
        </w:tc>
        <w:tc>
          <w:tcPr>
            <w:tcW w:w="0" w:type="auto"/>
            <w:shd w:val="clear" w:color="auto" w:fill="FF4B4B"/>
          </w:tcPr>
          <w:p w14:paraId="11AAE290" w14:textId="77777777" w:rsidR="00EA064C" w:rsidRDefault="00EA064C" w:rsidP="002209EC">
            <w:pPr>
              <w:jc w:val="center"/>
              <w:rPr>
                <w:sz w:val="20"/>
                <w:szCs w:val="20"/>
              </w:rPr>
            </w:pPr>
            <w:r>
              <w:rPr>
                <w:sz w:val="20"/>
                <w:szCs w:val="20"/>
              </w:rPr>
              <w:t>224</w:t>
            </w:r>
          </w:p>
        </w:tc>
        <w:tc>
          <w:tcPr>
            <w:tcW w:w="0" w:type="auto"/>
            <w:shd w:val="clear" w:color="auto" w:fill="FF4B4B"/>
          </w:tcPr>
          <w:p w14:paraId="63C25BCB" w14:textId="77777777" w:rsidR="00EA064C" w:rsidRDefault="00EA064C" w:rsidP="002209EC">
            <w:pPr>
              <w:jc w:val="center"/>
              <w:rPr>
                <w:sz w:val="20"/>
                <w:szCs w:val="20"/>
              </w:rPr>
            </w:pPr>
            <w:r>
              <w:rPr>
                <w:sz w:val="20"/>
                <w:szCs w:val="20"/>
              </w:rPr>
              <w:t>14</w:t>
            </w:r>
          </w:p>
        </w:tc>
        <w:tc>
          <w:tcPr>
            <w:tcW w:w="0" w:type="auto"/>
            <w:shd w:val="clear" w:color="auto" w:fill="FF4B4B"/>
          </w:tcPr>
          <w:p w14:paraId="32485E67" w14:textId="77777777" w:rsidR="00EA064C" w:rsidRDefault="00EA064C" w:rsidP="002209EC">
            <w:pPr>
              <w:jc w:val="center"/>
              <w:rPr>
                <w:sz w:val="20"/>
                <w:szCs w:val="20"/>
              </w:rPr>
            </w:pPr>
            <w:r>
              <w:rPr>
                <w:sz w:val="20"/>
                <w:szCs w:val="20"/>
              </w:rPr>
              <w:t>0</w:t>
            </w:r>
          </w:p>
        </w:tc>
        <w:tc>
          <w:tcPr>
            <w:tcW w:w="0" w:type="auto"/>
            <w:shd w:val="clear" w:color="auto" w:fill="FF4B4B"/>
          </w:tcPr>
          <w:p w14:paraId="1D5A5F3A" w14:textId="77777777" w:rsidR="00EA064C" w:rsidRDefault="00EA064C" w:rsidP="002209EC">
            <w:pPr>
              <w:jc w:val="center"/>
              <w:rPr>
                <w:sz w:val="20"/>
                <w:szCs w:val="20"/>
              </w:rPr>
            </w:pPr>
            <w:r>
              <w:rPr>
                <w:sz w:val="20"/>
                <w:szCs w:val="20"/>
              </w:rPr>
              <w:t>2</w:t>
            </w:r>
          </w:p>
        </w:tc>
        <w:tc>
          <w:tcPr>
            <w:tcW w:w="800" w:type="dxa"/>
            <w:shd w:val="clear" w:color="auto" w:fill="FF4B4B"/>
          </w:tcPr>
          <w:p w14:paraId="2F03E453" w14:textId="77777777" w:rsidR="00EA064C" w:rsidRDefault="00EA064C" w:rsidP="002209EC">
            <w:pPr>
              <w:jc w:val="center"/>
              <w:rPr>
                <w:sz w:val="20"/>
                <w:szCs w:val="20"/>
              </w:rPr>
            </w:pPr>
            <w:r>
              <w:rPr>
                <w:sz w:val="20"/>
                <w:szCs w:val="20"/>
              </w:rPr>
              <w:t>28</w:t>
            </w:r>
          </w:p>
        </w:tc>
        <w:tc>
          <w:tcPr>
            <w:tcW w:w="640" w:type="dxa"/>
            <w:shd w:val="clear" w:color="auto" w:fill="FF4B4B"/>
          </w:tcPr>
          <w:p w14:paraId="435B1D18" w14:textId="77777777" w:rsidR="00EA064C" w:rsidRDefault="00EA064C" w:rsidP="002209EC">
            <w:pPr>
              <w:jc w:val="center"/>
              <w:rPr>
                <w:sz w:val="20"/>
                <w:szCs w:val="20"/>
              </w:rPr>
            </w:pPr>
            <w:r>
              <w:rPr>
                <w:sz w:val="20"/>
                <w:szCs w:val="20"/>
              </w:rPr>
              <w:t>62</w:t>
            </w:r>
          </w:p>
        </w:tc>
        <w:tc>
          <w:tcPr>
            <w:tcW w:w="0" w:type="auto"/>
            <w:shd w:val="clear" w:color="auto" w:fill="FF4B4B"/>
          </w:tcPr>
          <w:p w14:paraId="1977EC80" w14:textId="77777777" w:rsidR="00EA064C" w:rsidRDefault="00EA064C" w:rsidP="002209EC">
            <w:pPr>
              <w:jc w:val="center"/>
              <w:rPr>
                <w:sz w:val="20"/>
                <w:szCs w:val="20"/>
              </w:rPr>
            </w:pPr>
            <w:r>
              <w:rPr>
                <w:sz w:val="20"/>
                <w:szCs w:val="20"/>
              </w:rPr>
              <w:t>11</w:t>
            </w:r>
          </w:p>
        </w:tc>
      </w:tr>
      <w:tr w:rsidR="00EA064C" w14:paraId="67489B5A" w14:textId="77777777" w:rsidTr="002209EC">
        <w:trPr>
          <w:cnfStyle w:val="000000010000" w:firstRow="0" w:lastRow="0" w:firstColumn="0" w:lastColumn="0" w:oddVBand="0" w:evenVBand="0" w:oddHBand="0" w:evenHBand="1" w:firstRowFirstColumn="0" w:firstRowLastColumn="0" w:lastRowFirstColumn="0" w:lastRowLastColumn="0"/>
        </w:trPr>
        <w:tc>
          <w:tcPr>
            <w:tcW w:w="0" w:type="auto"/>
            <w:shd w:val="clear" w:color="auto" w:fill="FFFFFF" w:themeFill="background1"/>
          </w:tcPr>
          <w:p w14:paraId="4F297F21" w14:textId="77777777" w:rsidR="00EA064C" w:rsidRDefault="00EA064C" w:rsidP="002209EC">
            <w:pPr>
              <w:rPr>
                <w:sz w:val="20"/>
                <w:szCs w:val="20"/>
              </w:rPr>
            </w:pPr>
            <w:r>
              <w:rPr>
                <w:sz w:val="20"/>
                <w:szCs w:val="20"/>
              </w:rPr>
              <w:t>2017/2018</w:t>
            </w:r>
          </w:p>
        </w:tc>
        <w:tc>
          <w:tcPr>
            <w:tcW w:w="0" w:type="auto"/>
            <w:shd w:val="clear" w:color="auto" w:fill="FFFFFF" w:themeFill="background1"/>
          </w:tcPr>
          <w:p w14:paraId="05FEE4A4" w14:textId="77777777" w:rsidR="00EA064C" w:rsidRDefault="00EA064C" w:rsidP="002209EC">
            <w:pPr>
              <w:jc w:val="center"/>
              <w:rPr>
                <w:sz w:val="20"/>
                <w:szCs w:val="20"/>
              </w:rPr>
            </w:pPr>
            <w:r>
              <w:rPr>
                <w:sz w:val="20"/>
                <w:szCs w:val="20"/>
              </w:rPr>
              <w:t>239</w:t>
            </w:r>
          </w:p>
        </w:tc>
        <w:tc>
          <w:tcPr>
            <w:tcW w:w="0" w:type="auto"/>
            <w:shd w:val="clear" w:color="auto" w:fill="FFFFFF" w:themeFill="background1"/>
          </w:tcPr>
          <w:p w14:paraId="1E961E47" w14:textId="77777777" w:rsidR="00EA064C" w:rsidRDefault="00EA064C" w:rsidP="002209EC">
            <w:pPr>
              <w:jc w:val="center"/>
              <w:rPr>
                <w:sz w:val="20"/>
                <w:szCs w:val="20"/>
              </w:rPr>
            </w:pPr>
            <w:r>
              <w:rPr>
                <w:sz w:val="20"/>
                <w:szCs w:val="20"/>
              </w:rPr>
              <w:t>28</w:t>
            </w:r>
          </w:p>
        </w:tc>
        <w:tc>
          <w:tcPr>
            <w:tcW w:w="0" w:type="auto"/>
            <w:shd w:val="clear" w:color="auto" w:fill="FFFFFF" w:themeFill="background1"/>
          </w:tcPr>
          <w:p w14:paraId="00145433" w14:textId="77777777" w:rsidR="00EA064C" w:rsidRDefault="00EA064C" w:rsidP="002209EC">
            <w:pPr>
              <w:jc w:val="center"/>
              <w:rPr>
                <w:sz w:val="20"/>
                <w:szCs w:val="20"/>
              </w:rPr>
            </w:pPr>
            <w:r>
              <w:rPr>
                <w:sz w:val="20"/>
                <w:szCs w:val="20"/>
              </w:rPr>
              <w:t>2</w:t>
            </w:r>
          </w:p>
        </w:tc>
        <w:tc>
          <w:tcPr>
            <w:tcW w:w="0" w:type="auto"/>
            <w:shd w:val="clear" w:color="auto" w:fill="FFFFFF" w:themeFill="background1"/>
          </w:tcPr>
          <w:p w14:paraId="26EEEA2B" w14:textId="77777777" w:rsidR="00EA064C" w:rsidRDefault="00EA064C" w:rsidP="002209EC">
            <w:pPr>
              <w:jc w:val="center"/>
              <w:rPr>
                <w:sz w:val="20"/>
                <w:szCs w:val="20"/>
              </w:rPr>
            </w:pPr>
            <w:r>
              <w:rPr>
                <w:sz w:val="20"/>
                <w:szCs w:val="20"/>
              </w:rPr>
              <w:t>9</w:t>
            </w:r>
          </w:p>
        </w:tc>
        <w:tc>
          <w:tcPr>
            <w:tcW w:w="800" w:type="dxa"/>
            <w:shd w:val="clear" w:color="auto" w:fill="FFFFFF" w:themeFill="background1"/>
          </w:tcPr>
          <w:p w14:paraId="369A2B98" w14:textId="77777777" w:rsidR="00EA064C" w:rsidRDefault="00EA064C" w:rsidP="002209EC">
            <w:pPr>
              <w:jc w:val="center"/>
              <w:rPr>
                <w:sz w:val="20"/>
                <w:szCs w:val="20"/>
              </w:rPr>
            </w:pPr>
            <w:r>
              <w:rPr>
                <w:sz w:val="20"/>
                <w:szCs w:val="20"/>
              </w:rPr>
              <w:t>28</w:t>
            </w:r>
          </w:p>
        </w:tc>
        <w:tc>
          <w:tcPr>
            <w:tcW w:w="640" w:type="dxa"/>
            <w:shd w:val="clear" w:color="auto" w:fill="FFFFFF" w:themeFill="background1"/>
          </w:tcPr>
          <w:p w14:paraId="538741A1" w14:textId="77777777" w:rsidR="00EA064C" w:rsidRDefault="00EA064C" w:rsidP="002209EC">
            <w:pPr>
              <w:jc w:val="center"/>
              <w:rPr>
                <w:sz w:val="20"/>
                <w:szCs w:val="20"/>
              </w:rPr>
            </w:pPr>
            <w:r>
              <w:rPr>
                <w:sz w:val="20"/>
                <w:szCs w:val="20"/>
              </w:rPr>
              <w:t>63</w:t>
            </w:r>
          </w:p>
        </w:tc>
        <w:tc>
          <w:tcPr>
            <w:tcW w:w="0" w:type="auto"/>
            <w:shd w:val="clear" w:color="auto" w:fill="FFFFFF" w:themeFill="background1"/>
          </w:tcPr>
          <w:p w14:paraId="06EDAE69" w14:textId="77777777" w:rsidR="00EA064C" w:rsidRDefault="00EA064C" w:rsidP="002209EC">
            <w:pPr>
              <w:jc w:val="center"/>
              <w:rPr>
                <w:sz w:val="20"/>
                <w:szCs w:val="20"/>
              </w:rPr>
            </w:pPr>
            <w:r>
              <w:rPr>
                <w:sz w:val="20"/>
                <w:szCs w:val="20"/>
              </w:rPr>
              <w:t>25</w:t>
            </w:r>
          </w:p>
        </w:tc>
      </w:tr>
    </w:tbl>
    <w:p w14:paraId="677CC826" w14:textId="77777777" w:rsidR="00EA064C" w:rsidRDefault="00EA064C" w:rsidP="00EA064C">
      <w:pPr>
        <w:rPr>
          <w:sz w:val="20"/>
          <w:szCs w:val="20"/>
        </w:rPr>
      </w:pPr>
      <w:r>
        <w:rPr>
          <w:sz w:val="20"/>
          <w:szCs w:val="20"/>
        </w:rPr>
        <w:t xml:space="preserve">Zdroj: Vlastní dotazníkové šetření. </w:t>
      </w:r>
    </w:p>
    <w:p w14:paraId="39174EB2" w14:textId="77777777" w:rsidR="00326190" w:rsidRDefault="00326190" w:rsidP="00326190"/>
    <w:p w14:paraId="4E32C3ED" w14:textId="77777777" w:rsidR="00326190" w:rsidRDefault="00326190" w:rsidP="00326190">
      <w:r>
        <w:t xml:space="preserve">V uvedených letech došlo k mírnému nárůstu pedagogických pracovníků mateřských škol. Postupně však dochází ke stárnutí pedagogického sboru. Díky realizaci šablon došlo k růstu počtu asistentů pedagoga, psychologů i chův. </w:t>
      </w:r>
    </w:p>
    <w:p w14:paraId="0C933CF5" w14:textId="77777777" w:rsidR="00326190" w:rsidRDefault="00326190" w:rsidP="00326190"/>
    <w:p w14:paraId="07963F06" w14:textId="77777777" w:rsidR="00EA064C" w:rsidRDefault="00EA064C" w:rsidP="001111A2">
      <w:pPr>
        <w:pStyle w:val="Nadpis4"/>
      </w:pPr>
      <w:bookmarkStart w:id="50" w:name="_Toc41486083"/>
      <w:r>
        <w:t>Základní vzdělávání</w:t>
      </w:r>
      <w:bookmarkEnd w:id="50"/>
      <w:r>
        <w:t xml:space="preserve"> </w:t>
      </w:r>
    </w:p>
    <w:p w14:paraId="29FC8F9D" w14:textId="77777777" w:rsidR="00326190" w:rsidRDefault="00326190" w:rsidP="00326190">
      <w:r>
        <w:t xml:space="preserve">Základní školy by měly plynně navazovat na předškolní vzdělávání. Bohužel ne vždy se toto děje.  Nezřídka se stává, že děti přicházejí do základní školy bez schopnosti pořádně a správně se vyjadřovat, nedokáží se soustředit a neovládají mnohdy dovednosti, u kterých se předpokládá, že je zvládnuly během docházky do mateřské školy. Na vině však nejsou mateřské školy, problém je v tomto případě v nezájmu rodičů, kteří se dětem nevěnují a předpokládají, že vše za ně budou suplovat mateřské školy. V silách MŠ je toto však bez přičinění rodičů možné pouze omezeně. </w:t>
      </w:r>
    </w:p>
    <w:p w14:paraId="0BDB3E90" w14:textId="77777777" w:rsidR="000D7D45" w:rsidRDefault="000D7D45" w:rsidP="00326190">
      <w:r>
        <w:t xml:space="preserve">Většina </w:t>
      </w:r>
      <w:r w:rsidR="00326190">
        <w:t>mateřsk</w:t>
      </w:r>
      <w:r>
        <w:t>ých</w:t>
      </w:r>
      <w:r w:rsidR="00326190">
        <w:t xml:space="preserve"> škol alespoň v minimální míře spolupracuj</w:t>
      </w:r>
      <w:r>
        <w:t>e</w:t>
      </w:r>
      <w:r w:rsidR="00326190">
        <w:t xml:space="preserve"> se školami základními a pro předškolní děti jsou pořádány adaptační dny, příp. jiné aktivity, při kterých si předškoláci zvykají na prostředí základních škol. </w:t>
      </w:r>
    </w:p>
    <w:p w14:paraId="7A7FF6A6" w14:textId="4F8B83CD" w:rsidR="000D7D45" w:rsidRDefault="000D7D45" w:rsidP="00326190">
      <w:r>
        <w:t>Dalším opatřením, jak pomoci nepřipraveným předškolákům, je docházka do tzv. přípravných ročníků při ZŠ. Těch přibývá na území MAP každoročně.</w:t>
      </w:r>
    </w:p>
    <w:p w14:paraId="7A091B1D" w14:textId="01D9BB81" w:rsidR="00326190" w:rsidRDefault="00326190" w:rsidP="00326190">
      <w:r>
        <w:t xml:space="preserve">Během komunitních setkání v území vyplynul zájem o další rozšíření spolupráce mezi základními a mateřskými školami, například formou prostupného vzdělávání, či aktivnějšího seznamování dětí MŠ s fungováním ZŠ. </w:t>
      </w:r>
    </w:p>
    <w:p w14:paraId="4A622E2E" w14:textId="77777777" w:rsidR="000C1EF4" w:rsidRDefault="000C1EF4" w:rsidP="00326190"/>
    <w:p w14:paraId="33928449" w14:textId="77777777" w:rsidR="000C1EF4" w:rsidRDefault="000C1EF4" w:rsidP="00326190">
      <w:r>
        <w:t xml:space="preserve">V následujících tabulkách jsou uvedeny data týkající se dalších oblastí vývoje počtu žáků ZŠ a následně vývoj počtu pedagogických pracovníků ZŠ. </w:t>
      </w:r>
    </w:p>
    <w:p w14:paraId="16E9BBBD" w14:textId="77777777" w:rsidR="00326190" w:rsidRPr="00326190" w:rsidRDefault="00326190" w:rsidP="00326190"/>
    <w:p w14:paraId="1FD4059F" w14:textId="77777777" w:rsidR="00A73CE7" w:rsidRDefault="004665E6" w:rsidP="004D5CE1">
      <w:pPr>
        <w:pStyle w:val="Tabulka"/>
      </w:pPr>
      <w:bookmarkStart w:id="51" w:name="_Toc33596478"/>
      <w:bookmarkStart w:id="52" w:name="_Toc41486128"/>
      <w:r>
        <w:t>Další oblasti vývoje počtu žáků</w:t>
      </w:r>
      <w:r w:rsidR="00A73CE7">
        <w:t xml:space="preserve"> ZŠ</w:t>
      </w:r>
      <w:bookmarkEnd w:id="51"/>
      <w:bookmarkEnd w:id="52"/>
    </w:p>
    <w:tbl>
      <w:tblPr>
        <w:tblStyle w:val="Styl1"/>
        <w:tblW w:w="0" w:type="auto"/>
        <w:tblLook w:val="04A0" w:firstRow="1" w:lastRow="0" w:firstColumn="1" w:lastColumn="0" w:noHBand="0" w:noVBand="1"/>
      </w:tblPr>
      <w:tblGrid>
        <w:gridCol w:w="1085"/>
        <w:gridCol w:w="826"/>
        <w:gridCol w:w="958"/>
        <w:gridCol w:w="1692"/>
        <w:gridCol w:w="1708"/>
        <w:gridCol w:w="1234"/>
        <w:gridCol w:w="1559"/>
      </w:tblGrid>
      <w:tr w:rsidR="00D933E5" w14:paraId="2F2DF2F6" w14:textId="77777777" w:rsidTr="00D933E5">
        <w:trPr>
          <w:cnfStyle w:val="100000000000" w:firstRow="1" w:lastRow="0" w:firstColumn="0" w:lastColumn="0" w:oddVBand="0" w:evenVBand="0" w:oddHBand="0" w:evenHBand="0" w:firstRowFirstColumn="0" w:firstRowLastColumn="0" w:lastRowFirstColumn="0" w:lastRowLastColumn="0"/>
        </w:trPr>
        <w:tc>
          <w:tcPr>
            <w:tcW w:w="0" w:type="auto"/>
          </w:tcPr>
          <w:p w14:paraId="23E874F0" w14:textId="77777777" w:rsidR="00D933E5" w:rsidRDefault="00D933E5" w:rsidP="00070FE4">
            <w:pPr>
              <w:rPr>
                <w:sz w:val="20"/>
                <w:szCs w:val="20"/>
              </w:rPr>
            </w:pPr>
            <w:r>
              <w:rPr>
                <w:sz w:val="20"/>
                <w:szCs w:val="20"/>
              </w:rPr>
              <w:t>Školní rok</w:t>
            </w:r>
          </w:p>
        </w:tc>
        <w:tc>
          <w:tcPr>
            <w:tcW w:w="0" w:type="auto"/>
          </w:tcPr>
          <w:p w14:paraId="27DADC4D" w14:textId="77777777" w:rsidR="00D933E5" w:rsidRDefault="00D933E5" w:rsidP="00070FE4">
            <w:pPr>
              <w:rPr>
                <w:sz w:val="20"/>
                <w:szCs w:val="20"/>
              </w:rPr>
            </w:pPr>
            <w:r>
              <w:rPr>
                <w:sz w:val="20"/>
                <w:szCs w:val="20"/>
              </w:rPr>
              <w:t>Počet žáků</w:t>
            </w:r>
          </w:p>
        </w:tc>
        <w:tc>
          <w:tcPr>
            <w:tcW w:w="0" w:type="auto"/>
          </w:tcPr>
          <w:p w14:paraId="124249E5" w14:textId="77777777" w:rsidR="00D933E5" w:rsidRDefault="00D933E5" w:rsidP="00070FE4">
            <w:pPr>
              <w:rPr>
                <w:sz w:val="20"/>
                <w:szCs w:val="20"/>
              </w:rPr>
            </w:pPr>
            <w:r>
              <w:rPr>
                <w:sz w:val="20"/>
                <w:szCs w:val="20"/>
              </w:rPr>
              <w:t xml:space="preserve">Nadaní žáci </w:t>
            </w:r>
          </w:p>
        </w:tc>
        <w:tc>
          <w:tcPr>
            <w:tcW w:w="0" w:type="auto"/>
          </w:tcPr>
          <w:p w14:paraId="14199A74" w14:textId="77777777" w:rsidR="00D933E5" w:rsidRDefault="00D933E5" w:rsidP="00070FE4">
            <w:pPr>
              <w:rPr>
                <w:sz w:val="20"/>
                <w:szCs w:val="20"/>
              </w:rPr>
            </w:pPr>
            <w:r w:rsidRPr="00D933E5">
              <w:rPr>
                <w:sz w:val="20"/>
                <w:szCs w:val="20"/>
              </w:rPr>
              <w:t>Žáci s podpůrným opatřením</w:t>
            </w:r>
          </w:p>
        </w:tc>
        <w:tc>
          <w:tcPr>
            <w:tcW w:w="0" w:type="auto"/>
          </w:tcPr>
          <w:p w14:paraId="354719D3" w14:textId="77777777" w:rsidR="00D933E5" w:rsidRDefault="00D933E5" w:rsidP="00070FE4">
            <w:pPr>
              <w:rPr>
                <w:sz w:val="20"/>
                <w:szCs w:val="20"/>
              </w:rPr>
            </w:pPr>
            <w:r w:rsidRPr="00D933E5">
              <w:rPr>
                <w:sz w:val="20"/>
                <w:szCs w:val="20"/>
              </w:rPr>
              <w:t>Žáci se zdravotním postižením</w:t>
            </w:r>
          </w:p>
        </w:tc>
        <w:tc>
          <w:tcPr>
            <w:tcW w:w="0" w:type="auto"/>
          </w:tcPr>
          <w:p w14:paraId="03B68AA6" w14:textId="77777777" w:rsidR="00D933E5" w:rsidRDefault="00D933E5" w:rsidP="00070FE4">
            <w:pPr>
              <w:rPr>
                <w:sz w:val="20"/>
                <w:szCs w:val="20"/>
              </w:rPr>
            </w:pPr>
            <w:r w:rsidRPr="00D933E5">
              <w:rPr>
                <w:sz w:val="20"/>
                <w:szCs w:val="20"/>
              </w:rPr>
              <w:t>Žáci s odkladem</w:t>
            </w:r>
          </w:p>
        </w:tc>
        <w:tc>
          <w:tcPr>
            <w:tcW w:w="0" w:type="auto"/>
          </w:tcPr>
          <w:p w14:paraId="0CF1B15D" w14:textId="77777777" w:rsidR="00D933E5" w:rsidRDefault="00D933E5" w:rsidP="00070FE4">
            <w:pPr>
              <w:rPr>
                <w:sz w:val="20"/>
                <w:szCs w:val="20"/>
              </w:rPr>
            </w:pPr>
            <w:r w:rsidRPr="00D933E5">
              <w:rPr>
                <w:sz w:val="20"/>
                <w:szCs w:val="20"/>
              </w:rPr>
              <w:t>Počet přípravných tříd</w:t>
            </w:r>
          </w:p>
        </w:tc>
      </w:tr>
      <w:tr w:rsidR="00D933E5" w14:paraId="6FBA837E"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10CE875C" w14:textId="77777777" w:rsidR="00D933E5" w:rsidRDefault="00D933E5" w:rsidP="00070FE4">
            <w:pPr>
              <w:rPr>
                <w:sz w:val="20"/>
                <w:szCs w:val="20"/>
              </w:rPr>
            </w:pPr>
            <w:r>
              <w:rPr>
                <w:sz w:val="20"/>
                <w:szCs w:val="20"/>
              </w:rPr>
              <w:t>2015/2016</w:t>
            </w:r>
          </w:p>
        </w:tc>
        <w:tc>
          <w:tcPr>
            <w:tcW w:w="0" w:type="auto"/>
          </w:tcPr>
          <w:p w14:paraId="5E2B8C8B" w14:textId="77777777" w:rsidR="00D933E5" w:rsidRDefault="00D933E5" w:rsidP="00A73CE7">
            <w:pPr>
              <w:jc w:val="center"/>
              <w:rPr>
                <w:sz w:val="20"/>
                <w:szCs w:val="20"/>
              </w:rPr>
            </w:pPr>
            <w:r>
              <w:rPr>
                <w:sz w:val="20"/>
                <w:szCs w:val="20"/>
              </w:rPr>
              <w:t>7509</w:t>
            </w:r>
          </w:p>
        </w:tc>
        <w:tc>
          <w:tcPr>
            <w:tcW w:w="0" w:type="auto"/>
          </w:tcPr>
          <w:p w14:paraId="47BB8C35" w14:textId="77777777" w:rsidR="00D933E5" w:rsidRDefault="00D933E5" w:rsidP="00A73CE7">
            <w:pPr>
              <w:jc w:val="center"/>
              <w:rPr>
                <w:sz w:val="20"/>
                <w:szCs w:val="20"/>
              </w:rPr>
            </w:pPr>
            <w:r>
              <w:rPr>
                <w:sz w:val="20"/>
                <w:szCs w:val="20"/>
              </w:rPr>
              <w:t>3</w:t>
            </w:r>
          </w:p>
        </w:tc>
        <w:tc>
          <w:tcPr>
            <w:tcW w:w="0" w:type="auto"/>
          </w:tcPr>
          <w:p w14:paraId="00FEB3AF" w14:textId="77777777" w:rsidR="00D933E5" w:rsidRDefault="00D933E5" w:rsidP="00A73CE7">
            <w:pPr>
              <w:jc w:val="center"/>
              <w:rPr>
                <w:sz w:val="20"/>
                <w:szCs w:val="20"/>
              </w:rPr>
            </w:pPr>
            <w:r>
              <w:rPr>
                <w:sz w:val="20"/>
                <w:szCs w:val="20"/>
              </w:rPr>
              <w:t>245</w:t>
            </w:r>
          </w:p>
        </w:tc>
        <w:tc>
          <w:tcPr>
            <w:tcW w:w="0" w:type="auto"/>
          </w:tcPr>
          <w:p w14:paraId="463FFFAA" w14:textId="77777777" w:rsidR="00D933E5" w:rsidRDefault="00D933E5" w:rsidP="00A73CE7">
            <w:pPr>
              <w:jc w:val="center"/>
              <w:rPr>
                <w:sz w:val="20"/>
                <w:szCs w:val="20"/>
              </w:rPr>
            </w:pPr>
            <w:r>
              <w:rPr>
                <w:sz w:val="20"/>
                <w:szCs w:val="20"/>
              </w:rPr>
              <w:t>681</w:t>
            </w:r>
          </w:p>
        </w:tc>
        <w:tc>
          <w:tcPr>
            <w:tcW w:w="0" w:type="auto"/>
          </w:tcPr>
          <w:p w14:paraId="203FF45A" w14:textId="77777777" w:rsidR="00D933E5" w:rsidRDefault="00D933E5" w:rsidP="00A73CE7">
            <w:pPr>
              <w:jc w:val="center"/>
              <w:rPr>
                <w:sz w:val="20"/>
                <w:szCs w:val="20"/>
              </w:rPr>
            </w:pPr>
            <w:r>
              <w:rPr>
                <w:sz w:val="20"/>
                <w:szCs w:val="20"/>
              </w:rPr>
              <w:t>161</w:t>
            </w:r>
          </w:p>
        </w:tc>
        <w:tc>
          <w:tcPr>
            <w:tcW w:w="0" w:type="auto"/>
          </w:tcPr>
          <w:p w14:paraId="508DEC99" w14:textId="77777777" w:rsidR="00D933E5" w:rsidRDefault="00D933E5" w:rsidP="00A73CE7">
            <w:pPr>
              <w:jc w:val="center"/>
              <w:rPr>
                <w:sz w:val="20"/>
                <w:szCs w:val="20"/>
              </w:rPr>
            </w:pPr>
            <w:r>
              <w:rPr>
                <w:sz w:val="20"/>
                <w:szCs w:val="20"/>
              </w:rPr>
              <w:t>7</w:t>
            </w:r>
          </w:p>
        </w:tc>
      </w:tr>
      <w:tr w:rsidR="00D933E5" w14:paraId="69383172" w14:textId="77777777" w:rsidTr="00D933E5">
        <w:trPr>
          <w:cnfStyle w:val="000000010000" w:firstRow="0" w:lastRow="0" w:firstColumn="0" w:lastColumn="0" w:oddVBand="0" w:evenVBand="0" w:oddHBand="0" w:evenHBand="1" w:firstRowFirstColumn="0" w:firstRowLastColumn="0" w:lastRowFirstColumn="0" w:lastRowLastColumn="0"/>
        </w:trPr>
        <w:tc>
          <w:tcPr>
            <w:tcW w:w="0" w:type="auto"/>
          </w:tcPr>
          <w:p w14:paraId="615377C6" w14:textId="77777777" w:rsidR="00D933E5" w:rsidRDefault="00D933E5" w:rsidP="00070FE4">
            <w:pPr>
              <w:rPr>
                <w:sz w:val="20"/>
                <w:szCs w:val="20"/>
              </w:rPr>
            </w:pPr>
            <w:r>
              <w:rPr>
                <w:sz w:val="20"/>
                <w:szCs w:val="20"/>
              </w:rPr>
              <w:t>2016/2017</w:t>
            </w:r>
          </w:p>
        </w:tc>
        <w:tc>
          <w:tcPr>
            <w:tcW w:w="0" w:type="auto"/>
          </w:tcPr>
          <w:p w14:paraId="5A26E2A3" w14:textId="77777777" w:rsidR="00D933E5" w:rsidRDefault="00D933E5" w:rsidP="00A73CE7">
            <w:pPr>
              <w:jc w:val="center"/>
              <w:rPr>
                <w:sz w:val="20"/>
                <w:szCs w:val="20"/>
              </w:rPr>
            </w:pPr>
            <w:r>
              <w:rPr>
                <w:sz w:val="20"/>
                <w:szCs w:val="20"/>
              </w:rPr>
              <w:t>7684</w:t>
            </w:r>
          </w:p>
        </w:tc>
        <w:tc>
          <w:tcPr>
            <w:tcW w:w="0" w:type="auto"/>
          </w:tcPr>
          <w:p w14:paraId="20D15CC9" w14:textId="77777777" w:rsidR="00D933E5" w:rsidRDefault="00D933E5" w:rsidP="00A73CE7">
            <w:pPr>
              <w:jc w:val="center"/>
              <w:rPr>
                <w:sz w:val="20"/>
                <w:szCs w:val="20"/>
              </w:rPr>
            </w:pPr>
            <w:r>
              <w:rPr>
                <w:sz w:val="20"/>
                <w:szCs w:val="20"/>
              </w:rPr>
              <w:t>4</w:t>
            </w:r>
          </w:p>
        </w:tc>
        <w:tc>
          <w:tcPr>
            <w:tcW w:w="0" w:type="auto"/>
          </w:tcPr>
          <w:p w14:paraId="1AE14F22" w14:textId="77777777" w:rsidR="00D933E5" w:rsidRDefault="00D933E5" w:rsidP="00A73CE7">
            <w:pPr>
              <w:jc w:val="center"/>
              <w:rPr>
                <w:sz w:val="20"/>
                <w:szCs w:val="20"/>
              </w:rPr>
            </w:pPr>
            <w:r>
              <w:rPr>
                <w:sz w:val="20"/>
                <w:szCs w:val="20"/>
              </w:rPr>
              <w:t>551</w:t>
            </w:r>
          </w:p>
        </w:tc>
        <w:tc>
          <w:tcPr>
            <w:tcW w:w="0" w:type="auto"/>
          </w:tcPr>
          <w:p w14:paraId="50A58319" w14:textId="77777777" w:rsidR="00D933E5" w:rsidRDefault="00D933E5" w:rsidP="00A73CE7">
            <w:pPr>
              <w:jc w:val="center"/>
              <w:rPr>
                <w:sz w:val="20"/>
                <w:szCs w:val="20"/>
              </w:rPr>
            </w:pPr>
            <w:r>
              <w:rPr>
                <w:sz w:val="20"/>
                <w:szCs w:val="20"/>
              </w:rPr>
              <w:t>760</w:t>
            </w:r>
          </w:p>
        </w:tc>
        <w:tc>
          <w:tcPr>
            <w:tcW w:w="0" w:type="auto"/>
          </w:tcPr>
          <w:p w14:paraId="78A33550" w14:textId="77777777" w:rsidR="00D933E5" w:rsidRDefault="00D933E5" w:rsidP="00A73CE7">
            <w:pPr>
              <w:jc w:val="center"/>
              <w:rPr>
                <w:sz w:val="20"/>
                <w:szCs w:val="20"/>
              </w:rPr>
            </w:pPr>
            <w:r>
              <w:rPr>
                <w:sz w:val="20"/>
                <w:szCs w:val="20"/>
              </w:rPr>
              <w:t>178</w:t>
            </w:r>
          </w:p>
        </w:tc>
        <w:tc>
          <w:tcPr>
            <w:tcW w:w="0" w:type="auto"/>
          </w:tcPr>
          <w:p w14:paraId="28413919" w14:textId="77777777" w:rsidR="00D933E5" w:rsidRDefault="00D933E5" w:rsidP="00A73CE7">
            <w:pPr>
              <w:jc w:val="center"/>
              <w:rPr>
                <w:sz w:val="20"/>
                <w:szCs w:val="20"/>
              </w:rPr>
            </w:pPr>
            <w:r>
              <w:rPr>
                <w:sz w:val="20"/>
                <w:szCs w:val="20"/>
              </w:rPr>
              <w:t>6</w:t>
            </w:r>
          </w:p>
        </w:tc>
      </w:tr>
      <w:tr w:rsidR="00D933E5" w14:paraId="1D59CAAC" w14:textId="77777777" w:rsidTr="00D933E5">
        <w:trPr>
          <w:cnfStyle w:val="000000100000" w:firstRow="0" w:lastRow="0" w:firstColumn="0" w:lastColumn="0" w:oddVBand="0" w:evenVBand="0" w:oddHBand="1" w:evenHBand="0" w:firstRowFirstColumn="0" w:firstRowLastColumn="0" w:lastRowFirstColumn="0" w:lastRowLastColumn="0"/>
        </w:trPr>
        <w:tc>
          <w:tcPr>
            <w:tcW w:w="0" w:type="auto"/>
          </w:tcPr>
          <w:p w14:paraId="2BCDD98D" w14:textId="77777777" w:rsidR="00D933E5" w:rsidRDefault="00D933E5" w:rsidP="00070FE4">
            <w:pPr>
              <w:rPr>
                <w:sz w:val="20"/>
                <w:szCs w:val="20"/>
              </w:rPr>
            </w:pPr>
            <w:r>
              <w:rPr>
                <w:sz w:val="20"/>
                <w:szCs w:val="20"/>
              </w:rPr>
              <w:t>2017/2018</w:t>
            </w:r>
          </w:p>
        </w:tc>
        <w:tc>
          <w:tcPr>
            <w:tcW w:w="0" w:type="auto"/>
          </w:tcPr>
          <w:p w14:paraId="131FC8B9" w14:textId="77777777" w:rsidR="00D933E5" w:rsidRDefault="00D933E5" w:rsidP="00A73CE7">
            <w:pPr>
              <w:jc w:val="center"/>
              <w:rPr>
                <w:sz w:val="20"/>
                <w:szCs w:val="20"/>
              </w:rPr>
            </w:pPr>
            <w:r>
              <w:rPr>
                <w:sz w:val="20"/>
                <w:szCs w:val="20"/>
              </w:rPr>
              <w:t>7739</w:t>
            </w:r>
          </w:p>
        </w:tc>
        <w:tc>
          <w:tcPr>
            <w:tcW w:w="0" w:type="auto"/>
          </w:tcPr>
          <w:p w14:paraId="45641429" w14:textId="77777777" w:rsidR="00D933E5" w:rsidRDefault="00D933E5" w:rsidP="00A73CE7">
            <w:pPr>
              <w:jc w:val="center"/>
              <w:rPr>
                <w:sz w:val="20"/>
                <w:szCs w:val="20"/>
              </w:rPr>
            </w:pPr>
            <w:r>
              <w:rPr>
                <w:sz w:val="20"/>
                <w:szCs w:val="20"/>
              </w:rPr>
              <w:t>4</w:t>
            </w:r>
          </w:p>
        </w:tc>
        <w:tc>
          <w:tcPr>
            <w:tcW w:w="0" w:type="auto"/>
          </w:tcPr>
          <w:p w14:paraId="2B663027" w14:textId="77777777" w:rsidR="00D933E5" w:rsidRDefault="00D933E5" w:rsidP="00A73CE7">
            <w:pPr>
              <w:jc w:val="center"/>
              <w:rPr>
                <w:sz w:val="20"/>
                <w:szCs w:val="20"/>
              </w:rPr>
            </w:pPr>
            <w:r>
              <w:rPr>
                <w:sz w:val="20"/>
                <w:szCs w:val="20"/>
              </w:rPr>
              <w:t>924</w:t>
            </w:r>
          </w:p>
        </w:tc>
        <w:tc>
          <w:tcPr>
            <w:tcW w:w="0" w:type="auto"/>
          </w:tcPr>
          <w:p w14:paraId="0A52180C" w14:textId="77777777" w:rsidR="00D933E5" w:rsidRDefault="00D933E5" w:rsidP="00A73CE7">
            <w:pPr>
              <w:jc w:val="center"/>
              <w:rPr>
                <w:sz w:val="20"/>
                <w:szCs w:val="20"/>
              </w:rPr>
            </w:pPr>
            <w:r>
              <w:rPr>
                <w:sz w:val="20"/>
                <w:szCs w:val="20"/>
              </w:rPr>
              <w:t>852</w:t>
            </w:r>
          </w:p>
        </w:tc>
        <w:tc>
          <w:tcPr>
            <w:tcW w:w="0" w:type="auto"/>
          </w:tcPr>
          <w:p w14:paraId="0A71299A" w14:textId="77777777" w:rsidR="00D933E5" w:rsidRDefault="00D933E5" w:rsidP="00A73CE7">
            <w:pPr>
              <w:jc w:val="center"/>
              <w:rPr>
                <w:sz w:val="20"/>
                <w:szCs w:val="20"/>
              </w:rPr>
            </w:pPr>
            <w:r>
              <w:rPr>
                <w:sz w:val="20"/>
                <w:szCs w:val="20"/>
              </w:rPr>
              <w:t>184</w:t>
            </w:r>
          </w:p>
        </w:tc>
        <w:tc>
          <w:tcPr>
            <w:tcW w:w="0" w:type="auto"/>
          </w:tcPr>
          <w:p w14:paraId="3255B6FD" w14:textId="77777777" w:rsidR="00D933E5" w:rsidRDefault="00D933E5" w:rsidP="00A73CE7">
            <w:pPr>
              <w:jc w:val="center"/>
              <w:rPr>
                <w:sz w:val="20"/>
                <w:szCs w:val="20"/>
              </w:rPr>
            </w:pPr>
            <w:r>
              <w:rPr>
                <w:sz w:val="20"/>
                <w:szCs w:val="20"/>
              </w:rPr>
              <w:t>5</w:t>
            </w:r>
          </w:p>
        </w:tc>
      </w:tr>
    </w:tbl>
    <w:p w14:paraId="18C0FC42" w14:textId="77777777" w:rsidR="00D933E5" w:rsidRDefault="00D933E5" w:rsidP="00070FE4">
      <w:pPr>
        <w:rPr>
          <w:sz w:val="20"/>
          <w:szCs w:val="20"/>
        </w:rPr>
      </w:pPr>
      <w:r>
        <w:rPr>
          <w:sz w:val="20"/>
          <w:szCs w:val="20"/>
        </w:rPr>
        <w:t xml:space="preserve">Zdroj: Vlastní dotazníkové šetření </w:t>
      </w:r>
    </w:p>
    <w:p w14:paraId="3E9A264D" w14:textId="77777777" w:rsidR="00A73CE7" w:rsidRDefault="00A73CE7" w:rsidP="00326190"/>
    <w:p w14:paraId="3ABC25E6" w14:textId="00911119" w:rsidR="000C1EF4" w:rsidRDefault="000C1EF4" w:rsidP="00326190">
      <w:r>
        <w:t xml:space="preserve">Počet žáků ZŠ každoročně </w:t>
      </w:r>
      <w:r w:rsidR="003E3AB8">
        <w:t xml:space="preserve">lehce narůstá. Alarmující je téměř čtyřnásobný nárůst počtu žáků s potřebou podpůrných opatření. </w:t>
      </w:r>
      <w:r w:rsidR="00DF6BC9">
        <w:t xml:space="preserve">Poměrně vysoký je nárůst žáků se zdravotním postižením, přisuzujeme ho inkluzi a zrušení speciálních škol. </w:t>
      </w:r>
      <w:r w:rsidR="003E3AB8">
        <w:t>Roste také p</w:t>
      </w:r>
      <w:r>
        <w:t xml:space="preserve">očet žáků s odkladem </w:t>
      </w:r>
      <w:r w:rsidR="003E3AB8">
        <w:t>školní docházky</w:t>
      </w:r>
      <w:r>
        <w:t>.</w:t>
      </w:r>
    </w:p>
    <w:p w14:paraId="5F06BECC" w14:textId="77777777" w:rsidR="000C1EF4" w:rsidRDefault="000C1EF4" w:rsidP="00326190"/>
    <w:p w14:paraId="20D27493" w14:textId="77777777" w:rsidR="00A73CE7" w:rsidRDefault="004665E6" w:rsidP="004D5CE1">
      <w:pPr>
        <w:pStyle w:val="Tabulka"/>
      </w:pPr>
      <w:bookmarkStart w:id="53" w:name="_Toc33596479"/>
      <w:bookmarkStart w:id="54" w:name="_Toc41486129"/>
      <w:r>
        <w:t>Vývoj počtu pedagogických pracovníků</w:t>
      </w:r>
      <w:r w:rsidR="00A73CE7">
        <w:t xml:space="preserve"> ZŠ</w:t>
      </w:r>
      <w:bookmarkEnd w:id="53"/>
      <w:bookmarkEnd w:id="54"/>
    </w:p>
    <w:tbl>
      <w:tblPr>
        <w:tblStyle w:val="Styl1"/>
        <w:tblW w:w="0" w:type="auto"/>
        <w:tblLook w:val="04A0" w:firstRow="1" w:lastRow="0" w:firstColumn="1" w:lastColumn="0" w:noHBand="0" w:noVBand="1"/>
      </w:tblPr>
      <w:tblGrid>
        <w:gridCol w:w="1083"/>
        <w:gridCol w:w="1957"/>
        <w:gridCol w:w="1434"/>
        <w:gridCol w:w="1331"/>
        <w:gridCol w:w="1212"/>
        <w:gridCol w:w="969"/>
        <w:gridCol w:w="1066"/>
      </w:tblGrid>
      <w:tr w:rsidR="00130713" w14:paraId="080ADE76" w14:textId="77777777" w:rsidTr="00A73CE7">
        <w:trPr>
          <w:cnfStyle w:val="100000000000" w:firstRow="1" w:lastRow="0" w:firstColumn="0" w:lastColumn="0" w:oddVBand="0" w:evenVBand="0" w:oddHBand="0" w:evenHBand="0" w:firstRowFirstColumn="0" w:firstRowLastColumn="0" w:lastRowFirstColumn="0" w:lastRowLastColumn="0"/>
        </w:trPr>
        <w:tc>
          <w:tcPr>
            <w:tcW w:w="0" w:type="auto"/>
            <w:vMerge w:val="restart"/>
            <w:tcBorders>
              <w:left w:val="single" w:sz="12" w:space="0" w:color="FFFFFF" w:themeColor="background1"/>
              <w:right w:val="single" w:sz="12" w:space="0" w:color="FFFFFF" w:themeColor="background1"/>
            </w:tcBorders>
          </w:tcPr>
          <w:p w14:paraId="44CEE46C" w14:textId="77777777" w:rsidR="00130713" w:rsidRDefault="00130713" w:rsidP="00A73CE7">
            <w:pPr>
              <w:rPr>
                <w:sz w:val="20"/>
                <w:szCs w:val="20"/>
              </w:rPr>
            </w:pPr>
            <w:r>
              <w:rPr>
                <w:sz w:val="20"/>
                <w:szCs w:val="20"/>
              </w:rPr>
              <w:t>Školní rok</w:t>
            </w:r>
          </w:p>
        </w:tc>
        <w:tc>
          <w:tcPr>
            <w:tcW w:w="0" w:type="auto"/>
            <w:vMerge w:val="restart"/>
            <w:tcBorders>
              <w:left w:val="single" w:sz="12" w:space="0" w:color="FFFFFF" w:themeColor="background1"/>
              <w:right w:val="single" w:sz="12" w:space="0" w:color="FFFFFF" w:themeColor="background1"/>
            </w:tcBorders>
          </w:tcPr>
          <w:p w14:paraId="501DE5D7" w14:textId="77777777" w:rsidR="00130713" w:rsidRDefault="00130713" w:rsidP="00A73CE7">
            <w:pPr>
              <w:rPr>
                <w:sz w:val="20"/>
                <w:szCs w:val="20"/>
              </w:rPr>
            </w:pPr>
            <w:r>
              <w:rPr>
                <w:sz w:val="20"/>
                <w:szCs w:val="20"/>
              </w:rPr>
              <w:t>Počet pedagogických pracovníků</w:t>
            </w:r>
          </w:p>
        </w:tc>
        <w:tc>
          <w:tcPr>
            <w:tcW w:w="0" w:type="auto"/>
            <w:vMerge w:val="restart"/>
            <w:tcBorders>
              <w:left w:val="single" w:sz="12" w:space="0" w:color="FFFFFF" w:themeColor="background1"/>
              <w:right w:val="single" w:sz="12" w:space="0" w:color="FFFFFF" w:themeColor="background1"/>
            </w:tcBorders>
          </w:tcPr>
          <w:p w14:paraId="26074472" w14:textId="77777777" w:rsidR="00130713" w:rsidRDefault="00130713" w:rsidP="00A73CE7">
            <w:pPr>
              <w:rPr>
                <w:sz w:val="20"/>
                <w:szCs w:val="20"/>
              </w:rPr>
            </w:pPr>
            <w:r>
              <w:rPr>
                <w:sz w:val="20"/>
                <w:szCs w:val="20"/>
              </w:rPr>
              <w:t>Počet asistentů pedagoga</w:t>
            </w:r>
          </w:p>
        </w:tc>
        <w:tc>
          <w:tcPr>
            <w:tcW w:w="0" w:type="auto"/>
            <w:vMerge w:val="restart"/>
            <w:tcBorders>
              <w:left w:val="single" w:sz="12" w:space="0" w:color="FFFFFF" w:themeColor="background1"/>
              <w:right w:val="single" w:sz="12" w:space="0" w:color="FFFFFF" w:themeColor="background1"/>
            </w:tcBorders>
          </w:tcPr>
          <w:p w14:paraId="7FD98CFF" w14:textId="77777777" w:rsidR="00130713" w:rsidRDefault="00130713" w:rsidP="00A73CE7">
            <w:pPr>
              <w:rPr>
                <w:sz w:val="20"/>
                <w:szCs w:val="20"/>
              </w:rPr>
            </w:pPr>
            <w:r>
              <w:rPr>
                <w:sz w:val="20"/>
                <w:szCs w:val="20"/>
              </w:rPr>
              <w:t>Počet psychologů</w:t>
            </w:r>
          </w:p>
        </w:tc>
        <w:tc>
          <w:tcPr>
            <w:tcW w:w="0" w:type="auto"/>
            <w:gridSpan w:val="3"/>
            <w:tcBorders>
              <w:left w:val="single" w:sz="12" w:space="0" w:color="FFFFFF" w:themeColor="background1"/>
            </w:tcBorders>
          </w:tcPr>
          <w:p w14:paraId="58030CB2" w14:textId="77777777" w:rsidR="00130713" w:rsidRDefault="00130713" w:rsidP="00A73CE7">
            <w:pPr>
              <w:rPr>
                <w:sz w:val="20"/>
                <w:szCs w:val="20"/>
              </w:rPr>
            </w:pPr>
            <w:r>
              <w:rPr>
                <w:sz w:val="20"/>
                <w:szCs w:val="20"/>
              </w:rPr>
              <w:t>Věkové složení pedagogického sboru</w:t>
            </w:r>
          </w:p>
        </w:tc>
      </w:tr>
      <w:tr w:rsidR="00130713" w14:paraId="73824535" w14:textId="77777777" w:rsidTr="00130713">
        <w:trPr>
          <w:cnfStyle w:val="000000100000" w:firstRow="0" w:lastRow="0" w:firstColumn="0" w:lastColumn="0" w:oddVBand="0" w:evenVBand="0" w:oddHBand="1" w:evenHBand="0" w:firstRowFirstColumn="0" w:firstRowLastColumn="0" w:lastRowFirstColumn="0" w:lastRowLastColumn="0"/>
        </w:trPr>
        <w:tc>
          <w:tcPr>
            <w:tcW w:w="0" w:type="auto"/>
            <w:vMerge/>
            <w:tcBorders>
              <w:left w:val="single" w:sz="12" w:space="0" w:color="FFFFFF" w:themeColor="background1"/>
              <w:right w:val="single" w:sz="12" w:space="0" w:color="FFFFFF" w:themeColor="background1"/>
            </w:tcBorders>
          </w:tcPr>
          <w:p w14:paraId="24050785" w14:textId="77777777" w:rsidR="00130713" w:rsidRDefault="00130713" w:rsidP="00A73CE7">
            <w:pPr>
              <w:rPr>
                <w:sz w:val="20"/>
                <w:szCs w:val="20"/>
              </w:rPr>
            </w:pPr>
          </w:p>
        </w:tc>
        <w:tc>
          <w:tcPr>
            <w:tcW w:w="0" w:type="auto"/>
            <w:vMerge/>
            <w:tcBorders>
              <w:left w:val="single" w:sz="12" w:space="0" w:color="FFFFFF" w:themeColor="background1"/>
              <w:right w:val="single" w:sz="12" w:space="0" w:color="FFFFFF" w:themeColor="background1"/>
            </w:tcBorders>
          </w:tcPr>
          <w:p w14:paraId="6FFE4B10" w14:textId="77777777" w:rsidR="00130713" w:rsidRDefault="00130713" w:rsidP="00A73CE7">
            <w:pPr>
              <w:rPr>
                <w:sz w:val="20"/>
                <w:szCs w:val="20"/>
              </w:rPr>
            </w:pPr>
          </w:p>
        </w:tc>
        <w:tc>
          <w:tcPr>
            <w:tcW w:w="0" w:type="auto"/>
            <w:vMerge/>
            <w:tcBorders>
              <w:left w:val="single" w:sz="12" w:space="0" w:color="FFFFFF" w:themeColor="background1"/>
              <w:right w:val="single" w:sz="12" w:space="0" w:color="FFFFFF" w:themeColor="background1"/>
            </w:tcBorders>
          </w:tcPr>
          <w:p w14:paraId="0992852D" w14:textId="77777777" w:rsidR="00130713" w:rsidRDefault="00130713" w:rsidP="00A73CE7">
            <w:pPr>
              <w:rPr>
                <w:sz w:val="20"/>
                <w:szCs w:val="20"/>
              </w:rPr>
            </w:pPr>
          </w:p>
        </w:tc>
        <w:tc>
          <w:tcPr>
            <w:tcW w:w="0" w:type="auto"/>
            <w:vMerge/>
            <w:tcBorders>
              <w:left w:val="single" w:sz="12" w:space="0" w:color="FFFFFF" w:themeColor="background1"/>
              <w:right w:val="single" w:sz="12" w:space="0" w:color="FFFFFF" w:themeColor="background1"/>
            </w:tcBorders>
          </w:tcPr>
          <w:p w14:paraId="550BB33D" w14:textId="77777777" w:rsidR="00130713" w:rsidRDefault="00130713" w:rsidP="00A73CE7">
            <w:pPr>
              <w:rPr>
                <w:sz w:val="20"/>
                <w:szCs w:val="20"/>
              </w:rPr>
            </w:pPr>
          </w:p>
        </w:tc>
        <w:tc>
          <w:tcPr>
            <w:tcW w:w="1081" w:type="dxa"/>
            <w:tcBorders>
              <w:top w:val="single" w:sz="12" w:space="0" w:color="FFFFFF" w:themeColor="background1"/>
              <w:left w:val="single" w:sz="12" w:space="0" w:color="FFFFFF" w:themeColor="background1"/>
              <w:right w:val="single" w:sz="12" w:space="0" w:color="FFFFFF" w:themeColor="background1"/>
            </w:tcBorders>
            <w:shd w:val="clear" w:color="auto" w:fill="C00000"/>
          </w:tcPr>
          <w:p w14:paraId="3CE80539" w14:textId="77777777" w:rsidR="00130713" w:rsidRPr="00A73CE7" w:rsidRDefault="00130713" w:rsidP="00A73CE7">
            <w:pPr>
              <w:rPr>
                <w:b/>
                <w:bCs/>
                <w:sz w:val="20"/>
                <w:szCs w:val="20"/>
              </w:rPr>
            </w:pPr>
            <w:r w:rsidRPr="00A73CE7">
              <w:rPr>
                <w:b/>
                <w:bCs/>
                <w:sz w:val="20"/>
                <w:szCs w:val="20"/>
              </w:rPr>
              <w:t xml:space="preserve">Do 30 let </w:t>
            </w:r>
          </w:p>
        </w:tc>
        <w:tc>
          <w:tcPr>
            <w:tcW w:w="864" w:type="dxa"/>
            <w:tcBorders>
              <w:top w:val="single" w:sz="12" w:space="0" w:color="FFFFFF" w:themeColor="background1"/>
              <w:left w:val="single" w:sz="12" w:space="0" w:color="FFFFFF" w:themeColor="background1"/>
              <w:right w:val="single" w:sz="12" w:space="0" w:color="FFFFFF" w:themeColor="background1"/>
            </w:tcBorders>
            <w:shd w:val="clear" w:color="auto" w:fill="C00000"/>
          </w:tcPr>
          <w:p w14:paraId="2C1D4249" w14:textId="77777777" w:rsidR="00130713" w:rsidRPr="00A73CE7" w:rsidRDefault="00130713" w:rsidP="00A73CE7">
            <w:pPr>
              <w:rPr>
                <w:b/>
                <w:bCs/>
                <w:sz w:val="20"/>
                <w:szCs w:val="20"/>
              </w:rPr>
            </w:pPr>
            <w:r w:rsidRPr="00A73CE7">
              <w:rPr>
                <w:b/>
                <w:bCs/>
                <w:sz w:val="20"/>
                <w:szCs w:val="20"/>
              </w:rPr>
              <w:t xml:space="preserve">Nad 55 let </w:t>
            </w:r>
          </w:p>
        </w:tc>
        <w:tc>
          <w:tcPr>
            <w:tcW w:w="0" w:type="auto"/>
            <w:tcBorders>
              <w:top w:val="single" w:sz="12" w:space="0" w:color="FFFFFF" w:themeColor="background1"/>
              <w:left w:val="single" w:sz="12" w:space="0" w:color="FFFFFF" w:themeColor="background1"/>
              <w:right w:val="single" w:sz="12" w:space="0" w:color="FFFFFF" w:themeColor="background1"/>
            </w:tcBorders>
            <w:shd w:val="clear" w:color="auto" w:fill="C00000"/>
          </w:tcPr>
          <w:p w14:paraId="7984B78B" w14:textId="77777777" w:rsidR="00130713" w:rsidRPr="00A73CE7" w:rsidRDefault="00130713" w:rsidP="00A73CE7">
            <w:pPr>
              <w:rPr>
                <w:b/>
                <w:bCs/>
                <w:sz w:val="20"/>
                <w:szCs w:val="20"/>
              </w:rPr>
            </w:pPr>
            <w:r w:rsidRPr="00A73CE7">
              <w:rPr>
                <w:b/>
                <w:bCs/>
                <w:sz w:val="20"/>
                <w:szCs w:val="20"/>
              </w:rPr>
              <w:t>Důchodci</w:t>
            </w:r>
          </w:p>
        </w:tc>
      </w:tr>
      <w:tr w:rsidR="00130713" w14:paraId="5BCFAD61" w14:textId="77777777" w:rsidTr="00130713">
        <w:trPr>
          <w:cnfStyle w:val="000000010000" w:firstRow="0" w:lastRow="0" w:firstColumn="0" w:lastColumn="0" w:oddVBand="0" w:evenVBand="0" w:oddHBand="0" w:evenHBand="1" w:firstRowFirstColumn="0" w:firstRowLastColumn="0" w:lastRowFirstColumn="0" w:lastRowLastColumn="0"/>
        </w:trPr>
        <w:tc>
          <w:tcPr>
            <w:tcW w:w="0" w:type="auto"/>
            <w:shd w:val="clear" w:color="auto" w:fill="FFFFFF" w:themeFill="background1"/>
          </w:tcPr>
          <w:p w14:paraId="67A5E9E1" w14:textId="77777777" w:rsidR="00130713" w:rsidRDefault="00130713" w:rsidP="00A73CE7">
            <w:pPr>
              <w:rPr>
                <w:sz w:val="20"/>
                <w:szCs w:val="20"/>
              </w:rPr>
            </w:pPr>
            <w:r>
              <w:rPr>
                <w:sz w:val="20"/>
                <w:szCs w:val="20"/>
              </w:rPr>
              <w:t>2015/2016</w:t>
            </w:r>
          </w:p>
        </w:tc>
        <w:tc>
          <w:tcPr>
            <w:tcW w:w="0" w:type="auto"/>
            <w:shd w:val="clear" w:color="auto" w:fill="FFFFFF" w:themeFill="background1"/>
          </w:tcPr>
          <w:p w14:paraId="630A3EAB" w14:textId="77777777" w:rsidR="00130713" w:rsidRDefault="00130713" w:rsidP="00130713">
            <w:pPr>
              <w:jc w:val="center"/>
              <w:rPr>
                <w:sz w:val="20"/>
                <w:szCs w:val="20"/>
              </w:rPr>
            </w:pPr>
            <w:r>
              <w:rPr>
                <w:sz w:val="20"/>
                <w:szCs w:val="20"/>
              </w:rPr>
              <w:t>538</w:t>
            </w:r>
          </w:p>
        </w:tc>
        <w:tc>
          <w:tcPr>
            <w:tcW w:w="0" w:type="auto"/>
            <w:shd w:val="clear" w:color="auto" w:fill="FFFFFF" w:themeFill="background1"/>
          </w:tcPr>
          <w:p w14:paraId="1B130F79" w14:textId="77777777" w:rsidR="00130713" w:rsidRDefault="00130713" w:rsidP="00130713">
            <w:pPr>
              <w:jc w:val="center"/>
              <w:rPr>
                <w:sz w:val="20"/>
                <w:szCs w:val="20"/>
              </w:rPr>
            </w:pPr>
            <w:r>
              <w:rPr>
                <w:sz w:val="20"/>
                <w:szCs w:val="20"/>
              </w:rPr>
              <w:t>95</w:t>
            </w:r>
          </w:p>
        </w:tc>
        <w:tc>
          <w:tcPr>
            <w:tcW w:w="0" w:type="auto"/>
            <w:shd w:val="clear" w:color="auto" w:fill="FFFFFF" w:themeFill="background1"/>
          </w:tcPr>
          <w:p w14:paraId="45455745" w14:textId="77777777" w:rsidR="00130713" w:rsidRDefault="00130713" w:rsidP="00130713">
            <w:pPr>
              <w:jc w:val="center"/>
              <w:rPr>
                <w:sz w:val="20"/>
                <w:szCs w:val="20"/>
              </w:rPr>
            </w:pPr>
            <w:r>
              <w:rPr>
                <w:sz w:val="20"/>
                <w:szCs w:val="20"/>
              </w:rPr>
              <w:t>4</w:t>
            </w:r>
          </w:p>
        </w:tc>
        <w:tc>
          <w:tcPr>
            <w:tcW w:w="1081" w:type="dxa"/>
            <w:shd w:val="clear" w:color="auto" w:fill="FFFFFF" w:themeFill="background1"/>
          </w:tcPr>
          <w:p w14:paraId="1031C265" w14:textId="77777777" w:rsidR="00130713" w:rsidRDefault="00130713" w:rsidP="00130713">
            <w:pPr>
              <w:jc w:val="center"/>
              <w:rPr>
                <w:sz w:val="20"/>
                <w:szCs w:val="20"/>
              </w:rPr>
            </w:pPr>
            <w:r>
              <w:rPr>
                <w:sz w:val="20"/>
                <w:szCs w:val="20"/>
              </w:rPr>
              <w:t>61</w:t>
            </w:r>
          </w:p>
        </w:tc>
        <w:tc>
          <w:tcPr>
            <w:tcW w:w="864" w:type="dxa"/>
            <w:shd w:val="clear" w:color="auto" w:fill="FFFFFF" w:themeFill="background1"/>
          </w:tcPr>
          <w:p w14:paraId="5FFB4560" w14:textId="77777777" w:rsidR="00130713" w:rsidRDefault="00130713" w:rsidP="00130713">
            <w:pPr>
              <w:jc w:val="center"/>
              <w:rPr>
                <w:sz w:val="20"/>
                <w:szCs w:val="20"/>
              </w:rPr>
            </w:pPr>
            <w:r>
              <w:rPr>
                <w:sz w:val="20"/>
                <w:szCs w:val="20"/>
              </w:rPr>
              <w:t>101</w:t>
            </w:r>
          </w:p>
        </w:tc>
        <w:tc>
          <w:tcPr>
            <w:tcW w:w="0" w:type="auto"/>
            <w:shd w:val="clear" w:color="auto" w:fill="FFFFFF" w:themeFill="background1"/>
          </w:tcPr>
          <w:p w14:paraId="45A165EA" w14:textId="77777777" w:rsidR="00130713" w:rsidRDefault="00130713" w:rsidP="00130713">
            <w:pPr>
              <w:jc w:val="center"/>
              <w:rPr>
                <w:sz w:val="20"/>
                <w:szCs w:val="20"/>
              </w:rPr>
            </w:pPr>
            <w:r>
              <w:rPr>
                <w:sz w:val="20"/>
                <w:szCs w:val="20"/>
              </w:rPr>
              <w:t>44</w:t>
            </w:r>
          </w:p>
        </w:tc>
      </w:tr>
      <w:tr w:rsidR="00130713" w14:paraId="744084BA" w14:textId="77777777" w:rsidTr="00130713">
        <w:trPr>
          <w:cnfStyle w:val="000000100000" w:firstRow="0" w:lastRow="0" w:firstColumn="0" w:lastColumn="0" w:oddVBand="0" w:evenVBand="0" w:oddHBand="1" w:evenHBand="0" w:firstRowFirstColumn="0" w:firstRowLastColumn="0" w:lastRowFirstColumn="0" w:lastRowLastColumn="0"/>
        </w:trPr>
        <w:tc>
          <w:tcPr>
            <w:tcW w:w="0" w:type="auto"/>
            <w:shd w:val="clear" w:color="auto" w:fill="FF4B4B"/>
          </w:tcPr>
          <w:p w14:paraId="493B473E" w14:textId="77777777" w:rsidR="00130713" w:rsidRDefault="00130713" w:rsidP="00A73CE7">
            <w:pPr>
              <w:rPr>
                <w:sz w:val="20"/>
                <w:szCs w:val="20"/>
              </w:rPr>
            </w:pPr>
            <w:r>
              <w:rPr>
                <w:sz w:val="20"/>
                <w:szCs w:val="20"/>
              </w:rPr>
              <w:t>2016/2017</w:t>
            </w:r>
          </w:p>
        </w:tc>
        <w:tc>
          <w:tcPr>
            <w:tcW w:w="0" w:type="auto"/>
            <w:shd w:val="clear" w:color="auto" w:fill="FF4B4B"/>
          </w:tcPr>
          <w:p w14:paraId="0228E9AC" w14:textId="77777777" w:rsidR="00130713" w:rsidRDefault="00130713" w:rsidP="00130713">
            <w:pPr>
              <w:jc w:val="center"/>
              <w:rPr>
                <w:sz w:val="20"/>
                <w:szCs w:val="20"/>
              </w:rPr>
            </w:pPr>
            <w:r>
              <w:rPr>
                <w:sz w:val="20"/>
                <w:szCs w:val="20"/>
              </w:rPr>
              <w:t>562</w:t>
            </w:r>
          </w:p>
        </w:tc>
        <w:tc>
          <w:tcPr>
            <w:tcW w:w="0" w:type="auto"/>
            <w:shd w:val="clear" w:color="auto" w:fill="FF4B4B"/>
          </w:tcPr>
          <w:p w14:paraId="76991E48" w14:textId="77777777" w:rsidR="00130713" w:rsidRDefault="00130713" w:rsidP="00130713">
            <w:pPr>
              <w:jc w:val="center"/>
              <w:rPr>
                <w:sz w:val="20"/>
                <w:szCs w:val="20"/>
              </w:rPr>
            </w:pPr>
            <w:r>
              <w:rPr>
                <w:sz w:val="20"/>
                <w:szCs w:val="20"/>
              </w:rPr>
              <w:t>125</w:t>
            </w:r>
          </w:p>
        </w:tc>
        <w:tc>
          <w:tcPr>
            <w:tcW w:w="0" w:type="auto"/>
            <w:shd w:val="clear" w:color="auto" w:fill="FF4B4B"/>
          </w:tcPr>
          <w:p w14:paraId="6B2BB634" w14:textId="77777777" w:rsidR="00130713" w:rsidRDefault="00130713" w:rsidP="00130713">
            <w:pPr>
              <w:jc w:val="center"/>
              <w:rPr>
                <w:sz w:val="20"/>
                <w:szCs w:val="20"/>
              </w:rPr>
            </w:pPr>
            <w:r>
              <w:rPr>
                <w:sz w:val="20"/>
                <w:szCs w:val="20"/>
              </w:rPr>
              <w:t>6</w:t>
            </w:r>
          </w:p>
        </w:tc>
        <w:tc>
          <w:tcPr>
            <w:tcW w:w="1081" w:type="dxa"/>
            <w:shd w:val="clear" w:color="auto" w:fill="FF4B4B"/>
          </w:tcPr>
          <w:p w14:paraId="06F9D803" w14:textId="77777777" w:rsidR="00130713" w:rsidRDefault="00130713" w:rsidP="00130713">
            <w:pPr>
              <w:jc w:val="center"/>
              <w:rPr>
                <w:sz w:val="20"/>
                <w:szCs w:val="20"/>
              </w:rPr>
            </w:pPr>
            <w:r>
              <w:rPr>
                <w:sz w:val="20"/>
                <w:szCs w:val="20"/>
              </w:rPr>
              <w:t>59</w:t>
            </w:r>
          </w:p>
        </w:tc>
        <w:tc>
          <w:tcPr>
            <w:tcW w:w="864" w:type="dxa"/>
            <w:shd w:val="clear" w:color="auto" w:fill="FF4B4B"/>
          </w:tcPr>
          <w:p w14:paraId="39E0ACF4" w14:textId="77777777" w:rsidR="00130713" w:rsidRDefault="00130713" w:rsidP="00130713">
            <w:pPr>
              <w:jc w:val="center"/>
              <w:rPr>
                <w:sz w:val="20"/>
                <w:szCs w:val="20"/>
              </w:rPr>
            </w:pPr>
            <w:r>
              <w:rPr>
                <w:sz w:val="20"/>
                <w:szCs w:val="20"/>
              </w:rPr>
              <w:t>107</w:t>
            </w:r>
          </w:p>
        </w:tc>
        <w:tc>
          <w:tcPr>
            <w:tcW w:w="0" w:type="auto"/>
            <w:shd w:val="clear" w:color="auto" w:fill="FF4B4B"/>
          </w:tcPr>
          <w:p w14:paraId="7B57D984" w14:textId="77777777" w:rsidR="00130713" w:rsidRDefault="00130713" w:rsidP="00130713">
            <w:pPr>
              <w:jc w:val="center"/>
              <w:rPr>
                <w:sz w:val="20"/>
                <w:szCs w:val="20"/>
              </w:rPr>
            </w:pPr>
            <w:r>
              <w:rPr>
                <w:sz w:val="20"/>
                <w:szCs w:val="20"/>
              </w:rPr>
              <w:t>59</w:t>
            </w:r>
          </w:p>
        </w:tc>
      </w:tr>
      <w:tr w:rsidR="00130713" w14:paraId="4D799DDD" w14:textId="77777777" w:rsidTr="00130713">
        <w:trPr>
          <w:cnfStyle w:val="000000010000" w:firstRow="0" w:lastRow="0" w:firstColumn="0" w:lastColumn="0" w:oddVBand="0" w:evenVBand="0" w:oddHBand="0" w:evenHBand="1" w:firstRowFirstColumn="0" w:firstRowLastColumn="0" w:lastRowFirstColumn="0" w:lastRowLastColumn="0"/>
        </w:trPr>
        <w:tc>
          <w:tcPr>
            <w:tcW w:w="0" w:type="auto"/>
            <w:shd w:val="clear" w:color="auto" w:fill="FFFFFF" w:themeFill="background1"/>
          </w:tcPr>
          <w:p w14:paraId="6A30C370" w14:textId="77777777" w:rsidR="00130713" w:rsidRDefault="00130713" w:rsidP="00A73CE7">
            <w:pPr>
              <w:rPr>
                <w:sz w:val="20"/>
                <w:szCs w:val="20"/>
              </w:rPr>
            </w:pPr>
            <w:r>
              <w:rPr>
                <w:sz w:val="20"/>
                <w:szCs w:val="20"/>
              </w:rPr>
              <w:t>2017/2018</w:t>
            </w:r>
          </w:p>
        </w:tc>
        <w:tc>
          <w:tcPr>
            <w:tcW w:w="0" w:type="auto"/>
            <w:shd w:val="clear" w:color="auto" w:fill="FFFFFF" w:themeFill="background1"/>
          </w:tcPr>
          <w:p w14:paraId="6BC680DE" w14:textId="77777777" w:rsidR="00130713" w:rsidRDefault="00130713" w:rsidP="00130713">
            <w:pPr>
              <w:jc w:val="center"/>
              <w:rPr>
                <w:sz w:val="20"/>
                <w:szCs w:val="20"/>
              </w:rPr>
            </w:pPr>
            <w:r>
              <w:rPr>
                <w:sz w:val="20"/>
                <w:szCs w:val="20"/>
              </w:rPr>
              <w:t>561</w:t>
            </w:r>
          </w:p>
        </w:tc>
        <w:tc>
          <w:tcPr>
            <w:tcW w:w="0" w:type="auto"/>
            <w:shd w:val="clear" w:color="auto" w:fill="FFFFFF" w:themeFill="background1"/>
          </w:tcPr>
          <w:p w14:paraId="394AB50B" w14:textId="77777777" w:rsidR="00130713" w:rsidRDefault="00130713" w:rsidP="00130713">
            <w:pPr>
              <w:jc w:val="center"/>
              <w:rPr>
                <w:sz w:val="20"/>
                <w:szCs w:val="20"/>
              </w:rPr>
            </w:pPr>
            <w:r>
              <w:rPr>
                <w:sz w:val="20"/>
                <w:szCs w:val="20"/>
              </w:rPr>
              <w:t>166</w:t>
            </w:r>
          </w:p>
        </w:tc>
        <w:tc>
          <w:tcPr>
            <w:tcW w:w="0" w:type="auto"/>
            <w:shd w:val="clear" w:color="auto" w:fill="FFFFFF" w:themeFill="background1"/>
          </w:tcPr>
          <w:p w14:paraId="02102C29" w14:textId="77777777" w:rsidR="00130713" w:rsidRDefault="00130713" w:rsidP="00130713">
            <w:pPr>
              <w:jc w:val="center"/>
              <w:rPr>
                <w:sz w:val="20"/>
                <w:szCs w:val="20"/>
              </w:rPr>
            </w:pPr>
            <w:r>
              <w:rPr>
                <w:sz w:val="20"/>
                <w:szCs w:val="20"/>
              </w:rPr>
              <w:t>6</w:t>
            </w:r>
          </w:p>
        </w:tc>
        <w:tc>
          <w:tcPr>
            <w:tcW w:w="1081" w:type="dxa"/>
            <w:shd w:val="clear" w:color="auto" w:fill="FFFFFF" w:themeFill="background1"/>
          </w:tcPr>
          <w:p w14:paraId="417AC71C" w14:textId="77777777" w:rsidR="00130713" w:rsidRDefault="00130713" w:rsidP="00130713">
            <w:pPr>
              <w:jc w:val="center"/>
              <w:rPr>
                <w:sz w:val="20"/>
                <w:szCs w:val="20"/>
              </w:rPr>
            </w:pPr>
            <w:r>
              <w:rPr>
                <w:sz w:val="20"/>
                <w:szCs w:val="20"/>
              </w:rPr>
              <w:t>63</w:t>
            </w:r>
          </w:p>
        </w:tc>
        <w:tc>
          <w:tcPr>
            <w:tcW w:w="864" w:type="dxa"/>
            <w:shd w:val="clear" w:color="auto" w:fill="FFFFFF" w:themeFill="background1"/>
          </w:tcPr>
          <w:p w14:paraId="1E354914" w14:textId="77777777" w:rsidR="00130713" w:rsidRDefault="00130713" w:rsidP="00130713">
            <w:pPr>
              <w:jc w:val="center"/>
              <w:rPr>
                <w:sz w:val="20"/>
                <w:szCs w:val="20"/>
              </w:rPr>
            </w:pPr>
            <w:r>
              <w:rPr>
                <w:sz w:val="20"/>
                <w:szCs w:val="20"/>
              </w:rPr>
              <w:t>111</w:t>
            </w:r>
          </w:p>
        </w:tc>
        <w:tc>
          <w:tcPr>
            <w:tcW w:w="0" w:type="auto"/>
            <w:shd w:val="clear" w:color="auto" w:fill="FFFFFF" w:themeFill="background1"/>
          </w:tcPr>
          <w:p w14:paraId="7D414ED1" w14:textId="77777777" w:rsidR="00130713" w:rsidRDefault="00130713" w:rsidP="00130713">
            <w:pPr>
              <w:jc w:val="center"/>
              <w:rPr>
                <w:sz w:val="20"/>
                <w:szCs w:val="20"/>
              </w:rPr>
            </w:pPr>
            <w:r>
              <w:rPr>
                <w:sz w:val="20"/>
                <w:szCs w:val="20"/>
              </w:rPr>
              <w:t>72</w:t>
            </w:r>
          </w:p>
        </w:tc>
      </w:tr>
    </w:tbl>
    <w:p w14:paraId="4DA9FD87" w14:textId="77777777" w:rsidR="00A73CE7" w:rsidRDefault="00A73CE7" w:rsidP="00070FE4">
      <w:pPr>
        <w:rPr>
          <w:sz w:val="20"/>
          <w:szCs w:val="20"/>
        </w:rPr>
      </w:pPr>
      <w:r>
        <w:rPr>
          <w:sz w:val="20"/>
          <w:szCs w:val="20"/>
        </w:rPr>
        <w:t xml:space="preserve">Zdroj: Vlastní dotazníkové šetření. </w:t>
      </w:r>
    </w:p>
    <w:p w14:paraId="0D700082" w14:textId="77777777" w:rsidR="00EA064C" w:rsidRDefault="00EA064C" w:rsidP="00070FE4">
      <w:pPr>
        <w:rPr>
          <w:sz w:val="20"/>
          <w:szCs w:val="20"/>
        </w:rPr>
      </w:pPr>
    </w:p>
    <w:p w14:paraId="1CD03440" w14:textId="6F2722AB" w:rsidR="000C1EF4" w:rsidRDefault="000C1EF4" w:rsidP="000C1EF4">
      <w:r>
        <w:lastRenderedPageBreak/>
        <w:t xml:space="preserve">Z přehledu je patrné, že </w:t>
      </w:r>
      <w:r w:rsidR="00DB1065">
        <w:t xml:space="preserve">počet pedagogických pracovníků se nijak zvlášť nemění. </w:t>
      </w:r>
      <w:r>
        <w:t xml:space="preserve">Zato </w:t>
      </w:r>
      <w:r w:rsidR="00DB1065">
        <w:t>počty asistentů pedagoga ano, skok je zde během 3 let o 71 pracovníků. Kromě zvyšujícího se počtu dětí, kteří tuto personální podporu potřebují, přispívá k nárůstu skutečnost, že lze na tyto pozice</w:t>
      </w:r>
      <w:r>
        <w:t xml:space="preserve"> využí</w:t>
      </w:r>
      <w:r w:rsidR="00DB1065">
        <w:t>t</w:t>
      </w:r>
      <w:r>
        <w:t xml:space="preserve"> finanční prostředky </w:t>
      </w:r>
      <w:r w:rsidR="00DB1065">
        <w:t xml:space="preserve">z tzv. šablon, zjednodušených projektů z EU. </w:t>
      </w:r>
      <w:r>
        <w:t xml:space="preserve">Dále je také patrné, že </w:t>
      </w:r>
      <w:r w:rsidR="00DB1065">
        <w:t xml:space="preserve">také na území Sokolovska </w:t>
      </w:r>
      <w:r w:rsidR="004B761C">
        <w:t>a</w:t>
      </w:r>
      <w:r w:rsidR="00DB1065">
        <w:t xml:space="preserve"> Kraslicka, stejně jako v celé ČR, se potýkáme se stárnoucími sborovnami.</w:t>
      </w:r>
    </w:p>
    <w:p w14:paraId="7A71377D" w14:textId="77777777" w:rsidR="000C1EF4" w:rsidRDefault="000C1EF4" w:rsidP="000C1EF4"/>
    <w:p w14:paraId="646AB81C" w14:textId="77777777" w:rsidR="00EA064C" w:rsidRDefault="00EA064C" w:rsidP="001111A2">
      <w:pPr>
        <w:pStyle w:val="Nadpis4"/>
      </w:pPr>
      <w:bookmarkStart w:id="55" w:name="_Toc41486084"/>
      <w:r w:rsidRPr="00EA064C">
        <w:t>Základní umělecké vzdělávání, jeho dostupnost a rozbor v řešeném území</w:t>
      </w:r>
      <w:bookmarkEnd w:id="55"/>
    </w:p>
    <w:p w14:paraId="6D25F431" w14:textId="77777777" w:rsidR="003B4F8B" w:rsidRDefault="003B4F8B" w:rsidP="003B4F8B">
      <w:r w:rsidRPr="003B4F8B">
        <w:t xml:space="preserve">V řešeném území se nachází celkem </w:t>
      </w:r>
      <w:r>
        <w:t>6</w:t>
      </w:r>
      <w:r w:rsidRPr="003B4F8B">
        <w:t xml:space="preserve"> Základních uměleckých škol, s dalšími </w:t>
      </w:r>
      <w:r w:rsidR="002619B3">
        <w:t>9</w:t>
      </w:r>
      <w:r w:rsidRPr="003B4F8B">
        <w:t xml:space="preserve"> odloučenými pracovišti. Základní umělecké školy se nachází v největších městech ORP Sokolov – Sokolov, Chodov, Horní Slavkov, Habartov, Kynšperk nad Ohří</w:t>
      </w:r>
      <w:r>
        <w:t xml:space="preserve"> a ORP Kraslice – Kraslice</w:t>
      </w:r>
      <w:r w:rsidRPr="003B4F8B">
        <w:t>. Odloučená pracoviště nalezneme v Lokti, Březové, Bukovanech a Krajkové. Všechny ZUŠ se zaměřují na hudební a výtvarné obory, kromě ZUŠ Kynšperk také na taneční obor</w:t>
      </w:r>
      <w:r>
        <w:t xml:space="preserve">. Zároveň se všechny ZUŠ, kromě ZUŠ Sokolov, zaměřují také na </w:t>
      </w:r>
      <w:r w:rsidRPr="003B4F8B">
        <w:t>literárně dramatick</w:t>
      </w:r>
      <w:r>
        <w:t>ý</w:t>
      </w:r>
      <w:r w:rsidRPr="003B4F8B">
        <w:t xml:space="preserve"> obor.</w:t>
      </w:r>
    </w:p>
    <w:p w14:paraId="6415FCD3" w14:textId="77777777" w:rsidR="002619B3" w:rsidRDefault="002619B3" w:rsidP="003B4F8B"/>
    <w:p w14:paraId="3A9122C3" w14:textId="77777777" w:rsidR="002619B3" w:rsidRDefault="002619B3" w:rsidP="004D5CE1">
      <w:pPr>
        <w:pStyle w:val="Tabulka"/>
      </w:pPr>
      <w:bookmarkStart w:id="56" w:name="_Toc33596480"/>
      <w:bookmarkStart w:id="57" w:name="_Toc41486130"/>
      <w:r>
        <w:t>Přehled ZUŠ</w:t>
      </w:r>
      <w:bookmarkEnd w:id="56"/>
      <w:bookmarkEnd w:id="57"/>
    </w:p>
    <w:tbl>
      <w:tblPr>
        <w:tblStyle w:val="Styl1"/>
        <w:tblW w:w="0" w:type="auto"/>
        <w:tblLook w:val="04A0" w:firstRow="1" w:lastRow="0" w:firstColumn="1" w:lastColumn="0" w:noHBand="0" w:noVBand="1"/>
      </w:tblPr>
      <w:tblGrid>
        <w:gridCol w:w="2206"/>
        <w:gridCol w:w="2929"/>
        <w:gridCol w:w="3927"/>
      </w:tblGrid>
      <w:tr w:rsidR="003B4F8B" w14:paraId="5E1E6C82" w14:textId="77777777" w:rsidTr="003B4F8B">
        <w:trPr>
          <w:cnfStyle w:val="100000000000" w:firstRow="1" w:lastRow="0" w:firstColumn="0" w:lastColumn="0" w:oddVBand="0" w:evenVBand="0" w:oddHBand="0" w:evenHBand="0" w:firstRowFirstColumn="0" w:firstRowLastColumn="0" w:lastRowFirstColumn="0" w:lastRowLastColumn="0"/>
        </w:trPr>
        <w:tc>
          <w:tcPr>
            <w:tcW w:w="0" w:type="auto"/>
          </w:tcPr>
          <w:p w14:paraId="6CEF7332" w14:textId="77777777" w:rsidR="003B4F8B" w:rsidRDefault="003B4F8B" w:rsidP="003B4F8B">
            <w:r>
              <w:t>ZUŠ</w:t>
            </w:r>
          </w:p>
        </w:tc>
        <w:tc>
          <w:tcPr>
            <w:tcW w:w="0" w:type="auto"/>
          </w:tcPr>
          <w:p w14:paraId="392335A2" w14:textId="77777777" w:rsidR="003B4F8B" w:rsidRDefault="003B4F8B" w:rsidP="003B4F8B">
            <w:r>
              <w:t>Odlouščené pracoviště</w:t>
            </w:r>
          </w:p>
        </w:tc>
        <w:tc>
          <w:tcPr>
            <w:tcW w:w="0" w:type="auto"/>
          </w:tcPr>
          <w:p w14:paraId="16CD540E" w14:textId="77777777" w:rsidR="003B4F8B" w:rsidRDefault="003B4F8B" w:rsidP="003B4F8B">
            <w:r>
              <w:t>Obory</w:t>
            </w:r>
          </w:p>
        </w:tc>
      </w:tr>
      <w:tr w:rsidR="003B4F8B" w14:paraId="2BD7D0E6" w14:textId="77777777" w:rsidTr="005E7240">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5035A5BF" w14:textId="77777777" w:rsidR="003B4F8B" w:rsidRPr="00282752" w:rsidRDefault="003B4F8B" w:rsidP="003B4F8B">
            <w:r w:rsidRPr="00282752">
              <w:t>ZUŠ Habartov</w:t>
            </w:r>
          </w:p>
        </w:tc>
        <w:tc>
          <w:tcPr>
            <w:tcW w:w="0" w:type="auto"/>
            <w:vAlign w:val="top"/>
          </w:tcPr>
          <w:p w14:paraId="35246728" w14:textId="77777777" w:rsidR="003B4F8B" w:rsidRPr="00475F0B" w:rsidRDefault="003B4F8B" w:rsidP="003B4F8B">
            <w:r w:rsidRPr="00475F0B">
              <w:t>Krajková, Bukovany</w:t>
            </w:r>
          </w:p>
        </w:tc>
        <w:tc>
          <w:tcPr>
            <w:tcW w:w="0" w:type="auto"/>
          </w:tcPr>
          <w:p w14:paraId="50962A0B" w14:textId="77777777" w:rsidR="003B4F8B" w:rsidRDefault="003B4F8B" w:rsidP="003B4F8B">
            <w:r w:rsidRPr="003B4F8B">
              <w:t>hudební, taneční, výtvarný, literárně dramatický</w:t>
            </w:r>
          </w:p>
        </w:tc>
      </w:tr>
      <w:tr w:rsidR="003B4F8B" w14:paraId="247FC1A7" w14:textId="77777777" w:rsidTr="005E7240">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1175C66C" w14:textId="77777777" w:rsidR="003B4F8B" w:rsidRPr="00282752" w:rsidRDefault="003B4F8B" w:rsidP="003B4F8B">
            <w:r w:rsidRPr="00282752">
              <w:t>ZUŠ Horní Slavkov</w:t>
            </w:r>
          </w:p>
        </w:tc>
        <w:tc>
          <w:tcPr>
            <w:tcW w:w="0" w:type="auto"/>
            <w:vAlign w:val="top"/>
          </w:tcPr>
          <w:p w14:paraId="6E49DFEB" w14:textId="77777777" w:rsidR="003B4F8B" w:rsidRDefault="003B4F8B" w:rsidP="003B4F8B">
            <w:r w:rsidRPr="00475F0B">
              <w:t>Loket</w:t>
            </w:r>
            <w:r>
              <w:t>, Krásno</w:t>
            </w:r>
          </w:p>
        </w:tc>
        <w:tc>
          <w:tcPr>
            <w:tcW w:w="0" w:type="auto"/>
          </w:tcPr>
          <w:p w14:paraId="23202D8A" w14:textId="77777777" w:rsidR="003B4F8B" w:rsidRDefault="003B4F8B" w:rsidP="003B4F8B"/>
        </w:tc>
      </w:tr>
      <w:tr w:rsidR="003B4F8B" w14:paraId="013F80BF" w14:textId="77777777" w:rsidTr="005E7240">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5434F830" w14:textId="77777777" w:rsidR="003B4F8B" w:rsidRPr="00282752" w:rsidRDefault="003B4F8B" w:rsidP="003B4F8B">
            <w:r w:rsidRPr="00282752">
              <w:t>ZUŠ Chodov</w:t>
            </w:r>
          </w:p>
        </w:tc>
        <w:tc>
          <w:tcPr>
            <w:tcW w:w="0" w:type="auto"/>
          </w:tcPr>
          <w:p w14:paraId="0F221F15" w14:textId="77777777" w:rsidR="003B4F8B" w:rsidRDefault="003B4F8B" w:rsidP="003B4F8B"/>
        </w:tc>
        <w:tc>
          <w:tcPr>
            <w:tcW w:w="0" w:type="auto"/>
          </w:tcPr>
          <w:p w14:paraId="2B0F33B5" w14:textId="77777777" w:rsidR="003B4F8B" w:rsidRDefault="003B4F8B" w:rsidP="003B4F8B">
            <w:r w:rsidRPr="003B4F8B">
              <w:t>hudební, taneční, výtvarný, literárně dramatický</w:t>
            </w:r>
          </w:p>
        </w:tc>
      </w:tr>
      <w:tr w:rsidR="003B4F8B" w14:paraId="5FE8AD8F" w14:textId="77777777" w:rsidTr="005E7240">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7C3AD8A1" w14:textId="77777777" w:rsidR="003B4F8B" w:rsidRPr="00282752" w:rsidRDefault="003B4F8B" w:rsidP="003B4F8B">
            <w:r w:rsidRPr="00282752">
              <w:t>ZUŠ Kraslice</w:t>
            </w:r>
          </w:p>
        </w:tc>
        <w:tc>
          <w:tcPr>
            <w:tcW w:w="0" w:type="auto"/>
          </w:tcPr>
          <w:p w14:paraId="78958FFF" w14:textId="77777777" w:rsidR="003B4F8B" w:rsidRDefault="002619B3" w:rsidP="003B4F8B">
            <w:r w:rsidRPr="002619B3">
              <w:t>Lomnice, Rotava, Sokolov, Oloví</w:t>
            </w:r>
          </w:p>
        </w:tc>
        <w:tc>
          <w:tcPr>
            <w:tcW w:w="0" w:type="auto"/>
          </w:tcPr>
          <w:p w14:paraId="1CC22A97" w14:textId="77777777" w:rsidR="003B4F8B" w:rsidRDefault="003B4F8B" w:rsidP="003B4F8B">
            <w:r w:rsidRPr="003B4F8B">
              <w:t>hudební, taneční, výtvarný, literárně dramatický</w:t>
            </w:r>
          </w:p>
        </w:tc>
      </w:tr>
      <w:tr w:rsidR="003B4F8B" w14:paraId="759AE959" w14:textId="77777777" w:rsidTr="005E7240">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7C572475" w14:textId="77777777" w:rsidR="003B4F8B" w:rsidRPr="00282752" w:rsidRDefault="003B4F8B" w:rsidP="003B4F8B">
            <w:r w:rsidRPr="00282752">
              <w:t>ZUŠ Kynšperk nad Ohří</w:t>
            </w:r>
          </w:p>
        </w:tc>
        <w:tc>
          <w:tcPr>
            <w:tcW w:w="0" w:type="auto"/>
          </w:tcPr>
          <w:p w14:paraId="361E90B8" w14:textId="77777777" w:rsidR="003B4F8B" w:rsidRDefault="003B4F8B" w:rsidP="003B4F8B"/>
        </w:tc>
        <w:tc>
          <w:tcPr>
            <w:tcW w:w="0" w:type="auto"/>
          </w:tcPr>
          <w:p w14:paraId="4DA2B231" w14:textId="77777777" w:rsidR="003B4F8B" w:rsidRDefault="003B4F8B" w:rsidP="003B4F8B">
            <w:r w:rsidRPr="003B4F8B">
              <w:t>hudební, výtvarný, literárně dramatický</w:t>
            </w:r>
          </w:p>
        </w:tc>
      </w:tr>
      <w:tr w:rsidR="003B4F8B" w14:paraId="43E0FA01" w14:textId="77777777" w:rsidTr="005E7240">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52F6FC95" w14:textId="77777777" w:rsidR="003B4F8B" w:rsidRDefault="003B4F8B" w:rsidP="003B4F8B">
            <w:r w:rsidRPr="00282752">
              <w:t>ZUŠ Sokolov</w:t>
            </w:r>
          </w:p>
        </w:tc>
        <w:tc>
          <w:tcPr>
            <w:tcW w:w="0" w:type="auto"/>
          </w:tcPr>
          <w:p w14:paraId="6844C6B4" w14:textId="77777777" w:rsidR="003B4F8B" w:rsidRDefault="003B4F8B" w:rsidP="003B4F8B">
            <w:r w:rsidRPr="003B4F8B">
              <w:t>Březová u Sokolova</w:t>
            </w:r>
          </w:p>
        </w:tc>
        <w:tc>
          <w:tcPr>
            <w:tcW w:w="0" w:type="auto"/>
          </w:tcPr>
          <w:p w14:paraId="3187DAC8" w14:textId="77777777" w:rsidR="003B4F8B" w:rsidRDefault="003B4F8B" w:rsidP="003B4F8B">
            <w:r w:rsidRPr="003B4F8B">
              <w:t>hudební, taneční, výtvarný</w:t>
            </w:r>
          </w:p>
        </w:tc>
      </w:tr>
    </w:tbl>
    <w:p w14:paraId="28E3DFEA" w14:textId="77777777" w:rsidR="003B4F8B" w:rsidRDefault="002619B3" w:rsidP="003B4F8B">
      <w:pPr>
        <w:rPr>
          <w:sz w:val="20"/>
          <w:szCs w:val="20"/>
        </w:rPr>
      </w:pPr>
      <w:r>
        <w:rPr>
          <w:sz w:val="20"/>
          <w:szCs w:val="20"/>
        </w:rPr>
        <w:t>Zdroj: Vlastní dotazníkové šetření a vlastní zpracování.</w:t>
      </w:r>
    </w:p>
    <w:p w14:paraId="4911EEE5" w14:textId="77777777" w:rsidR="002619B3" w:rsidRDefault="002619B3" w:rsidP="00F07B82"/>
    <w:p w14:paraId="5006ADB1" w14:textId="7ACE0EC0" w:rsidR="00F07B82" w:rsidRDefault="00F07B82" w:rsidP="00F07B82">
      <w:r>
        <w:t>Počet pracovníků základních uměleckých škol se během školních let 2015</w:t>
      </w:r>
      <w:r w:rsidR="008A23AA">
        <w:t xml:space="preserve">/2016 0 </w:t>
      </w:r>
      <w:r>
        <w:t>-</w:t>
      </w:r>
      <w:r w:rsidR="008A23AA">
        <w:t>2017/</w:t>
      </w:r>
      <w:r>
        <w:t>2018 lehce změnil</w:t>
      </w:r>
      <w:r w:rsidR="008A23AA">
        <w:t xml:space="preserve">, </w:t>
      </w:r>
      <w:r>
        <w:t>počet pracovníků ZUŠ na každé škole stoupl</w:t>
      </w:r>
      <w:r w:rsidR="008A23AA">
        <w:t xml:space="preserve">.  Výjimkou je </w:t>
      </w:r>
      <w:r>
        <w:t>ZUŠ Habartov, kde je počet pracovníků po dobu 3 let stejný. Největší nárůst pracovníků zaznamenala ZUŠ Horní Slavkov.</w:t>
      </w:r>
      <w:r w:rsidR="00484753">
        <w:rPr>
          <w:rStyle w:val="Znakapoznpodarou"/>
        </w:rPr>
        <w:footnoteReference w:id="6"/>
      </w:r>
    </w:p>
    <w:p w14:paraId="2B424BB9" w14:textId="77777777" w:rsidR="00F07B82" w:rsidRDefault="00F07B82" w:rsidP="00F07B82"/>
    <w:p w14:paraId="295FCBAE" w14:textId="77777777" w:rsidR="002619B3" w:rsidRDefault="002619B3" w:rsidP="004D5CE1">
      <w:pPr>
        <w:pStyle w:val="Tabulka"/>
      </w:pPr>
      <w:bookmarkStart w:id="58" w:name="_Toc33596481"/>
      <w:bookmarkStart w:id="59" w:name="_Toc41486131"/>
      <w:r>
        <w:t>Vývoj počtu pracovníků ZUŠ</w:t>
      </w:r>
      <w:bookmarkEnd w:id="58"/>
      <w:bookmarkEnd w:id="59"/>
    </w:p>
    <w:tbl>
      <w:tblPr>
        <w:tblStyle w:val="Styl1"/>
        <w:tblW w:w="0" w:type="auto"/>
        <w:tblLook w:val="04A0" w:firstRow="1" w:lastRow="0" w:firstColumn="1" w:lastColumn="0" w:noHBand="0" w:noVBand="1"/>
      </w:tblPr>
      <w:tblGrid>
        <w:gridCol w:w="1090"/>
        <w:gridCol w:w="2216"/>
        <w:gridCol w:w="2416"/>
        <w:gridCol w:w="1280"/>
        <w:gridCol w:w="1022"/>
        <w:gridCol w:w="1028"/>
      </w:tblGrid>
      <w:tr w:rsidR="002619B3" w14:paraId="4F860311" w14:textId="77777777" w:rsidTr="005E7240">
        <w:trPr>
          <w:cnfStyle w:val="100000000000" w:firstRow="1" w:lastRow="0" w:firstColumn="0" w:lastColumn="0" w:oddVBand="0" w:evenVBand="0" w:oddHBand="0" w:evenHBand="0" w:firstRowFirstColumn="0" w:firstRowLastColumn="0" w:lastRowFirstColumn="0" w:lastRowLastColumn="0"/>
        </w:trPr>
        <w:tc>
          <w:tcPr>
            <w:tcW w:w="0" w:type="auto"/>
            <w:vMerge w:val="restart"/>
            <w:tcBorders>
              <w:left w:val="single" w:sz="12" w:space="0" w:color="FFFFFF" w:themeColor="background1"/>
              <w:right w:val="single" w:sz="12" w:space="0" w:color="FFFFFF" w:themeColor="background1"/>
            </w:tcBorders>
          </w:tcPr>
          <w:p w14:paraId="5B159306" w14:textId="77777777" w:rsidR="002619B3" w:rsidRDefault="002619B3" w:rsidP="005E7240">
            <w:pPr>
              <w:rPr>
                <w:sz w:val="20"/>
                <w:szCs w:val="20"/>
              </w:rPr>
            </w:pPr>
            <w:r>
              <w:rPr>
                <w:sz w:val="20"/>
                <w:szCs w:val="20"/>
              </w:rPr>
              <w:t>Školní rok</w:t>
            </w:r>
          </w:p>
        </w:tc>
        <w:tc>
          <w:tcPr>
            <w:tcW w:w="0" w:type="auto"/>
            <w:vMerge w:val="restart"/>
            <w:tcBorders>
              <w:left w:val="single" w:sz="12" w:space="0" w:color="FFFFFF" w:themeColor="background1"/>
              <w:right w:val="single" w:sz="12" w:space="0" w:color="FFFFFF" w:themeColor="background1"/>
            </w:tcBorders>
          </w:tcPr>
          <w:p w14:paraId="65B62B96" w14:textId="77777777" w:rsidR="002619B3" w:rsidRDefault="002619B3" w:rsidP="005E7240">
            <w:pPr>
              <w:rPr>
                <w:sz w:val="20"/>
                <w:szCs w:val="20"/>
              </w:rPr>
            </w:pPr>
            <w:r>
              <w:rPr>
                <w:sz w:val="20"/>
                <w:szCs w:val="20"/>
              </w:rPr>
              <w:t>Počet pedagogických pracovníků</w:t>
            </w:r>
          </w:p>
        </w:tc>
        <w:tc>
          <w:tcPr>
            <w:tcW w:w="0" w:type="auto"/>
            <w:vMerge w:val="restart"/>
            <w:tcBorders>
              <w:left w:val="single" w:sz="12" w:space="0" w:color="FFFFFF" w:themeColor="background1"/>
              <w:right w:val="single" w:sz="12" w:space="0" w:color="FFFFFF" w:themeColor="background1"/>
            </w:tcBorders>
          </w:tcPr>
          <w:p w14:paraId="18B3149A" w14:textId="77777777" w:rsidR="002619B3" w:rsidRDefault="002619B3" w:rsidP="005E7240">
            <w:pPr>
              <w:rPr>
                <w:sz w:val="20"/>
                <w:szCs w:val="20"/>
              </w:rPr>
            </w:pPr>
            <w:r>
              <w:rPr>
                <w:sz w:val="20"/>
                <w:szCs w:val="20"/>
              </w:rPr>
              <w:t>Počet nepedagogických pracovníků</w:t>
            </w:r>
          </w:p>
        </w:tc>
        <w:tc>
          <w:tcPr>
            <w:tcW w:w="0" w:type="auto"/>
            <w:gridSpan w:val="3"/>
            <w:tcBorders>
              <w:left w:val="single" w:sz="12" w:space="0" w:color="FFFFFF" w:themeColor="background1"/>
            </w:tcBorders>
          </w:tcPr>
          <w:p w14:paraId="292A1C22" w14:textId="77777777" w:rsidR="002619B3" w:rsidRDefault="002619B3" w:rsidP="005E7240">
            <w:pPr>
              <w:rPr>
                <w:sz w:val="20"/>
                <w:szCs w:val="20"/>
              </w:rPr>
            </w:pPr>
            <w:r>
              <w:rPr>
                <w:sz w:val="20"/>
                <w:szCs w:val="20"/>
              </w:rPr>
              <w:t>Věkové složení pedagogického sboru</w:t>
            </w:r>
          </w:p>
        </w:tc>
      </w:tr>
      <w:tr w:rsidR="002619B3" w14:paraId="10974044" w14:textId="77777777" w:rsidTr="002619B3">
        <w:trPr>
          <w:cnfStyle w:val="000000100000" w:firstRow="0" w:lastRow="0" w:firstColumn="0" w:lastColumn="0" w:oddVBand="0" w:evenVBand="0" w:oddHBand="1" w:evenHBand="0" w:firstRowFirstColumn="0" w:firstRowLastColumn="0" w:lastRowFirstColumn="0" w:lastRowLastColumn="0"/>
        </w:trPr>
        <w:tc>
          <w:tcPr>
            <w:tcW w:w="0" w:type="auto"/>
            <w:vMerge/>
            <w:tcBorders>
              <w:left w:val="single" w:sz="12" w:space="0" w:color="FFFFFF" w:themeColor="background1"/>
              <w:right w:val="single" w:sz="12" w:space="0" w:color="FFFFFF" w:themeColor="background1"/>
            </w:tcBorders>
          </w:tcPr>
          <w:p w14:paraId="63307E49" w14:textId="77777777" w:rsidR="002619B3" w:rsidRDefault="002619B3" w:rsidP="005E7240">
            <w:pPr>
              <w:rPr>
                <w:sz w:val="20"/>
                <w:szCs w:val="20"/>
              </w:rPr>
            </w:pPr>
          </w:p>
        </w:tc>
        <w:tc>
          <w:tcPr>
            <w:tcW w:w="0" w:type="auto"/>
            <w:vMerge/>
            <w:tcBorders>
              <w:left w:val="single" w:sz="12" w:space="0" w:color="FFFFFF" w:themeColor="background1"/>
              <w:right w:val="single" w:sz="12" w:space="0" w:color="FFFFFF" w:themeColor="background1"/>
            </w:tcBorders>
          </w:tcPr>
          <w:p w14:paraId="5669B1ED" w14:textId="77777777" w:rsidR="002619B3" w:rsidRDefault="002619B3" w:rsidP="005E7240">
            <w:pPr>
              <w:rPr>
                <w:sz w:val="20"/>
                <w:szCs w:val="20"/>
              </w:rPr>
            </w:pPr>
          </w:p>
        </w:tc>
        <w:tc>
          <w:tcPr>
            <w:tcW w:w="0" w:type="auto"/>
            <w:vMerge/>
            <w:tcBorders>
              <w:left w:val="single" w:sz="12" w:space="0" w:color="FFFFFF" w:themeColor="background1"/>
              <w:right w:val="single" w:sz="12" w:space="0" w:color="FFFFFF" w:themeColor="background1"/>
            </w:tcBorders>
          </w:tcPr>
          <w:p w14:paraId="2FDBB128" w14:textId="77777777" w:rsidR="002619B3" w:rsidRDefault="002619B3" w:rsidP="005E7240">
            <w:pPr>
              <w:rPr>
                <w:sz w:val="20"/>
                <w:szCs w:val="20"/>
              </w:rPr>
            </w:pPr>
          </w:p>
        </w:tc>
        <w:tc>
          <w:tcPr>
            <w:tcW w:w="1280" w:type="dxa"/>
            <w:tcBorders>
              <w:top w:val="single" w:sz="12" w:space="0" w:color="FFFFFF" w:themeColor="background1"/>
              <w:left w:val="single" w:sz="12" w:space="0" w:color="FFFFFF" w:themeColor="background1"/>
              <w:right w:val="single" w:sz="12" w:space="0" w:color="FFFFFF" w:themeColor="background1"/>
            </w:tcBorders>
            <w:shd w:val="clear" w:color="auto" w:fill="C00000"/>
          </w:tcPr>
          <w:p w14:paraId="1A282021" w14:textId="77777777" w:rsidR="002619B3" w:rsidRPr="00A73CE7" w:rsidRDefault="002619B3" w:rsidP="005E7240">
            <w:pPr>
              <w:rPr>
                <w:b/>
                <w:bCs/>
                <w:sz w:val="20"/>
                <w:szCs w:val="20"/>
              </w:rPr>
            </w:pPr>
            <w:r w:rsidRPr="00A73CE7">
              <w:rPr>
                <w:b/>
                <w:bCs/>
                <w:sz w:val="20"/>
                <w:szCs w:val="20"/>
              </w:rPr>
              <w:t xml:space="preserve">Do 30 let </w:t>
            </w:r>
          </w:p>
        </w:tc>
        <w:tc>
          <w:tcPr>
            <w:tcW w:w="1022" w:type="dxa"/>
            <w:tcBorders>
              <w:top w:val="single" w:sz="12" w:space="0" w:color="FFFFFF" w:themeColor="background1"/>
              <w:left w:val="single" w:sz="12" w:space="0" w:color="FFFFFF" w:themeColor="background1"/>
              <w:right w:val="single" w:sz="12" w:space="0" w:color="FFFFFF" w:themeColor="background1"/>
            </w:tcBorders>
            <w:shd w:val="clear" w:color="auto" w:fill="C00000"/>
          </w:tcPr>
          <w:p w14:paraId="1065483D" w14:textId="77777777" w:rsidR="002619B3" w:rsidRPr="00A73CE7" w:rsidRDefault="002619B3" w:rsidP="005E7240">
            <w:pPr>
              <w:rPr>
                <w:b/>
                <w:bCs/>
                <w:sz w:val="20"/>
                <w:szCs w:val="20"/>
              </w:rPr>
            </w:pPr>
            <w:r w:rsidRPr="00A73CE7">
              <w:rPr>
                <w:b/>
                <w:bCs/>
                <w:sz w:val="20"/>
                <w:szCs w:val="20"/>
              </w:rPr>
              <w:t xml:space="preserve">Nad 55 let </w:t>
            </w:r>
          </w:p>
        </w:tc>
        <w:tc>
          <w:tcPr>
            <w:tcW w:w="0" w:type="auto"/>
            <w:tcBorders>
              <w:top w:val="single" w:sz="12" w:space="0" w:color="FFFFFF" w:themeColor="background1"/>
              <w:left w:val="single" w:sz="12" w:space="0" w:color="FFFFFF" w:themeColor="background1"/>
              <w:right w:val="single" w:sz="12" w:space="0" w:color="FFFFFF" w:themeColor="background1"/>
            </w:tcBorders>
            <w:shd w:val="clear" w:color="auto" w:fill="C00000"/>
          </w:tcPr>
          <w:p w14:paraId="1891131F" w14:textId="77777777" w:rsidR="002619B3" w:rsidRPr="00A73CE7" w:rsidRDefault="002619B3" w:rsidP="005E7240">
            <w:pPr>
              <w:rPr>
                <w:b/>
                <w:bCs/>
                <w:sz w:val="20"/>
                <w:szCs w:val="20"/>
              </w:rPr>
            </w:pPr>
            <w:r w:rsidRPr="00A73CE7">
              <w:rPr>
                <w:b/>
                <w:bCs/>
                <w:sz w:val="20"/>
                <w:szCs w:val="20"/>
              </w:rPr>
              <w:t>Důchodci</w:t>
            </w:r>
          </w:p>
        </w:tc>
      </w:tr>
      <w:tr w:rsidR="002619B3" w14:paraId="13F17560" w14:textId="77777777" w:rsidTr="005E7240">
        <w:trPr>
          <w:cnfStyle w:val="000000010000" w:firstRow="0" w:lastRow="0" w:firstColumn="0" w:lastColumn="0" w:oddVBand="0" w:evenVBand="0" w:oddHBand="0" w:evenHBand="1" w:firstRowFirstColumn="0" w:firstRowLastColumn="0" w:lastRowFirstColumn="0" w:lastRowLastColumn="0"/>
        </w:trPr>
        <w:tc>
          <w:tcPr>
            <w:tcW w:w="0" w:type="auto"/>
            <w:shd w:val="clear" w:color="auto" w:fill="FFFFFF" w:themeFill="background1"/>
          </w:tcPr>
          <w:p w14:paraId="1589266E" w14:textId="77777777" w:rsidR="002619B3" w:rsidRDefault="002619B3" w:rsidP="002619B3">
            <w:pPr>
              <w:rPr>
                <w:sz w:val="20"/>
                <w:szCs w:val="20"/>
              </w:rPr>
            </w:pPr>
            <w:r>
              <w:rPr>
                <w:sz w:val="20"/>
                <w:szCs w:val="20"/>
              </w:rPr>
              <w:t>2015/2016</w:t>
            </w:r>
          </w:p>
        </w:tc>
        <w:tc>
          <w:tcPr>
            <w:tcW w:w="0" w:type="auto"/>
            <w:shd w:val="clear" w:color="auto" w:fill="FFFFFF" w:themeFill="background1"/>
            <w:vAlign w:val="top"/>
          </w:tcPr>
          <w:p w14:paraId="49940681" w14:textId="77777777" w:rsidR="002619B3" w:rsidRPr="002619B3" w:rsidRDefault="002619B3" w:rsidP="002619B3">
            <w:pPr>
              <w:jc w:val="center"/>
              <w:rPr>
                <w:sz w:val="20"/>
                <w:szCs w:val="20"/>
              </w:rPr>
            </w:pPr>
            <w:r w:rsidRPr="002619B3">
              <w:rPr>
                <w:sz w:val="20"/>
                <w:szCs w:val="20"/>
              </w:rPr>
              <w:t>96</w:t>
            </w:r>
          </w:p>
        </w:tc>
        <w:tc>
          <w:tcPr>
            <w:tcW w:w="0" w:type="auto"/>
            <w:shd w:val="clear" w:color="auto" w:fill="FFFFFF" w:themeFill="background1"/>
          </w:tcPr>
          <w:p w14:paraId="4ECA53B6" w14:textId="77777777" w:rsidR="002619B3" w:rsidRPr="002619B3" w:rsidRDefault="002619B3" w:rsidP="002619B3">
            <w:pPr>
              <w:jc w:val="center"/>
              <w:rPr>
                <w:sz w:val="20"/>
                <w:szCs w:val="20"/>
              </w:rPr>
            </w:pPr>
            <w:r w:rsidRPr="002619B3">
              <w:rPr>
                <w:sz w:val="20"/>
                <w:szCs w:val="20"/>
              </w:rPr>
              <w:t>14</w:t>
            </w:r>
          </w:p>
        </w:tc>
        <w:tc>
          <w:tcPr>
            <w:tcW w:w="1280" w:type="dxa"/>
            <w:shd w:val="clear" w:color="auto" w:fill="FFFFFF" w:themeFill="background1"/>
            <w:vAlign w:val="top"/>
          </w:tcPr>
          <w:p w14:paraId="42FA4695" w14:textId="77777777" w:rsidR="002619B3" w:rsidRPr="002619B3" w:rsidRDefault="002619B3" w:rsidP="002619B3">
            <w:pPr>
              <w:jc w:val="center"/>
              <w:rPr>
                <w:sz w:val="20"/>
                <w:szCs w:val="20"/>
              </w:rPr>
            </w:pPr>
            <w:r w:rsidRPr="002619B3">
              <w:rPr>
                <w:sz w:val="20"/>
                <w:szCs w:val="20"/>
              </w:rPr>
              <w:t>8</w:t>
            </w:r>
          </w:p>
        </w:tc>
        <w:tc>
          <w:tcPr>
            <w:tcW w:w="1022" w:type="dxa"/>
            <w:shd w:val="clear" w:color="auto" w:fill="FFFFFF" w:themeFill="background1"/>
            <w:vAlign w:val="top"/>
          </w:tcPr>
          <w:p w14:paraId="16729753" w14:textId="77777777" w:rsidR="002619B3" w:rsidRPr="002619B3" w:rsidRDefault="002619B3" w:rsidP="002619B3">
            <w:pPr>
              <w:jc w:val="center"/>
              <w:rPr>
                <w:sz w:val="20"/>
                <w:szCs w:val="20"/>
              </w:rPr>
            </w:pPr>
            <w:r w:rsidRPr="002619B3">
              <w:rPr>
                <w:sz w:val="20"/>
                <w:szCs w:val="20"/>
              </w:rPr>
              <w:t>13</w:t>
            </w:r>
          </w:p>
        </w:tc>
        <w:tc>
          <w:tcPr>
            <w:tcW w:w="0" w:type="auto"/>
            <w:shd w:val="clear" w:color="auto" w:fill="FFFFFF" w:themeFill="background1"/>
            <w:vAlign w:val="top"/>
          </w:tcPr>
          <w:p w14:paraId="452412C9" w14:textId="77777777" w:rsidR="002619B3" w:rsidRPr="002619B3" w:rsidRDefault="002619B3" w:rsidP="002619B3">
            <w:pPr>
              <w:jc w:val="center"/>
              <w:rPr>
                <w:sz w:val="20"/>
                <w:szCs w:val="20"/>
              </w:rPr>
            </w:pPr>
            <w:r w:rsidRPr="002619B3">
              <w:rPr>
                <w:sz w:val="20"/>
                <w:szCs w:val="20"/>
              </w:rPr>
              <w:t>11</w:t>
            </w:r>
          </w:p>
        </w:tc>
      </w:tr>
      <w:tr w:rsidR="002619B3" w14:paraId="671C374B" w14:textId="77777777" w:rsidTr="005E7240">
        <w:trPr>
          <w:cnfStyle w:val="000000100000" w:firstRow="0" w:lastRow="0" w:firstColumn="0" w:lastColumn="0" w:oddVBand="0" w:evenVBand="0" w:oddHBand="1" w:evenHBand="0" w:firstRowFirstColumn="0" w:firstRowLastColumn="0" w:lastRowFirstColumn="0" w:lastRowLastColumn="0"/>
        </w:trPr>
        <w:tc>
          <w:tcPr>
            <w:tcW w:w="0" w:type="auto"/>
            <w:shd w:val="clear" w:color="auto" w:fill="FF4B4B"/>
          </w:tcPr>
          <w:p w14:paraId="31309AE0" w14:textId="77777777" w:rsidR="002619B3" w:rsidRDefault="002619B3" w:rsidP="002619B3">
            <w:pPr>
              <w:rPr>
                <w:sz w:val="20"/>
                <w:szCs w:val="20"/>
              </w:rPr>
            </w:pPr>
            <w:r>
              <w:rPr>
                <w:sz w:val="20"/>
                <w:szCs w:val="20"/>
              </w:rPr>
              <w:t>2016/2017</w:t>
            </w:r>
          </w:p>
        </w:tc>
        <w:tc>
          <w:tcPr>
            <w:tcW w:w="0" w:type="auto"/>
            <w:shd w:val="clear" w:color="auto" w:fill="FF4B4B"/>
            <w:vAlign w:val="top"/>
          </w:tcPr>
          <w:p w14:paraId="30B2434A" w14:textId="77777777" w:rsidR="002619B3" w:rsidRPr="002619B3" w:rsidRDefault="002619B3" w:rsidP="002619B3">
            <w:pPr>
              <w:jc w:val="center"/>
              <w:rPr>
                <w:sz w:val="20"/>
                <w:szCs w:val="20"/>
              </w:rPr>
            </w:pPr>
            <w:r w:rsidRPr="002619B3">
              <w:rPr>
                <w:sz w:val="20"/>
                <w:szCs w:val="20"/>
              </w:rPr>
              <w:t>98</w:t>
            </w:r>
          </w:p>
        </w:tc>
        <w:tc>
          <w:tcPr>
            <w:tcW w:w="0" w:type="auto"/>
            <w:shd w:val="clear" w:color="auto" w:fill="FF4B4B"/>
          </w:tcPr>
          <w:p w14:paraId="41CC4566" w14:textId="77777777" w:rsidR="002619B3" w:rsidRPr="002619B3" w:rsidRDefault="002619B3" w:rsidP="002619B3">
            <w:pPr>
              <w:jc w:val="center"/>
              <w:rPr>
                <w:sz w:val="20"/>
                <w:szCs w:val="20"/>
              </w:rPr>
            </w:pPr>
            <w:r w:rsidRPr="002619B3">
              <w:rPr>
                <w:sz w:val="20"/>
                <w:szCs w:val="20"/>
              </w:rPr>
              <w:t>14</w:t>
            </w:r>
          </w:p>
        </w:tc>
        <w:tc>
          <w:tcPr>
            <w:tcW w:w="1280" w:type="dxa"/>
            <w:shd w:val="clear" w:color="auto" w:fill="FF4B4B"/>
            <w:vAlign w:val="top"/>
          </w:tcPr>
          <w:p w14:paraId="548F39E3" w14:textId="77777777" w:rsidR="002619B3" w:rsidRPr="002619B3" w:rsidRDefault="002619B3" w:rsidP="002619B3">
            <w:pPr>
              <w:jc w:val="center"/>
              <w:rPr>
                <w:sz w:val="20"/>
                <w:szCs w:val="20"/>
              </w:rPr>
            </w:pPr>
            <w:r w:rsidRPr="002619B3">
              <w:rPr>
                <w:sz w:val="20"/>
                <w:szCs w:val="20"/>
              </w:rPr>
              <w:t>7</w:t>
            </w:r>
          </w:p>
        </w:tc>
        <w:tc>
          <w:tcPr>
            <w:tcW w:w="1022" w:type="dxa"/>
            <w:shd w:val="clear" w:color="auto" w:fill="FF4B4B"/>
            <w:vAlign w:val="top"/>
          </w:tcPr>
          <w:p w14:paraId="15AC9F85" w14:textId="77777777" w:rsidR="002619B3" w:rsidRPr="002619B3" w:rsidRDefault="002619B3" w:rsidP="002619B3">
            <w:pPr>
              <w:jc w:val="center"/>
              <w:rPr>
                <w:sz w:val="20"/>
                <w:szCs w:val="20"/>
              </w:rPr>
            </w:pPr>
            <w:r w:rsidRPr="002619B3">
              <w:rPr>
                <w:sz w:val="20"/>
                <w:szCs w:val="20"/>
              </w:rPr>
              <w:t>13</w:t>
            </w:r>
          </w:p>
        </w:tc>
        <w:tc>
          <w:tcPr>
            <w:tcW w:w="0" w:type="auto"/>
            <w:shd w:val="clear" w:color="auto" w:fill="FF4B4B"/>
            <w:vAlign w:val="top"/>
          </w:tcPr>
          <w:p w14:paraId="1A7073EE" w14:textId="77777777" w:rsidR="002619B3" w:rsidRPr="002619B3" w:rsidRDefault="002619B3" w:rsidP="002619B3">
            <w:pPr>
              <w:jc w:val="center"/>
              <w:rPr>
                <w:sz w:val="20"/>
                <w:szCs w:val="20"/>
              </w:rPr>
            </w:pPr>
            <w:r w:rsidRPr="002619B3">
              <w:rPr>
                <w:sz w:val="20"/>
                <w:szCs w:val="20"/>
              </w:rPr>
              <w:t>13</w:t>
            </w:r>
          </w:p>
        </w:tc>
      </w:tr>
      <w:tr w:rsidR="002619B3" w14:paraId="3CA5C341" w14:textId="77777777" w:rsidTr="005E7240">
        <w:trPr>
          <w:cnfStyle w:val="000000010000" w:firstRow="0" w:lastRow="0" w:firstColumn="0" w:lastColumn="0" w:oddVBand="0" w:evenVBand="0" w:oddHBand="0" w:evenHBand="1" w:firstRowFirstColumn="0" w:firstRowLastColumn="0" w:lastRowFirstColumn="0" w:lastRowLastColumn="0"/>
        </w:trPr>
        <w:tc>
          <w:tcPr>
            <w:tcW w:w="0" w:type="auto"/>
            <w:shd w:val="clear" w:color="auto" w:fill="FFFFFF" w:themeFill="background1"/>
          </w:tcPr>
          <w:p w14:paraId="40821D2D" w14:textId="77777777" w:rsidR="002619B3" w:rsidRDefault="002619B3" w:rsidP="002619B3">
            <w:pPr>
              <w:rPr>
                <w:sz w:val="20"/>
                <w:szCs w:val="20"/>
              </w:rPr>
            </w:pPr>
            <w:r>
              <w:rPr>
                <w:sz w:val="20"/>
                <w:szCs w:val="20"/>
              </w:rPr>
              <w:t>2017/2018</w:t>
            </w:r>
          </w:p>
        </w:tc>
        <w:tc>
          <w:tcPr>
            <w:tcW w:w="0" w:type="auto"/>
            <w:shd w:val="clear" w:color="auto" w:fill="FFFFFF" w:themeFill="background1"/>
            <w:vAlign w:val="top"/>
          </w:tcPr>
          <w:p w14:paraId="5AA61486" w14:textId="77777777" w:rsidR="002619B3" w:rsidRPr="002619B3" w:rsidRDefault="002619B3" w:rsidP="002619B3">
            <w:pPr>
              <w:jc w:val="center"/>
              <w:rPr>
                <w:sz w:val="20"/>
                <w:szCs w:val="20"/>
              </w:rPr>
            </w:pPr>
            <w:r w:rsidRPr="002619B3">
              <w:rPr>
                <w:sz w:val="20"/>
                <w:szCs w:val="20"/>
              </w:rPr>
              <w:t>103</w:t>
            </w:r>
          </w:p>
        </w:tc>
        <w:tc>
          <w:tcPr>
            <w:tcW w:w="0" w:type="auto"/>
            <w:shd w:val="clear" w:color="auto" w:fill="FFFFFF" w:themeFill="background1"/>
          </w:tcPr>
          <w:p w14:paraId="306E35F7" w14:textId="77777777" w:rsidR="002619B3" w:rsidRPr="002619B3" w:rsidRDefault="002619B3" w:rsidP="002619B3">
            <w:pPr>
              <w:jc w:val="center"/>
              <w:rPr>
                <w:sz w:val="20"/>
                <w:szCs w:val="20"/>
              </w:rPr>
            </w:pPr>
            <w:r w:rsidRPr="002619B3">
              <w:rPr>
                <w:sz w:val="20"/>
                <w:szCs w:val="20"/>
              </w:rPr>
              <w:t>14</w:t>
            </w:r>
          </w:p>
        </w:tc>
        <w:tc>
          <w:tcPr>
            <w:tcW w:w="1280" w:type="dxa"/>
            <w:shd w:val="clear" w:color="auto" w:fill="FFFFFF" w:themeFill="background1"/>
            <w:vAlign w:val="top"/>
          </w:tcPr>
          <w:p w14:paraId="0F19240B" w14:textId="77777777" w:rsidR="002619B3" w:rsidRPr="002619B3" w:rsidRDefault="002619B3" w:rsidP="002619B3">
            <w:pPr>
              <w:jc w:val="center"/>
              <w:rPr>
                <w:sz w:val="20"/>
                <w:szCs w:val="20"/>
              </w:rPr>
            </w:pPr>
            <w:r w:rsidRPr="002619B3">
              <w:rPr>
                <w:sz w:val="20"/>
                <w:szCs w:val="20"/>
              </w:rPr>
              <w:t>8</w:t>
            </w:r>
          </w:p>
        </w:tc>
        <w:tc>
          <w:tcPr>
            <w:tcW w:w="1022" w:type="dxa"/>
            <w:shd w:val="clear" w:color="auto" w:fill="FFFFFF" w:themeFill="background1"/>
            <w:vAlign w:val="top"/>
          </w:tcPr>
          <w:p w14:paraId="52886F45" w14:textId="77777777" w:rsidR="002619B3" w:rsidRPr="002619B3" w:rsidRDefault="002619B3" w:rsidP="002619B3">
            <w:pPr>
              <w:jc w:val="center"/>
              <w:rPr>
                <w:sz w:val="20"/>
                <w:szCs w:val="20"/>
              </w:rPr>
            </w:pPr>
            <w:r w:rsidRPr="002619B3">
              <w:rPr>
                <w:sz w:val="20"/>
                <w:szCs w:val="20"/>
              </w:rPr>
              <w:t>12</w:t>
            </w:r>
          </w:p>
        </w:tc>
        <w:tc>
          <w:tcPr>
            <w:tcW w:w="0" w:type="auto"/>
            <w:shd w:val="clear" w:color="auto" w:fill="FFFFFF" w:themeFill="background1"/>
            <w:vAlign w:val="top"/>
          </w:tcPr>
          <w:p w14:paraId="57218986" w14:textId="77777777" w:rsidR="002619B3" w:rsidRPr="002619B3" w:rsidRDefault="002619B3" w:rsidP="002619B3">
            <w:pPr>
              <w:jc w:val="center"/>
              <w:rPr>
                <w:sz w:val="20"/>
                <w:szCs w:val="20"/>
              </w:rPr>
            </w:pPr>
            <w:r w:rsidRPr="002619B3">
              <w:rPr>
                <w:sz w:val="20"/>
                <w:szCs w:val="20"/>
              </w:rPr>
              <w:t>14</w:t>
            </w:r>
          </w:p>
        </w:tc>
      </w:tr>
    </w:tbl>
    <w:p w14:paraId="3E406BD5" w14:textId="77777777" w:rsidR="002619B3" w:rsidRDefault="002619B3" w:rsidP="002619B3">
      <w:pPr>
        <w:rPr>
          <w:sz w:val="20"/>
          <w:szCs w:val="20"/>
        </w:rPr>
      </w:pPr>
      <w:r>
        <w:rPr>
          <w:sz w:val="20"/>
          <w:szCs w:val="20"/>
        </w:rPr>
        <w:t xml:space="preserve">Zdroj: Vlastní dotazníkové šetření. Dotazník nevyplnila 1 ZUŠ. </w:t>
      </w:r>
    </w:p>
    <w:p w14:paraId="48758E57" w14:textId="77777777" w:rsidR="00C71A64" w:rsidRPr="002619B3" w:rsidRDefault="00C71A64" w:rsidP="00C71A64"/>
    <w:p w14:paraId="60E26FC7" w14:textId="77777777" w:rsidR="00EA064C" w:rsidRDefault="00EA064C" w:rsidP="001111A2">
      <w:pPr>
        <w:pStyle w:val="Nadpis4"/>
      </w:pPr>
      <w:bookmarkStart w:id="60" w:name="_Toc41486085"/>
      <w:r w:rsidRPr="00EA064C">
        <w:lastRenderedPageBreak/>
        <w:t>Neformální a zájmové vzdělávání, jeho dostupnost a rozbor v řešeném území</w:t>
      </w:r>
      <w:bookmarkEnd w:id="60"/>
    </w:p>
    <w:p w14:paraId="69E70CC4" w14:textId="4EC585AE" w:rsidR="00BC2447" w:rsidRDefault="00BC2447" w:rsidP="00BC2447">
      <w:r w:rsidRPr="00BC2447">
        <w:t xml:space="preserve">Ve větších městech je nabídka neformálního a zájmového vzdělání poměrně pestrá. </w:t>
      </w:r>
      <w:r w:rsidR="00ED45C9">
        <w:t>Zároveň narůstají počty kroužků při ZŠ, jež nabízejí také široké spektrum vyžití. S ohledem na snadnější dostupnost a nižší školné bývají rodiči často upřednostňovány. Dle zjištění v rámci setkávání s aktéry nejsou však vždy tyto nabídky stejně kvalitní jako např. vzdělávání při ZUŠ či aktivity při DDM.</w:t>
      </w:r>
    </w:p>
    <w:p w14:paraId="5FE1B57C" w14:textId="77777777" w:rsidR="00BC2447" w:rsidRDefault="00BC2447" w:rsidP="00C71A64"/>
    <w:p w14:paraId="70FC40AB" w14:textId="77777777" w:rsidR="00C71A64" w:rsidRDefault="00C71A64" w:rsidP="004D5CE1">
      <w:pPr>
        <w:pStyle w:val="Tabulka"/>
      </w:pPr>
      <w:bookmarkStart w:id="61" w:name="_Toc33596482"/>
      <w:bookmarkStart w:id="62" w:name="_Toc41486132"/>
      <w:r w:rsidRPr="00C71A64">
        <w:t>Přehled subjektů neformálního a zájmového vzdělávání</w:t>
      </w:r>
      <w:bookmarkEnd w:id="61"/>
      <w:bookmarkEnd w:id="62"/>
    </w:p>
    <w:tbl>
      <w:tblPr>
        <w:tblStyle w:val="Styl1"/>
        <w:tblW w:w="9145" w:type="dxa"/>
        <w:tblLook w:val="04A0" w:firstRow="1" w:lastRow="0" w:firstColumn="1" w:lastColumn="0" w:noHBand="0" w:noVBand="1"/>
      </w:tblPr>
      <w:tblGrid>
        <w:gridCol w:w="2226"/>
        <w:gridCol w:w="6919"/>
      </w:tblGrid>
      <w:tr w:rsidR="00C71A64" w:rsidRPr="004F0AB3" w14:paraId="0F687033" w14:textId="77777777" w:rsidTr="00C07E3C">
        <w:trPr>
          <w:cnfStyle w:val="100000000000" w:firstRow="1" w:lastRow="0" w:firstColumn="0" w:lastColumn="0" w:oddVBand="0" w:evenVBand="0" w:oddHBand="0" w:evenHBand="0" w:firstRowFirstColumn="0" w:firstRowLastColumn="0" w:lastRowFirstColumn="0" w:lastRowLastColumn="0"/>
          <w:trHeight w:val="252"/>
        </w:trPr>
        <w:tc>
          <w:tcPr>
            <w:tcW w:w="0" w:type="auto"/>
          </w:tcPr>
          <w:p w14:paraId="1849CC2C" w14:textId="77777777" w:rsidR="00C71A64" w:rsidRPr="004F0AB3" w:rsidRDefault="00C71A64" w:rsidP="005E7240">
            <w:pPr>
              <w:jc w:val="center"/>
              <w:rPr>
                <w:rFonts w:cs="Times New Roman"/>
                <w:b w:val="0"/>
                <w:sz w:val="20"/>
                <w:szCs w:val="20"/>
              </w:rPr>
            </w:pPr>
            <w:r w:rsidRPr="004F0AB3">
              <w:rPr>
                <w:rFonts w:cs="Times New Roman"/>
                <w:sz w:val="20"/>
                <w:szCs w:val="20"/>
              </w:rPr>
              <w:t>Obec</w:t>
            </w:r>
          </w:p>
        </w:tc>
        <w:tc>
          <w:tcPr>
            <w:tcW w:w="0" w:type="auto"/>
          </w:tcPr>
          <w:p w14:paraId="622A64C3" w14:textId="77777777" w:rsidR="00C71A64" w:rsidRPr="004F0AB3" w:rsidRDefault="00C71A64" w:rsidP="005E7240">
            <w:pPr>
              <w:jc w:val="center"/>
              <w:rPr>
                <w:rFonts w:cs="Times New Roman"/>
                <w:b w:val="0"/>
                <w:sz w:val="20"/>
                <w:szCs w:val="20"/>
              </w:rPr>
            </w:pPr>
            <w:r w:rsidRPr="004F0AB3">
              <w:rPr>
                <w:rFonts w:cs="Times New Roman"/>
                <w:sz w:val="20"/>
                <w:szCs w:val="20"/>
              </w:rPr>
              <w:t>Název subjektu neformálního a zájmového vzdělávání</w:t>
            </w:r>
          </w:p>
        </w:tc>
      </w:tr>
      <w:tr w:rsidR="009D1D82" w:rsidRPr="004F0AB3" w14:paraId="1FB4F6C1" w14:textId="77777777" w:rsidTr="00C07E3C">
        <w:trPr>
          <w:cnfStyle w:val="000000100000" w:firstRow="0" w:lastRow="0" w:firstColumn="0" w:lastColumn="0" w:oddVBand="0" w:evenVBand="0" w:oddHBand="1" w:evenHBand="0" w:firstRowFirstColumn="0" w:firstRowLastColumn="0" w:lastRowFirstColumn="0" w:lastRowLastColumn="0"/>
          <w:trHeight w:val="252"/>
        </w:trPr>
        <w:tc>
          <w:tcPr>
            <w:tcW w:w="0" w:type="auto"/>
            <w:vMerge w:val="restart"/>
            <w:shd w:val="clear" w:color="auto" w:fill="FFFFFF" w:themeFill="background1"/>
          </w:tcPr>
          <w:p w14:paraId="34A50276" w14:textId="77777777" w:rsidR="009D1D82" w:rsidRPr="004F0AB3" w:rsidRDefault="009D1D82" w:rsidP="004F0AB3">
            <w:pPr>
              <w:rPr>
                <w:rFonts w:cs="Times New Roman"/>
                <w:sz w:val="20"/>
                <w:szCs w:val="20"/>
              </w:rPr>
            </w:pPr>
            <w:r w:rsidRPr="004F0AB3">
              <w:rPr>
                <w:rFonts w:cs="Times New Roman"/>
                <w:sz w:val="20"/>
                <w:szCs w:val="20"/>
              </w:rPr>
              <w:t>Sokolov</w:t>
            </w:r>
          </w:p>
        </w:tc>
        <w:tc>
          <w:tcPr>
            <w:tcW w:w="0" w:type="auto"/>
          </w:tcPr>
          <w:p w14:paraId="395C299B" w14:textId="77777777" w:rsidR="009D1D82" w:rsidRPr="004F0AB3" w:rsidRDefault="009D1D82" w:rsidP="005E7240">
            <w:pPr>
              <w:rPr>
                <w:rFonts w:cs="Times New Roman"/>
                <w:sz w:val="20"/>
                <w:szCs w:val="20"/>
              </w:rPr>
            </w:pPr>
            <w:r w:rsidRPr="004F0AB3">
              <w:rPr>
                <w:rFonts w:cs="Times New Roman"/>
                <w:sz w:val="20"/>
                <w:szCs w:val="20"/>
              </w:rPr>
              <w:t>DDM Sokolov</w:t>
            </w:r>
          </w:p>
        </w:tc>
      </w:tr>
      <w:tr w:rsidR="009D1D82" w:rsidRPr="004F0AB3" w14:paraId="1023C2EF" w14:textId="77777777" w:rsidTr="00C07E3C">
        <w:trPr>
          <w:cnfStyle w:val="000000010000" w:firstRow="0" w:lastRow="0" w:firstColumn="0" w:lastColumn="0" w:oddVBand="0" w:evenVBand="0" w:oddHBand="0" w:evenHBand="1" w:firstRowFirstColumn="0" w:firstRowLastColumn="0" w:lastRowFirstColumn="0" w:lastRowLastColumn="0"/>
          <w:trHeight w:val="267"/>
        </w:trPr>
        <w:tc>
          <w:tcPr>
            <w:tcW w:w="0" w:type="auto"/>
            <w:vMerge/>
            <w:shd w:val="clear" w:color="auto" w:fill="FFFFFF" w:themeFill="background1"/>
          </w:tcPr>
          <w:p w14:paraId="7C6AFC9D" w14:textId="77777777" w:rsidR="009D1D82" w:rsidRPr="004F0AB3" w:rsidRDefault="009D1D82" w:rsidP="004F0AB3">
            <w:pPr>
              <w:rPr>
                <w:rFonts w:cs="Times New Roman"/>
                <w:sz w:val="20"/>
                <w:szCs w:val="20"/>
              </w:rPr>
            </w:pPr>
          </w:p>
        </w:tc>
        <w:tc>
          <w:tcPr>
            <w:tcW w:w="0" w:type="auto"/>
          </w:tcPr>
          <w:p w14:paraId="2F69FD36" w14:textId="77777777" w:rsidR="009D1D82" w:rsidRPr="004F0AB3" w:rsidRDefault="009D1D82" w:rsidP="005E7240">
            <w:pPr>
              <w:rPr>
                <w:rFonts w:cs="Times New Roman"/>
                <w:sz w:val="20"/>
                <w:szCs w:val="20"/>
              </w:rPr>
            </w:pPr>
            <w:r w:rsidRPr="004F0AB3">
              <w:rPr>
                <w:rFonts w:cs="Times New Roman"/>
                <w:sz w:val="20"/>
                <w:szCs w:val="20"/>
              </w:rPr>
              <w:t>Městská knihovna Sokolov</w:t>
            </w:r>
          </w:p>
        </w:tc>
      </w:tr>
      <w:tr w:rsidR="009D1D82" w:rsidRPr="004F0AB3" w14:paraId="28608838" w14:textId="77777777" w:rsidTr="00C07E3C">
        <w:trPr>
          <w:cnfStyle w:val="000000100000" w:firstRow="0" w:lastRow="0" w:firstColumn="0" w:lastColumn="0" w:oddVBand="0" w:evenVBand="0" w:oddHBand="1" w:evenHBand="0" w:firstRowFirstColumn="0" w:firstRowLastColumn="0" w:lastRowFirstColumn="0" w:lastRowLastColumn="0"/>
          <w:trHeight w:val="267"/>
        </w:trPr>
        <w:tc>
          <w:tcPr>
            <w:tcW w:w="0" w:type="auto"/>
            <w:vMerge/>
            <w:shd w:val="clear" w:color="auto" w:fill="FFFFFF" w:themeFill="background1"/>
          </w:tcPr>
          <w:p w14:paraId="46F9F4C9" w14:textId="77777777" w:rsidR="009D1D82" w:rsidRPr="004F0AB3" w:rsidRDefault="009D1D82" w:rsidP="004F0AB3">
            <w:pPr>
              <w:rPr>
                <w:rFonts w:cs="Times New Roman"/>
                <w:sz w:val="20"/>
                <w:szCs w:val="20"/>
              </w:rPr>
            </w:pPr>
          </w:p>
        </w:tc>
        <w:tc>
          <w:tcPr>
            <w:tcW w:w="0" w:type="auto"/>
          </w:tcPr>
          <w:p w14:paraId="7E309211" w14:textId="77777777" w:rsidR="009D1D82" w:rsidRPr="004F0AB3" w:rsidRDefault="009D1D82" w:rsidP="005E7240">
            <w:pPr>
              <w:rPr>
                <w:rFonts w:cs="Times New Roman"/>
                <w:sz w:val="20"/>
                <w:szCs w:val="20"/>
              </w:rPr>
            </w:pPr>
            <w:r w:rsidRPr="004F0AB3">
              <w:rPr>
                <w:rFonts w:cs="Times New Roman"/>
                <w:sz w:val="20"/>
                <w:szCs w:val="20"/>
              </w:rPr>
              <w:t>Atletika Sokolov</w:t>
            </w:r>
          </w:p>
        </w:tc>
      </w:tr>
      <w:tr w:rsidR="009D1D82" w:rsidRPr="004F0AB3" w14:paraId="00B490F5" w14:textId="77777777" w:rsidTr="00C07E3C">
        <w:trPr>
          <w:cnfStyle w:val="000000010000" w:firstRow="0" w:lastRow="0" w:firstColumn="0" w:lastColumn="0" w:oddVBand="0" w:evenVBand="0" w:oddHBand="0" w:evenHBand="1" w:firstRowFirstColumn="0" w:firstRowLastColumn="0" w:lastRowFirstColumn="0" w:lastRowLastColumn="0"/>
          <w:trHeight w:val="267"/>
        </w:trPr>
        <w:tc>
          <w:tcPr>
            <w:tcW w:w="0" w:type="auto"/>
            <w:vMerge/>
            <w:shd w:val="clear" w:color="auto" w:fill="FFFFFF" w:themeFill="background1"/>
          </w:tcPr>
          <w:p w14:paraId="1A569181" w14:textId="77777777" w:rsidR="009D1D82" w:rsidRPr="004F0AB3" w:rsidRDefault="009D1D82" w:rsidP="004F0AB3">
            <w:pPr>
              <w:rPr>
                <w:rFonts w:cs="Times New Roman"/>
                <w:sz w:val="20"/>
                <w:szCs w:val="20"/>
              </w:rPr>
            </w:pPr>
          </w:p>
        </w:tc>
        <w:tc>
          <w:tcPr>
            <w:tcW w:w="0" w:type="auto"/>
          </w:tcPr>
          <w:p w14:paraId="0618CE72" w14:textId="77777777" w:rsidR="009D1D82" w:rsidRPr="004F0AB3" w:rsidRDefault="009D1D82" w:rsidP="005E7240">
            <w:pPr>
              <w:rPr>
                <w:rFonts w:cs="Times New Roman"/>
                <w:sz w:val="20"/>
                <w:szCs w:val="20"/>
              </w:rPr>
            </w:pPr>
            <w:r w:rsidRPr="004F0AB3">
              <w:rPr>
                <w:rFonts w:cs="Times New Roman"/>
                <w:sz w:val="20"/>
                <w:szCs w:val="20"/>
              </w:rPr>
              <w:t>HC Baník Sokolov</w:t>
            </w:r>
          </w:p>
        </w:tc>
      </w:tr>
      <w:tr w:rsidR="009D1D82" w:rsidRPr="004F0AB3" w14:paraId="36503BD7" w14:textId="77777777" w:rsidTr="00C07E3C">
        <w:trPr>
          <w:cnfStyle w:val="000000100000" w:firstRow="0" w:lastRow="0" w:firstColumn="0" w:lastColumn="0" w:oddVBand="0" w:evenVBand="0" w:oddHBand="1" w:evenHBand="0" w:firstRowFirstColumn="0" w:firstRowLastColumn="0" w:lastRowFirstColumn="0" w:lastRowLastColumn="0"/>
          <w:trHeight w:val="267"/>
        </w:trPr>
        <w:tc>
          <w:tcPr>
            <w:tcW w:w="0" w:type="auto"/>
            <w:vMerge/>
            <w:shd w:val="clear" w:color="auto" w:fill="FFFFFF" w:themeFill="background1"/>
          </w:tcPr>
          <w:p w14:paraId="2A29BA8E" w14:textId="77777777" w:rsidR="009D1D82" w:rsidRPr="004F0AB3" w:rsidRDefault="009D1D82" w:rsidP="004F0AB3">
            <w:pPr>
              <w:rPr>
                <w:rFonts w:cs="Times New Roman"/>
                <w:sz w:val="20"/>
                <w:szCs w:val="20"/>
              </w:rPr>
            </w:pPr>
          </w:p>
        </w:tc>
        <w:tc>
          <w:tcPr>
            <w:tcW w:w="0" w:type="auto"/>
          </w:tcPr>
          <w:p w14:paraId="1DE6B23B" w14:textId="77777777" w:rsidR="009D1D82" w:rsidRPr="004F0AB3" w:rsidRDefault="009D1D82" w:rsidP="005E7240">
            <w:pPr>
              <w:rPr>
                <w:rFonts w:cs="Times New Roman"/>
                <w:sz w:val="20"/>
                <w:szCs w:val="20"/>
              </w:rPr>
            </w:pPr>
            <w:r w:rsidRPr="004F0AB3">
              <w:rPr>
                <w:rFonts w:cs="Times New Roman"/>
                <w:sz w:val="20"/>
                <w:szCs w:val="20"/>
              </w:rPr>
              <w:t>VSK Baník Sokolov-volejbal</w:t>
            </w:r>
          </w:p>
        </w:tc>
      </w:tr>
      <w:tr w:rsidR="009D1D82" w:rsidRPr="004F0AB3" w14:paraId="0833B6D9" w14:textId="77777777" w:rsidTr="00C07E3C">
        <w:trPr>
          <w:cnfStyle w:val="000000010000" w:firstRow="0" w:lastRow="0" w:firstColumn="0" w:lastColumn="0" w:oddVBand="0" w:evenVBand="0" w:oddHBand="0" w:evenHBand="1" w:firstRowFirstColumn="0" w:firstRowLastColumn="0" w:lastRowFirstColumn="0" w:lastRowLastColumn="0"/>
          <w:trHeight w:val="267"/>
        </w:trPr>
        <w:tc>
          <w:tcPr>
            <w:tcW w:w="0" w:type="auto"/>
            <w:vMerge/>
            <w:shd w:val="clear" w:color="auto" w:fill="FFFFFF" w:themeFill="background1"/>
          </w:tcPr>
          <w:p w14:paraId="3F14845B" w14:textId="77777777" w:rsidR="009D1D82" w:rsidRPr="004F0AB3" w:rsidRDefault="009D1D82" w:rsidP="004F0AB3">
            <w:pPr>
              <w:rPr>
                <w:rFonts w:cs="Times New Roman"/>
                <w:sz w:val="20"/>
                <w:szCs w:val="20"/>
              </w:rPr>
            </w:pPr>
          </w:p>
        </w:tc>
        <w:tc>
          <w:tcPr>
            <w:tcW w:w="0" w:type="auto"/>
          </w:tcPr>
          <w:p w14:paraId="11265FBE" w14:textId="77777777" w:rsidR="009D1D82" w:rsidRPr="004F0AB3" w:rsidRDefault="009D1D82" w:rsidP="005E7240">
            <w:pPr>
              <w:rPr>
                <w:rFonts w:cs="Times New Roman"/>
                <w:sz w:val="20"/>
                <w:szCs w:val="20"/>
              </w:rPr>
            </w:pPr>
            <w:r w:rsidRPr="004F0AB3">
              <w:rPr>
                <w:rFonts w:cs="Times New Roman"/>
                <w:sz w:val="20"/>
                <w:szCs w:val="20"/>
              </w:rPr>
              <w:t>Volejbal Sokolov-kluci</w:t>
            </w:r>
          </w:p>
        </w:tc>
      </w:tr>
      <w:tr w:rsidR="009D1D82" w:rsidRPr="004F0AB3" w14:paraId="4A025CF9" w14:textId="77777777" w:rsidTr="00C07E3C">
        <w:trPr>
          <w:cnfStyle w:val="000000100000" w:firstRow="0" w:lastRow="0" w:firstColumn="0" w:lastColumn="0" w:oddVBand="0" w:evenVBand="0" w:oddHBand="1" w:evenHBand="0" w:firstRowFirstColumn="0" w:firstRowLastColumn="0" w:lastRowFirstColumn="0" w:lastRowLastColumn="0"/>
          <w:trHeight w:val="267"/>
        </w:trPr>
        <w:tc>
          <w:tcPr>
            <w:tcW w:w="0" w:type="auto"/>
            <w:vMerge/>
            <w:shd w:val="clear" w:color="auto" w:fill="FFFFFF" w:themeFill="background1"/>
          </w:tcPr>
          <w:p w14:paraId="42FA4680" w14:textId="77777777" w:rsidR="009D1D82" w:rsidRPr="004F0AB3" w:rsidRDefault="009D1D82" w:rsidP="004F0AB3">
            <w:pPr>
              <w:rPr>
                <w:rFonts w:cs="Times New Roman"/>
                <w:sz w:val="20"/>
                <w:szCs w:val="20"/>
              </w:rPr>
            </w:pPr>
          </w:p>
        </w:tc>
        <w:tc>
          <w:tcPr>
            <w:tcW w:w="0" w:type="auto"/>
          </w:tcPr>
          <w:p w14:paraId="166F61A9" w14:textId="77777777" w:rsidR="009D1D82" w:rsidRPr="004F0AB3" w:rsidRDefault="009D1D82" w:rsidP="005E7240">
            <w:pPr>
              <w:rPr>
                <w:rFonts w:cs="Times New Roman"/>
                <w:sz w:val="20"/>
                <w:szCs w:val="20"/>
              </w:rPr>
            </w:pPr>
            <w:r w:rsidRPr="004F0AB3">
              <w:rPr>
                <w:rFonts w:cs="Times New Roman"/>
                <w:sz w:val="20"/>
                <w:szCs w:val="20"/>
              </w:rPr>
              <w:t>Člověk v tísni</w:t>
            </w:r>
          </w:p>
        </w:tc>
      </w:tr>
      <w:tr w:rsidR="009D1D82" w:rsidRPr="004F0AB3" w14:paraId="42E8BAE2" w14:textId="77777777" w:rsidTr="00C07E3C">
        <w:trPr>
          <w:cnfStyle w:val="000000010000" w:firstRow="0" w:lastRow="0" w:firstColumn="0" w:lastColumn="0" w:oddVBand="0" w:evenVBand="0" w:oddHBand="0" w:evenHBand="1" w:firstRowFirstColumn="0" w:firstRowLastColumn="0" w:lastRowFirstColumn="0" w:lastRowLastColumn="0"/>
          <w:trHeight w:val="267"/>
        </w:trPr>
        <w:tc>
          <w:tcPr>
            <w:tcW w:w="0" w:type="auto"/>
            <w:vMerge/>
            <w:shd w:val="clear" w:color="auto" w:fill="FFFFFF" w:themeFill="background1"/>
          </w:tcPr>
          <w:p w14:paraId="57B5885C" w14:textId="77777777" w:rsidR="009D1D82" w:rsidRPr="004F0AB3" w:rsidRDefault="009D1D82" w:rsidP="004F0AB3">
            <w:pPr>
              <w:rPr>
                <w:rFonts w:cs="Times New Roman"/>
                <w:sz w:val="20"/>
                <w:szCs w:val="20"/>
              </w:rPr>
            </w:pPr>
          </w:p>
        </w:tc>
        <w:tc>
          <w:tcPr>
            <w:tcW w:w="0" w:type="auto"/>
          </w:tcPr>
          <w:p w14:paraId="6A3D0B55" w14:textId="77777777" w:rsidR="009D1D82" w:rsidRPr="004F0AB3" w:rsidRDefault="009D1D82" w:rsidP="005E7240">
            <w:pPr>
              <w:rPr>
                <w:rFonts w:cs="Times New Roman"/>
                <w:sz w:val="20"/>
                <w:szCs w:val="20"/>
              </w:rPr>
            </w:pPr>
            <w:r w:rsidRPr="004F0AB3">
              <w:rPr>
                <w:rFonts w:cs="Times New Roman"/>
                <w:sz w:val="20"/>
                <w:szCs w:val="20"/>
              </w:rPr>
              <w:t>Kotec</w:t>
            </w:r>
          </w:p>
        </w:tc>
      </w:tr>
      <w:tr w:rsidR="009D1D82" w:rsidRPr="004F0AB3" w14:paraId="44334CD7" w14:textId="77777777" w:rsidTr="00C07E3C">
        <w:trPr>
          <w:cnfStyle w:val="000000100000" w:firstRow="0" w:lastRow="0" w:firstColumn="0" w:lastColumn="0" w:oddVBand="0" w:evenVBand="0" w:oddHBand="1" w:evenHBand="0" w:firstRowFirstColumn="0" w:firstRowLastColumn="0" w:lastRowFirstColumn="0" w:lastRowLastColumn="0"/>
          <w:trHeight w:val="267"/>
        </w:trPr>
        <w:tc>
          <w:tcPr>
            <w:tcW w:w="0" w:type="auto"/>
            <w:vMerge/>
            <w:shd w:val="clear" w:color="auto" w:fill="FFFFFF" w:themeFill="background1"/>
          </w:tcPr>
          <w:p w14:paraId="7556455E" w14:textId="77777777" w:rsidR="009D1D82" w:rsidRPr="004F0AB3" w:rsidRDefault="009D1D82" w:rsidP="004F0AB3">
            <w:pPr>
              <w:rPr>
                <w:rFonts w:cs="Times New Roman"/>
                <w:sz w:val="20"/>
                <w:szCs w:val="20"/>
              </w:rPr>
            </w:pPr>
          </w:p>
        </w:tc>
        <w:tc>
          <w:tcPr>
            <w:tcW w:w="0" w:type="auto"/>
          </w:tcPr>
          <w:p w14:paraId="09B01C1D" w14:textId="77777777" w:rsidR="009D1D82" w:rsidRPr="004F0AB3" w:rsidRDefault="009D1D82" w:rsidP="005E7240">
            <w:pPr>
              <w:rPr>
                <w:rFonts w:cs="Times New Roman"/>
                <w:sz w:val="20"/>
                <w:szCs w:val="20"/>
              </w:rPr>
            </w:pPr>
            <w:r w:rsidRPr="004F0AB3">
              <w:rPr>
                <w:rFonts w:cs="Times New Roman"/>
                <w:sz w:val="20"/>
                <w:szCs w:val="20"/>
              </w:rPr>
              <w:t>Okresní sdružení hasičů</w:t>
            </w:r>
          </w:p>
        </w:tc>
      </w:tr>
      <w:tr w:rsidR="009D1D82" w:rsidRPr="004F0AB3" w14:paraId="1E88CDAC" w14:textId="77777777" w:rsidTr="00C07E3C">
        <w:trPr>
          <w:cnfStyle w:val="000000010000" w:firstRow="0" w:lastRow="0" w:firstColumn="0" w:lastColumn="0" w:oddVBand="0" w:evenVBand="0" w:oddHBand="0" w:evenHBand="1" w:firstRowFirstColumn="0" w:firstRowLastColumn="0" w:lastRowFirstColumn="0" w:lastRowLastColumn="0"/>
          <w:trHeight w:val="267"/>
        </w:trPr>
        <w:tc>
          <w:tcPr>
            <w:tcW w:w="0" w:type="auto"/>
            <w:vMerge/>
            <w:shd w:val="clear" w:color="auto" w:fill="FFFFFF" w:themeFill="background1"/>
          </w:tcPr>
          <w:p w14:paraId="426950A5" w14:textId="77777777" w:rsidR="009D1D82" w:rsidRPr="004F0AB3" w:rsidRDefault="009D1D82" w:rsidP="004F0AB3">
            <w:pPr>
              <w:rPr>
                <w:rFonts w:cs="Times New Roman"/>
                <w:sz w:val="20"/>
                <w:szCs w:val="20"/>
              </w:rPr>
            </w:pPr>
          </w:p>
        </w:tc>
        <w:tc>
          <w:tcPr>
            <w:tcW w:w="0" w:type="auto"/>
          </w:tcPr>
          <w:p w14:paraId="5D47976B" w14:textId="396DC3BB" w:rsidR="009D1D82" w:rsidRPr="004F0AB3" w:rsidRDefault="009D1D82" w:rsidP="005E7240">
            <w:pPr>
              <w:rPr>
                <w:rFonts w:cs="Times New Roman"/>
                <w:sz w:val="20"/>
                <w:szCs w:val="20"/>
              </w:rPr>
            </w:pPr>
            <w:r>
              <w:rPr>
                <w:rFonts w:cs="Times New Roman"/>
                <w:sz w:val="20"/>
                <w:szCs w:val="20"/>
              </w:rPr>
              <w:t>Basketbal hoši i děvčata (BK Sokolov a BCM Sokolov)</w:t>
            </w:r>
          </w:p>
        </w:tc>
      </w:tr>
      <w:tr w:rsidR="00C71A64" w:rsidRPr="004F0AB3" w14:paraId="1247C41B" w14:textId="77777777" w:rsidTr="00C07E3C">
        <w:trPr>
          <w:cnfStyle w:val="000000100000" w:firstRow="0" w:lastRow="0" w:firstColumn="0" w:lastColumn="0" w:oddVBand="0" w:evenVBand="0" w:oddHBand="1" w:evenHBand="0" w:firstRowFirstColumn="0" w:firstRowLastColumn="0" w:lastRowFirstColumn="0" w:lastRowLastColumn="0"/>
          <w:trHeight w:val="252"/>
        </w:trPr>
        <w:tc>
          <w:tcPr>
            <w:tcW w:w="0" w:type="auto"/>
            <w:vMerge w:val="restart"/>
            <w:shd w:val="clear" w:color="auto" w:fill="FFFFFF" w:themeFill="background1"/>
          </w:tcPr>
          <w:p w14:paraId="7F17B8CE" w14:textId="77777777" w:rsidR="00C71A64" w:rsidRPr="004F0AB3" w:rsidRDefault="00C71A64" w:rsidP="004F0AB3">
            <w:pPr>
              <w:rPr>
                <w:rFonts w:cs="Times New Roman"/>
                <w:sz w:val="20"/>
                <w:szCs w:val="20"/>
              </w:rPr>
            </w:pPr>
            <w:r w:rsidRPr="004F0AB3">
              <w:rPr>
                <w:rFonts w:cs="Times New Roman"/>
                <w:sz w:val="20"/>
                <w:szCs w:val="20"/>
              </w:rPr>
              <w:t>Habartov</w:t>
            </w:r>
          </w:p>
        </w:tc>
        <w:tc>
          <w:tcPr>
            <w:tcW w:w="0" w:type="auto"/>
          </w:tcPr>
          <w:p w14:paraId="4C19BBD5" w14:textId="77777777" w:rsidR="00C71A64" w:rsidRPr="004F0AB3" w:rsidRDefault="00C71A64" w:rsidP="005E7240">
            <w:pPr>
              <w:rPr>
                <w:rFonts w:cs="Times New Roman"/>
                <w:sz w:val="20"/>
                <w:szCs w:val="20"/>
              </w:rPr>
            </w:pPr>
            <w:r w:rsidRPr="004F0AB3">
              <w:rPr>
                <w:rFonts w:cs="Times New Roman"/>
                <w:sz w:val="20"/>
                <w:szCs w:val="20"/>
              </w:rPr>
              <w:t>DDM Habartov</w:t>
            </w:r>
          </w:p>
        </w:tc>
      </w:tr>
      <w:tr w:rsidR="00C71A64" w:rsidRPr="004F0AB3" w14:paraId="1BB9EBAF" w14:textId="77777777" w:rsidTr="00C07E3C">
        <w:trPr>
          <w:cnfStyle w:val="000000010000" w:firstRow="0" w:lastRow="0" w:firstColumn="0" w:lastColumn="0" w:oddVBand="0" w:evenVBand="0" w:oddHBand="0" w:evenHBand="1" w:firstRowFirstColumn="0" w:firstRowLastColumn="0" w:lastRowFirstColumn="0" w:lastRowLastColumn="0"/>
          <w:trHeight w:val="267"/>
        </w:trPr>
        <w:tc>
          <w:tcPr>
            <w:tcW w:w="0" w:type="auto"/>
            <w:vMerge/>
            <w:shd w:val="clear" w:color="auto" w:fill="FFFFFF" w:themeFill="background1"/>
          </w:tcPr>
          <w:p w14:paraId="663AFE99" w14:textId="77777777" w:rsidR="00C71A64" w:rsidRPr="004F0AB3" w:rsidRDefault="00C71A64" w:rsidP="004F0AB3">
            <w:pPr>
              <w:rPr>
                <w:rFonts w:cs="Times New Roman"/>
                <w:sz w:val="20"/>
                <w:szCs w:val="20"/>
              </w:rPr>
            </w:pPr>
          </w:p>
        </w:tc>
        <w:tc>
          <w:tcPr>
            <w:tcW w:w="0" w:type="auto"/>
          </w:tcPr>
          <w:p w14:paraId="004615AB" w14:textId="77777777" w:rsidR="00C71A64" w:rsidRPr="004F0AB3" w:rsidRDefault="00C71A64" w:rsidP="005E7240">
            <w:pPr>
              <w:rPr>
                <w:rFonts w:cs="Times New Roman"/>
                <w:sz w:val="20"/>
                <w:szCs w:val="20"/>
              </w:rPr>
            </w:pPr>
            <w:r w:rsidRPr="004F0AB3">
              <w:rPr>
                <w:rFonts w:cs="Times New Roman"/>
                <w:sz w:val="20"/>
                <w:szCs w:val="20"/>
              </w:rPr>
              <w:t>Pionýr, z.s. Habartov</w:t>
            </w:r>
          </w:p>
        </w:tc>
      </w:tr>
      <w:tr w:rsidR="00C71A64" w:rsidRPr="004F0AB3" w14:paraId="67B029A0" w14:textId="77777777" w:rsidTr="00C07E3C">
        <w:trPr>
          <w:cnfStyle w:val="000000100000" w:firstRow="0" w:lastRow="0" w:firstColumn="0" w:lastColumn="0" w:oddVBand="0" w:evenVBand="0" w:oddHBand="1" w:evenHBand="0" w:firstRowFirstColumn="0" w:firstRowLastColumn="0" w:lastRowFirstColumn="0" w:lastRowLastColumn="0"/>
          <w:trHeight w:val="267"/>
        </w:trPr>
        <w:tc>
          <w:tcPr>
            <w:tcW w:w="0" w:type="auto"/>
            <w:vMerge/>
            <w:shd w:val="clear" w:color="auto" w:fill="FFFFFF" w:themeFill="background1"/>
          </w:tcPr>
          <w:p w14:paraId="469352A5" w14:textId="77777777" w:rsidR="00C71A64" w:rsidRPr="004F0AB3" w:rsidRDefault="00C71A64" w:rsidP="004F0AB3">
            <w:pPr>
              <w:rPr>
                <w:rFonts w:cs="Times New Roman"/>
                <w:sz w:val="20"/>
                <w:szCs w:val="20"/>
              </w:rPr>
            </w:pPr>
          </w:p>
        </w:tc>
        <w:tc>
          <w:tcPr>
            <w:tcW w:w="0" w:type="auto"/>
          </w:tcPr>
          <w:p w14:paraId="1CD66367" w14:textId="77777777" w:rsidR="00C71A64" w:rsidRPr="004F0AB3" w:rsidRDefault="00C71A64" w:rsidP="005E7240">
            <w:pPr>
              <w:rPr>
                <w:rFonts w:cs="Times New Roman"/>
                <w:sz w:val="20"/>
                <w:szCs w:val="20"/>
              </w:rPr>
            </w:pPr>
            <w:r w:rsidRPr="004F0AB3">
              <w:rPr>
                <w:rFonts w:cs="Times New Roman"/>
                <w:sz w:val="20"/>
                <w:szCs w:val="20"/>
              </w:rPr>
              <w:t>Skautské středisko Dýmka Habartov</w:t>
            </w:r>
          </w:p>
        </w:tc>
      </w:tr>
      <w:tr w:rsidR="00C71A64" w:rsidRPr="004F0AB3" w14:paraId="39316FBB" w14:textId="77777777" w:rsidTr="00C07E3C">
        <w:trPr>
          <w:cnfStyle w:val="000000010000" w:firstRow="0" w:lastRow="0" w:firstColumn="0" w:lastColumn="0" w:oddVBand="0" w:evenVBand="0" w:oddHBand="0" w:evenHBand="1" w:firstRowFirstColumn="0" w:firstRowLastColumn="0" w:lastRowFirstColumn="0" w:lastRowLastColumn="0"/>
          <w:trHeight w:val="252"/>
        </w:trPr>
        <w:tc>
          <w:tcPr>
            <w:tcW w:w="0" w:type="auto"/>
            <w:shd w:val="clear" w:color="auto" w:fill="FFFFFF" w:themeFill="background1"/>
          </w:tcPr>
          <w:p w14:paraId="6C39DCB4" w14:textId="77777777" w:rsidR="00C71A64" w:rsidRPr="004F0AB3" w:rsidRDefault="00C71A64" w:rsidP="004F0AB3">
            <w:pPr>
              <w:rPr>
                <w:rFonts w:cs="Times New Roman"/>
                <w:sz w:val="20"/>
                <w:szCs w:val="20"/>
              </w:rPr>
            </w:pPr>
            <w:r w:rsidRPr="004F0AB3">
              <w:rPr>
                <w:rFonts w:cs="Times New Roman"/>
                <w:sz w:val="20"/>
                <w:szCs w:val="20"/>
              </w:rPr>
              <w:t xml:space="preserve">Kynšperk nad Ohří </w:t>
            </w:r>
          </w:p>
        </w:tc>
        <w:tc>
          <w:tcPr>
            <w:tcW w:w="0" w:type="auto"/>
          </w:tcPr>
          <w:p w14:paraId="02D4CFB8" w14:textId="77777777" w:rsidR="00C71A64" w:rsidRPr="004F0AB3" w:rsidRDefault="00C71A64" w:rsidP="005E7240">
            <w:pPr>
              <w:rPr>
                <w:rFonts w:cs="Times New Roman"/>
                <w:sz w:val="20"/>
                <w:szCs w:val="20"/>
              </w:rPr>
            </w:pPr>
            <w:r w:rsidRPr="004F0AB3">
              <w:rPr>
                <w:rFonts w:cs="Times New Roman"/>
                <w:sz w:val="20"/>
                <w:szCs w:val="20"/>
                <w:shd w:val="clear" w:color="auto" w:fill="FFFFFF"/>
              </w:rPr>
              <w:t>Junák – svaz skautů a skautek ČR, středisko Lípa Kynšperk n. O.</w:t>
            </w:r>
          </w:p>
        </w:tc>
      </w:tr>
      <w:tr w:rsidR="00C71A64" w:rsidRPr="004F0AB3" w14:paraId="4ECD088B" w14:textId="77777777" w:rsidTr="00C07E3C">
        <w:trPr>
          <w:cnfStyle w:val="000000100000" w:firstRow="0" w:lastRow="0" w:firstColumn="0" w:lastColumn="0" w:oddVBand="0" w:evenVBand="0" w:oddHBand="1" w:evenHBand="0" w:firstRowFirstColumn="0" w:firstRowLastColumn="0" w:lastRowFirstColumn="0" w:lastRowLastColumn="0"/>
          <w:trHeight w:val="252"/>
        </w:trPr>
        <w:tc>
          <w:tcPr>
            <w:tcW w:w="0" w:type="auto"/>
            <w:vMerge w:val="restart"/>
            <w:shd w:val="clear" w:color="auto" w:fill="FFFFFF" w:themeFill="background1"/>
          </w:tcPr>
          <w:p w14:paraId="38982105" w14:textId="77777777" w:rsidR="00C71A64" w:rsidRPr="004F0AB3" w:rsidRDefault="00C71A64" w:rsidP="004F0AB3">
            <w:pPr>
              <w:rPr>
                <w:rFonts w:cs="Times New Roman"/>
                <w:sz w:val="20"/>
                <w:szCs w:val="20"/>
              </w:rPr>
            </w:pPr>
            <w:r w:rsidRPr="004F0AB3">
              <w:rPr>
                <w:rFonts w:cs="Times New Roman"/>
                <w:sz w:val="20"/>
                <w:szCs w:val="20"/>
              </w:rPr>
              <w:t>Chodov</w:t>
            </w:r>
          </w:p>
        </w:tc>
        <w:tc>
          <w:tcPr>
            <w:tcW w:w="0" w:type="auto"/>
          </w:tcPr>
          <w:p w14:paraId="3F377D41" w14:textId="77777777" w:rsidR="00C71A64" w:rsidRPr="004F0AB3" w:rsidRDefault="00C71A64" w:rsidP="005E7240">
            <w:pPr>
              <w:rPr>
                <w:rFonts w:cs="Times New Roman"/>
                <w:sz w:val="20"/>
                <w:szCs w:val="20"/>
              </w:rPr>
            </w:pPr>
            <w:r w:rsidRPr="004F0AB3">
              <w:rPr>
                <w:rFonts w:cs="Times New Roman"/>
                <w:sz w:val="20"/>
                <w:szCs w:val="20"/>
              </w:rPr>
              <w:t>DDM Chodov</w:t>
            </w:r>
          </w:p>
        </w:tc>
      </w:tr>
      <w:tr w:rsidR="00C71A64" w:rsidRPr="004F0AB3" w14:paraId="3C56B3C4" w14:textId="77777777" w:rsidTr="00C07E3C">
        <w:trPr>
          <w:cnfStyle w:val="000000010000" w:firstRow="0" w:lastRow="0" w:firstColumn="0" w:lastColumn="0" w:oddVBand="0" w:evenVBand="0" w:oddHBand="0" w:evenHBand="1" w:firstRowFirstColumn="0" w:firstRowLastColumn="0" w:lastRowFirstColumn="0" w:lastRowLastColumn="0"/>
          <w:trHeight w:val="267"/>
        </w:trPr>
        <w:tc>
          <w:tcPr>
            <w:tcW w:w="0" w:type="auto"/>
            <w:vMerge/>
            <w:shd w:val="clear" w:color="auto" w:fill="FFFFFF" w:themeFill="background1"/>
          </w:tcPr>
          <w:p w14:paraId="2ACDA5D9" w14:textId="77777777" w:rsidR="00C71A64" w:rsidRPr="004F0AB3" w:rsidRDefault="00C71A64" w:rsidP="004F0AB3">
            <w:pPr>
              <w:rPr>
                <w:rFonts w:cs="Times New Roman"/>
                <w:sz w:val="20"/>
                <w:szCs w:val="20"/>
              </w:rPr>
            </w:pPr>
          </w:p>
        </w:tc>
        <w:tc>
          <w:tcPr>
            <w:tcW w:w="0" w:type="auto"/>
          </w:tcPr>
          <w:p w14:paraId="2E603825" w14:textId="77777777" w:rsidR="00C71A64" w:rsidRPr="004F0AB3" w:rsidRDefault="00C71A64" w:rsidP="005E7240">
            <w:pPr>
              <w:rPr>
                <w:rFonts w:cs="Times New Roman"/>
                <w:sz w:val="20"/>
                <w:szCs w:val="20"/>
              </w:rPr>
            </w:pPr>
            <w:r w:rsidRPr="004F0AB3">
              <w:rPr>
                <w:rFonts w:cs="Times New Roman"/>
                <w:sz w:val="20"/>
                <w:szCs w:val="20"/>
              </w:rPr>
              <w:t>ŠAK Chodov</w:t>
            </w:r>
          </w:p>
        </w:tc>
      </w:tr>
      <w:tr w:rsidR="00C71A64" w:rsidRPr="004F0AB3" w14:paraId="073B6442" w14:textId="77777777" w:rsidTr="00C07E3C">
        <w:trPr>
          <w:cnfStyle w:val="000000100000" w:firstRow="0" w:lastRow="0" w:firstColumn="0" w:lastColumn="0" w:oddVBand="0" w:evenVBand="0" w:oddHBand="1" w:evenHBand="0" w:firstRowFirstColumn="0" w:firstRowLastColumn="0" w:lastRowFirstColumn="0" w:lastRowLastColumn="0"/>
          <w:trHeight w:val="267"/>
        </w:trPr>
        <w:tc>
          <w:tcPr>
            <w:tcW w:w="0" w:type="auto"/>
            <w:vMerge/>
            <w:shd w:val="clear" w:color="auto" w:fill="FFFFFF" w:themeFill="background1"/>
          </w:tcPr>
          <w:p w14:paraId="653B3540" w14:textId="77777777" w:rsidR="00C71A64" w:rsidRPr="004F0AB3" w:rsidRDefault="00C71A64" w:rsidP="004F0AB3">
            <w:pPr>
              <w:rPr>
                <w:rFonts w:cs="Times New Roman"/>
                <w:sz w:val="20"/>
                <w:szCs w:val="20"/>
              </w:rPr>
            </w:pPr>
          </w:p>
        </w:tc>
        <w:tc>
          <w:tcPr>
            <w:tcW w:w="0" w:type="auto"/>
          </w:tcPr>
          <w:p w14:paraId="2B76CA4B" w14:textId="77777777" w:rsidR="00C71A64" w:rsidRPr="004F0AB3" w:rsidRDefault="00C71A64" w:rsidP="005E7240">
            <w:pPr>
              <w:rPr>
                <w:rFonts w:cs="Times New Roman"/>
                <w:sz w:val="20"/>
                <w:szCs w:val="20"/>
              </w:rPr>
            </w:pPr>
            <w:r w:rsidRPr="004F0AB3">
              <w:rPr>
                <w:rFonts w:cs="Times New Roman"/>
                <w:sz w:val="20"/>
                <w:szCs w:val="20"/>
              </w:rPr>
              <w:t>TJ Spartak Chodov</w:t>
            </w:r>
          </w:p>
        </w:tc>
      </w:tr>
      <w:tr w:rsidR="00C71A64" w:rsidRPr="004F0AB3" w14:paraId="3132B0A9" w14:textId="77777777" w:rsidTr="00C07E3C">
        <w:trPr>
          <w:cnfStyle w:val="000000010000" w:firstRow="0" w:lastRow="0" w:firstColumn="0" w:lastColumn="0" w:oddVBand="0" w:evenVBand="0" w:oddHBand="0" w:evenHBand="1" w:firstRowFirstColumn="0" w:firstRowLastColumn="0" w:lastRowFirstColumn="0" w:lastRowLastColumn="0"/>
          <w:trHeight w:val="267"/>
        </w:trPr>
        <w:tc>
          <w:tcPr>
            <w:tcW w:w="0" w:type="auto"/>
            <w:vMerge/>
            <w:shd w:val="clear" w:color="auto" w:fill="FFFFFF" w:themeFill="background1"/>
          </w:tcPr>
          <w:p w14:paraId="0C81F69F" w14:textId="77777777" w:rsidR="00C71A64" w:rsidRPr="004F0AB3" w:rsidRDefault="00C71A64" w:rsidP="004F0AB3">
            <w:pPr>
              <w:rPr>
                <w:rFonts w:cs="Times New Roman"/>
                <w:sz w:val="20"/>
                <w:szCs w:val="20"/>
              </w:rPr>
            </w:pPr>
          </w:p>
        </w:tc>
        <w:tc>
          <w:tcPr>
            <w:tcW w:w="0" w:type="auto"/>
          </w:tcPr>
          <w:p w14:paraId="70DEDF8A" w14:textId="77777777" w:rsidR="00C71A64" w:rsidRPr="004F0AB3" w:rsidRDefault="00C71A64" w:rsidP="005E7240">
            <w:pPr>
              <w:rPr>
                <w:rFonts w:cs="Times New Roman"/>
                <w:sz w:val="20"/>
                <w:szCs w:val="20"/>
              </w:rPr>
            </w:pPr>
            <w:r w:rsidRPr="004F0AB3">
              <w:rPr>
                <w:rFonts w:cs="Times New Roman"/>
                <w:sz w:val="20"/>
                <w:szCs w:val="20"/>
              </w:rPr>
              <w:t>Hroši Chodov-TOM6110</w:t>
            </w:r>
          </w:p>
        </w:tc>
      </w:tr>
      <w:tr w:rsidR="00C71A64" w:rsidRPr="004F0AB3" w14:paraId="5775E43C" w14:textId="77777777" w:rsidTr="00C07E3C">
        <w:trPr>
          <w:cnfStyle w:val="000000100000" w:firstRow="0" w:lastRow="0" w:firstColumn="0" w:lastColumn="0" w:oddVBand="0" w:evenVBand="0" w:oddHBand="1" w:evenHBand="0" w:firstRowFirstColumn="0" w:firstRowLastColumn="0" w:lastRowFirstColumn="0" w:lastRowLastColumn="0"/>
          <w:trHeight w:val="267"/>
        </w:trPr>
        <w:tc>
          <w:tcPr>
            <w:tcW w:w="0" w:type="auto"/>
            <w:vMerge/>
            <w:shd w:val="clear" w:color="auto" w:fill="FFFFFF" w:themeFill="background1"/>
          </w:tcPr>
          <w:p w14:paraId="00B0233B" w14:textId="77777777" w:rsidR="00C71A64" w:rsidRPr="004F0AB3" w:rsidRDefault="00C71A64" w:rsidP="004F0AB3">
            <w:pPr>
              <w:rPr>
                <w:rFonts w:cs="Times New Roman"/>
                <w:sz w:val="20"/>
                <w:szCs w:val="20"/>
              </w:rPr>
            </w:pPr>
          </w:p>
        </w:tc>
        <w:tc>
          <w:tcPr>
            <w:tcW w:w="0" w:type="auto"/>
          </w:tcPr>
          <w:p w14:paraId="00444E20" w14:textId="77777777" w:rsidR="00C71A64" w:rsidRPr="004F0AB3" w:rsidRDefault="00C71A64" w:rsidP="005E7240">
            <w:pPr>
              <w:rPr>
                <w:rFonts w:cs="Times New Roman"/>
                <w:sz w:val="20"/>
                <w:szCs w:val="20"/>
              </w:rPr>
            </w:pPr>
            <w:r w:rsidRPr="004F0AB3">
              <w:rPr>
                <w:rFonts w:cs="Times New Roman"/>
                <w:sz w:val="20"/>
                <w:szCs w:val="20"/>
              </w:rPr>
              <w:t>Khamoro</w:t>
            </w:r>
          </w:p>
        </w:tc>
      </w:tr>
      <w:tr w:rsidR="00C71A64" w:rsidRPr="004F0AB3" w14:paraId="2CD0AF02" w14:textId="77777777" w:rsidTr="00C07E3C">
        <w:trPr>
          <w:cnfStyle w:val="000000010000" w:firstRow="0" w:lastRow="0" w:firstColumn="0" w:lastColumn="0" w:oddVBand="0" w:evenVBand="0" w:oddHBand="0" w:evenHBand="1" w:firstRowFirstColumn="0" w:firstRowLastColumn="0" w:lastRowFirstColumn="0" w:lastRowLastColumn="0"/>
          <w:trHeight w:val="267"/>
        </w:trPr>
        <w:tc>
          <w:tcPr>
            <w:tcW w:w="0" w:type="auto"/>
            <w:vMerge/>
            <w:shd w:val="clear" w:color="auto" w:fill="FFFFFF" w:themeFill="background1"/>
          </w:tcPr>
          <w:p w14:paraId="60C1C97E" w14:textId="77777777" w:rsidR="00C71A64" w:rsidRPr="004F0AB3" w:rsidRDefault="00C71A64" w:rsidP="004F0AB3">
            <w:pPr>
              <w:rPr>
                <w:rFonts w:cs="Times New Roman"/>
                <w:sz w:val="20"/>
                <w:szCs w:val="20"/>
              </w:rPr>
            </w:pPr>
          </w:p>
        </w:tc>
        <w:tc>
          <w:tcPr>
            <w:tcW w:w="0" w:type="auto"/>
          </w:tcPr>
          <w:p w14:paraId="055BC63C" w14:textId="77777777" w:rsidR="00C71A64" w:rsidRPr="004F0AB3" w:rsidRDefault="00C71A64" w:rsidP="005E7240">
            <w:pPr>
              <w:rPr>
                <w:rFonts w:cs="Times New Roman"/>
                <w:sz w:val="20"/>
                <w:szCs w:val="20"/>
              </w:rPr>
            </w:pPr>
            <w:r w:rsidRPr="004F0AB3">
              <w:rPr>
                <w:rFonts w:cs="Times New Roman"/>
                <w:sz w:val="20"/>
                <w:szCs w:val="20"/>
              </w:rPr>
              <w:t>Denní centrum Mateřídouška, o.p.s.</w:t>
            </w:r>
          </w:p>
        </w:tc>
      </w:tr>
      <w:tr w:rsidR="00C71A64" w:rsidRPr="004F0AB3" w14:paraId="75FAD28C" w14:textId="77777777" w:rsidTr="00C07E3C">
        <w:trPr>
          <w:cnfStyle w:val="000000100000" w:firstRow="0" w:lastRow="0" w:firstColumn="0" w:lastColumn="0" w:oddVBand="0" w:evenVBand="0" w:oddHBand="1" w:evenHBand="0" w:firstRowFirstColumn="0" w:firstRowLastColumn="0" w:lastRowFirstColumn="0" w:lastRowLastColumn="0"/>
          <w:trHeight w:val="267"/>
        </w:trPr>
        <w:tc>
          <w:tcPr>
            <w:tcW w:w="0" w:type="auto"/>
            <w:vMerge/>
            <w:shd w:val="clear" w:color="auto" w:fill="FFFFFF" w:themeFill="background1"/>
          </w:tcPr>
          <w:p w14:paraId="5CD6B6F1" w14:textId="77777777" w:rsidR="00C71A64" w:rsidRPr="004F0AB3" w:rsidRDefault="00C71A64" w:rsidP="004F0AB3">
            <w:pPr>
              <w:rPr>
                <w:rFonts w:cs="Times New Roman"/>
                <w:sz w:val="20"/>
                <w:szCs w:val="20"/>
              </w:rPr>
            </w:pPr>
          </w:p>
        </w:tc>
        <w:tc>
          <w:tcPr>
            <w:tcW w:w="0" w:type="auto"/>
          </w:tcPr>
          <w:p w14:paraId="343525E0" w14:textId="77777777" w:rsidR="00C71A64" w:rsidRPr="004F0AB3" w:rsidRDefault="00C71A64" w:rsidP="005E7240">
            <w:pPr>
              <w:rPr>
                <w:rFonts w:cs="Times New Roman"/>
                <w:sz w:val="20"/>
                <w:szCs w:val="20"/>
              </w:rPr>
            </w:pPr>
            <w:r w:rsidRPr="004F0AB3">
              <w:rPr>
                <w:rFonts w:cs="Times New Roman"/>
                <w:sz w:val="20"/>
                <w:szCs w:val="20"/>
              </w:rPr>
              <w:t>Skautské středisko Jestřáb Chodov</w:t>
            </w:r>
          </w:p>
        </w:tc>
      </w:tr>
      <w:tr w:rsidR="00C71A64" w:rsidRPr="004F0AB3" w14:paraId="0C01F664" w14:textId="77777777" w:rsidTr="00C07E3C">
        <w:trPr>
          <w:cnfStyle w:val="000000010000" w:firstRow="0" w:lastRow="0" w:firstColumn="0" w:lastColumn="0" w:oddVBand="0" w:evenVBand="0" w:oddHBand="0" w:evenHBand="1" w:firstRowFirstColumn="0" w:firstRowLastColumn="0" w:lastRowFirstColumn="0" w:lastRowLastColumn="0"/>
          <w:trHeight w:val="252"/>
        </w:trPr>
        <w:tc>
          <w:tcPr>
            <w:tcW w:w="0" w:type="auto"/>
            <w:vMerge w:val="restart"/>
            <w:shd w:val="clear" w:color="auto" w:fill="FFFFFF" w:themeFill="background1"/>
          </w:tcPr>
          <w:p w14:paraId="326C2C56" w14:textId="77777777" w:rsidR="00C71A64" w:rsidRPr="004F0AB3" w:rsidRDefault="00C71A64" w:rsidP="004F0AB3">
            <w:pPr>
              <w:rPr>
                <w:rFonts w:cs="Times New Roman"/>
                <w:sz w:val="20"/>
                <w:szCs w:val="20"/>
              </w:rPr>
            </w:pPr>
            <w:r w:rsidRPr="004F0AB3">
              <w:rPr>
                <w:rFonts w:cs="Times New Roman"/>
                <w:sz w:val="20"/>
                <w:szCs w:val="20"/>
              </w:rPr>
              <w:t>Horní Slavkov</w:t>
            </w:r>
          </w:p>
        </w:tc>
        <w:tc>
          <w:tcPr>
            <w:tcW w:w="0" w:type="auto"/>
          </w:tcPr>
          <w:p w14:paraId="7AEDB33C" w14:textId="77777777" w:rsidR="00C71A64" w:rsidRPr="004F0AB3" w:rsidRDefault="00C71A64" w:rsidP="005E7240">
            <w:pPr>
              <w:rPr>
                <w:rFonts w:cs="Times New Roman"/>
                <w:sz w:val="20"/>
                <w:szCs w:val="20"/>
              </w:rPr>
            </w:pPr>
            <w:r w:rsidRPr="004F0AB3">
              <w:rPr>
                <w:rFonts w:cs="Times New Roman"/>
                <w:sz w:val="20"/>
                <w:szCs w:val="20"/>
              </w:rPr>
              <w:t>DDM Horní Slavkov</w:t>
            </w:r>
          </w:p>
        </w:tc>
      </w:tr>
      <w:tr w:rsidR="00C71A64" w:rsidRPr="004F0AB3" w14:paraId="41FE3D10" w14:textId="77777777" w:rsidTr="00C07E3C">
        <w:trPr>
          <w:cnfStyle w:val="000000100000" w:firstRow="0" w:lastRow="0" w:firstColumn="0" w:lastColumn="0" w:oddVBand="0" w:evenVBand="0" w:oddHBand="1" w:evenHBand="0" w:firstRowFirstColumn="0" w:firstRowLastColumn="0" w:lastRowFirstColumn="0" w:lastRowLastColumn="0"/>
          <w:trHeight w:val="267"/>
        </w:trPr>
        <w:tc>
          <w:tcPr>
            <w:tcW w:w="0" w:type="auto"/>
            <w:vMerge/>
            <w:shd w:val="clear" w:color="auto" w:fill="FFFFFF" w:themeFill="background1"/>
          </w:tcPr>
          <w:p w14:paraId="42561BE4" w14:textId="77777777" w:rsidR="00C71A64" w:rsidRPr="004F0AB3" w:rsidRDefault="00C71A64" w:rsidP="004F0AB3">
            <w:pPr>
              <w:rPr>
                <w:rFonts w:cs="Times New Roman"/>
                <w:sz w:val="20"/>
                <w:szCs w:val="20"/>
              </w:rPr>
            </w:pPr>
          </w:p>
        </w:tc>
        <w:tc>
          <w:tcPr>
            <w:tcW w:w="0" w:type="auto"/>
          </w:tcPr>
          <w:p w14:paraId="7C78D131" w14:textId="77777777" w:rsidR="00C71A64" w:rsidRPr="004F0AB3" w:rsidRDefault="00C71A64" w:rsidP="005E7240">
            <w:pPr>
              <w:rPr>
                <w:rFonts w:cs="Times New Roman"/>
                <w:sz w:val="20"/>
                <w:szCs w:val="20"/>
              </w:rPr>
            </w:pPr>
            <w:r w:rsidRPr="004F0AB3">
              <w:rPr>
                <w:rFonts w:cs="Times New Roman"/>
                <w:sz w:val="20"/>
                <w:szCs w:val="20"/>
              </w:rPr>
              <w:t>Junák, svaz skautů, stř. Horní Slavkov</w:t>
            </w:r>
          </w:p>
        </w:tc>
      </w:tr>
      <w:tr w:rsidR="00C71A64" w:rsidRPr="004F0AB3" w14:paraId="428D9104" w14:textId="77777777" w:rsidTr="00C07E3C">
        <w:trPr>
          <w:cnfStyle w:val="000000010000" w:firstRow="0" w:lastRow="0" w:firstColumn="0" w:lastColumn="0" w:oddVBand="0" w:evenVBand="0" w:oddHBand="0" w:evenHBand="1" w:firstRowFirstColumn="0" w:firstRowLastColumn="0" w:lastRowFirstColumn="0" w:lastRowLastColumn="0"/>
          <w:trHeight w:val="252"/>
        </w:trPr>
        <w:tc>
          <w:tcPr>
            <w:tcW w:w="0" w:type="auto"/>
            <w:shd w:val="clear" w:color="auto" w:fill="FFFFFF" w:themeFill="background1"/>
          </w:tcPr>
          <w:p w14:paraId="517956D1" w14:textId="77777777" w:rsidR="00C71A64" w:rsidRPr="004F0AB3" w:rsidRDefault="00C71A64" w:rsidP="004F0AB3">
            <w:pPr>
              <w:rPr>
                <w:rFonts w:cs="Times New Roman"/>
                <w:sz w:val="20"/>
                <w:szCs w:val="20"/>
              </w:rPr>
            </w:pPr>
            <w:r w:rsidRPr="004F0AB3">
              <w:rPr>
                <w:rFonts w:cs="Times New Roman"/>
                <w:sz w:val="20"/>
                <w:szCs w:val="20"/>
              </w:rPr>
              <w:t>Citice</w:t>
            </w:r>
          </w:p>
        </w:tc>
        <w:tc>
          <w:tcPr>
            <w:tcW w:w="0" w:type="auto"/>
          </w:tcPr>
          <w:p w14:paraId="37047F1F" w14:textId="77777777" w:rsidR="00C71A64" w:rsidRPr="004F0AB3" w:rsidRDefault="00C71A64" w:rsidP="005E7240">
            <w:pPr>
              <w:rPr>
                <w:rFonts w:cs="Times New Roman"/>
                <w:sz w:val="20"/>
                <w:szCs w:val="20"/>
              </w:rPr>
            </w:pPr>
            <w:r w:rsidRPr="004F0AB3">
              <w:rPr>
                <w:rFonts w:cs="Times New Roman"/>
                <w:sz w:val="20"/>
                <w:szCs w:val="20"/>
              </w:rPr>
              <w:t>TJ Sokol Citice</w:t>
            </w:r>
          </w:p>
        </w:tc>
      </w:tr>
      <w:tr w:rsidR="00C71A64" w:rsidRPr="004F0AB3" w14:paraId="2D0C47E1" w14:textId="77777777" w:rsidTr="00C07E3C">
        <w:trPr>
          <w:cnfStyle w:val="000000100000" w:firstRow="0" w:lastRow="0" w:firstColumn="0" w:lastColumn="0" w:oddVBand="0" w:evenVBand="0" w:oddHBand="1" w:evenHBand="0" w:firstRowFirstColumn="0" w:firstRowLastColumn="0" w:lastRowFirstColumn="0" w:lastRowLastColumn="0"/>
          <w:trHeight w:val="252"/>
        </w:trPr>
        <w:tc>
          <w:tcPr>
            <w:tcW w:w="0" w:type="auto"/>
            <w:shd w:val="clear" w:color="auto" w:fill="FFFFFF" w:themeFill="background1"/>
          </w:tcPr>
          <w:p w14:paraId="4C012E9A" w14:textId="77777777" w:rsidR="00C71A64" w:rsidRPr="004F0AB3" w:rsidRDefault="00C71A64" w:rsidP="004F0AB3">
            <w:pPr>
              <w:rPr>
                <w:rFonts w:cs="Times New Roman"/>
                <w:sz w:val="20"/>
                <w:szCs w:val="20"/>
              </w:rPr>
            </w:pPr>
            <w:r w:rsidRPr="004F0AB3">
              <w:rPr>
                <w:rFonts w:cs="Times New Roman"/>
                <w:sz w:val="20"/>
                <w:szCs w:val="20"/>
              </w:rPr>
              <w:t>Chlum Sv. Maří</w:t>
            </w:r>
          </w:p>
        </w:tc>
        <w:tc>
          <w:tcPr>
            <w:tcW w:w="0" w:type="auto"/>
          </w:tcPr>
          <w:p w14:paraId="6465B637" w14:textId="77777777" w:rsidR="00C71A64" w:rsidRPr="004F0AB3" w:rsidRDefault="00C71A64" w:rsidP="005E7240">
            <w:pPr>
              <w:rPr>
                <w:rFonts w:cs="Times New Roman"/>
                <w:sz w:val="20"/>
                <w:szCs w:val="20"/>
              </w:rPr>
            </w:pPr>
            <w:r w:rsidRPr="004F0AB3">
              <w:rPr>
                <w:rFonts w:cs="Times New Roman"/>
                <w:sz w:val="20"/>
                <w:szCs w:val="20"/>
              </w:rPr>
              <w:t>Vesnické rodinné centrum</w:t>
            </w:r>
          </w:p>
        </w:tc>
      </w:tr>
      <w:tr w:rsidR="00C71A64" w:rsidRPr="004F0AB3" w14:paraId="1063D992" w14:textId="77777777" w:rsidTr="00C07E3C">
        <w:trPr>
          <w:cnfStyle w:val="000000010000" w:firstRow="0" w:lastRow="0" w:firstColumn="0" w:lastColumn="0" w:oddVBand="0" w:evenVBand="0" w:oddHBand="0" w:evenHBand="1" w:firstRowFirstColumn="0" w:firstRowLastColumn="0" w:lastRowFirstColumn="0" w:lastRowLastColumn="0"/>
          <w:trHeight w:val="252"/>
        </w:trPr>
        <w:tc>
          <w:tcPr>
            <w:tcW w:w="0" w:type="auto"/>
            <w:shd w:val="clear" w:color="auto" w:fill="FFFFFF" w:themeFill="background1"/>
          </w:tcPr>
          <w:p w14:paraId="4B2E4BCB" w14:textId="77777777" w:rsidR="00C71A64" w:rsidRPr="004F0AB3" w:rsidRDefault="00C71A64" w:rsidP="004F0AB3">
            <w:pPr>
              <w:rPr>
                <w:rFonts w:cs="Times New Roman"/>
                <w:sz w:val="20"/>
                <w:szCs w:val="20"/>
              </w:rPr>
            </w:pPr>
            <w:r w:rsidRPr="004F0AB3">
              <w:rPr>
                <w:rFonts w:cs="Times New Roman"/>
                <w:sz w:val="20"/>
                <w:szCs w:val="20"/>
              </w:rPr>
              <w:t xml:space="preserve">Nové Selo </w:t>
            </w:r>
          </w:p>
        </w:tc>
        <w:tc>
          <w:tcPr>
            <w:tcW w:w="0" w:type="auto"/>
          </w:tcPr>
          <w:p w14:paraId="4A1E8868" w14:textId="77777777" w:rsidR="00C71A64" w:rsidRPr="004F0AB3" w:rsidRDefault="00C71A64" w:rsidP="005E7240">
            <w:pPr>
              <w:rPr>
                <w:rFonts w:cs="Times New Roman"/>
                <w:sz w:val="20"/>
                <w:szCs w:val="20"/>
              </w:rPr>
            </w:pPr>
            <w:r w:rsidRPr="004F0AB3">
              <w:rPr>
                <w:rFonts w:cs="Times New Roman"/>
                <w:sz w:val="20"/>
                <w:szCs w:val="20"/>
              </w:rPr>
              <w:t>Denní centrum Žirafa</w:t>
            </w:r>
          </w:p>
        </w:tc>
      </w:tr>
      <w:tr w:rsidR="00C71A64" w:rsidRPr="004F0AB3" w14:paraId="2A61CEFB" w14:textId="77777777" w:rsidTr="00C07E3C">
        <w:trPr>
          <w:cnfStyle w:val="000000100000" w:firstRow="0" w:lastRow="0" w:firstColumn="0" w:lastColumn="0" w:oddVBand="0" w:evenVBand="0" w:oddHBand="1" w:evenHBand="0" w:firstRowFirstColumn="0" w:firstRowLastColumn="0" w:lastRowFirstColumn="0" w:lastRowLastColumn="0"/>
          <w:trHeight w:val="252"/>
        </w:trPr>
        <w:tc>
          <w:tcPr>
            <w:tcW w:w="0" w:type="auto"/>
            <w:vMerge w:val="restart"/>
            <w:shd w:val="clear" w:color="auto" w:fill="FFFFFF" w:themeFill="background1"/>
          </w:tcPr>
          <w:p w14:paraId="619E7D12" w14:textId="77777777" w:rsidR="00C71A64" w:rsidRPr="004F0AB3" w:rsidRDefault="00C71A64" w:rsidP="004F0AB3">
            <w:pPr>
              <w:rPr>
                <w:rFonts w:cs="Times New Roman"/>
                <w:sz w:val="20"/>
                <w:szCs w:val="20"/>
              </w:rPr>
            </w:pPr>
            <w:r w:rsidRPr="004F0AB3">
              <w:rPr>
                <w:rFonts w:cs="Times New Roman"/>
                <w:sz w:val="20"/>
                <w:szCs w:val="20"/>
              </w:rPr>
              <w:t>Březová</w:t>
            </w:r>
          </w:p>
        </w:tc>
        <w:tc>
          <w:tcPr>
            <w:tcW w:w="0" w:type="auto"/>
          </w:tcPr>
          <w:p w14:paraId="1830FCE0" w14:textId="77777777" w:rsidR="00C71A64" w:rsidRPr="004F0AB3" w:rsidRDefault="00C71A64" w:rsidP="005E7240">
            <w:pPr>
              <w:rPr>
                <w:rFonts w:cs="Times New Roman"/>
                <w:sz w:val="20"/>
                <w:szCs w:val="20"/>
              </w:rPr>
            </w:pPr>
            <w:r w:rsidRPr="004F0AB3">
              <w:rPr>
                <w:rFonts w:cs="Times New Roman"/>
                <w:sz w:val="20"/>
                <w:szCs w:val="20"/>
              </w:rPr>
              <w:t>Pionýr, z.s. Březová</w:t>
            </w:r>
          </w:p>
        </w:tc>
      </w:tr>
      <w:tr w:rsidR="00C71A64" w:rsidRPr="004F0AB3" w14:paraId="1E7ACACB" w14:textId="77777777" w:rsidTr="00C07E3C">
        <w:trPr>
          <w:cnfStyle w:val="000000010000" w:firstRow="0" w:lastRow="0" w:firstColumn="0" w:lastColumn="0" w:oddVBand="0" w:evenVBand="0" w:oddHBand="0" w:evenHBand="1" w:firstRowFirstColumn="0" w:firstRowLastColumn="0" w:lastRowFirstColumn="0" w:lastRowLastColumn="0"/>
          <w:trHeight w:val="267"/>
        </w:trPr>
        <w:tc>
          <w:tcPr>
            <w:tcW w:w="0" w:type="auto"/>
            <w:vMerge/>
            <w:shd w:val="clear" w:color="auto" w:fill="FFFFFF" w:themeFill="background1"/>
          </w:tcPr>
          <w:p w14:paraId="054E301B" w14:textId="77777777" w:rsidR="00C71A64" w:rsidRPr="004F0AB3" w:rsidRDefault="00C71A64" w:rsidP="004F0AB3">
            <w:pPr>
              <w:rPr>
                <w:rFonts w:cs="Times New Roman"/>
                <w:sz w:val="20"/>
                <w:szCs w:val="20"/>
              </w:rPr>
            </w:pPr>
          </w:p>
        </w:tc>
        <w:tc>
          <w:tcPr>
            <w:tcW w:w="0" w:type="auto"/>
          </w:tcPr>
          <w:p w14:paraId="239822C6" w14:textId="77777777" w:rsidR="00C71A64" w:rsidRPr="004F0AB3" w:rsidRDefault="00C71A64" w:rsidP="005E7240">
            <w:pPr>
              <w:rPr>
                <w:rFonts w:cs="Times New Roman"/>
                <w:sz w:val="20"/>
                <w:szCs w:val="20"/>
              </w:rPr>
            </w:pPr>
            <w:r w:rsidRPr="004F0AB3">
              <w:rPr>
                <w:rFonts w:cs="Times New Roman"/>
                <w:sz w:val="20"/>
                <w:szCs w:val="20"/>
              </w:rPr>
              <w:t>Mladí hasiči Březová</w:t>
            </w:r>
          </w:p>
        </w:tc>
      </w:tr>
      <w:tr w:rsidR="00C71A64" w:rsidRPr="004F0AB3" w14:paraId="7D4CC9AB" w14:textId="77777777" w:rsidTr="00C07E3C">
        <w:trPr>
          <w:cnfStyle w:val="000000100000" w:firstRow="0" w:lastRow="0" w:firstColumn="0" w:lastColumn="0" w:oddVBand="0" w:evenVBand="0" w:oddHBand="1" w:evenHBand="0" w:firstRowFirstColumn="0" w:firstRowLastColumn="0" w:lastRowFirstColumn="0" w:lastRowLastColumn="0"/>
          <w:trHeight w:val="252"/>
        </w:trPr>
        <w:tc>
          <w:tcPr>
            <w:tcW w:w="0" w:type="auto"/>
            <w:shd w:val="clear" w:color="auto" w:fill="FFFFFF" w:themeFill="background1"/>
          </w:tcPr>
          <w:p w14:paraId="67C27E73" w14:textId="77777777" w:rsidR="00C71A64" w:rsidRPr="004F0AB3" w:rsidRDefault="00C71A64" w:rsidP="004F0AB3">
            <w:pPr>
              <w:rPr>
                <w:rFonts w:cs="Times New Roman"/>
                <w:sz w:val="20"/>
                <w:szCs w:val="20"/>
              </w:rPr>
            </w:pPr>
            <w:r w:rsidRPr="004F0AB3">
              <w:rPr>
                <w:rFonts w:cs="Times New Roman"/>
                <w:sz w:val="20"/>
                <w:szCs w:val="20"/>
              </w:rPr>
              <w:t>Loket</w:t>
            </w:r>
          </w:p>
        </w:tc>
        <w:tc>
          <w:tcPr>
            <w:tcW w:w="0" w:type="auto"/>
          </w:tcPr>
          <w:p w14:paraId="2B79DE2A" w14:textId="77777777" w:rsidR="00C71A64" w:rsidRPr="004F0AB3" w:rsidRDefault="00C71A64" w:rsidP="005E7240">
            <w:pPr>
              <w:rPr>
                <w:rFonts w:cs="Times New Roman"/>
                <w:sz w:val="20"/>
                <w:szCs w:val="20"/>
              </w:rPr>
            </w:pPr>
            <w:r w:rsidRPr="004F0AB3">
              <w:rPr>
                <w:rFonts w:cs="Times New Roman"/>
                <w:sz w:val="20"/>
                <w:szCs w:val="20"/>
              </w:rPr>
              <w:t>Junák, svaz skautů, stř. Loket</w:t>
            </w:r>
          </w:p>
        </w:tc>
      </w:tr>
      <w:tr w:rsidR="00C71A64" w:rsidRPr="004F0AB3" w14:paraId="1A4CA71C" w14:textId="77777777" w:rsidTr="00C07E3C">
        <w:trPr>
          <w:cnfStyle w:val="000000010000" w:firstRow="0" w:lastRow="0" w:firstColumn="0" w:lastColumn="0" w:oddVBand="0" w:evenVBand="0" w:oddHBand="0" w:evenHBand="1" w:firstRowFirstColumn="0" w:firstRowLastColumn="0" w:lastRowFirstColumn="0" w:lastRowLastColumn="0"/>
          <w:trHeight w:val="252"/>
        </w:trPr>
        <w:tc>
          <w:tcPr>
            <w:tcW w:w="0" w:type="auto"/>
            <w:shd w:val="clear" w:color="auto" w:fill="FFFFFF" w:themeFill="background1"/>
          </w:tcPr>
          <w:p w14:paraId="05E1B237" w14:textId="77777777" w:rsidR="00C71A64" w:rsidRPr="004F0AB3" w:rsidRDefault="00C71A64" w:rsidP="004F0AB3">
            <w:pPr>
              <w:rPr>
                <w:rFonts w:cs="Times New Roman"/>
                <w:sz w:val="20"/>
                <w:szCs w:val="20"/>
              </w:rPr>
            </w:pPr>
            <w:r w:rsidRPr="004F0AB3">
              <w:rPr>
                <w:rFonts w:cs="Times New Roman"/>
                <w:sz w:val="20"/>
                <w:szCs w:val="20"/>
              </w:rPr>
              <w:t>Vintířov</w:t>
            </w:r>
          </w:p>
        </w:tc>
        <w:tc>
          <w:tcPr>
            <w:tcW w:w="0" w:type="auto"/>
          </w:tcPr>
          <w:p w14:paraId="3E7E9CA8" w14:textId="77777777" w:rsidR="00C71A64" w:rsidRPr="004F0AB3" w:rsidRDefault="00C71A64" w:rsidP="005E7240">
            <w:pPr>
              <w:rPr>
                <w:rFonts w:cs="Times New Roman"/>
                <w:sz w:val="20"/>
                <w:szCs w:val="20"/>
              </w:rPr>
            </w:pPr>
            <w:r w:rsidRPr="004F0AB3">
              <w:rPr>
                <w:rFonts w:cs="Times New Roman"/>
                <w:sz w:val="20"/>
                <w:szCs w:val="20"/>
              </w:rPr>
              <w:t>Spolek dětem pro radost</w:t>
            </w:r>
          </w:p>
        </w:tc>
      </w:tr>
      <w:tr w:rsidR="00C71A64" w:rsidRPr="004F0AB3" w14:paraId="216AC220" w14:textId="77777777" w:rsidTr="00C07E3C">
        <w:trPr>
          <w:cnfStyle w:val="000000100000" w:firstRow="0" w:lastRow="0" w:firstColumn="0" w:lastColumn="0" w:oddVBand="0" w:evenVBand="0" w:oddHBand="1" w:evenHBand="0" w:firstRowFirstColumn="0" w:firstRowLastColumn="0" w:lastRowFirstColumn="0" w:lastRowLastColumn="0"/>
          <w:trHeight w:val="252"/>
        </w:trPr>
        <w:tc>
          <w:tcPr>
            <w:tcW w:w="0" w:type="auto"/>
            <w:shd w:val="clear" w:color="auto" w:fill="FFFFFF" w:themeFill="background1"/>
          </w:tcPr>
          <w:p w14:paraId="09B39AFE" w14:textId="77777777" w:rsidR="00C71A64" w:rsidRPr="004F0AB3" w:rsidRDefault="00C71A64" w:rsidP="004F0AB3">
            <w:pPr>
              <w:rPr>
                <w:rFonts w:cs="Times New Roman"/>
                <w:sz w:val="20"/>
                <w:szCs w:val="20"/>
              </w:rPr>
            </w:pPr>
            <w:r w:rsidRPr="004F0AB3">
              <w:rPr>
                <w:rFonts w:cs="Times New Roman"/>
                <w:sz w:val="20"/>
                <w:szCs w:val="20"/>
              </w:rPr>
              <w:t xml:space="preserve">Krajková </w:t>
            </w:r>
          </w:p>
        </w:tc>
        <w:tc>
          <w:tcPr>
            <w:tcW w:w="0" w:type="auto"/>
          </w:tcPr>
          <w:p w14:paraId="4A4DB021" w14:textId="77777777" w:rsidR="00C71A64" w:rsidRPr="004F0AB3" w:rsidRDefault="00C71A64" w:rsidP="005E7240">
            <w:pPr>
              <w:rPr>
                <w:rFonts w:cs="Times New Roman"/>
                <w:sz w:val="20"/>
                <w:szCs w:val="20"/>
              </w:rPr>
            </w:pPr>
            <w:r w:rsidRPr="004F0AB3">
              <w:rPr>
                <w:rFonts w:cs="Times New Roman"/>
                <w:sz w:val="20"/>
                <w:szCs w:val="20"/>
              </w:rPr>
              <w:t>Czech Hockey Ministry Iternational o.s.</w:t>
            </w:r>
          </w:p>
        </w:tc>
      </w:tr>
      <w:tr w:rsidR="00C71A64" w:rsidRPr="004F0AB3" w14:paraId="34C6D7C6" w14:textId="77777777" w:rsidTr="00C07E3C">
        <w:trPr>
          <w:cnfStyle w:val="000000010000" w:firstRow="0" w:lastRow="0" w:firstColumn="0" w:lastColumn="0" w:oddVBand="0" w:evenVBand="0" w:oddHBand="0" w:evenHBand="1" w:firstRowFirstColumn="0" w:firstRowLastColumn="0" w:lastRowFirstColumn="0" w:lastRowLastColumn="0"/>
          <w:trHeight w:val="252"/>
        </w:trPr>
        <w:tc>
          <w:tcPr>
            <w:tcW w:w="0" w:type="auto"/>
            <w:vMerge w:val="restart"/>
            <w:shd w:val="clear" w:color="auto" w:fill="FFFFFF" w:themeFill="background1"/>
          </w:tcPr>
          <w:p w14:paraId="17A5FAD4" w14:textId="77777777" w:rsidR="00C71A64" w:rsidRPr="004F0AB3" w:rsidRDefault="00C71A64" w:rsidP="004F0AB3">
            <w:pPr>
              <w:rPr>
                <w:rFonts w:cs="Times New Roman"/>
                <w:sz w:val="20"/>
                <w:szCs w:val="20"/>
              </w:rPr>
            </w:pPr>
            <w:r w:rsidRPr="004F0AB3">
              <w:rPr>
                <w:rFonts w:cs="Times New Roman"/>
                <w:sz w:val="20"/>
                <w:szCs w:val="20"/>
              </w:rPr>
              <w:t>Kraslice</w:t>
            </w:r>
          </w:p>
        </w:tc>
        <w:tc>
          <w:tcPr>
            <w:tcW w:w="0" w:type="auto"/>
          </w:tcPr>
          <w:p w14:paraId="55944924" w14:textId="77777777" w:rsidR="00C71A64" w:rsidRPr="004F0AB3" w:rsidRDefault="00C71A64" w:rsidP="005E7240">
            <w:pPr>
              <w:rPr>
                <w:rFonts w:cs="Times New Roman"/>
                <w:sz w:val="20"/>
                <w:szCs w:val="20"/>
              </w:rPr>
            </w:pPr>
            <w:r w:rsidRPr="004F0AB3">
              <w:rPr>
                <w:rFonts w:cs="Times New Roman"/>
                <w:sz w:val="20"/>
                <w:szCs w:val="20"/>
              </w:rPr>
              <w:t>DDM Kraslice</w:t>
            </w:r>
          </w:p>
        </w:tc>
      </w:tr>
      <w:tr w:rsidR="00C71A64" w:rsidRPr="004F0AB3" w14:paraId="0FCEACED" w14:textId="77777777" w:rsidTr="00C07E3C">
        <w:trPr>
          <w:cnfStyle w:val="000000100000" w:firstRow="0" w:lastRow="0" w:firstColumn="0" w:lastColumn="0" w:oddVBand="0" w:evenVBand="0" w:oddHBand="1" w:evenHBand="0" w:firstRowFirstColumn="0" w:firstRowLastColumn="0" w:lastRowFirstColumn="0" w:lastRowLastColumn="0"/>
          <w:trHeight w:val="267"/>
        </w:trPr>
        <w:tc>
          <w:tcPr>
            <w:tcW w:w="0" w:type="auto"/>
            <w:vMerge/>
            <w:shd w:val="clear" w:color="auto" w:fill="FFFFFF" w:themeFill="background1"/>
          </w:tcPr>
          <w:p w14:paraId="4B509DC5" w14:textId="77777777" w:rsidR="00C71A64" w:rsidRPr="004F0AB3" w:rsidRDefault="00C71A64" w:rsidP="004D5CE1">
            <w:pPr>
              <w:pStyle w:val="Tabulka"/>
              <w:rPr>
                <w:rFonts w:cs="Times New Roman"/>
                <w:szCs w:val="20"/>
              </w:rPr>
            </w:pPr>
            <w:bookmarkStart w:id="63" w:name="_Toc33596483"/>
            <w:bookmarkStart w:id="64" w:name="_Toc33596824"/>
            <w:bookmarkStart w:id="65" w:name="_Toc33612226"/>
            <w:bookmarkStart w:id="66" w:name="_Toc33685261"/>
            <w:bookmarkEnd w:id="63"/>
            <w:bookmarkEnd w:id="64"/>
            <w:bookmarkEnd w:id="65"/>
            <w:bookmarkEnd w:id="66"/>
          </w:p>
        </w:tc>
        <w:tc>
          <w:tcPr>
            <w:tcW w:w="0" w:type="auto"/>
          </w:tcPr>
          <w:p w14:paraId="6EC17C69" w14:textId="77777777" w:rsidR="00C71A64" w:rsidRPr="004F0AB3" w:rsidRDefault="00C71A64" w:rsidP="005E7240">
            <w:pPr>
              <w:rPr>
                <w:rFonts w:cs="Times New Roman"/>
                <w:sz w:val="20"/>
                <w:szCs w:val="20"/>
              </w:rPr>
            </w:pPr>
            <w:r w:rsidRPr="004F0AB3">
              <w:rPr>
                <w:rFonts w:cs="Times New Roman"/>
                <w:sz w:val="20"/>
                <w:szCs w:val="20"/>
              </w:rPr>
              <w:t xml:space="preserve">Člověk v tísni </w:t>
            </w:r>
          </w:p>
        </w:tc>
      </w:tr>
      <w:tr w:rsidR="00C71A64" w:rsidRPr="004F0AB3" w14:paraId="36436D04" w14:textId="77777777" w:rsidTr="00C07E3C">
        <w:trPr>
          <w:cnfStyle w:val="000000010000" w:firstRow="0" w:lastRow="0" w:firstColumn="0" w:lastColumn="0" w:oddVBand="0" w:evenVBand="0" w:oddHBand="0" w:evenHBand="1" w:firstRowFirstColumn="0" w:firstRowLastColumn="0" w:lastRowFirstColumn="0" w:lastRowLastColumn="0"/>
          <w:trHeight w:val="267"/>
        </w:trPr>
        <w:tc>
          <w:tcPr>
            <w:tcW w:w="0" w:type="auto"/>
            <w:vMerge/>
            <w:shd w:val="clear" w:color="auto" w:fill="FFFFFF" w:themeFill="background1"/>
          </w:tcPr>
          <w:p w14:paraId="06CCBF6A" w14:textId="77777777" w:rsidR="00C71A64" w:rsidRPr="004F0AB3" w:rsidRDefault="00C71A64" w:rsidP="004D5CE1">
            <w:pPr>
              <w:pStyle w:val="Tabulka"/>
              <w:rPr>
                <w:rFonts w:cs="Times New Roman"/>
                <w:szCs w:val="20"/>
              </w:rPr>
            </w:pPr>
            <w:bookmarkStart w:id="67" w:name="_Toc33596484"/>
            <w:bookmarkStart w:id="68" w:name="_Toc33596825"/>
            <w:bookmarkStart w:id="69" w:name="_Toc33612227"/>
            <w:bookmarkStart w:id="70" w:name="_Toc33685262"/>
            <w:bookmarkEnd w:id="67"/>
            <w:bookmarkEnd w:id="68"/>
            <w:bookmarkEnd w:id="69"/>
            <w:bookmarkEnd w:id="70"/>
          </w:p>
        </w:tc>
        <w:tc>
          <w:tcPr>
            <w:tcW w:w="0" w:type="auto"/>
          </w:tcPr>
          <w:p w14:paraId="77D80BA3" w14:textId="77777777" w:rsidR="00C71A64" w:rsidRPr="004F0AB3" w:rsidRDefault="00C71A64" w:rsidP="005E7240">
            <w:pPr>
              <w:rPr>
                <w:rFonts w:cs="Times New Roman"/>
                <w:sz w:val="20"/>
                <w:szCs w:val="20"/>
              </w:rPr>
            </w:pPr>
            <w:r w:rsidRPr="004F0AB3">
              <w:rPr>
                <w:rFonts w:cs="Times New Roman"/>
                <w:sz w:val="20"/>
                <w:szCs w:val="20"/>
              </w:rPr>
              <w:t>Mateřský klub Šnek</w:t>
            </w:r>
          </w:p>
        </w:tc>
      </w:tr>
    </w:tbl>
    <w:p w14:paraId="53BA1595" w14:textId="77777777" w:rsidR="00C71A64" w:rsidRPr="004F0AB3" w:rsidRDefault="004F0AB3" w:rsidP="004F0AB3">
      <w:pPr>
        <w:rPr>
          <w:sz w:val="20"/>
          <w:szCs w:val="20"/>
        </w:rPr>
      </w:pPr>
      <w:r w:rsidRPr="004F0AB3">
        <w:rPr>
          <w:sz w:val="20"/>
          <w:szCs w:val="20"/>
        </w:rPr>
        <w:t>Zdroj: Vlastní zpracování</w:t>
      </w:r>
      <w:r>
        <w:t>.</w:t>
      </w:r>
    </w:p>
    <w:p w14:paraId="24DADAE2" w14:textId="77777777" w:rsidR="00BC2447" w:rsidRDefault="00BC2447" w:rsidP="00BC2447"/>
    <w:p w14:paraId="7B0BDD33" w14:textId="77777777" w:rsidR="00BC2447" w:rsidRPr="00BC2447" w:rsidRDefault="00BC2447" w:rsidP="00BC2447">
      <w:pPr>
        <w:rPr>
          <w:b/>
          <w:bCs/>
        </w:rPr>
      </w:pPr>
      <w:r w:rsidRPr="00BC2447">
        <w:rPr>
          <w:b/>
          <w:bCs/>
        </w:rPr>
        <w:t>Domy dětí a mládeže, střediska volného času</w:t>
      </w:r>
    </w:p>
    <w:p w14:paraId="1131EA36" w14:textId="09E9F0F6" w:rsidR="00BC2447" w:rsidRDefault="00BC2447" w:rsidP="00BC2447">
      <w:r>
        <w:t>Na území ORP Sokolov se nachází 4 DDM (Sokolov, Horní Slavkov, Chodov a Habartov) a jeden DDM při základní škole v</w:t>
      </w:r>
      <w:r w:rsidR="00ED45C9">
        <w:t> </w:t>
      </w:r>
      <w:r>
        <w:t>Kynšperku</w:t>
      </w:r>
      <w:r w:rsidR="00ED45C9">
        <w:t>. N</w:t>
      </w:r>
      <w:r>
        <w:t>a území ORP Kraslice se nachází 1 DDM</w:t>
      </w:r>
      <w:r w:rsidR="00ED45C9">
        <w:t>. J</w:t>
      </w:r>
      <w:r>
        <w:t xml:space="preserve">edná </w:t>
      </w:r>
      <w:r>
        <w:lastRenderedPageBreak/>
        <w:t>se tady o lokalizaci v největších městech. Všechny tyto organizace jsou zřizovány městy. Domy dětí a mládeže či střediska volného času se zaměřují na zájmové vzdělávání dětí, mládeže a dospělých. Všechny DDM nabízejí široké spektrum zájmových kroužků. Během školního roku mohou děti a mládež navštěvovat rozličné zájmové aktivity – různé kroužky, sportovní aktivity, vzdělávací aktivity, umělecké aktivity a mnohé další. DDM pořádají během roku také rozmanité akce určené pro veřejnost a děti či mládež, nenavštěvující zájmové aktivity v rámci DDM. Rozvíjí se také spolupráce s mateřskými školami, které během roku docházejí do DDM – například v rámci keramické dílny, či výuky dopravní výchovy. DDM nabízejí zájmové aktivity během školního roku a během letních prázdnin pořádají různě tematicky zaměřené příměstské tábory.</w:t>
      </w:r>
    </w:p>
    <w:p w14:paraId="42F2D6AF" w14:textId="77777777" w:rsidR="00C07E3C" w:rsidRDefault="00C07E3C" w:rsidP="00BC2447"/>
    <w:p w14:paraId="7922D2D5" w14:textId="77777777" w:rsidR="00C71A64" w:rsidRPr="00C71A64" w:rsidRDefault="00C71A64" w:rsidP="00C71A64">
      <w:pPr>
        <w:rPr>
          <w:b/>
          <w:bCs/>
        </w:rPr>
      </w:pPr>
      <w:r w:rsidRPr="00C71A64">
        <w:rPr>
          <w:b/>
          <w:bCs/>
        </w:rPr>
        <w:t>Sportovní kluby</w:t>
      </w:r>
    </w:p>
    <w:p w14:paraId="47FF3EB9" w14:textId="77777777" w:rsidR="00C71A64" w:rsidRDefault="00C71A64" w:rsidP="00C71A64">
      <w:r>
        <w:t>Na řešeném území působí také velké množství sportovních klubů – zaměřené například na fotbal, hokej, volejbal, atletiku, florbal, tenis apod. Tyto kluby jsou určené spíše pro žáky od 1. tříd, při některých pak existují tzv. přípravky, které umožňují navštěvovat sportovní klub již předškolním dětem.</w:t>
      </w:r>
    </w:p>
    <w:p w14:paraId="2616171A" w14:textId="77777777" w:rsidR="00C71A64" w:rsidRDefault="00C71A64" w:rsidP="00C71A64"/>
    <w:p w14:paraId="3880F665" w14:textId="77777777" w:rsidR="00C71A64" w:rsidRPr="00C71A64" w:rsidRDefault="00C71A64" w:rsidP="00C71A64">
      <w:pPr>
        <w:rPr>
          <w:b/>
          <w:bCs/>
        </w:rPr>
      </w:pPr>
      <w:r w:rsidRPr="00C71A64">
        <w:rPr>
          <w:b/>
          <w:bCs/>
        </w:rPr>
        <w:t>Skautské oddíly</w:t>
      </w:r>
    </w:p>
    <w:p w14:paraId="46795223" w14:textId="77777777" w:rsidR="00C71A64" w:rsidRDefault="00C71A64" w:rsidP="00C71A64">
      <w:r>
        <w:t>V rámci větších měst působí také v ORP Sokolov různé skautské svazy a oddíly. Zájem o tyto oddíly je i v dnešní době velký. Velká část dnešních dětí přírodu již takřka nezná a jejich pozornost je věnována pouze moderním technologiím. Na druhé straně, díky tomuto negativnímu trendu, se začíná rozšiřovat okruh rodičů, kteří začínají aktivity dětí vracet zpátky do venkovního prostředí a přírody. Z důvodu přesycenosti moderními technologiemi, lze očekávat, že se tento nastupující trend bude dále rozvíjet a skautské oddíly se budou stávat stále populárnějšími.</w:t>
      </w:r>
    </w:p>
    <w:p w14:paraId="3750F390" w14:textId="77777777" w:rsidR="00BC2447" w:rsidRDefault="00BC2447" w:rsidP="00BC2447"/>
    <w:p w14:paraId="379CB5E7" w14:textId="77777777" w:rsidR="00C71A64" w:rsidRPr="00C71A64" w:rsidRDefault="00C71A64" w:rsidP="00C71A64">
      <w:pPr>
        <w:rPr>
          <w:b/>
          <w:bCs/>
        </w:rPr>
      </w:pPr>
      <w:r w:rsidRPr="00C71A64">
        <w:rPr>
          <w:b/>
          <w:bCs/>
        </w:rPr>
        <w:t>Knihovny</w:t>
      </w:r>
    </w:p>
    <w:p w14:paraId="11FB298D" w14:textId="77777777" w:rsidR="00C71A64" w:rsidRDefault="00C71A64" w:rsidP="00C71A64">
      <w:r>
        <w:t xml:space="preserve">Mezi subjekty poskytující neformální vzdělávání lze zařadit také knihovny. Knihovny nejsou svým umístěním pouze výsadou větších měst, ale dost často je možné je nalézt také v malých obcích. Mnoho knihoven pořádá různé kulturní akce nejen pro děti, ale také pro dospělé. Ve větší míře je rozvinutá spolupráce knihoven se školami. I přes veškerou tuto snahu je podíl dětí a žáků, kteří sáhnou po knize, čím dál nižší. Problémem je rodina, která bohužel v tomto dětem nejde příkladem a děti čtení knih neznají ani od svých rodičů. I přes velkou snahu knihoven, mateřských a základních škol a motivací k návštěvám knihovny, se zatím daří děti a žáky stále velmi pomalu přilákat. V rámci projektu započala aktivní spolupráce s knihovnami a jsou realizovány společné aktivity. </w:t>
      </w:r>
    </w:p>
    <w:p w14:paraId="6B75B666" w14:textId="77777777" w:rsidR="00C71A64" w:rsidRPr="00BC2447" w:rsidRDefault="00C71A64" w:rsidP="00C71A64"/>
    <w:p w14:paraId="1DE35F64" w14:textId="5E91BC54" w:rsidR="002F330C" w:rsidRDefault="00760676" w:rsidP="004D5CE1">
      <w:pPr>
        <w:pStyle w:val="Nadpis3"/>
      </w:pPr>
      <w:bookmarkStart w:id="71" w:name="_Toc33425997"/>
      <w:bookmarkStart w:id="72" w:name="_Toc41486086"/>
      <w:r>
        <w:t>D</w:t>
      </w:r>
      <w:r w:rsidR="002F330C">
        <w:t>otazníkov</w:t>
      </w:r>
      <w:r>
        <w:t>á</w:t>
      </w:r>
      <w:r w:rsidR="002F330C">
        <w:t xml:space="preserve"> šetření</w:t>
      </w:r>
      <w:bookmarkEnd w:id="71"/>
      <w:bookmarkEnd w:id="72"/>
      <w:r w:rsidR="002F330C">
        <w:t xml:space="preserve"> </w:t>
      </w:r>
    </w:p>
    <w:p w14:paraId="36CF4E61" w14:textId="77777777" w:rsidR="00C572F1" w:rsidRDefault="00C572F1" w:rsidP="00C572F1">
      <w:r>
        <w:t xml:space="preserve">Následující podkapitoly se podrobně věnují nejprve dotazníkovým šetřením realizovaným MŠMT na přelomu roku 2015/2016 a poté začátkem roku 2018. V další podkapitole je poté vyhodnoceno dotazníkové šetření – Popis potřeb škol realizované RT MAP. </w:t>
      </w:r>
    </w:p>
    <w:p w14:paraId="49FEAAEA" w14:textId="77777777" w:rsidR="00C572F1" w:rsidRPr="00C572F1" w:rsidRDefault="00C572F1" w:rsidP="00C572F1"/>
    <w:p w14:paraId="49EFBE61" w14:textId="77777777" w:rsidR="003D5F3B" w:rsidRDefault="003D5F3B" w:rsidP="001111A2">
      <w:pPr>
        <w:pStyle w:val="Nadpis4"/>
      </w:pPr>
      <w:bookmarkStart w:id="73" w:name="_Toc41486087"/>
      <w:r>
        <w:t>Dotazníkové šetření realizované MŠMT</w:t>
      </w:r>
      <w:bookmarkEnd w:id="73"/>
    </w:p>
    <w:p w14:paraId="0D67743F" w14:textId="1D1617E9" w:rsidR="00A83AE9" w:rsidRDefault="00A83AE9" w:rsidP="00A83AE9">
      <w:r w:rsidRPr="00A83AE9">
        <w:t>Dotazníkové šetření bylo prováděno MŠMT na přelomu r. 2015 a 2016</w:t>
      </w:r>
      <w:r w:rsidR="00C147F1">
        <w:t>,</w:t>
      </w:r>
      <w:r>
        <w:t xml:space="preserve"> a poté od února 2018 do června 2019</w:t>
      </w:r>
      <w:r w:rsidR="00C147F1">
        <w:t xml:space="preserve"> v souvislosti s tzv. projekty zjednodušeného financování, šablonami, konkrétně </w:t>
      </w:r>
      <w:r w:rsidR="00C147F1">
        <w:lastRenderedPageBreak/>
        <w:t>první a druhou výzvou.</w:t>
      </w:r>
      <w:r>
        <w:t xml:space="preserve"> </w:t>
      </w:r>
      <w:r w:rsidRPr="00A83AE9">
        <w:t xml:space="preserve">Realizátor projektu má k dispozici tzv. agregovaná data z tohoto šetření. Jedná se o souhrnná data za </w:t>
      </w:r>
      <w:r>
        <w:t>obě</w:t>
      </w:r>
      <w:r w:rsidRPr="00A83AE9">
        <w:t xml:space="preserve"> ORP. Nejzajímavější </w:t>
      </w:r>
      <w:r w:rsidR="000F00F6">
        <w:t>výstupy</w:t>
      </w:r>
      <w:r w:rsidRPr="00A83AE9">
        <w:t>, které vyplynuly z tohoto dotazníkového šetření, byly také diskutovány na setkání s řediteli a na pracovních skupinách. Následující tabulky představují souhrnné výsledky tohoto dotazníkového šetření.</w:t>
      </w:r>
    </w:p>
    <w:p w14:paraId="54E342AB" w14:textId="77777777" w:rsidR="00C07E3C" w:rsidRDefault="00C07E3C" w:rsidP="00801BC5">
      <w:pPr>
        <w:jc w:val="center"/>
        <w:rPr>
          <w:u w:val="single"/>
        </w:rPr>
      </w:pPr>
    </w:p>
    <w:p w14:paraId="2D81734A" w14:textId="77777777" w:rsidR="00A83AE9" w:rsidRPr="00801BC5" w:rsidRDefault="00A83AE9" w:rsidP="00801BC5">
      <w:pPr>
        <w:jc w:val="center"/>
        <w:rPr>
          <w:u w:val="single"/>
        </w:rPr>
      </w:pPr>
      <w:r w:rsidRPr="00801BC5">
        <w:rPr>
          <w:u w:val="single"/>
        </w:rPr>
        <w:t>Vyhodnocení dotazníkového šetření potřeb mateřských škol</w:t>
      </w:r>
    </w:p>
    <w:p w14:paraId="5A309734" w14:textId="77777777" w:rsidR="00A83AE9" w:rsidRDefault="00A83AE9" w:rsidP="00A83AE9">
      <w:r w:rsidRPr="00A83AE9">
        <w:t>Dotazník</w:t>
      </w:r>
      <w:r>
        <w:t xml:space="preserve"> pro Šablony I</w:t>
      </w:r>
      <w:r w:rsidRPr="00A83AE9">
        <w:t xml:space="preserve"> vyplnilo 93,8 % všech MŠ na území ORP Sokolov</w:t>
      </w:r>
      <w:r>
        <w:t xml:space="preserve"> a 100 % všech MŠ na území ORP Kraslice</w:t>
      </w:r>
      <w:r w:rsidRPr="00A83AE9">
        <w:t xml:space="preserve">, 2 mateřské školy </w:t>
      </w:r>
      <w:r w:rsidR="007301B3">
        <w:t xml:space="preserve">dotazník </w:t>
      </w:r>
      <w:r w:rsidRPr="00A83AE9">
        <w:t>nevyplnily.</w:t>
      </w:r>
    </w:p>
    <w:p w14:paraId="15257E02" w14:textId="77777777" w:rsidR="007301B3" w:rsidRDefault="007301B3" w:rsidP="00A83AE9">
      <w:r>
        <w:t xml:space="preserve">Dotazník pro Šablony II vyplnilo 87,5 % všech MŠ na území ORP Sokolov a 100 % všech MŠ na území Kraslice, 4 mateřské školy dotazník nevyplnily. </w:t>
      </w:r>
    </w:p>
    <w:p w14:paraId="5A5FDD94" w14:textId="77777777" w:rsidR="004050D4" w:rsidRDefault="004050D4" w:rsidP="004050D4">
      <w:r>
        <w:t>Průměrné hodnocení aktuálního stavu vychází z hodnocení aktuálního stavu jednotlivých MŠ na následující škále:</w:t>
      </w:r>
    </w:p>
    <w:p w14:paraId="2AC46237" w14:textId="77777777" w:rsidR="004050D4" w:rsidRDefault="004050D4" w:rsidP="004050D4">
      <w:pPr>
        <w:ind w:firstLine="708"/>
      </w:pPr>
      <w:r>
        <w:t>1. Vůbec nebo téměř se neuplatňuje (tzn. stadium prvotních úvah, jak stav řešit)</w:t>
      </w:r>
    </w:p>
    <w:p w14:paraId="4AF89D97" w14:textId="77777777" w:rsidR="004050D4" w:rsidRDefault="004050D4" w:rsidP="004050D4">
      <w:pPr>
        <w:ind w:firstLine="708"/>
      </w:pPr>
      <w:r>
        <w:t>2. Rozvíjející se oblast (tzn. promyšlené části, počáteční realizace)</w:t>
      </w:r>
    </w:p>
    <w:p w14:paraId="3EC279E1" w14:textId="77777777" w:rsidR="004050D4" w:rsidRDefault="004050D4" w:rsidP="004050D4">
      <w:pPr>
        <w:ind w:left="708"/>
      </w:pPr>
      <w:r>
        <w:t>3. Realizovaná oblast (tzn. funkční části systému realizovány na základní úrovni, je prostor na zlepšení)</w:t>
      </w:r>
    </w:p>
    <w:p w14:paraId="45CA8647" w14:textId="77777777" w:rsidR="00D11D94" w:rsidRDefault="004050D4" w:rsidP="004050D4">
      <w:pPr>
        <w:ind w:left="708"/>
      </w:pPr>
      <w:r>
        <w:t>4. Ideální stav (tzn. funkční systém, vytvořené podmínky, zodpovědnost, pravidelnost, aktualizace na vnitřní i vnější podněty</w:t>
      </w:r>
    </w:p>
    <w:p w14:paraId="058E2DF5" w14:textId="77777777" w:rsidR="004050D4" w:rsidRDefault="004050D4" w:rsidP="00A83AE9">
      <w:pPr>
        <w:sectPr w:rsidR="004050D4" w:rsidSect="003D5F3B">
          <w:pgSz w:w="11906" w:h="16838"/>
          <w:pgMar w:top="1417" w:right="1417" w:bottom="1417" w:left="1417" w:header="708" w:footer="708" w:gutter="0"/>
          <w:pgBorders w:offsetFrom="page">
            <w:top w:val="thinThickThinMediumGap" w:sz="24" w:space="24" w:color="A50021"/>
          </w:pgBorders>
          <w:cols w:space="708"/>
          <w:docGrid w:linePitch="360"/>
        </w:sectPr>
      </w:pPr>
    </w:p>
    <w:p w14:paraId="3A85D384" w14:textId="77777777" w:rsidR="00767C27" w:rsidRDefault="00801BC5" w:rsidP="004D5CE1">
      <w:pPr>
        <w:pStyle w:val="Tabulka"/>
      </w:pPr>
      <w:bookmarkStart w:id="74" w:name="_Toc33596485"/>
      <w:bookmarkStart w:id="75" w:name="_Toc41486133"/>
      <w:r w:rsidRPr="00801BC5">
        <w:lastRenderedPageBreak/>
        <w:t>Hlavní oblasti podporované z OP</w:t>
      </w:r>
      <w:bookmarkEnd w:id="74"/>
      <w:bookmarkEnd w:id="75"/>
    </w:p>
    <w:tbl>
      <w:tblPr>
        <w:tblStyle w:val="Styl1"/>
        <w:tblW w:w="0" w:type="auto"/>
        <w:tblLook w:val="04A0" w:firstRow="1" w:lastRow="0" w:firstColumn="1" w:lastColumn="0" w:noHBand="0" w:noVBand="1"/>
      </w:tblPr>
      <w:tblGrid>
        <w:gridCol w:w="2572"/>
        <w:gridCol w:w="1001"/>
        <w:gridCol w:w="1041"/>
        <w:gridCol w:w="1807"/>
        <w:gridCol w:w="1862"/>
        <w:gridCol w:w="1001"/>
        <w:gridCol w:w="1041"/>
        <w:gridCol w:w="1807"/>
        <w:gridCol w:w="1862"/>
      </w:tblGrid>
      <w:tr w:rsidR="00801BC5" w:rsidRPr="00D11D94" w14:paraId="1FAE3066" w14:textId="77777777" w:rsidTr="00F2267A">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3B103BAE" w14:textId="77777777" w:rsidR="00801BC5" w:rsidRPr="00D11D94" w:rsidRDefault="00801BC5" w:rsidP="00F2267A">
            <w:pPr>
              <w:jc w:val="center"/>
              <w:rPr>
                <w:rFonts w:cs="Times New Roman"/>
                <w:sz w:val="20"/>
                <w:szCs w:val="20"/>
              </w:rPr>
            </w:pPr>
            <w:r>
              <w:rPr>
                <w:rFonts w:cs="Times New Roman"/>
                <w:sz w:val="20"/>
                <w:szCs w:val="20"/>
              </w:rPr>
              <w:t>Hlavní podporované oblasti z OP</w:t>
            </w:r>
          </w:p>
        </w:tc>
        <w:tc>
          <w:tcPr>
            <w:tcW w:w="0" w:type="auto"/>
            <w:gridSpan w:val="8"/>
            <w:tcBorders>
              <w:top w:val="single" w:sz="4" w:space="0" w:color="FFFFFF"/>
              <w:left w:val="single" w:sz="4" w:space="0" w:color="FFFFFF"/>
              <w:bottom w:val="single" w:sz="4" w:space="0" w:color="FFFFFF"/>
              <w:right w:val="single" w:sz="4" w:space="0" w:color="FFFFFF"/>
            </w:tcBorders>
          </w:tcPr>
          <w:p w14:paraId="78CE5C0C" w14:textId="77777777" w:rsidR="00801BC5" w:rsidRPr="00D11D94" w:rsidRDefault="00801BC5" w:rsidP="00F2267A">
            <w:pPr>
              <w:jc w:val="center"/>
              <w:rPr>
                <w:rFonts w:cs="Times New Roman"/>
                <w:sz w:val="20"/>
                <w:szCs w:val="20"/>
              </w:rPr>
            </w:pPr>
            <w:r w:rsidRPr="00D11D94">
              <w:rPr>
                <w:rFonts w:cs="Times New Roman"/>
                <w:sz w:val="20"/>
                <w:szCs w:val="20"/>
              </w:rPr>
              <w:t>Průměrné hodnocení aktuálního stavu</w:t>
            </w:r>
          </w:p>
        </w:tc>
      </w:tr>
      <w:tr w:rsidR="00801BC5" w:rsidRPr="00D11D94" w14:paraId="24751930"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78836C3A" w14:textId="77777777" w:rsidR="00801BC5" w:rsidRPr="00D11D94" w:rsidRDefault="00801BC5" w:rsidP="00F2267A">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64DBEF98" w14:textId="77777777" w:rsidR="00801BC5" w:rsidRPr="00D11D94" w:rsidRDefault="00801BC5" w:rsidP="00F2267A">
            <w:pPr>
              <w:jc w:val="center"/>
              <w:rPr>
                <w:rFonts w:cs="Times New Roman"/>
                <w:b/>
                <w:sz w:val="20"/>
                <w:szCs w:val="20"/>
              </w:rPr>
            </w:pPr>
            <w:r w:rsidRPr="00D11D94">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6483843E" w14:textId="77777777" w:rsidR="00801BC5" w:rsidRPr="00D11D94" w:rsidRDefault="00801BC5" w:rsidP="00F2267A">
            <w:pPr>
              <w:jc w:val="center"/>
              <w:rPr>
                <w:rFonts w:cs="Times New Roman"/>
                <w:b/>
                <w:sz w:val="20"/>
                <w:szCs w:val="20"/>
              </w:rPr>
            </w:pPr>
            <w:r w:rsidRPr="00D11D94">
              <w:rPr>
                <w:rFonts w:cs="Times New Roman"/>
                <w:b/>
                <w:sz w:val="20"/>
                <w:szCs w:val="20"/>
              </w:rPr>
              <w:t>v rámci ORP Kraslice</w:t>
            </w:r>
          </w:p>
        </w:tc>
      </w:tr>
      <w:tr w:rsidR="00801BC5" w:rsidRPr="00D11D94" w14:paraId="465B8CDD"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3B541809" w14:textId="77777777" w:rsidR="00801BC5" w:rsidRPr="00D11D94" w:rsidRDefault="00801BC5" w:rsidP="00F2267A">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42AE3B1" w14:textId="77777777" w:rsidR="00801BC5" w:rsidRPr="00D11D94" w:rsidRDefault="00801BC5" w:rsidP="00F2267A">
            <w:pPr>
              <w:jc w:val="center"/>
              <w:rPr>
                <w:rFonts w:cs="Times New Roman"/>
                <w:b/>
                <w:sz w:val="20"/>
                <w:szCs w:val="20"/>
              </w:rPr>
            </w:pPr>
            <w:r w:rsidRPr="00D11D94">
              <w:rPr>
                <w:rFonts w:cs="Times New Roman"/>
                <w:b/>
                <w:sz w:val="20"/>
                <w:szCs w:val="20"/>
              </w:rPr>
              <w:t>Šablony I</w:t>
            </w:r>
          </w:p>
          <w:p w14:paraId="1C6DCFA6" w14:textId="77777777" w:rsidR="00801BC5" w:rsidRPr="00D11D94" w:rsidRDefault="00801BC5" w:rsidP="00F2267A">
            <w:pPr>
              <w:jc w:val="center"/>
              <w:rPr>
                <w:rFonts w:cs="Times New Roman"/>
                <w:b/>
                <w:sz w:val="20"/>
                <w:szCs w:val="20"/>
              </w:rPr>
            </w:pPr>
            <w:r w:rsidRPr="00D11D94">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BC3DEAF" w14:textId="77777777" w:rsidR="00801BC5" w:rsidRPr="00D11D94" w:rsidRDefault="00801BC5" w:rsidP="00F2267A">
            <w:pPr>
              <w:jc w:val="center"/>
              <w:rPr>
                <w:rFonts w:cs="Times New Roman"/>
                <w:b/>
                <w:sz w:val="20"/>
                <w:szCs w:val="20"/>
              </w:rPr>
            </w:pPr>
            <w:r w:rsidRPr="00D11D94">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442AF12" w14:textId="77777777" w:rsidR="00801BC5" w:rsidRPr="00D11D94" w:rsidRDefault="00801BC5" w:rsidP="00F2267A">
            <w:pPr>
              <w:jc w:val="center"/>
              <w:rPr>
                <w:rFonts w:cs="Times New Roman"/>
                <w:b/>
                <w:sz w:val="20"/>
                <w:szCs w:val="20"/>
              </w:rPr>
            </w:pPr>
            <w:r w:rsidRPr="00D11D94">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D433B06" w14:textId="77777777" w:rsidR="00801BC5" w:rsidRPr="00D11D94" w:rsidRDefault="00801BC5" w:rsidP="00F2267A">
            <w:pPr>
              <w:jc w:val="center"/>
              <w:rPr>
                <w:rFonts w:cs="Times New Roman"/>
                <w:b/>
                <w:sz w:val="20"/>
                <w:szCs w:val="20"/>
              </w:rPr>
            </w:pPr>
            <w:r w:rsidRPr="00D11D94">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73C4E30" w14:textId="77777777" w:rsidR="00801BC5" w:rsidRPr="00D11D94" w:rsidRDefault="00801BC5" w:rsidP="00F2267A">
            <w:pPr>
              <w:jc w:val="center"/>
              <w:rPr>
                <w:rFonts w:cs="Times New Roman"/>
                <w:b/>
                <w:sz w:val="20"/>
                <w:szCs w:val="20"/>
              </w:rPr>
            </w:pPr>
            <w:r w:rsidRPr="00D11D94">
              <w:rPr>
                <w:rFonts w:cs="Times New Roman"/>
                <w:b/>
                <w:sz w:val="20"/>
                <w:szCs w:val="20"/>
              </w:rPr>
              <w:t>Šablony I</w:t>
            </w:r>
          </w:p>
          <w:p w14:paraId="6F906EC3" w14:textId="77777777" w:rsidR="00801BC5" w:rsidRPr="00D11D94" w:rsidRDefault="00801BC5" w:rsidP="00F2267A">
            <w:pPr>
              <w:jc w:val="center"/>
              <w:rPr>
                <w:rFonts w:cs="Times New Roman"/>
                <w:b/>
                <w:sz w:val="20"/>
                <w:szCs w:val="20"/>
              </w:rPr>
            </w:pPr>
            <w:r w:rsidRPr="00D11D94">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2F61B30" w14:textId="77777777" w:rsidR="00801BC5" w:rsidRPr="00D11D94" w:rsidRDefault="00801BC5" w:rsidP="00F2267A">
            <w:pPr>
              <w:jc w:val="center"/>
              <w:rPr>
                <w:rFonts w:cs="Times New Roman"/>
                <w:b/>
                <w:sz w:val="20"/>
                <w:szCs w:val="20"/>
              </w:rPr>
            </w:pPr>
            <w:r w:rsidRPr="00D11D94">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067DCD18" w14:textId="77777777" w:rsidR="00801BC5" w:rsidRPr="00D11D94" w:rsidRDefault="00801BC5" w:rsidP="00F2267A">
            <w:pPr>
              <w:jc w:val="center"/>
              <w:rPr>
                <w:rFonts w:cs="Times New Roman"/>
                <w:b/>
                <w:sz w:val="20"/>
                <w:szCs w:val="20"/>
              </w:rPr>
            </w:pPr>
            <w:r w:rsidRPr="00D11D94">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331BE3A" w14:textId="77777777" w:rsidR="00801BC5" w:rsidRPr="00D11D94" w:rsidRDefault="00801BC5" w:rsidP="00F2267A">
            <w:pPr>
              <w:jc w:val="center"/>
              <w:rPr>
                <w:rFonts w:cs="Times New Roman"/>
                <w:b/>
                <w:sz w:val="20"/>
                <w:szCs w:val="20"/>
              </w:rPr>
            </w:pPr>
            <w:r w:rsidRPr="00D11D94">
              <w:rPr>
                <w:rFonts w:cs="Times New Roman"/>
                <w:b/>
                <w:sz w:val="20"/>
                <w:szCs w:val="20"/>
              </w:rPr>
              <w:t>% změny v hodnocení (aktuální šetření oproti úvodnímu)</w:t>
            </w:r>
          </w:p>
        </w:tc>
      </w:tr>
      <w:tr w:rsidR="00801BC5" w:rsidRPr="00D11D94" w14:paraId="53CEF2DA"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4137D34D" w14:textId="77777777" w:rsidR="00801BC5" w:rsidRPr="00801BC5" w:rsidRDefault="00801BC5" w:rsidP="00F2267A">
            <w:pPr>
              <w:jc w:val="left"/>
              <w:rPr>
                <w:rFonts w:cs="Times New Roman"/>
                <w:color w:val="000000"/>
                <w:sz w:val="20"/>
                <w:szCs w:val="20"/>
              </w:rPr>
            </w:pPr>
            <w:r w:rsidRPr="00801BC5">
              <w:rPr>
                <w:rFonts w:cs="Times New Roman"/>
                <w:color w:val="000000"/>
                <w:sz w:val="20"/>
                <w:szCs w:val="20"/>
              </w:rPr>
              <w:t>A. Podpora inkluzivního/společného vzdělávání</w:t>
            </w:r>
          </w:p>
        </w:tc>
        <w:tc>
          <w:tcPr>
            <w:tcW w:w="0" w:type="auto"/>
            <w:tcBorders>
              <w:top w:val="single" w:sz="4" w:space="0" w:color="FFFFFF"/>
            </w:tcBorders>
          </w:tcPr>
          <w:p w14:paraId="15B202B9"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2,73</w:t>
            </w:r>
          </w:p>
        </w:tc>
        <w:tc>
          <w:tcPr>
            <w:tcW w:w="0" w:type="auto"/>
            <w:tcBorders>
              <w:top w:val="single" w:sz="4" w:space="0" w:color="FFFFFF"/>
            </w:tcBorders>
          </w:tcPr>
          <w:p w14:paraId="691F2D33"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2,98</w:t>
            </w:r>
          </w:p>
        </w:tc>
        <w:tc>
          <w:tcPr>
            <w:tcW w:w="0" w:type="auto"/>
            <w:tcBorders>
              <w:top w:val="single" w:sz="4" w:space="0" w:color="FFFFFF"/>
            </w:tcBorders>
          </w:tcPr>
          <w:p w14:paraId="6C15EDFE"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0,25</w:t>
            </w:r>
          </w:p>
        </w:tc>
        <w:tc>
          <w:tcPr>
            <w:tcW w:w="0" w:type="auto"/>
            <w:tcBorders>
              <w:top w:val="single" w:sz="4" w:space="0" w:color="FFFFFF"/>
            </w:tcBorders>
          </w:tcPr>
          <w:p w14:paraId="20581BC4"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9,2 %</w:t>
            </w:r>
          </w:p>
        </w:tc>
        <w:tc>
          <w:tcPr>
            <w:tcW w:w="0" w:type="auto"/>
            <w:tcBorders>
              <w:top w:val="single" w:sz="4" w:space="0" w:color="FFFFFF"/>
            </w:tcBorders>
          </w:tcPr>
          <w:p w14:paraId="6F2DF6A8"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2,76</w:t>
            </w:r>
          </w:p>
        </w:tc>
        <w:tc>
          <w:tcPr>
            <w:tcW w:w="0" w:type="auto"/>
            <w:tcBorders>
              <w:top w:val="single" w:sz="4" w:space="0" w:color="FFFFFF"/>
            </w:tcBorders>
          </w:tcPr>
          <w:p w14:paraId="515C7DAC"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2,95</w:t>
            </w:r>
          </w:p>
        </w:tc>
        <w:tc>
          <w:tcPr>
            <w:tcW w:w="0" w:type="auto"/>
            <w:tcBorders>
              <w:top w:val="single" w:sz="4" w:space="0" w:color="FFFFFF"/>
            </w:tcBorders>
          </w:tcPr>
          <w:p w14:paraId="644E0606"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0,19</w:t>
            </w:r>
          </w:p>
        </w:tc>
        <w:tc>
          <w:tcPr>
            <w:tcW w:w="0" w:type="auto"/>
            <w:tcBorders>
              <w:top w:val="single" w:sz="4" w:space="0" w:color="FFFFFF"/>
            </w:tcBorders>
          </w:tcPr>
          <w:p w14:paraId="204A0C84"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6,9 %</w:t>
            </w:r>
          </w:p>
        </w:tc>
      </w:tr>
      <w:tr w:rsidR="00801BC5" w:rsidRPr="00D11D94" w14:paraId="7EDEABD4"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4547794D" w14:textId="77777777" w:rsidR="00801BC5" w:rsidRPr="00801BC5" w:rsidRDefault="00801BC5" w:rsidP="00F2267A">
            <w:pPr>
              <w:rPr>
                <w:rFonts w:cs="Times New Roman"/>
                <w:color w:val="000000"/>
                <w:sz w:val="20"/>
                <w:szCs w:val="20"/>
              </w:rPr>
            </w:pPr>
            <w:r w:rsidRPr="00801BC5">
              <w:rPr>
                <w:rFonts w:cs="Times New Roman"/>
                <w:color w:val="000000"/>
                <w:sz w:val="20"/>
                <w:szCs w:val="20"/>
              </w:rPr>
              <w:t>B. Podpora rozvoje čtenářské pregramotnosti</w:t>
            </w:r>
          </w:p>
        </w:tc>
        <w:tc>
          <w:tcPr>
            <w:tcW w:w="0" w:type="auto"/>
          </w:tcPr>
          <w:p w14:paraId="62054C39"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2,74</w:t>
            </w:r>
          </w:p>
        </w:tc>
        <w:tc>
          <w:tcPr>
            <w:tcW w:w="0" w:type="auto"/>
          </w:tcPr>
          <w:p w14:paraId="004A0AF7"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3,03</w:t>
            </w:r>
          </w:p>
        </w:tc>
        <w:tc>
          <w:tcPr>
            <w:tcW w:w="0" w:type="auto"/>
          </w:tcPr>
          <w:p w14:paraId="33935A8E"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0,29</w:t>
            </w:r>
          </w:p>
        </w:tc>
        <w:tc>
          <w:tcPr>
            <w:tcW w:w="0" w:type="auto"/>
          </w:tcPr>
          <w:p w14:paraId="3705D59A"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10,6 %</w:t>
            </w:r>
          </w:p>
        </w:tc>
        <w:tc>
          <w:tcPr>
            <w:tcW w:w="0" w:type="auto"/>
          </w:tcPr>
          <w:p w14:paraId="75E038E7"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2,91</w:t>
            </w:r>
          </w:p>
        </w:tc>
        <w:tc>
          <w:tcPr>
            <w:tcW w:w="0" w:type="auto"/>
          </w:tcPr>
          <w:p w14:paraId="35F3EC75"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3,19</w:t>
            </w:r>
          </w:p>
        </w:tc>
        <w:tc>
          <w:tcPr>
            <w:tcW w:w="0" w:type="auto"/>
          </w:tcPr>
          <w:p w14:paraId="69C305C4"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0,28</w:t>
            </w:r>
          </w:p>
        </w:tc>
        <w:tc>
          <w:tcPr>
            <w:tcW w:w="0" w:type="auto"/>
          </w:tcPr>
          <w:p w14:paraId="79C1120E"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9,6 %</w:t>
            </w:r>
          </w:p>
        </w:tc>
      </w:tr>
      <w:tr w:rsidR="00801BC5" w:rsidRPr="00D11D94" w14:paraId="45F9D750"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3F72D0E3" w14:textId="77777777" w:rsidR="00801BC5" w:rsidRPr="00801BC5" w:rsidRDefault="00801BC5" w:rsidP="00F2267A">
            <w:pPr>
              <w:rPr>
                <w:rFonts w:cs="Times New Roman"/>
                <w:color w:val="000000"/>
                <w:sz w:val="20"/>
                <w:szCs w:val="20"/>
              </w:rPr>
            </w:pPr>
            <w:r w:rsidRPr="00801BC5">
              <w:rPr>
                <w:rFonts w:cs="Times New Roman"/>
                <w:color w:val="000000"/>
                <w:sz w:val="20"/>
                <w:szCs w:val="20"/>
              </w:rPr>
              <w:t>C. Podpora rozvoje matematické pregramotnosti</w:t>
            </w:r>
          </w:p>
        </w:tc>
        <w:tc>
          <w:tcPr>
            <w:tcW w:w="0" w:type="auto"/>
          </w:tcPr>
          <w:p w14:paraId="32C46B75"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2,56</w:t>
            </w:r>
          </w:p>
        </w:tc>
        <w:tc>
          <w:tcPr>
            <w:tcW w:w="0" w:type="auto"/>
          </w:tcPr>
          <w:p w14:paraId="345B3CEC"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2,82</w:t>
            </w:r>
          </w:p>
        </w:tc>
        <w:tc>
          <w:tcPr>
            <w:tcW w:w="0" w:type="auto"/>
          </w:tcPr>
          <w:p w14:paraId="2B3D0646"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0,26</w:t>
            </w:r>
          </w:p>
        </w:tc>
        <w:tc>
          <w:tcPr>
            <w:tcW w:w="0" w:type="auto"/>
          </w:tcPr>
          <w:p w14:paraId="5F266B6B"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10,2 %</w:t>
            </w:r>
          </w:p>
        </w:tc>
        <w:tc>
          <w:tcPr>
            <w:tcW w:w="0" w:type="auto"/>
          </w:tcPr>
          <w:p w14:paraId="5FF3C65B"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2,97</w:t>
            </w:r>
          </w:p>
        </w:tc>
        <w:tc>
          <w:tcPr>
            <w:tcW w:w="0" w:type="auto"/>
          </w:tcPr>
          <w:p w14:paraId="260D6CC6"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3,17</w:t>
            </w:r>
          </w:p>
        </w:tc>
        <w:tc>
          <w:tcPr>
            <w:tcW w:w="0" w:type="auto"/>
          </w:tcPr>
          <w:p w14:paraId="6C12A7FE"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0,20</w:t>
            </w:r>
          </w:p>
        </w:tc>
        <w:tc>
          <w:tcPr>
            <w:tcW w:w="0" w:type="auto"/>
          </w:tcPr>
          <w:p w14:paraId="22C3A0BA"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6,7 %</w:t>
            </w:r>
          </w:p>
        </w:tc>
      </w:tr>
      <w:tr w:rsidR="00801BC5" w:rsidRPr="00D11D94" w14:paraId="15367133"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1CC5E671" w14:textId="77777777" w:rsidR="00801BC5" w:rsidRPr="00801BC5" w:rsidRDefault="00801BC5" w:rsidP="00F2267A">
            <w:pPr>
              <w:rPr>
                <w:rFonts w:cs="Times New Roman"/>
                <w:color w:val="000000"/>
                <w:sz w:val="20"/>
                <w:szCs w:val="20"/>
              </w:rPr>
            </w:pPr>
            <w:r w:rsidRPr="00801BC5">
              <w:rPr>
                <w:rFonts w:cs="Times New Roman"/>
                <w:color w:val="000000"/>
                <w:sz w:val="20"/>
                <w:szCs w:val="20"/>
              </w:rPr>
              <w:t>D. Podpora kompetencí k iniciativě a kreativitě dětí</w:t>
            </w:r>
          </w:p>
        </w:tc>
        <w:tc>
          <w:tcPr>
            <w:tcW w:w="0" w:type="auto"/>
          </w:tcPr>
          <w:p w14:paraId="6F263060"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3,00</w:t>
            </w:r>
          </w:p>
        </w:tc>
        <w:tc>
          <w:tcPr>
            <w:tcW w:w="0" w:type="auto"/>
          </w:tcPr>
          <w:p w14:paraId="271ABCFA"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3,29</w:t>
            </w:r>
          </w:p>
        </w:tc>
        <w:tc>
          <w:tcPr>
            <w:tcW w:w="0" w:type="auto"/>
          </w:tcPr>
          <w:p w14:paraId="47D07E17"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0,29</w:t>
            </w:r>
          </w:p>
        </w:tc>
        <w:tc>
          <w:tcPr>
            <w:tcW w:w="0" w:type="auto"/>
          </w:tcPr>
          <w:p w14:paraId="248205D5"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9,7 %</w:t>
            </w:r>
          </w:p>
        </w:tc>
        <w:tc>
          <w:tcPr>
            <w:tcW w:w="0" w:type="auto"/>
          </w:tcPr>
          <w:p w14:paraId="2B268F2D"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3,23</w:t>
            </w:r>
          </w:p>
        </w:tc>
        <w:tc>
          <w:tcPr>
            <w:tcW w:w="0" w:type="auto"/>
          </w:tcPr>
          <w:p w14:paraId="014F802D"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3,34</w:t>
            </w:r>
          </w:p>
        </w:tc>
        <w:tc>
          <w:tcPr>
            <w:tcW w:w="0" w:type="auto"/>
          </w:tcPr>
          <w:p w14:paraId="61F4F51E"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0,11</w:t>
            </w:r>
          </w:p>
        </w:tc>
        <w:tc>
          <w:tcPr>
            <w:tcW w:w="0" w:type="auto"/>
          </w:tcPr>
          <w:p w14:paraId="0D6C77A3"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3,4 %</w:t>
            </w:r>
          </w:p>
        </w:tc>
      </w:tr>
      <w:tr w:rsidR="00801BC5" w:rsidRPr="00D11D94" w14:paraId="13A0B233"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64A161DB" w14:textId="77777777" w:rsidR="00801BC5" w:rsidRPr="00801BC5" w:rsidRDefault="00801BC5" w:rsidP="00F2267A">
            <w:pPr>
              <w:rPr>
                <w:rFonts w:cs="Times New Roman"/>
                <w:color w:val="000000"/>
                <w:sz w:val="20"/>
                <w:szCs w:val="20"/>
              </w:rPr>
            </w:pPr>
            <w:r w:rsidRPr="00801BC5">
              <w:rPr>
                <w:rFonts w:cs="Times New Roman"/>
                <w:color w:val="000000"/>
                <w:sz w:val="20"/>
                <w:szCs w:val="20"/>
              </w:rPr>
              <w:t>E. Podpora polytechnického vzdělávání</w:t>
            </w:r>
          </w:p>
        </w:tc>
        <w:tc>
          <w:tcPr>
            <w:tcW w:w="0" w:type="auto"/>
          </w:tcPr>
          <w:p w14:paraId="1E33EE78"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2,30</w:t>
            </w:r>
          </w:p>
        </w:tc>
        <w:tc>
          <w:tcPr>
            <w:tcW w:w="0" w:type="auto"/>
          </w:tcPr>
          <w:p w14:paraId="49503840"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2,65</w:t>
            </w:r>
          </w:p>
        </w:tc>
        <w:tc>
          <w:tcPr>
            <w:tcW w:w="0" w:type="auto"/>
          </w:tcPr>
          <w:p w14:paraId="258AD41B"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0,35</w:t>
            </w:r>
          </w:p>
        </w:tc>
        <w:tc>
          <w:tcPr>
            <w:tcW w:w="0" w:type="auto"/>
          </w:tcPr>
          <w:p w14:paraId="59F7D604"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15,2 %</w:t>
            </w:r>
          </w:p>
        </w:tc>
        <w:tc>
          <w:tcPr>
            <w:tcW w:w="0" w:type="auto"/>
          </w:tcPr>
          <w:p w14:paraId="13DA38DD"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2,55</w:t>
            </w:r>
          </w:p>
        </w:tc>
        <w:tc>
          <w:tcPr>
            <w:tcW w:w="0" w:type="auto"/>
          </w:tcPr>
          <w:p w14:paraId="35C42EDB"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3,04</w:t>
            </w:r>
          </w:p>
        </w:tc>
        <w:tc>
          <w:tcPr>
            <w:tcW w:w="0" w:type="auto"/>
          </w:tcPr>
          <w:p w14:paraId="424666B8"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0,49</w:t>
            </w:r>
          </w:p>
        </w:tc>
        <w:tc>
          <w:tcPr>
            <w:tcW w:w="0" w:type="auto"/>
          </w:tcPr>
          <w:p w14:paraId="21DF6E8C" w14:textId="77777777" w:rsidR="00801BC5" w:rsidRPr="00801BC5" w:rsidRDefault="00801BC5" w:rsidP="00F2267A">
            <w:pPr>
              <w:jc w:val="center"/>
              <w:rPr>
                <w:rFonts w:cs="Times New Roman"/>
                <w:color w:val="000000"/>
                <w:sz w:val="20"/>
                <w:szCs w:val="20"/>
              </w:rPr>
            </w:pPr>
            <w:r w:rsidRPr="00801BC5">
              <w:rPr>
                <w:rFonts w:cs="Times New Roman"/>
                <w:color w:val="000000"/>
                <w:sz w:val="20"/>
                <w:szCs w:val="20"/>
              </w:rPr>
              <w:t>19,2 %</w:t>
            </w:r>
          </w:p>
        </w:tc>
      </w:tr>
    </w:tbl>
    <w:p w14:paraId="16E110FE" w14:textId="77777777" w:rsidR="00801BC5" w:rsidRDefault="00801BC5" w:rsidP="00801BC5">
      <w:pPr>
        <w:rPr>
          <w:sz w:val="20"/>
          <w:szCs w:val="20"/>
        </w:rPr>
      </w:pPr>
      <w:r w:rsidRPr="007301B3">
        <w:rPr>
          <w:sz w:val="20"/>
          <w:szCs w:val="20"/>
        </w:rPr>
        <w:t xml:space="preserve">Zdroj: Dotazníkové šetření MŠMT. </w:t>
      </w:r>
    </w:p>
    <w:p w14:paraId="5355982B" w14:textId="77777777" w:rsidR="00890914" w:rsidRDefault="00890914" w:rsidP="00801BC5"/>
    <w:p w14:paraId="15BB96CB" w14:textId="77777777" w:rsidR="007C3D76" w:rsidRDefault="007C3D76" w:rsidP="00801BC5">
      <w:r>
        <w:t xml:space="preserve">Hlavní podporované oblasti v obou ORP jsou částečně odlišné, kdy každé ORP má jiné priority. Obě ORP mají však společné, že největší nárůst podporovaných oblastí MŠ zaznamenaly u podpory polytechnického vzdělávání. </w:t>
      </w:r>
    </w:p>
    <w:p w14:paraId="5894B62C" w14:textId="77777777" w:rsidR="007C3D76" w:rsidRDefault="007C3D76" w:rsidP="00801BC5"/>
    <w:p w14:paraId="5C1D9A50" w14:textId="77777777" w:rsidR="00801BC5" w:rsidRDefault="00801BC5" w:rsidP="004D5CE1">
      <w:pPr>
        <w:pStyle w:val="Tabulka"/>
      </w:pPr>
      <w:bookmarkStart w:id="76" w:name="_Toc33596486"/>
      <w:bookmarkStart w:id="77" w:name="_Toc41486134"/>
      <w:r w:rsidRPr="00801BC5">
        <w:t>Další podporované oblasti z OP</w:t>
      </w:r>
      <w:bookmarkEnd w:id="76"/>
      <w:bookmarkEnd w:id="77"/>
    </w:p>
    <w:tbl>
      <w:tblPr>
        <w:tblStyle w:val="Styl1"/>
        <w:tblW w:w="0" w:type="auto"/>
        <w:tblLook w:val="04A0" w:firstRow="1" w:lastRow="0" w:firstColumn="1" w:lastColumn="0" w:noHBand="0" w:noVBand="1"/>
      </w:tblPr>
      <w:tblGrid>
        <w:gridCol w:w="2186"/>
        <w:gridCol w:w="1012"/>
        <w:gridCol w:w="1055"/>
        <w:gridCol w:w="1888"/>
        <w:gridCol w:w="1949"/>
        <w:gridCol w:w="1012"/>
        <w:gridCol w:w="1055"/>
        <w:gridCol w:w="1888"/>
        <w:gridCol w:w="1949"/>
      </w:tblGrid>
      <w:tr w:rsidR="00801BC5" w:rsidRPr="00D11D94" w14:paraId="77C2BF2E" w14:textId="77777777" w:rsidTr="00F2267A">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76B5D137" w14:textId="77777777" w:rsidR="00801BC5" w:rsidRPr="00D11D94" w:rsidRDefault="00801BC5" w:rsidP="00F2267A">
            <w:pPr>
              <w:jc w:val="center"/>
              <w:rPr>
                <w:rFonts w:cs="Times New Roman"/>
                <w:sz w:val="20"/>
                <w:szCs w:val="20"/>
              </w:rPr>
            </w:pPr>
            <w:r w:rsidRPr="00801BC5">
              <w:rPr>
                <w:rFonts w:cs="Times New Roman"/>
                <w:sz w:val="20"/>
                <w:szCs w:val="20"/>
              </w:rPr>
              <w:t>Další podporované oblasti z OP</w:t>
            </w:r>
          </w:p>
        </w:tc>
        <w:tc>
          <w:tcPr>
            <w:tcW w:w="0" w:type="auto"/>
            <w:gridSpan w:val="8"/>
            <w:tcBorders>
              <w:top w:val="single" w:sz="4" w:space="0" w:color="FFFFFF"/>
              <w:left w:val="single" w:sz="4" w:space="0" w:color="FFFFFF"/>
              <w:bottom w:val="single" w:sz="4" w:space="0" w:color="FFFFFF"/>
              <w:right w:val="single" w:sz="4" w:space="0" w:color="FFFFFF"/>
            </w:tcBorders>
          </w:tcPr>
          <w:p w14:paraId="3828293C" w14:textId="77777777" w:rsidR="00801BC5" w:rsidRPr="00D11D94" w:rsidRDefault="00801BC5" w:rsidP="00F2267A">
            <w:pPr>
              <w:jc w:val="center"/>
              <w:rPr>
                <w:rFonts w:cs="Times New Roman"/>
                <w:sz w:val="20"/>
                <w:szCs w:val="20"/>
              </w:rPr>
            </w:pPr>
            <w:r w:rsidRPr="00D11D94">
              <w:rPr>
                <w:rFonts w:cs="Times New Roman"/>
                <w:sz w:val="20"/>
                <w:szCs w:val="20"/>
              </w:rPr>
              <w:t>Průměrné hodnocení aktuálního stavu</w:t>
            </w:r>
          </w:p>
        </w:tc>
      </w:tr>
      <w:tr w:rsidR="00801BC5" w:rsidRPr="00D11D94" w14:paraId="4F727F51"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052D467E" w14:textId="77777777" w:rsidR="00801BC5" w:rsidRPr="00D11D94" w:rsidRDefault="00801BC5" w:rsidP="00F2267A">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34F61023" w14:textId="77777777" w:rsidR="00801BC5" w:rsidRPr="00D11D94" w:rsidRDefault="00801BC5" w:rsidP="00F2267A">
            <w:pPr>
              <w:jc w:val="center"/>
              <w:rPr>
                <w:rFonts w:cs="Times New Roman"/>
                <w:b/>
                <w:sz w:val="20"/>
                <w:szCs w:val="20"/>
              </w:rPr>
            </w:pPr>
            <w:r w:rsidRPr="00D11D94">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5ED5E9AD" w14:textId="77777777" w:rsidR="00801BC5" w:rsidRPr="00D11D94" w:rsidRDefault="00801BC5" w:rsidP="00F2267A">
            <w:pPr>
              <w:jc w:val="center"/>
              <w:rPr>
                <w:rFonts w:cs="Times New Roman"/>
                <w:b/>
                <w:sz w:val="20"/>
                <w:szCs w:val="20"/>
              </w:rPr>
            </w:pPr>
            <w:r w:rsidRPr="00D11D94">
              <w:rPr>
                <w:rFonts w:cs="Times New Roman"/>
                <w:b/>
                <w:sz w:val="20"/>
                <w:szCs w:val="20"/>
              </w:rPr>
              <w:t>v rámci ORP Kraslice</w:t>
            </w:r>
          </w:p>
        </w:tc>
      </w:tr>
      <w:tr w:rsidR="00801BC5" w:rsidRPr="00D11D94" w14:paraId="7125A3E2"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768B2EB9" w14:textId="77777777" w:rsidR="00801BC5" w:rsidRPr="00D11D94" w:rsidRDefault="00801BC5" w:rsidP="00F2267A">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548C696A" w14:textId="77777777" w:rsidR="00801BC5" w:rsidRPr="00D11D94" w:rsidRDefault="00801BC5" w:rsidP="00F2267A">
            <w:pPr>
              <w:jc w:val="center"/>
              <w:rPr>
                <w:rFonts w:cs="Times New Roman"/>
                <w:b/>
                <w:sz w:val="20"/>
                <w:szCs w:val="20"/>
              </w:rPr>
            </w:pPr>
            <w:r w:rsidRPr="00D11D94">
              <w:rPr>
                <w:rFonts w:cs="Times New Roman"/>
                <w:b/>
                <w:sz w:val="20"/>
                <w:szCs w:val="20"/>
              </w:rPr>
              <w:t>Šablony I</w:t>
            </w:r>
          </w:p>
          <w:p w14:paraId="29B4EB3D" w14:textId="77777777" w:rsidR="00801BC5" w:rsidRPr="00D11D94" w:rsidRDefault="00801BC5" w:rsidP="00F2267A">
            <w:pPr>
              <w:jc w:val="center"/>
              <w:rPr>
                <w:rFonts w:cs="Times New Roman"/>
                <w:b/>
                <w:sz w:val="20"/>
                <w:szCs w:val="20"/>
              </w:rPr>
            </w:pPr>
            <w:r w:rsidRPr="00D11D94">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CB153EF" w14:textId="77777777" w:rsidR="00801BC5" w:rsidRPr="00D11D94" w:rsidRDefault="00801BC5" w:rsidP="00F2267A">
            <w:pPr>
              <w:jc w:val="center"/>
              <w:rPr>
                <w:rFonts w:cs="Times New Roman"/>
                <w:b/>
                <w:sz w:val="20"/>
                <w:szCs w:val="20"/>
              </w:rPr>
            </w:pPr>
            <w:r w:rsidRPr="00D11D94">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59EDCA52" w14:textId="77777777" w:rsidR="00801BC5" w:rsidRPr="00D11D94" w:rsidRDefault="00801BC5" w:rsidP="00F2267A">
            <w:pPr>
              <w:jc w:val="center"/>
              <w:rPr>
                <w:rFonts w:cs="Times New Roman"/>
                <w:b/>
                <w:sz w:val="20"/>
                <w:szCs w:val="20"/>
              </w:rPr>
            </w:pPr>
            <w:r w:rsidRPr="00D11D94">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277851B" w14:textId="77777777" w:rsidR="00801BC5" w:rsidRPr="00D11D94" w:rsidRDefault="00801BC5" w:rsidP="00F2267A">
            <w:pPr>
              <w:jc w:val="center"/>
              <w:rPr>
                <w:rFonts w:cs="Times New Roman"/>
                <w:b/>
                <w:sz w:val="20"/>
                <w:szCs w:val="20"/>
              </w:rPr>
            </w:pPr>
            <w:r w:rsidRPr="00D11D94">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0E3A2412" w14:textId="77777777" w:rsidR="00801BC5" w:rsidRPr="00D11D94" w:rsidRDefault="00801BC5" w:rsidP="00F2267A">
            <w:pPr>
              <w:jc w:val="center"/>
              <w:rPr>
                <w:rFonts w:cs="Times New Roman"/>
                <w:b/>
                <w:sz w:val="20"/>
                <w:szCs w:val="20"/>
              </w:rPr>
            </w:pPr>
            <w:r w:rsidRPr="00D11D94">
              <w:rPr>
                <w:rFonts w:cs="Times New Roman"/>
                <w:b/>
                <w:sz w:val="20"/>
                <w:szCs w:val="20"/>
              </w:rPr>
              <w:t>Šablony I</w:t>
            </w:r>
          </w:p>
          <w:p w14:paraId="6786700C" w14:textId="77777777" w:rsidR="00801BC5" w:rsidRPr="00D11D94" w:rsidRDefault="00801BC5" w:rsidP="00F2267A">
            <w:pPr>
              <w:jc w:val="center"/>
              <w:rPr>
                <w:rFonts w:cs="Times New Roman"/>
                <w:b/>
                <w:sz w:val="20"/>
                <w:szCs w:val="20"/>
              </w:rPr>
            </w:pPr>
            <w:r w:rsidRPr="00D11D94">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B856E54" w14:textId="77777777" w:rsidR="00801BC5" w:rsidRPr="00D11D94" w:rsidRDefault="00801BC5" w:rsidP="00F2267A">
            <w:pPr>
              <w:jc w:val="center"/>
              <w:rPr>
                <w:rFonts w:cs="Times New Roman"/>
                <w:b/>
                <w:sz w:val="20"/>
                <w:szCs w:val="20"/>
              </w:rPr>
            </w:pPr>
            <w:r w:rsidRPr="00D11D94">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8E64A8F" w14:textId="77777777" w:rsidR="00801BC5" w:rsidRPr="00D11D94" w:rsidRDefault="00801BC5" w:rsidP="00F2267A">
            <w:pPr>
              <w:jc w:val="center"/>
              <w:rPr>
                <w:rFonts w:cs="Times New Roman"/>
                <w:b/>
                <w:sz w:val="20"/>
                <w:szCs w:val="20"/>
              </w:rPr>
            </w:pPr>
            <w:r w:rsidRPr="00D11D94">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5C712B5" w14:textId="77777777" w:rsidR="00801BC5" w:rsidRPr="00D11D94" w:rsidRDefault="00801BC5" w:rsidP="00F2267A">
            <w:pPr>
              <w:jc w:val="center"/>
              <w:rPr>
                <w:rFonts w:cs="Times New Roman"/>
                <w:b/>
                <w:sz w:val="20"/>
                <w:szCs w:val="20"/>
              </w:rPr>
            </w:pPr>
            <w:r w:rsidRPr="00D11D94">
              <w:rPr>
                <w:rFonts w:cs="Times New Roman"/>
                <w:b/>
                <w:sz w:val="20"/>
                <w:szCs w:val="20"/>
              </w:rPr>
              <w:t>% změny v hodnocení (aktuální šetření oproti úvodnímu)</w:t>
            </w:r>
          </w:p>
        </w:tc>
      </w:tr>
      <w:tr w:rsidR="00801BC5" w:rsidRPr="00D11D94" w14:paraId="0C74709C"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4C0D184D" w14:textId="77777777" w:rsidR="00801BC5" w:rsidRPr="00801BC5" w:rsidRDefault="00801BC5" w:rsidP="00801BC5">
            <w:pPr>
              <w:jc w:val="left"/>
              <w:rPr>
                <w:rFonts w:cs="Times New Roman"/>
                <w:color w:val="000000"/>
                <w:sz w:val="20"/>
                <w:szCs w:val="20"/>
              </w:rPr>
            </w:pPr>
            <w:r w:rsidRPr="00801BC5">
              <w:rPr>
                <w:rFonts w:cs="Times New Roman"/>
                <w:color w:val="000000"/>
                <w:sz w:val="20"/>
                <w:szCs w:val="20"/>
              </w:rPr>
              <w:t xml:space="preserve">A. Jazykové vzdělávání </w:t>
            </w:r>
          </w:p>
        </w:tc>
        <w:tc>
          <w:tcPr>
            <w:tcW w:w="0" w:type="auto"/>
            <w:tcBorders>
              <w:top w:val="single" w:sz="4" w:space="0" w:color="FFFFFF"/>
            </w:tcBorders>
          </w:tcPr>
          <w:p w14:paraId="2D6A1DE9"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w:t>
            </w:r>
          </w:p>
        </w:tc>
        <w:tc>
          <w:tcPr>
            <w:tcW w:w="0" w:type="auto"/>
            <w:tcBorders>
              <w:top w:val="single" w:sz="4" w:space="0" w:color="FFFFFF"/>
            </w:tcBorders>
          </w:tcPr>
          <w:p w14:paraId="5B0A489D"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w:t>
            </w:r>
          </w:p>
        </w:tc>
        <w:tc>
          <w:tcPr>
            <w:tcW w:w="0" w:type="auto"/>
            <w:tcBorders>
              <w:top w:val="single" w:sz="4" w:space="0" w:color="FFFFFF"/>
            </w:tcBorders>
          </w:tcPr>
          <w:p w14:paraId="34908820"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w:t>
            </w:r>
          </w:p>
        </w:tc>
        <w:tc>
          <w:tcPr>
            <w:tcW w:w="0" w:type="auto"/>
            <w:tcBorders>
              <w:top w:val="single" w:sz="4" w:space="0" w:color="FFFFFF"/>
            </w:tcBorders>
          </w:tcPr>
          <w:p w14:paraId="27C30C58"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w:t>
            </w:r>
          </w:p>
        </w:tc>
        <w:tc>
          <w:tcPr>
            <w:tcW w:w="0" w:type="auto"/>
            <w:tcBorders>
              <w:top w:val="single" w:sz="4" w:space="0" w:color="FFFFFF"/>
            </w:tcBorders>
          </w:tcPr>
          <w:p w14:paraId="00BD41D9"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w:t>
            </w:r>
          </w:p>
        </w:tc>
        <w:tc>
          <w:tcPr>
            <w:tcW w:w="0" w:type="auto"/>
            <w:tcBorders>
              <w:top w:val="single" w:sz="4" w:space="0" w:color="FFFFFF"/>
            </w:tcBorders>
          </w:tcPr>
          <w:p w14:paraId="7793C5F2"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w:t>
            </w:r>
          </w:p>
        </w:tc>
        <w:tc>
          <w:tcPr>
            <w:tcW w:w="0" w:type="auto"/>
            <w:tcBorders>
              <w:top w:val="single" w:sz="4" w:space="0" w:color="FFFFFF"/>
            </w:tcBorders>
          </w:tcPr>
          <w:p w14:paraId="7B1DC3E1"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w:t>
            </w:r>
          </w:p>
        </w:tc>
        <w:tc>
          <w:tcPr>
            <w:tcW w:w="0" w:type="auto"/>
            <w:tcBorders>
              <w:top w:val="single" w:sz="4" w:space="0" w:color="FFFFFF"/>
            </w:tcBorders>
          </w:tcPr>
          <w:p w14:paraId="3FF09AEE"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w:t>
            </w:r>
          </w:p>
        </w:tc>
      </w:tr>
      <w:tr w:rsidR="00801BC5" w:rsidRPr="00D11D94" w14:paraId="2A2C91F5"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6A10C379" w14:textId="77777777" w:rsidR="00801BC5" w:rsidRPr="00801BC5" w:rsidRDefault="00801BC5" w:rsidP="00801BC5">
            <w:pPr>
              <w:rPr>
                <w:rFonts w:cs="Times New Roman"/>
                <w:color w:val="000000"/>
                <w:sz w:val="20"/>
                <w:szCs w:val="20"/>
              </w:rPr>
            </w:pPr>
            <w:r w:rsidRPr="00801BC5">
              <w:rPr>
                <w:rFonts w:cs="Times New Roman"/>
                <w:color w:val="000000"/>
                <w:sz w:val="20"/>
                <w:szCs w:val="20"/>
              </w:rPr>
              <w:t>B. Digitální kompetence pedagogických pracovníků</w:t>
            </w:r>
          </w:p>
        </w:tc>
        <w:tc>
          <w:tcPr>
            <w:tcW w:w="0" w:type="auto"/>
          </w:tcPr>
          <w:p w14:paraId="2027D8A5"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2,93</w:t>
            </w:r>
          </w:p>
        </w:tc>
        <w:tc>
          <w:tcPr>
            <w:tcW w:w="0" w:type="auto"/>
          </w:tcPr>
          <w:p w14:paraId="33AEE3B2"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3,29</w:t>
            </w:r>
          </w:p>
        </w:tc>
        <w:tc>
          <w:tcPr>
            <w:tcW w:w="0" w:type="auto"/>
          </w:tcPr>
          <w:p w14:paraId="5761EE84"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0,36</w:t>
            </w:r>
          </w:p>
        </w:tc>
        <w:tc>
          <w:tcPr>
            <w:tcW w:w="0" w:type="auto"/>
          </w:tcPr>
          <w:p w14:paraId="63082966"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12,3 %</w:t>
            </w:r>
          </w:p>
        </w:tc>
        <w:tc>
          <w:tcPr>
            <w:tcW w:w="0" w:type="auto"/>
          </w:tcPr>
          <w:p w14:paraId="4B291A07"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3,36</w:t>
            </w:r>
          </w:p>
        </w:tc>
        <w:tc>
          <w:tcPr>
            <w:tcW w:w="0" w:type="auto"/>
          </w:tcPr>
          <w:p w14:paraId="02D84E92"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3,43</w:t>
            </w:r>
          </w:p>
        </w:tc>
        <w:tc>
          <w:tcPr>
            <w:tcW w:w="0" w:type="auto"/>
          </w:tcPr>
          <w:p w14:paraId="3F4AEA37"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0,07</w:t>
            </w:r>
          </w:p>
        </w:tc>
        <w:tc>
          <w:tcPr>
            <w:tcW w:w="0" w:type="auto"/>
          </w:tcPr>
          <w:p w14:paraId="38081C25"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2,1 %</w:t>
            </w:r>
          </w:p>
        </w:tc>
      </w:tr>
      <w:tr w:rsidR="00801BC5" w:rsidRPr="00D11D94" w14:paraId="12605A6D"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0AE827AB" w14:textId="77777777" w:rsidR="00801BC5" w:rsidRPr="00801BC5" w:rsidRDefault="00801BC5" w:rsidP="00801BC5">
            <w:pPr>
              <w:rPr>
                <w:rFonts w:cs="Times New Roman"/>
                <w:color w:val="000000"/>
                <w:sz w:val="20"/>
                <w:szCs w:val="20"/>
              </w:rPr>
            </w:pPr>
            <w:r w:rsidRPr="00801BC5">
              <w:rPr>
                <w:rFonts w:cs="Times New Roman"/>
                <w:color w:val="000000"/>
                <w:sz w:val="20"/>
                <w:szCs w:val="20"/>
              </w:rPr>
              <w:lastRenderedPageBreak/>
              <w:t xml:space="preserve">C. Sociální a občanské dovednosti a další klíčové kompetence </w:t>
            </w:r>
          </w:p>
        </w:tc>
        <w:tc>
          <w:tcPr>
            <w:tcW w:w="0" w:type="auto"/>
          </w:tcPr>
          <w:p w14:paraId="07467F6D"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3,15</w:t>
            </w:r>
          </w:p>
        </w:tc>
        <w:tc>
          <w:tcPr>
            <w:tcW w:w="0" w:type="auto"/>
          </w:tcPr>
          <w:p w14:paraId="369323D5"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3,33</w:t>
            </w:r>
          </w:p>
        </w:tc>
        <w:tc>
          <w:tcPr>
            <w:tcW w:w="0" w:type="auto"/>
          </w:tcPr>
          <w:p w14:paraId="45D274CD"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0,18</w:t>
            </w:r>
          </w:p>
        </w:tc>
        <w:tc>
          <w:tcPr>
            <w:tcW w:w="0" w:type="auto"/>
          </w:tcPr>
          <w:p w14:paraId="35D7AED2"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5,7 %</w:t>
            </w:r>
          </w:p>
        </w:tc>
        <w:tc>
          <w:tcPr>
            <w:tcW w:w="0" w:type="auto"/>
          </w:tcPr>
          <w:p w14:paraId="2E5A79AB"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3,30</w:t>
            </w:r>
          </w:p>
        </w:tc>
        <w:tc>
          <w:tcPr>
            <w:tcW w:w="0" w:type="auto"/>
          </w:tcPr>
          <w:p w14:paraId="5FFA649E"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3,44</w:t>
            </w:r>
          </w:p>
        </w:tc>
        <w:tc>
          <w:tcPr>
            <w:tcW w:w="0" w:type="auto"/>
          </w:tcPr>
          <w:p w14:paraId="23F2F6E3"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0,14</w:t>
            </w:r>
          </w:p>
        </w:tc>
        <w:tc>
          <w:tcPr>
            <w:tcW w:w="0" w:type="auto"/>
          </w:tcPr>
          <w:p w14:paraId="3AF6351D" w14:textId="77777777" w:rsidR="00801BC5" w:rsidRPr="00801BC5" w:rsidRDefault="00801BC5" w:rsidP="00801BC5">
            <w:pPr>
              <w:jc w:val="center"/>
              <w:rPr>
                <w:rFonts w:cs="Times New Roman"/>
                <w:color w:val="000000"/>
                <w:sz w:val="20"/>
                <w:szCs w:val="20"/>
              </w:rPr>
            </w:pPr>
            <w:r w:rsidRPr="00801BC5">
              <w:rPr>
                <w:rFonts w:cs="Times New Roman"/>
                <w:color w:val="000000"/>
                <w:sz w:val="20"/>
                <w:szCs w:val="20"/>
              </w:rPr>
              <w:t>4,2 %</w:t>
            </w:r>
          </w:p>
        </w:tc>
      </w:tr>
    </w:tbl>
    <w:p w14:paraId="1579C69E" w14:textId="77777777" w:rsidR="00801BC5" w:rsidRDefault="00801BC5" w:rsidP="00801BC5">
      <w:pPr>
        <w:rPr>
          <w:sz w:val="20"/>
          <w:szCs w:val="20"/>
        </w:rPr>
      </w:pPr>
      <w:r w:rsidRPr="007301B3">
        <w:rPr>
          <w:sz w:val="20"/>
          <w:szCs w:val="20"/>
        </w:rPr>
        <w:t xml:space="preserve">Zdroj: Dotazníkové šetření MŠMT. </w:t>
      </w:r>
    </w:p>
    <w:p w14:paraId="7BC545A8" w14:textId="77777777" w:rsidR="00890914" w:rsidRDefault="00890914" w:rsidP="00801BC5"/>
    <w:p w14:paraId="5A0E28F4" w14:textId="77777777" w:rsidR="00801BC5" w:rsidRDefault="00801BC5" w:rsidP="00801BC5">
      <w:r w:rsidRPr="00257232">
        <w:t xml:space="preserve">Mimo hlavní podporované oblasti z OP </w:t>
      </w:r>
      <w:r>
        <w:t xml:space="preserve">nově </w:t>
      </w:r>
      <w:r w:rsidRPr="00257232">
        <w:t xml:space="preserve">projevily MŠ </w:t>
      </w:r>
      <w:r>
        <w:t xml:space="preserve">obou ORP </w:t>
      </w:r>
      <w:r w:rsidRPr="00257232">
        <w:t xml:space="preserve">zájem o rozvoj </w:t>
      </w:r>
      <w:r>
        <w:t xml:space="preserve">jazykového vzdělávání, u kterého však nejsou </w:t>
      </w:r>
      <w:r w:rsidR="004050D4">
        <w:t>měřitelná</w:t>
      </w:r>
      <w:r>
        <w:t xml:space="preserve"> data. Dále pak o rozvoj digitálních kompetencí pedagogických pracovníků</w:t>
      </w:r>
      <w:r w:rsidRPr="00257232">
        <w:t xml:space="preserve"> podpor</w:t>
      </w:r>
      <w:r w:rsidR="007C3D76">
        <w:t>a</w:t>
      </w:r>
      <w:r w:rsidRPr="00257232">
        <w:t xml:space="preserve"> </w:t>
      </w:r>
      <w:r>
        <w:t>sociálních a občanských dovedností a klíčových kompetencí</w:t>
      </w:r>
      <w:r w:rsidR="007C3D76">
        <w:t xml:space="preserve">, ve kterých si obě ORP stojí velice podobně. </w:t>
      </w:r>
    </w:p>
    <w:p w14:paraId="6C45FA45" w14:textId="77777777" w:rsidR="00890914" w:rsidRDefault="00890914" w:rsidP="00801BC5"/>
    <w:p w14:paraId="539F1CE8" w14:textId="77777777" w:rsidR="001B0018" w:rsidRDefault="001B0018" w:rsidP="004D5CE1">
      <w:pPr>
        <w:pStyle w:val="Tabulka"/>
      </w:pPr>
      <w:bookmarkStart w:id="78" w:name="_Toc33596487"/>
      <w:bookmarkStart w:id="79" w:name="_Toc41486135"/>
      <w:r w:rsidRPr="001B0018">
        <w:t>Podpora inkluzivního/společného vzdělávání</w:t>
      </w:r>
      <w:bookmarkEnd w:id="78"/>
      <w:bookmarkEnd w:id="79"/>
    </w:p>
    <w:tbl>
      <w:tblPr>
        <w:tblStyle w:val="Styl1"/>
        <w:tblW w:w="0" w:type="auto"/>
        <w:tblLook w:val="04A0" w:firstRow="1" w:lastRow="0" w:firstColumn="1" w:lastColumn="0" w:noHBand="0" w:noVBand="1"/>
      </w:tblPr>
      <w:tblGrid>
        <w:gridCol w:w="4278"/>
        <w:gridCol w:w="949"/>
        <w:gridCol w:w="980"/>
        <w:gridCol w:w="1452"/>
        <w:gridCol w:w="1477"/>
        <w:gridCol w:w="949"/>
        <w:gridCol w:w="980"/>
        <w:gridCol w:w="1452"/>
        <w:gridCol w:w="1477"/>
      </w:tblGrid>
      <w:tr w:rsidR="001B0018" w:rsidRPr="00D11D94" w14:paraId="4CC31446" w14:textId="77777777" w:rsidTr="00D11D94">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1A24C33B" w14:textId="77777777" w:rsidR="001B0018" w:rsidRPr="00D11D94" w:rsidRDefault="001B0018" w:rsidP="00D11D94">
            <w:pPr>
              <w:jc w:val="center"/>
              <w:rPr>
                <w:rFonts w:cs="Times New Roman"/>
                <w:sz w:val="20"/>
                <w:szCs w:val="20"/>
              </w:rPr>
            </w:pPr>
            <w:r w:rsidRPr="00D11D94">
              <w:rPr>
                <w:rFonts w:cs="Times New Roman"/>
                <w:sz w:val="20"/>
                <w:szCs w:val="20"/>
              </w:rPr>
              <w:t>Inkluzivní/společné vzdělávání</w:t>
            </w:r>
          </w:p>
        </w:tc>
        <w:tc>
          <w:tcPr>
            <w:tcW w:w="0" w:type="auto"/>
            <w:gridSpan w:val="8"/>
            <w:tcBorders>
              <w:top w:val="single" w:sz="4" w:space="0" w:color="FFFFFF"/>
              <w:left w:val="single" w:sz="4" w:space="0" w:color="FFFFFF"/>
              <w:bottom w:val="single" w:sz="4" w:space="0" w:color="FFFFFF"/>
              <w:right w:val="single" w:sz="4" w:space="0" w:color="FFFFFF"/>
            </w:tcBorders>
          </w:tcPr>
          <w:p w14:paraId="0F6264D6" w14:textId="77777777" w:rsidR="001B0018" w:rsidRPr="00D11D94" w:rsidRDefault="001B0018" w:rsidP="00D11D94">
            <w:pPr>
              <w:jc w:val="center"/>
              <w:rPr>
                <w:rFonts w:cs="Times New Roman"/>
                <w:sz w:val="20"/>
                <w:szCs w:val="20"/>
              </w:rPr>
            </w:pPr>
            <w:r w:rsidRPr="00D11D94">
              <w:rPr>
                <w:rFonts w:cs="Times New Roman"/>
                <w:sz w:val="20"/>
                <w:szCs w:val="20"/>
              </w:rPr>
              <w:t>Průměrné hodnocení aktuálního stavu</w:t>
            </w:r>
          </w:p>
        </w:tc>
      </w:tr>
      <w:tr w:rsidR="00D11D94" w:rsidRPr="00D11D94" w14:paraId="184CC6F0" w14:textId="77777777" w:rsidTr="00D11D94">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72ED938C" w14:textId="77777777" w:rsidR="00D11D94" w:rsidRPr="00D11D94" w:rsidRDefault="00D11D94" w:rsidP="00D11D94">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1F426510" w14:textId="77777777" w:rsidR="00D11D94" w:rsidRPr="00D11D94" w:rsidRDefault="00D11D94" w:rsidP="00D11D94">
            <w:pPr>
              <w:jc w:val="center"/>
              <w:rPr>
                <w:rFonts w:cs="Times New Roman"/>
                <w:b/>
                <w:sz w:val="20"/>
                <w:szCs w:val="20"/>
              </w:rPr>
            </w:pPr>
            <w:r w:rsidRPr="00D11D94">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512BCC63" w14:textId="77777777" w:rsidR="00D11D94" w:rsidRPr="00D11D94" w:rsidRDefault="00D11D94" w:rsidP="00D11D94">
            <w:pPr>
              <w:jc w:val="center"/>
              <w:rPr>
                <w:rFonts w:cs="Times New Roman"/>
                <w:b/>
                <w:sz w:val="20"/>
                <w:szCs w:val="20"/>
              </w:rPr>
            </w:pPr>
            <w:r w:rsidRPr="00D11D94">
              <w:rPr>
                <w:rFonts w:cs="Times New Roman"/>
                <w:b/>
                <w:sz w:val="20"/>
                <w:szCs w:val="20"/>
              </w:rPr>
              <w:t>v rámci ORP Kraslice</w:t>
            </w:r>
          </w:p>
        </w:tc>
      </w:tr>
      <w:tr w:rsidR="00D11D94" w:rsidRPr="00D11D94" w14:paraId="603F34BF" w14:textId="77777777" w:rsidTr="00D11D94">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547897EA" w14:textId="77777777" w:rsidR="00D11D94" w:rsidRPr="00D11D94" w:rsidRDefault="00D11D94" w:rsidP="00D11D94">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168C4B9" w14:textId="77777777" w:rsidR="00D11D94" w:rsidRPr="00D11D94" w:rsidRDefault="00D11D94" w:rsidP="00D11D94">
            <w:pPr>
              <w:jc w:val="center"/>
              <w:rPr>
                <w:rFonts w:cs="Times New Roman"/>
                <w:b/>
                <w:sz w:val="20"/>
                <w:szCs w:val="20"/>
              </w:rPr>
            </w:pPr>
            <w:r w:rsidRPr="00D11D94">
              <w:rPr>
                <w:rFonts w:cs="Times New Roman"/>
                <w:b/>
                <w:sz w:val="20"/>
                <w:szCs w:val="20"/>
              </w:rPr>
              <w:t>Šablony I</w:t>
            </w:r>
          </w:p>
          <w:p w14:paraId="1B4FC972" w14:textId="77777777" w:rsidR="00D11D94" w:rsidRPr="00D11D94" w:rsidRDefault="00D11D94" w:rsidP="00D11D94">
            <w:pPr>
              <w:jc w:val="center"/>
              <w:rPr>
                <w:rFonts w:cs="Times New Roman"/>
                <w:b/>
                <w:sz w:val="20"/>
                <w:szCs w:val="20"/>
              </w:rPr>
            </w:pPr>
            <w:r w:rsidRPr="00D11D94">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5EEFE4E4" w14:textId="77777777" w:rsidR="00D11D94" w:rsidRPr="00D11D94" w:rsidRDefault="00D11D94" w:rsidP="00D11D94">
            <w:pPr>
              <w:jc w:val="center"/>
              <w:rPr>
                <w:rFonts w:cs="Times New Roman"/>
                <w:b/>
                <w:sz w:val="20"/>
                <w:szCs w:val="20"/>
              </w:rPr>
            </w:pPr>
            <w:r w:rsidRPr="00D11D94">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42CEDCC" w14:textId="77777777" w:rsidR="00D11D94" w:rsidRPr="00D11D94" w:rsidRDefault="00D11D94" w:rsidP="00D11D94">
            <w:pPr>
              <w:jc w:val="center"/>
              <w:rPr>
                <w:rFonts w:cs="Times New Roman"/>
                <w:b/>
                <w:sz w:val="20"/>
                <w:szCs w:val="20"/>
              </w:rPr>
            </w:pPr>
            <w:r w:rsidRPr="00D11D94">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AAB8553" w14:textId="77777777" w:rsidR="00D11D94" w:rsidRPr="00D11D94" w:rsidRDefault="00D11D94" w:rsidP="00D11D94">
            <w:pPr>
              <w:jc w:val="center"/>
              <w:rPr>
                <w:rFonts w:cs="Times New Roman"/>
                <w:b/>
                <w:sz w:val="20"/>
                <w:szCs w:val="20"/>
              </w:rPr>
            </w:pPr>
            <w:r w:rsidRPr="00D11D94">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1268F4D" w14:textId="77777777" w:rsidR="00D11D94" w:rsidRPr="00D11D94" w:rsidRDefault="00D11D94" w:rsidP="00D11D94">
            <w:pPr>
              <w:jc w:val="center"/>
              <w:rPr>
                <w:rFonts w:cs="Times New Roman"/>
                <w:b/>
                <w:sz w:val="20"/>
                <w:szCs w:val="20"/>
              </w:rPr>
            </w:pPr>
            <w:r w:rsidRPr="00D11D94">
              <w:rPr>
                <w:rFonts w:cs="Times New Roman"/>
                <w:b/>
                <w:sz w:val="20"/>
                <w:szCs w:val="20"/>
              </w:rPr>
              <w:t>Šablony I</w:t>
            </w:r>
          </w:p>
          <w:p w14:paraId="1F54681F" w14:textId="77777777" w:rsidR="00D11D94" w:rsidRPr="00D11D94" w:rsidRDefault="00D11D94" w:rsidP="00D11D94">
            <w:pPr>
              <w:jc w:val="center"/>
              <w:rPr>
                <w:rFonts w:cs="Times New Roman"/>
                <w:b/>
                <w:sz w:val="20"/>
                <w:szCs w:val="20"/>
              </w:rPr>
            </w:pPr>
            <w:r w:rsidRPr="00D11D94">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042B3D5D" w14:textId="77777777" w:rsidR="00D11D94" w:rsidRPr="00D11D94" w:rsidRDefault="00D11D94" w:rsidP="00D11D94">
            <w:pPr>
              <w:jc w:val="center"/>
              <w:rPr>
                <w:rFonts w:cs="Times New Roman"/>
                <w:b/>
                <w:sz w:val="20"/>
                <w:szCs w:val="20"/>
              </w:rPr>
            </w:pPr>
            <w:r w:rsidRPr="00D11D94">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09DDD2EF" w14:textId="77777777" w:rsidR="00D11D94" w:rsidRPr="00D11D94" w:rsidRDefault="00D11D94" w:rsidP="00D11D94">
            <w:pPr>
              <w:jc w:val="center"/>
              <w:rPr>
                <w:rFonts w:cs="Times New Roman"/>
                <w:b/>
                <w:sz w:val="20"/>
                <w:szCs w:val="20"/>
              </w:rPr>
            </w:pPr>
            <w:r w:rsidRPr="00D11D94">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DF1CC81" w14:textId="77777777" w:rsidR="00D11D94" w:rsidRPr="00D11D94" w:rsidRDefault="00D11D94" w:rsidP="00D11D94">
            <w:pPr>
              <w:jc w:val="center"/>
              <w:rPr>
                <w:rFonts w:cs="Times New Roman"/>
                <w:b/>
                <w:sz w:val="20"/>
                <w:szCs w:val="20"/>
              </w:rPr>
            </w:pPr>
            <w:r w:rsidRPr="00D11D94">
              <w:rPr>
                <w:rFonts w:cs="Times New Roman"/>
                <w:b/>
                <w:sz w:val="20"/>
                <w:szCs w:val="20"/>
              </w:rPr>
              <w:t>% změny v hodnocení (aktuální šetření oproti úvodnímu)</w:t>
            </w:r>
          </w:p>
        </w:tc>
      </w:tr>
      <w:tr w:rsidR="00D11D94" w:rsidRPr="00D11D94" w14:paraId="139CEBDE"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vAlign w:val="top"/>
          </w:tcPr>
          <w:p w14:paraId="73D772F4" w14:textId="77777777" w:rsidR="00D11D94" w:rsidRPr="00D11D94" w:rsidRDefault="00D11D94" w:rsidP="00D11D94">
            <w:pPr>
              <w:rPr>
                <w:rFonts w:cs="Times New Roman"/>
                <w:sz w:val="20"/>
                <w:szCs w:val="20"/>
              </w:rPr>
            </w:pPr>
            <w:r w:rsidRPr="00D11D94">
              <w:rPr>
                <w:rFonts w:cs="Times New Roman"/>
                <w:sz w:val="20"/>
                <w:szCs w:val="20"/>
              </w:rPr>
              <w:t>1. Škola dokáže přijmout ke vzdělávání všechny děti bez rozdílu (včetně dětí s odlišným kulturním prostředím, sociálním znevýhodněním, cizince, děti se SVP apod.)</w:t>
            </w:r>
          </w:p>
        </w:tc>
        <w:tc>
          <w:tcPr>
            <w:tcW w:w="0" w:type="auto"/>
            <w:tcBorders>
              <w:top w:val="single" w:sz="4" w:space="0" w:color="FFFFFF"/>
            </w:tcBorders>
          </w:tcPr>
          <w:p w14:paraId="2B61E63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2,87</w:t>
            </w:r>
          </w:p>
        </w:tc>
        <w:tc>
          <w:tcPr>
            <w:tcW w:w="0" w:type="auto"/>
            <w:tcBorders>
              <w:top w:val="single" w:sz="4" w:space="0" w:color="FFFFFF"/>
            </w:tcBorders>
          </w:tcPr>
          <w:p w14:paraId="65CA85B4"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2,93</w:t>
            </w:r>
          </w:p>
        </w:tc>
        <w:tc>
          <w:tcPr>
            <w:tcW w:w="0" w:type="auto"/>
            <w:tcBorders>
              <w:top w:val="single" w:sz="4" w:space="0" w:color="FFFFFF"/>
            </w:tcBorders>
          </w:tcPr>
          <w:p w14:paraId="2578388A"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0,06</w:t>
            </w:r>
          </w:p>
        </w:tc>
        <w:tc>
          <w:tcPr>
            <w:tcW w:w="0" w:type="auto"/>
            <w:tcBorders>
              <w:top w:val="single" w:sz="4" w:space="0" w:color="FFFFFF"/>
            </w:tcBorders>
          </w:tcPr>
          <w:p w14:paraId="101DBA10"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2,1 %</w:t>
            </w:r>
          </w:p>
        </w:tc>
        <w:tc>
          <w:tcPr>
            <w:tcW w:w="0" w:type="auto"/>
            <w:tcBorders>
              <w:top w:val="single" w:sz="4" w:space="0" w:color="FFFFFF"/>
            </w:tcBorders>
          </w:tcPr>
          <w:p w14:paraId="5F77A691"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2,43</w:t>
            </w:r>
          </w:p>
        </w:tc>
        <w:tc>
          <w:tcPr>
            <w:tcW w:w="0" w:type="auto"/>
            <w:tcBorders>
              <w:top w:val="single" w:sz="4" w:space="0" w:color="FFFFFF"/>
            </w:tcBorders>
          </w:tcPr>
          <w:p w14:paraId="0C3DEFB5"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2,71</w:t>
            </w:r>
          </w:p>
        </w:tc>
        <w:tc>
          <w:tcPr>
            <w:tcW w:w="0" w:type="auto"/>
            <w:tcBorders>
              <w:top w:val="single" w:sz="4" w:space="0" w:color="FFFFFF"/>
            </w:tcBorders>
          </w:tcPr>
          <w:p w14:paraId="3F219CD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0,28</w:t>
            </w:r>
          </w:p>
        </w:tc>
        <w:tc>
          <w:tcPr>
            <w:tcW w:w="0" w:type="auto"/>
            <w:tcBorders>
              <w:top w:val="single" w:sz="4" w:space="0" w:color="FFFFFF"/>
            </w:tcBorders>
          </w:tcPr>
          <w:p w14:paraId="078BA746"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11,5</w:t>
            </w:r>
            <w:r>
              <w:rPr>
                <w:rFonts w:cs="Times New Roman"/>
                <w:color w:val="000000"/>
                <w:sz w:val="20"/>
                <w:szCs w:val="20"/>
              </w:rPr>
              <w:t xml:space="preserve"> </w:t>
            </w:r>
            <w:r w:rsidRPr="00D11D94">
              <w:rPr>
                <w:rFonts w:cs="Times New Roman"/>
                <w:color w:val="000000"/>
                <w:sz w:val="20"/>
                <w:szCs w:val="20"/>
              </w:rPr>
              <w:t>%</w:t>
            </w:r>
          </w:p>
        </w:tc>
      </w:tr>
      <w:tr w:rsidR="00D11D94" w:rsidRPr="00D11D94" w14:paraId="5AD37A8A"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06116969" w14:textId="77777777" w:rsidR="00D11D94" w:rsidRPr="00D11D94" w:rsidRDefault="00D11D94" w:rsidP="00D11D94">
            <w:pPr>
              <w:rPr>
                <w:rFonts w:cs="Times New Roman"/>
                <w:sz w:val="20"/>
                <w:szCs w:val="20"/>
              </w:rPr>
            </w:pPr>
            <w:r w:rsidRPr="00D11D94">
              <w:rPr>
                <w:rFonts w:cs="Times New Roman"/>
                <w:sz w:val="20"/>
                <w:szCs w:val="20"/>
              </w:rPr>
              <w:t>2. Škola je bezbariérová (jedná se o bezbariérovost jak vnější, tj. zpřístupnění školy, tak i vnitřní, tj. přizpůsobení a vybavení tříd a dalších prostorů školy)</w:t>
            </w:r>
          </w:p>
        </w:tc>
        <w:tc>
          <w:tcPr>
            <w:tcW w:w="0" w:type="auto"/>
          </w:tcPr>
          <w:p w14:paraId="650598B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1,87</w:t>
            </w:r>
          </w:p>
        </w:tc>
        <w:tc>
          <w:tcPr>
            <w:tcW w:w="0" w:type="auto"/>
          </w:tcPr>
          <w:p w14:paraId="22C18253"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2,11</w:t>
            </w:r>
          </w:p>
        </w:tc>
        <w:tc>
          <w:tcPr>
            <w:tcW w:w="0" w:type="auto"/>
          </w:tcPr>
          <w:p w14:paraId="74B160B2"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0,24</w:t>
            </w:r>
          </w:p>
        </w:tc>
        <w:tc>
          <w:tcPr>
            <w:tcW w:w="0" w:type="auto"/>
          </w:tcPr>
          <w:p w14:paraId="53D795DB"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12,8 %</w:t>
            </w:r>
          </w:p>
        </w:tc>
        <w:tc>
          <w:tcPr>
            <w:tcW w:w="0" w:type="auto"/>
          </w:tcPr>
          <w:p w14:paraId="109CE2E1"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1,43</w:t>
            </w:r>
          </w:p>
        </w:tc>
        <w:tc>
          <w:tcPr>
            <w:tcW w:w="0" w:type="auto"/>
          </w:tcPr>
          <w:p w14:paraId="6DB88FE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1,71</w:t>
            </w:r>
          </w:p>
        </w:tc>
        <w:tc>
          <w:tcPr>
            <w:tcW w:w="0" w:type="auto"/>
          </w:tcPr>
          <w:p w14:paraId="5C766E28"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0,28</w:t>
            </w:r>
          </w:p>
        </w:tc>
        <w:tc>
          <w:tcPr>
            <w:tcW w:w="0" w:type="auto"/>
          </w:tcPr>
          <w:p w14:paraId="466CE67F"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19,6</w:t>
            </w:r>
            <w:r>
              <w:rPr>
                <w:rFonts w:cs="Times New Roman"/>
                <w:color w:val="000000"/>
                <w:sz w:val="20"/>
                <w:szCs w:val="20"/>
              </w:rPr>
              <w:t xml:space="preserve"> </w:t>
            </w:r>
            <w:r w:rsidRPr="00D11D94">
              <w:rPr>
                <w:rFonts w:cs="Times New Roman"/>
                <w:color w:val="000000"/>
                <w:sz w:val="20"/>
                <w:szCs w:val="20"/>
              </w:rPr>
              <w:t>%</w:t>
            </w:r>
          </w:p>
        </w:tc>
      </w:tr>
      <w:tr w:rsidR="00D11D94" w:rsidRPr="00D11D94" w14:paraId="37219D54"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7E10E941" w14:textId="77777777" w:rsidR="00D11D94" w:rsidRPr="00D11D94" w:rsidRDefault="00D11D94" w:rsidP="00D11D94">
            <w:pPr>
              <w:rPr>
                <w:rFonts w:cs="Times New Roman"/>
                <w:sz w:val="20"/>
                <w:szCs w:val="20"/>
              </w:rPr>
            </w:pPr>
            <w:r w:rsidRPr="00D11D94">
              <w:rPr>
                <w:rFonts w:cs="Times New Roman"/>
                <w:sz w:val="20"/>
                <w:szCs w:val="20"/>
              </w:rPr>
              <w:t>3. Škola umí komunikovat s dětmi, rodiči i pedagogy, vnímá jejich potřeby a systematicky rozvíjí školní kulturu, bezpečné a otevřené klima školy</w:t>
            </w:r>
          </w:p>
        </w:tc>
        <w:tc>
          <w:tcPr>
            <w:tcW w:w="0" w:type="auto"/>
          </w:tcPr>
          <w:p w14:paraId="69D15CBF"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3,27</w:t>
            </w:r>
          </w:p>
        </w:tc>
        <w:tc>
          <w:tcPr>
            <w:tcW w:w="0" w:type="auto"/>
          </w:tcPr>
          <w:p w14:paraId="1FDFE83A"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3,46</w:t>
            </w:r>
          </w:p>
        </w:tc>
        <w:tc>
          <w:tcPr>
            <w:tcW w:w="0" w:type="auto"/>
          </w:tcPr>
          <w:p w14:paraId="6BDCAE91"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0,19</w:t>
            </w:r>
          </w:p>
        </w:tc>
        <w:tc>
          <w:tcPr>
            <w:tcW w:w="0" w:type="auto"/>
          </w:tcPr>
          <w:p w14:paraId="0C21E50B"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5,8 %</w:t>
            </w:r>
          </w:p>
        </w:tc>
        <w:tc>
          <w:tcPr>
            <w:tcW w:w="0" w:type="auto"/>
          </w:tcPr>
          <w:p w14:paraId="0B5C8DEC"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3,43</w:t>
            </w:r>
          </w:p>
        </w:tc>
        <w:tc>
          <w:tcPr>
            <w:tcW w:w="0" w:type="auto"/>
          </w:tcPr>
          <w:p w14:paraId="78BD4FA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3,57</w:t>
            </w:r>
          </w:p>
        </w:tc>
        <w:tc>
          <w:tcPr>
            <w:tcW w:w="0" w:type="auto"/>
          </w:tcPr>
          <w:p w14:paraId="11A6A1DA"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0,14</w:t>
            </w:r>
          </w:p>
        </w:tc>
        <w:tc>
          <w:tcPr>
            <w:tcW w:w="0" w:type="auto"/>
          </w:tcPr>
          <w:p w14:paraId="409BE15E"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4,1</w:t>
            </w:r>
            <w:r>
              <w:rPr>
                <w:rFonts w:cs="Times New Roman"/>
                <w:color w:val="000000"/>
                <w:sz w:val="20"/>
                <w:szCs w:val="20"/>
              </w:rPr>
              <w:t xml:space="preserve"> </w:t>
            </w:r>
            <w:r w:rsidRPr="00D11D94">
              <w:rPr>
                <w:rFonts w:cs="Times New Roman"/>
                <w:color w:val="000000"/>
                <w:sz w:val="20"/>
                <w:szCs w:val="20"/>
              </w:rPr>
              <w:t>%</w:t>
            </w:r>
          </w:p>
        </w:tc>
      </w:tr>
      <w:tr w:rsidR="00D11D94" w:rsidRPr="00D11D94" w14:paraId="446EBE75"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1F9D729D" w14:textId="77777777" w:rsidR="00D11D94" w:rsidRPr="00D11D94" w:rsidRDefault="00D11D94" w:rsidP="00D11D94">
            <w:pPr>
              <w:rPr>
                <w:rFonts w:cs="Times New Roman"/>
                <w:sz w:val="20"/>
                <w:szCs w:val="20"/>
              </w:rPr>
            </w:pPr>
            <w:r w:rsidRPr="00D11D94">
              <w:rPr>
                <w:rFonts w:cs="Times New Roman"/>
                <w:sz w:val="20"/>
                <w:szCs w:val="20"/>
              </w:rPr>
              <w:t>4. Škola umožňuje pedagogům navázat vztahy s  místními a regionálními školami různých úrovní (společné diskuze, sdílení dobré praxe, akce pro jiné školy nebo s jinými školami apod.)</w:t>
            </w:r>
          </w:p>
        </w:tc>
        <w:tc>
          <w:tcPr>
            <w:tcW w:w="0" w:type="auto"/>
          </w:tcPr>
          <w:p w14:paraId="7642B55E"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2,60</w:t>
            </w:r>
          </w:p>
        </w:tc>
        <w:tc>
          <w:tcPr>
            <w:tcW w:w="0" w:type="auto"/>
          </w:tcPr>
          <w:p w14:paraId="7834CA29"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2,89</w:t>
            </w:r>
          </w:p>
        </w:tc>
        <w:tc>
          <w:tcPr>
            <w:tcW w:w="0" w:type="auto"/>
          </w:tcPr>
          <w:p w14:paraId="1C3C8035"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0,29</w:t>
            </w:r>
          </w:p>
        </w:tc>
        <w:tc>
          <w:tcPr>
            <w:tcW w:w="0" w:type="auto"/>
          </w:tcPr>
          <w:p w14:paraId="580F27BA"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11,2 %</w:t>
            </w:r>
          </w:p>
        </w:tc>
        <w:tc>
          <w:tcPr>
            <w:tcW w:w="0" w:type="auto"/>
          </w:tcPr>
          <w:p w14:paraId="5873E66E"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3,00</w:t>
            </w:r>
          </w:p>
        </w:tc>
        <w:tc>
          <w:tcPr>
            <w:tcW w:w="0" w:type="auto"/>
          </w:tcPr>
          <w:p w14:paraId="715BFE52"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2,86</w:t>
            </w:r>
          </w:p>
        </w:tc>
        <w:tc>
          <w:tcPr>
            <w:tcW w:w="0" w:type="auto"/>
          </w:tcPr>
          <w:p w14:paraId="7138935C"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-0,14</w:t>
            </w:r>
          </w:p>
        </w:tc>
        <w:tc>
          <w:tcPr>
            <w:tcW w:w="0" w:type="auto"/>
          </w:tcPr>
          <w:p w14:paraId="227A2F21"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-4,7</w:t>
            </w:r>
            <w:r>
              <w:rPr>
                <w:rFonts w:cs="Times New Roman"/>
                <w:color w:val="000000"/>
                <w:sz w:val="20"/>
                <w:szCs w:val="20"/>
              </w:rPr>
              <w:t xml:space="preserve"> </w:t>
            </w:r>
            <w:r w:rsidRPr="00D11D94">
              <w:rPr>
                <w:rFonts w:cs="Times New Roman"/>
                <w:color w:val="000000"/>
                <w:sz w:val="20"/>
                <w:szCs w:val="20"/>
              </w:rPr>
              <w:t>%</w:t>
            </w:r>
          </w:p>
        </w:tc>
      </w:tr>
      <w:tr w:rsidR="00D11D94" w:rsidRPr="00D11D94" w14:paraId="5ED9B923"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678D748E" w14:textId="77777777" w:rsidR="00D11D94" w:rsidRPr="00D11D94" w:rsidRDefault="00D11D94" w:rsidP="00D11D94">
            <w:pPr>
              <w:rPr>
                <w:rFonts w:cs="Times New Roman"/>
                <w:sz w:val="20"/>
                <w:szCs w:val="20"/>
              </w:rPr>
            </w:pPr>
            <w:r w:rsidRPr="00D11D94">
              <w:rPr>
                <w:rFonts w:cs="Times New Roman"/>
                <w:sz w:val="20"/>
                <w:szCs w:val="20"/>
              </w:rPr>
              <w:t xml:space="preserve">5. Vedení školy vytváří podmínky pro realizaci inkluzivních principů ve vzdělávání na škole (zajišťování odborné, materiální a finanční </w:t>
            </w:r>
            <w:r w:rsidRPr="00D11D94">
              <w:rPr>
                <w:rFonts w:cs="Times New Roman"/>
                <w:sz w:val="20"/>
                <w:szCs w:val="20"/>
              </w:rPr>
              <w:lastRenderedPageBreak/>
              <w:t>podpory, dalšího vzdělávání pedagogických pracovníků, vzájemného učení pedagogických pracovníků; pravidelná metodická setkání členů pedagogického sboru aj.)</w:t>
            </w:r>
          </w:p>
        </w:tc>
        <w:tc>
          <w:tcPr>
            <w:tcW w:w="0" w:type="auto"/>
          </w:tcPr>
          <w:p w14:paraId="38BD5490"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lastRenderedPageBreak/>
              <w:t>2,90</w:t>
            </w:r>
          </w:p>
        </w:tc>
        <w:tc>
          <w:tcPr>
            <w:tcW w:w="0" w:type="auto"/>
          </w:tcPr>
          <w:p w14:paraId="5261DE25"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3,07</w:t>
            </w:r>
          </w:p>
        </w:tc>
        <w:tc>
          <w:tcPr>
            <w:tcW w:w="0" w:type="auto"/>
          </w:tcPr>
          <w:p w14:paraId="0F941660"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0,17</w:t>
            </w:r>
          </w:p>
        </w:tc>
        <w:tc>
          <w:tcPr>
            <w:tcW w:w="0" w:type="auto"/>
          </w:tcPr>
          <w:p w14:paraId="3F2B07B0"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5,9 %</w:t>
            </w:r>
          </w:p>
        </w:tc>
        <w:tc>
          <w:tcPr>
            <w:tcW w:w="0" w:type="auto"/>
          </w:tcPr>
          <w:p w14:paraId="70D2C838"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3,00</w:t>
            </w:r>
          </w:p>
        </w:tc>
        <w:tc>
          <w:tcPr>
            <w:tcW w:w="0" w:type="auto"/>
          </w:tcPr>
          <w:p w14:paraId="61581204"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3,14</w:t>
            </w:r>
          </w:p>
        </w:tc>
        <w:tc>
          <w:tcPr>
            <w:tcW w:w="0" w:type="auto"/>
          </w:tcPr>
          <w:p w14:paraId="0AB7FF18"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0,14</w:t>
            </w:r>
          </w:p>
        </w:tc>
        <w:tc>
          <w:tcPr>
            <w:tcW w:w="0" w:type="auto"/>
          </w:tcPr>
          <w:p w14:paraId="4FC1F4D0"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4,7</w:t>
            </w:r>
            <w:r>
              <w:rPr>
                <w:rFonts w:cs="Times New Roman"/>
                <w:color w:val="000000"/>
                <w:sz w:val="20"/>
                <w:szCs w:val="20"/>
              </w:rPr>
              <w:t xml:space="preserve"> </w:t>
            </w:r>
            <w:r w:rsidRPr="00D11D94">
              <w:rPr>
                <w:rFonts w:cs="Times New Roman"/>
                <w:color w:val="000000"/>
                <w:sz w:val="20"/>
                <w:szCs w:val="20"/>
              </w:rPr>
              <w:t>%</w:t>
            </w:r>
          </w:p>
        </w:tc>
      </w:tr>
      <w:tr w:rsidR="00D11D94" w:rsidRPr="00D11D94" w14:paraId="3DFD8E5F"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61A04AEE" w14:textId="77777777" w:rsidR="00D11D94" w:rsidRPr="00D11D94" w:rsidRDefault="00D11D94" w:rsidP="00D11D94">
            <w:pPr>
              <w:rPr>
                <w:rFonts w:cs="Times New Roman"/>
                <w:sz w:val="20"/>
                <w:szCs w:val="20"/>
              </w:rPr>
            </w:pPr>
            <w:r w:rsidRPr="00D11D94">
              <w:rPr>
                <w:rFonts w:cs="Times New Roman"/>
                <w:sz w:val="20"/>
                <w:szCs w:val="20"/>
              </w:rPr>
              <w:t>6. Škola upravuje organizaci a průběh vzdělávání v souladu s potřebami dětí se speciálními vzdělávacími potřebami</w:t>
            </w:r>
          </w:p>
        </w:tc>
        <w:tc>
          <w:tcPr>
            <w:tcW w:w="0" w:type="auto"/>
          </w:tcPr>
          <w:p w14:paraId="5D6776C8"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2,73</w:t>
            </w:r>
          </w:p>
        </w:tc>
        <w:tc>
          <w:tcPr>
            <w:tcW w:w="0" w:type="auto"/>
          </w:tcPr>
          <w:p w14:paraId="6544CD31"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3,07</w:t>
            </w:r>
          </w:p>
        </w:tc>
        <w:tc>
          <w:tcPr>
            <w:tcW w:w="0" w:type="auto"/>
          </w:tcPr>
          <w:p w14:paraId="1B80B848"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0,34</w:t>
            </w:r>
          </w:p>
        </w:tc>
        <w:tc>
          <w:tcPr>
            <w:tcW w:w="0" w:type="auto"/>
          </w:tcPr>
          <w:p w14:paraId="342A4FB7"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12,5 %</w:t>
            </w:r>
          </w:p>
        </w:tc>
        <w:tc>
          <w:tcPr>
            <w:tcW w:w="0" w:type="auto"/>
          </w:tcPr>
          <w:p w14:paraId="5640E3B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2,57</w:t>
            </w:r>
          </w:p>
        </w:tc>
        <w:tc>
          <w:tcPr>
            <w:tcW w:w="0" w:type="auto"/>
          </w:tcPr>
          <w:p w14:paraId="126DB5B6"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2,86</w:t>
            </w:r>
          </w:p>
        </w:tc>
        <w:tc>
          <w:tcPr>
            <w:tcW w:w="0" w:type="auto"/>
          </w:tcPr>
          <w:p w14:paraId="15E0B7C0"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0,29</w:t>
            </w:r>
          </w:p>
        </w:tc>
        <w:tc>
          <w:tcPr>
            <w:tcW w:w="0" w:type="auto"/>
          </w:tcPr>
          <w:p w14:paraId="68F5EFCE"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11,3</w:t>
            </w:r>
            <w:r>
              <w:rPr>
                <w:rFonts w:cs="Times New Roman"/>
                <w:color w:val="000000"/>
                <w:sz w:val="20"/>
                <w:szCs w:val="20"/>
              </w:rPr>
              <w:t xml:space="preserve"> </w:t>
            </w:r>
            <w:r w:rsidRPr="00D11D94">
              <w:rPr>
                <w:rFonts w:cs="Times New Roman"/>
                <w:color w:val="000000"/>
                <w:sz w:val="20"/>
                <w:szCs w:val="20"/>
              </w:rPr>
              <w:t>%</w:t>
            </w:r>
          </w:p>
        </w:tc>
      </w:tr>
      <w:tr w:rsidR="00D11D94" w:rsidRPr="00D11D94" w14:paraId="03BA0A1D"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434BB8DD" w14:textId="77777777" w:rsidR="00D11D94" w:rsidRPr="00D11D94" w:rsidRDefault="00D11D94" w:rsidP="00D11D94">
            <w:pPr>
              <w:rPr>
                <w:rFonts w:cs="Times New Roman"/>
                <w:sz w:val="20"/>
                <w:szCs w:val="20"/>
              </w:rPr>
            </w:pPr>
            <w:r w:rsidRPr="00D11D94">
              <w:rPr>
                <w:rFonts w:cs="Times New Roman"/>
                <w:sz w:val="20"/>
                <w:szCs w:val="20"/>
              </w:rPr>
              <w:t>7. Škola má vytvořený systém podpory pro děti se SVP (je vybavena kompenzačními/speciálními pomůckami, využívá služeb asistenta pedagoga atd.)</w:t>
            </w:r>
          </w:p>
        </w:tc>
        <w:tc>
          <w:tcPr>
            <w:tcW w:w="0" w:type="auto"/>
          </w:tcPr>
          <w:p w14:paraId="4AFFD4C5"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2,07</w:t>
            </w:r>
          </w:p>
        </w:tc>
        <w:tc>
          <w:tcPr>
            <w:tcW w:w="0" w:type="auto"/>
          </w:tcPr>
          <w:p w14:paraId="53926547"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2,71</w:t>
            </w:r>
          </w:p>
        </w:tc>
        <w:tc>
          <w:tcPr>
            <w:tcW w:w="0" w:type="auto"/>
          </w:tcPr>
          <w:p w14:paraId="32443B39"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0,64</w:t>
            </w:r>
          </w:p>
        </w:tc>
        <w:tc>
          <w:tcPr>
            <w:tcW w:w="0" w:type="auto"/>
          </w:tcPr>
          <w:p w14:paraId="7EA0B8CB"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30,9 %</w:t>
            </w:r>
          </w:p>
        </w:tc>
        <w:tc>
          <w:tcPr>
            <w:tcW w:w="0" w:type="auto"/>
          </w:tcPr>
          <w:p w14:paraId="76DE41B3"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2,00</w:t>
            </w:r>
          </w:p>
        </w:tc>
        <w:tc>
          <w:tcPr>
            <w:tcW w:w="0" w:type="auto"/>
          </w:tcPr>
          <w:p w14:paraId="478B56E7"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2,71</w:t>
            </w:r>
          </w:p>
        </w:tc>
        <w:tc>
          <w:tcPr>
            <w:tcW w:w="0" w:type="auto"/>
          </w:tcPr>
          <w:p w14:paraId="4791C4E4"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0,71</w:t>
            </w:r>
          </w:p>
        </w:tc>
        <w:tc>
          <w:tcPr>
            <w:tcW w:w="0" w:type="auto"/>
          </w:tcPr>
          <w:p w14:paraId="3E3B4B06"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35,5</w:t>
            </w:r>
            <w:r>
              <w:rPr>
                <w:rFonts w:cs="Times New Roman"/>
                <w:color w:val="000000"/>
                <w:sz w:val="20"/>
                <w:szCs w:val="20"/>
              </w:rPr>
              <w:t xml:space="preserve"> </w:t>
            </w:r>
            <w:r w:rsidRPr="00D11D94">
              <w:rPr>
                <w:rFonts w:cs="Times New Roman"/>
                <w:color w:val="000000"/>
                <w:sz w:val="20"/>
                <w:szCs w:val="20"/>
              </w:rPr>
              <w:t>%</w:t>
            </w:r>
          </w:p>
        </w:tc>
      </w:tr>
      <w:tr w:rsidR="00D11D94" w:rsidRPr="00D11D94" w14:paraId="18A617CD"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1322A15A" w14:textId="77777777" w:rsidR="00D11D94" w:rsidRPr="00D11D94" w:rsidRDefault="00D11D94" w:rsidP="00D11D94">
            <w:pPr>
              <w:rPr>
                <w:rFonts w:cs="Times New Roman"/>
                <w:sz w:val="20"/>
                <w:szCs w:val="20"/>
              </w:rPr>
            </w:pPr>
            <w:r w:rsidRPr="00D11D94">
              <w:rPr>
                <w:rFonts w:cs="Times New Roman"/>
                <w:sz w:val="20"/>
                <w:szCs w:val="20"/>
              </w:rPr>
              <w:t>8. Pedagogové umí využívat speciální pomůcky i kompenzační pomůcky</w:t>
            </w:r>
          </w:p>
        </w:tc>
        <w:tc>
          <w:tcPr>
            <w:tcW w:w="0" w:type="auto"/>
          </w:tcPr>
          <w:p w14:paraId="3294B09E"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2,30</w:t>
            </w:r>
          </w:p>
        </w:tc>
        <w:tc>
          <w:tcPr>
            <w:tcW w:w="0" w:type="auto"/>
          </w:tcPr>
          <w:p w14:paraId="0D487CB6"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2,64</w:t>
            </w:r>
          </w:p>
        </w:tc>
        <w:tc>
          <w:tcPr>
            <w:tcW w:w="0" w:type="auto"/>
          </w:tcPr>
          <w:p w14:paraId="30E50764"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0,34</w:t>
            </w:r>
          </w:p>
        </w:tc>
        <w:tc>
          <w:tcPr>
            <w:tcW w:w="0" w:type="auto"/>
          </w:tcPr>
          <w:p w14:paraId="5D5966C9"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14,8 %</w:t>
            </w:r>
          </w:p>
        </w:tc>
        <w:tc>
          <w:tcPr>
            <w:tcW w:w="0" w:type="auto"/>
          </w:tcPr>
          <w:p w14:paraId="49C91698"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1,86</w:t>
            </w:r>
          </w:p>
        </w:tc>
        <w:tc>
          <w:tcPr>
            <w:tcW w:w="0" w:type="auto"/>
          </w:tcPr>
          <w:p w14:paraId="42749C6F"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2,57</w:t>
            </w:r>
          </w:p>
        </w:tc>
        <w:tc>
          <w:tcPr>
            <w:tcW w:w="0" w:type="auto"/>
          </w:tcPr>
          <w:p w14:paraId="0EA238A7"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0,71</w:t>
            </w:r>
          </w:p>
        </w:tc>
        <w:tc>
          <w:tcPr>
            <w:tcW w:w="0" w:type="auto"/>
          </w:tcPr>
          <w:p w14:paraId="0064087B"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38,2</w:t>
            </w:r>
            <w:r>
              <w:rPr>
                <w:rFonts w:cs="Times New Roman"/>
                <w:color w:val="000000"/>
                <w:sz w:val="20"/>
                <w:szCs w:val="20"/>
              </w:rPr>
              <w:t xml:space="preserve"> </w:t>
            </w:r>
            <w:r w:rsidRPr="00D11D94">
              <w:rPr>
                <w:rFonts w:cs="Times New Roman"/>
                <w:color w:val="000000"/>
                <w:sz w:val="20"/>
                <w:szCs w:val="20"/>
              </w:rPr>
              <w:t>%</w:t>
            </w:r>
          </w:p>
        </w:tc>
      </w:tr>
      <w:tr w:rsidR="00D11D94" w:rsidRPr="00D11D94" w14:paraId="3C94B2BC"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36EBC108" w14:textId="77777777" w:rsidR="00D11D94" w:rsidRPr="00D11D94" w:rsidRDefault="00D11D94" w:rsidP="00D11D94">
            <w:pPr>
              <w:rPr>
                <w:rFonts w:cs="Times New Roman"/>
                <w:sz w:val="20"/>
                <w:szCs w:val="20"/>
              </w:rPr>
            </w:pPr>
            <w:r w:rsidRPr="00D11D94">
              <w:rPr>
                <w:rFonts w:cs="Times New Roman"/>
                <w:sz w:val="20"/>
                <w:szCs w:val="20"/>
              </w:rPr>
              <w:t>9. Škola podporuje bezproblémový přechod všech dětí bez rozdílu na základní školy</w:t>
            </w:r>
          </w:p>
        </w:tc>
        <w:tc>
          <w:tcPr>
            <w:tcW w:w="0" w:type="auto"/>
          </w:tcPr>
          <w:p w14:paraId="0D592289"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3,47</w:t>
            </w:r>
          </w:p>
        </w:tc>
        <w:tc>
          <w:tcPr>
            <w:tcW w:w="0" w:type="auto"/>
          </w:tcPr>
          <w:p w14:paraId="2F8EAA87"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3,50</w:t>
            </w:r>
          </w:p>
        </w:tc>
        <w:tc>
          <w:tcPr>
            <w:tcW w:w="0" w:type="auto"/>
          </w:tcPr>
          <w:p w14:paraId="0F30BED5"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0,03</w:t>
            </w:r>
          </w:p>
        </w:tc>
        <w:tc>
          <w:tcPr>
            <w:tcW w:w="0" w:type="auto"/>
          </w:tcPr>
          <w:p w14:paraId="5C15B749"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0,9 %</w:t>
            </w:r>
          </w:p>
        </w:tc>
        <w:tc>
          <w:tcPr>
            <w:tcW w:w="0" w:type="auto"/>
          </w:tcPr>
          <w:p w14:paraId="4825576B"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3,43</w:t>
            </w:r>
          </w:p>
        </w:tc>
        <w:tc>
          <w:tcPr>
            <w:tcW w:w="0" w:type="auto"/>
          </w:tcPr>
          <w:p w14:paraId="5B976CE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3,43</w:t>
            </w:r>
          </w:p>
        </w:tc>
        <w:tc>
          <w:tcPr>
            <w:tcW w:w="0" w:type="auto"/>
          </w:tcPr>
          <w:p w14:paraId="5B3A9DC2"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0,00</w:t>
            </w:r>
          </w:p>
        </w:tc>
        <w:tc>
          <w:tcPr>
            <w:tcW w:w="0" w:type="auto"/>
          </w:tcPr>
          <w:p w14:paraId="72C2F743"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0,0</w:t>
            </w:r>
            <w:r>
              <w:rPr>
                <w:rFonts w:cs="Times New Roman"/>
                <w:color w:val="000000"/>
                <w:sz w:val="20"/>
                <w:szCs w:val="20"/>
              </w:rPr>
              <w:t xml:space="preserve"> </w:t>
            </w:r>
            <w:r w:rsidRPr="00D11D94">
              <w:rPr>
                <w:rFonts w:cs="Times New Roman"/>
                <w:color w:val="000000"/>
                <w:sz w:val="20"/>
                <w:szCs w:val="20"/>
              </w:rPr>
              <w:t>%</w:t>
            </w:r>
          </w:p>
        </w:tc>
      </w:tr>
      <w:tr w:rsidR="00D11D94" w:rsidRPr="00D11D94" w14:paraId="2BFBD4AD"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2F99B7A1" w14:textId="77777777" w:rsidR="00D11D94" w:rsidRPr="00D11D94" w:rsidRDefault="00D11D94" w:rsidP="00D11D94">
            <w:pPr>
              <w:rPr>
                <w:rFonts w:cs="Times New Roman"/>
                <w:sz w:val="20"/>
                <w:szCs w:val="20"/>
              </w:rPr>
            </w:pPr>
            <w:r w:rsidRPr="00D11D94">
              <w:rPr>
                <w:rFonts w:cs="Times New Roman"/>
                <w:sz w:val="20"/>
                <w:szCs w:val="20"/>
              </w:rPr>
              <w:t>10. Pedagogové spolupracují při naplňování vzdělávacích potřeb dětí (např. společnými poradami týkajícími se vzdělávání těchto dětí apod.)</w:t>
            </w:r>
          </w:p>
        </w:tc>
        <w:tc>
          <w:tcPr>
            <w:tcW w:w="0" w:type="auto"/>
          </w:tcPr>
          <w:p w14:paraId="37267374"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3,10</w:t>
            </w:r>
          </w:p>
        </w:tc>
        <w:tc>
          <w:tcPr>
            <w:tcW w:w="0" w:type="auto"/>
          </w:tcPr>
          <w:p w14:paraId="59280C6B"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3,32</w:t>
            </w:r>
          </w:p>
        </w:tc>
        <w:tc>
          <w:tcPr>
            <w:tcW w:w="0" w:type="auto"/>
          </w:tcPr>
          <w:p w14:paraId="7071588F"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0,22</w:t>
            </w:r>
          </w:p>
        </w:tc>
        <w:tc>
          <w:tcPr>
            <w:tcW w:w="0" w:type="auto"/>
          </w:tcPr>
          <w:p w14:paraId="475F512C"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7,1 %</w:t>
            </w:r>
          </w:p>
        </w:tc>
        <w:tc>
          <w:tcPr>
            <w:tcW w:w="0" w:type="auto"/>
          </w:tcPr>
          <w:p w14:paraId="2EB9DC21"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3,29</w:t>
            </w:r>
          </w:p>
        </w:tc>
        <w:tc>
          <w:tcPr>
            <w:tcW w:w="0" w:type="auto"/>
          </w:tcPr>
          <w:p w14:paraId="2B3E9AFB"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3,43</w:t>
            </w:r>
          </w:p>
        </w:tc>
        <w:tc>
          <w:tcPr>
            <w:tcW w:w="0" w:type="auto"/>
          </w:tcPr>
          <w:p w14:paraId="1BCC637B"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0,14</w:t>
            </w:r>
          </w:p>
        </w:tc>
        <w:tc>
          <w:tcPr>
            <w:tcW w:w="0" w:type="auto"/>
          </w:tcPr>
          <w:p w14:paraId="0B11266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4,3</w:t>
            </w:r>
            <w:r>
              <w:rPr>
                <w:rFonts w:cs="Times New Roman"/>
                <w:color w:val="000000"/>
                <w:sz w:val="20"/>
                <w:szCs w:val="20"/>
              </w:rPr>
              <w:t xml:space="preserve"> </w:t>
            </w:r>
            <w:r w:rsidRPr="00D11D94">
              <w:rPr>
                <w:rFonts w:cs="Times New Roman"/>
                <w:color w:val="000000"/>
                <w:sz w:val="20"/>
                <w:szCs w:val="20"/>
              </w:rPr>
              <w:t>%</w:t>
            </w:r>
          </w:p>
        </w:tc>
      </w:tr>
      <w:tr w:rsidR="00D11D94" w:rsidRPr="00D11D94" w14:paraId="279AB7C3"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771AC9B6" w14:textId="77777777" w:rsidR="00D11D94" w:rsidRPr="00D11D94" w:rsidRDefault="00D11D94" w:rsidP="00D11D94">
            <w:pPr>
              <w:rPr>
                <w:rFonts w:cs="Times New Roman"/>
                <w:sz w:val="20"/>
                <w:szCs w:val="20"/>
              </w:rPr>
            </w:pPr>
            <w:r w:rsidRPr="00D11D94">
              <w:rPr>
                <w:rFonts w:cs="Times New Roman"/>
                <w:sz w:val="20"/>
                <w:szCs w:val="20"/>
              </w:rPr>
              <w:t>11. Pedagogové školy jsou schopni vhodně přizpůsobit obsah vzdělávání, upravit formy a metody vzdělávání a nastavit různé úrovně obtížnosti v souladu se specifiky a potřebami dětí tak, aby bylo dosaženo a využito maximálních možností vzdělávaného dítěte</w:t>
            </w:r>
          </w:p>
        </w:tc>
        <w:tc>
          <w:tcPr>
            <w:tcW w:w="0" w:type="auto"/>
          </w:tcPr>
          <w:p w14:paraId="59B9354A"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3,03</w:t>
            </w:r>
          </w:p>
        </w:tc>
        <w:tc>
          <w:tcPr>
            <w:tcW w:w="0" w:type="auto"/>
          </w:tcPr>
          <w:p w14:paraId="313E408F"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3,21</w:t>
            </w:r>
          </w:p>
        </w:tc>
        <w:tc>
          <w:tcPr>
            <w:tcW w:w="0" w:type="auto"/>
          </w:tcPr>
          <w:p w14:paraId="3C3F7E46"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0,18</w:t>
            </w:r>
          </w:p>
        </w:tc>
        <w:tc>
          <w:tcPr>
            <w:tcW w:w="0" w:type="auto"/>
          </w:tcPr>
          <w:p w14:paraId="6ADC127A"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5,9 %</w:t>
            </w:r>
          </w:p>
        </w:tc>
        <w:tc>
          <w:tcPr>
            <w:tcW w:w="0" w:type="auto"/>
          </w:tcPr>
          <w:p w14:paraId="17BDC45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3,29</w:t>
            </w:r>
          </w:p>
        </w:tc>
        <w:tc>
          <w:tcPr>
            <w:tcW w:w="0" w:type="auto"/>
          </w:tcPr>
          <w:p w14:paraId="6622E8F1"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3,29</w:t>
            </w:r>
          </w:p>
        </w:tc>
        <w:tc>
          <w:tcPr>
            <w:tcW w:w="0" w:type="auto"/>
          </w:tcPr>
          <w:p w14:paraId="644F587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0,00</w:t>
            </w:r>
          </w:p>
        </w:tc>
        <w:tc>
          <w:tcPr>
            <w:tcW w:w="0" w:type="auto"/>
          </w:tcPr>
          <w:p w14:paraId="5302A5A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0,0</w:t>
            </w:r>
            <w:r>
              <w:rPr>
                <w:rFonts w:cs="Times New Roman"/>
                <w:color w:val="000000"/>
                <w:sz w:val="20"/>
                <w:szCs w:val="20"/>
              </w:rPr>
              <w:t xml:space="preserve"> </w:t>
            </w:r>
            <w:r w:rsidRPr="00D11D94">
              <w:rPr>
                <w:rFonts w:cs="Times New Roman"/>
                <w:color w:val="000000"/>
                <w:sz w:val="20"/>
                <w:szCs w:val="20"/>
              </w:rPr>
              <w:t>%</w:t>
            </w:r>
          </w:p>
        </w:tc>
      </w:tr>
      <w:tr w:rsidR="00D11D94" w:rsidRPr="00D11D94" w14:paraId="038DCEC5"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75888C7A" w14:textId="77777777" w:rsidR="00D11D94" w:rsidRPr="00D11D94" w:rsidRDefault="00D11D94" w:rsidP="00D11D94">
            <w:pPr>
              <w:rPr>
                <w:rFonts w:cs="Times New Roman"/>
                <w:sz w:val="20"/>
                <w:szCs w:val="20"/>
              </w:rPr>
            </w:pPr>
            <w:r w:rsidRPr="00D11D94">
              <w:rPr>
                <w:rFonts w:cs="Times New Roman"/>
                <w:sz w:val="20"/>
                <w:szCs w:val="20"/>
              </w:rPr>
              <w:t>12. Pedagogové umí spolupracovat ve výuce s dalšími pedagogickými (asistent pedagoga, další pedagog) i nepedagogickými pracovníky (tlumočník do českého znakového jazyka, osobní asistent)</w:t>
            </w:r>
          </w:p>
        </w:tc>
        <w:tc>
          <w:tcPr>
            <w:tcW w:w="0" w:type="auto"/>
          </w:tcPr>
          <w:p w14:paraId="12821FF5"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2,33</w:t>
            </w:r>
          </w:p>
        </w:tc>
        <w:tc>
          <w:tcPr>
            <w:tcW w:w="0" w:type="auto"/>
          </w:tcPr>
          <w:p w14:paraId="2510A264"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3,11</w:t>
            </w:r>
          </w:p>
        </w:tc>
        <w:tc>
          <w:tcPr>
            <w:tcW w:w="0" w:type="auto"/>
          </w:tcPr>
          <w:p w14:paraId="0A32AC80"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0,78</w:t>
            </w:r>
          </w:p>
        </w:tc>
        <w:tc>
          <w:tcPr>
            <w:tcW w:w="0" w:type="auto"/>
          </w:tcPr>
          <w:p w14:paraId="551059A1"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33,5 %</w:t>
            </w:r>
          </w:p>
        </w:tc>
        <w:tc>
          <w:tcPr>
            <w:tcW w:w="0" w:type="auto"/>
          </w:tcPr>
          <w:p w14:paraId="6F4B58FE"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2,43</w:t>
            </w:r>
          </w:p>
        </w:tc>
        <w:tc>
          <w:tcPr>
            <w:tcW w:w="0" w:type="auto"/>
          </w:tcPr>
          <w:p w14:paraId="38A1EA81"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3,00</w:t>
            </w:r>
          </w:p>
        </w:tc>
        <w:tc>
          <w:tcPr>
            <w:tcW w:w="0" w:type="auto"/>
          </w:tcPr>
          <w:p w14:paraId="36AE35CC"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0,57</w:t>
            </w:r>
          </w:p>
        </w:tc>
        <w:tc>
          <w:tcPr>
            <w:tcW w:w="0" w:type="auto"/>
          </w:tcPr>
          <w:p w14:paraId="5452B244"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23,5</w:t>
            </w:r>
            <w:r>
              <w:rPr>
                <w:rFonts w:cs="Times New Roman"/>
                <w:color w:val="000000"/>
                <w:sz w:val="20"/>
                <w:szCs w:val="20"/>
              </w:rPr>
              <w:t xml:space="preserve"> </w:t>
            </w:r>
            <w:r w:rsidRPr="00D11D94">
              <w:rPr>
                <w:rFonts w:cs="Times New Roman"/>
                <w:color w:val="000000"/>
                <w:sz w:val="20"/>
                <w:szCs w:val="20"/>
              </w:rPr>
              <w:t>%</w:t>
            </w:r>
          </w:p>
        </w:tc>
      </w:tr>
      <w:tr w:rsidR="00D11D94" w:rsidRPr="00D11D94" w14:paraId="6D993400"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72421CE7" w14:textId="77777777" w:rsidR="00D11D94" w:rsidRPr="00D11D94" w:rsidRDefault="00D11D94" w:rsidP="00D11D94">
            <w:pPr>
              <w:rPr>
                <w:rFonts w:cs="Times New Roman"/>
                <w:sz w:val="20"/>
                <w:szCs w:val="20"/>
              </w:rPr>
            </w:pPr>
            <w:r w:rsidRPr="00D11D94">
              <w:rPr>
                <w:rFonts w:cs="Times New Roman"/>
                <w:sz w:val="20"/>
                <w:szCs w:val="20"/>
              </w:rPr>
              <w:t>13. Škola zajišťuje dětem se speciálními vzdělávacími potřebami účast na aktivitách nad rámec školní práce, které směřují k rozvoji dovedností, schopností a postojů dítěte</w:t>
            </w:r>
          </w:p>
        </w:tc>
        <w:tc>
          <w:tcPr>
            <w:tcW w:w="0" w:type="auto"/>
          </w:tcPr>
          <w:p w14:paraId="6D5BB2B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2,07</w:t>
            </w:r>
          </w:p>
        </w:tc>
        <w:tc>
          <w:tcPr>
            <w:tcW w:w="0" w:type="auto"/>
          </w:tcPr>
          <w:p w14:paraId="71E5015B"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2,29</w:t>
            </w:r>
          </w:p>
        </w:tc>
        <w:tc>
          <w:tcPr>
            <w:tcW w:w="0" w:type="auto"/>
          </w:tcPr>
          <w:p w14:paraId="7971F445"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0,22</w:t>
            </w:r>
          </w:p>
        </w:tc>
        <w:tc>
          <w:tcPr>
            <w:tcW w:w="0" w:type="auto"/>
          </w:tcPr>
          <w:p w14:paraId="23B4F0C8"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10,6 %</w:t>
            </w:r>
          </w:p>
        </w:tc>
        <w:tc>
          <w:tcPr>
            <w:tcW w:w="0" w:type="auto"/>
          </w:tcPr>
          <w:p w14:paraId="6F85E9EB"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2,43</w:t>
            </w:r>
          </w:p>
        </w:tc>
        <w:tc>
          <w:tcPr>
            <w:tcW w:w="0" w:type="auto"/>
          </w:tcPr>
          <w:p w14:paraId="7F6BBE39"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2,57</w:t>
            </w:r>
          </w:p>
        </w:tc>
        <w:tc>
          <w:tcPr>
            <w:tcW w:w="0" w:type="auto"/>
          </w:tcPr>
          <w:p w14:paraId="636D9999"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0,14</w:t>
            </w:r>
          </w:p>
        </w:tc>
        <w:tc>
          <w:tcPr>
            <w:tcW w:w="0" w:type="auto"/>
          </w:tcPr>
          <w:p w14:paraId="7EAA7D63"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5,8</w:t>
            </w:r>
            <w:r>
              <w:rPr>
                <w:rFonts w:cs="Times New Roman"/>
                <w:color w:val="000000"/>
                <w:sz w:val="20"/>
                <w:szCs w:val="20"/>
              </w:rPr>
              <w:t xml:space="preserve"> </w:t>
            </w:r>
            <w:r w:rsidRPr="00D11D94">
              <w:rPr>
                <w:rFonts w:cs="Times New Roman"/>
                <w:color w:val="000000"/>
                <w:sz w:val="20"/>
                <w:szCs w:val="20"/>
              </w:rPr>
              <w:t>%</w:t>
            </w:r>
          </w:p>
        </w:tc>
      </w:tr>
      <w:tr w:rsidR="00D11D94" w:rsidRPr="00D11D94" w14:paraId="71BA8916"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296CD9B7" w14:textId="77777777" w:rsidR="00D11D94" w:rsidRPr="00D11D94" w:rsidRDefault="00D11D94" w:rsidP="00D11D94">
            <w:pPr>
              <w:rPr>
                <w:rFonts w:cs="Times New Roman"/>
                <w:sz w:val="20"/>
                <w:szCs w:val="20"/>
              </w:rPr>
            </w:pPr>
            <w:r w:rsidRPr="00D11D94">
              <w:rPr>
                <w:rFonts w:cs="Times New Roman"/>
                <w:sz w:val="20"/>
                <w:szCs w:val="20"/>
              </w:rPr>
              <w:t>14. Učitelé realizují pedagogickou diagnostiku dětí, vyhodnocují její výsledky a v souladu s nimi volí formy a metody výuky, resp. kroky další péče o děti</w:t>
            </w:r>
          </w:p>
        </w:tc>
        <w:tc>
          <w:tcPr>
            <w:tcW w:w="0" w:type="auto"/>
          </w:tcPr>
          <w:p w14:paraId="4FE902BE"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3,07</w:t>
            </w:r>
          </w:p>
        </w:tc>
        <w:tc>
          <w:tcPr>
            <w:tcW w:w="0" w:type="auto"/>
          </w:tcPr>
          <w:p w14:paraId="391B14E1"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3,25</w:t>
            </w:r>
          </w:p>
        </w:tc>
        <w:tc>
          <w:tcPr>
            <w:tcW w:w="0" w:type="auto"/>
          </w:tcPr>
          <w:p w14:paraId="5EFCDE1E"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0,18</w:t>
            </w:r>
          </w:p>
        </w:tc>
        <w:tc>
          <w:tcPr>
            <w:tcW w:w="0" w:type="auto"/>
          </w:tcPr>
          <w:p w14:paraId="25E211B2"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5,9 %</w:t>
            </w:r>
          </w:p>
        </w:tc>
        <w:tc>
          <w:tcPr>
            <w:tcW w:w="0" w:type="auto"/>
          </w:tcPr>
          <w:p w14:paraId="6CCDA99C"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3,43</w:t>
            </w:r>
          </w:p>
        </w:tc>
        <w:tc>
          <w:tcPr>
            <w:tcW w:w="0" w:type="auto"/>
          </w:tcPr>
          <w:p w14:paraId="28F0BE9C"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3,43</w:t>
            </w:r>
          </w:p>
        </w:tc>
        <w:tc>
          <w:tcPr>
            <w:tcW w:w="0" w:type="auto"/>
          </w:tcPr>
          <w:p w14:paraId="36CD20BE"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0,00</w:t>
            </w:r>
          </w:p>
        </w:tc>
        <w:tc>
          <w:tcPr>
            <w:tcW w:w="0" w:type="auto"/>
          </w:tcPr>
          <w:p w14:paraId="766DEA18"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0,0</w:t>
            </w:r>
            <w:r>
              <w:rPr>
                <w:rFonts w:cs="Times New Roman"/>
                <w:color w:val="000000"/>
                <w:sz w:val="20"/>
                <w:szCs w:val="20"/>
              </w:rPr>
              <w:t xml:space="preserve"> </w:t>
            </w:r>
            <w:r w:rsidRPr="00D11D94">
              <w:rPr>
                <w:rFonts w:cs="Times New Roman"/>
                <w:color w:val="000000"/>
                <w:sz w:val="20"/>
                <w:szCs w:val="20"/>
              </w:rPr>
              <w:t>%</w:t>
            </w:r>
          </w:p>
        </w:tc>
      </w:tr>
      <w:tr w:rsidR="00D11D94" w:rsidRPr="00D11D94" w14:paraId="663D0F6D"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1C2A0043" w14:textId="77777777" w:rsidR="00D11D94" w:rsidRPr="00D11D94" w:rsidRDefault="00D11D94" w:rsidP="00D11D94">
            <w:pPr>
              <w:rPr>
                <w:rFonts w:cs="Times New Roman"/>
                <w:sz w:val="20"/>
                <w:szCs w:val="20"/>
              </w:rPr>
            </w:pPr>
            <w:r w:rsidRPr="00D11D94">
              <w:rPr>
                <w:rFonts w:cs="Times New Roman"/>
                <w:sz w:val="20"/>
                <w:szCs w:val="20"/>
              </w:rPr>
              <w:lastRenderedPageBreak/>
              <w:t>15. Škola poskytuje výuku českého jazyka pro cizince</w:t>
            </w:r>
          </w:p>
        </w:tc>
        <w:tc>
          <w:tcPr>
            <w:tcW w:w="0" w:type="auto"/>
          </w:tcPr>
          <w:p w14:paraId="1258DA24"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1,67</w:t>
            </w:r>
          </w:p>
        </w:tc>
        <w:tc>
          <w:tcPr>
            <w:tcW w:w="0" w:type="auto"/>
          </w:tcPr>
          <w:p w14:paraId="75B55BB6"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1,79</w:t>
            </w:r>
          </w:p>
        </w:tc>
        <w:tc>
          <w:tcPr>
            <w:tcW w:w="0" w:type="auto"/>
          </w:tcPr>
          <w:p w14:paraId="498C3DA4"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0,12</w:t>
            </w:r>
          </w:p>
        </w:tc>
        <w:tc>
          <w:tcPr>
            <w:tcW w:w="0" w:type="auto"/>
          </w:tcPr>
          <w:p w14:paraId="2425A568"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7,2 %</w:t>
            </w:r>
          </w:p>
        </w:tc>
        <w:tc>
          <w:tcPr>
            <w:tcW w:w="0" w:type="auto"/>
          </w:tcPr>
          <w:p w14:paraId="53473EA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1,14</w:t>
            </w:r>
          </w:p>
        </w:tc>
        <w:tc>
          <w:tcPr>
            <w:tcW w:w="0" w:type="auto"/>
          </w:tcPr>
          <w:p w14:paraId="6F3C6004"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1,29</w:t>
            </w:r>
          </w:p>
        </w:tc>
        <w:tc>
          <w:tcPr>
            <w:tcW w:w="0" w:type="auto"/>
          </w:tcPr>
          <w:p w14:paraId="7A3C6C3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0,15</w:t>
            </w:r>
          </w:p>
        </w:tc>
        <w:tc>
          <w:tcPr>
            <w:tcW w:w="0" w:type="auto"/>
          </w:tcPr>
          <w:p w14:paraId="7B116AD9"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13,2</w:t>
            </w:r>
            <w:r>
              <w:rPr>
                <w:rFonts w:cs="Times New Roman"/>
                <w:color w:val="000000"/>
                <w:sz w:val="20"/>
                <w:szCs w:val="20"/>
              </w:rPr>
              <w:t xml:space="preserve"> </w:t>
            </w:r>
            <w:r w:rsidRPr="00D11D94">
              <w:rPr>
                <w:rFonts w:cs="Times New Roman"/>
                <w:color w:val="000000"/>
                <w:sz w:val="20"/>
                <w:szCs w:val="20"/>
              </w:rPr>
              <w:t>%</w:t>
            </w:r>
          </w:p>
        </w:tc>
      </w:tr>
      <w:tr w:rsidR="00D11D94" w:rsidRPr="00D11D94" w14:paraId="200375B2"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4F85A788" w14:textId="77777777" w:rsidR="00D11D94" w:rsidRPr="00D11D94" w:rsidRDefault="00D11D94" w:rsidP="00D11D94">
            <w:pPr>
              <w:rPr>
                <w:rFonts w:cs="Times New Roman"/>
                <w:sz w:val="20"/>
                <w:szCs w:val="20"/>
              </w:rPr>
            </w:pPr>
            <w:r w:rsidRPr="00D11D94">
              <w:rPr>
                <w:rFonts w:cs="Times New Roman"/>
                <w:sz w:val="20"/>
                <w:szCs w:val="20"/>
              </w:rPr>
              <w:t>16. Pedagogové využívají v komunikaci s dítětem popisnou slovní zpětnou vazbu, vytvářejí prostor k sebehodnocení dítěte a k rozvoji jeho motivace ke vzdělávání</w:t>
            </w:r>
          </w:p>
        </w:tc>
        <w:tc>
          <w:tcPr>
            <w:tcW w:w="0" w:type="auto"/>
          </w:tcPr>
          <w:p w14:paraId="5578EB90"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2,97</w:t>
            </w:r>
          </w:p>
        </w:tc>
        <w:tc>
          <w:tcPr>
            <w:tcW w:w="0" w:type="auto"/>
          </w:tcPr>
          <w:p w14:paraId="1AF1E761"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3,14</w:t>
            </w:r>
          </w:p>
        </w:tc>
        <w:tc>
          <w:tcPr>
            <w:tcW w:w="0" w:type="auto"/>
          </w:tcPr>
          <w:p w14:paraId="4D463593"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0,17</w:t>
            </w:r>
          </w:p>
        </w:tc>
        <w:tc>
          <w:tcPr>
            <w:tcW w:w="0" w:type="auto"/>
          </w:tcPr>
          <w:p w14:paraId="1982313B"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5,7 %</w:t>
            </w:r>
          </w:p>
        </w:tc>
        <w:tc>
          <w:tcPr>
            <w:tcW w:w="0" w:type="auto"/>
          </w:tcPr>
          <w:p w14:paraId="32A75C55"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3,29</w:t>
            </w:r>
          </w:p>
        </w:tc>
        <w:tc>
          <w:tcPr>
            <w:tcW w:w="0" w:type="auto"/>
          </w:tcPr>
          <w:p w14:paraId="598DEFAF"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3,29</w:t>
            </w:r>
          </w:p>
        </w:tc>
        <w:tc>
          <w:tcPr>
            <w:tcW w:w="0" w:type="auto"/>
          </w:tcPr>
          <w:p w14:paraId="3530FF5E"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0,00</w:t>
            </w:r>
          </w:p>
        </w:tc>
        <w:tc>
          <w:tcPr>
            <w:tcW w:w="0" w:type="auto"/>
          </w:tcPr>
          <w:p w14:paraId="33C1771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0,0</w:t>
            </w:r>
            <w:r>
              <w:rPr>
                <w:rFonts w:cs="Times New Roman"/>
                <w:color w:val="000000"/>
                <w:sz w:val="20"/>
                <w:szCs w:val="20"/>
              </w:rPr>
              <w:t xml:space="preserve"> </w:t>
            </w:r>
            <w:r w:rsidRPr="00D11D94">
              <w:rPr>
                <w:rFonts w:cs="Times New Roman"/>
                <w:color w:val="000000"/>
                <w:sz w:val="20"/>
                <w:szCs w:val="20"/>
              </w:rPr>
              <w:t>%</w:t>
            </w:r>
          </w:p>
        </w:tc>
      </w:tr>
      <w:tr w:rsidR="00D11D94" w:rsidRPr="00D11D94" w14:paraId="4F20DEE5"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3FC6DF31" w14:textId="77777777" w:rsidR="00D11D94" w:rsidRPr="00D11D94" w:rsidRDefault="00D11D94" w:rsidP="00D11D94">
            <w:pPr>
              <w:rPr>
                <w:rFonts w:cs="Times New Roman"/>
                <w:sz w:val="20"/>
                <w:szCs w:val="20"/>
              </w:rPr>
            </w:pPr>
            <w:r w:rsidRPr="00D11D94">
              <w:rPr>
                <w:rFonts w:cs="Times New Roman"/>
                <w:sz w:val="20"/>
                <w:szCs w:val="20"/>
              </w:rPr>
              <w:t>17. Škola klade důraz nejen na budování vlastního úspěchu dítěte, ale i na odbourávání bariér mezi lidmi, vede k sounáležitosti s ostatními dětmi a dalšími lidmi apod.</w:t>
            </w:r>
          </w:p>
        </w:tc>
        <w:tc>
          <w:tcPr>
            <w:tcW w:w="0" w:type="auto"/>
          </w:tcPr>
          <w:p w14:paraId="4B6D371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3,20</w:t>
            </w:r>
          </w:p>
        </w:tc>
        <w:tc>
          <w:tcPr>
            <w:tcW w:w="0" w:type="auto"/>
          </w:tcPr>
          <w:p w14:paraId="37E824FC"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3,39</w:t>
            </w:r>
          </w:p>
        </w:tc>
        <w:tc>
          <w:tcPr>
            <w:tcW w:w="0" w:type="auto"/>
          </w:tcPr>
          <w:p w14:paraId="5FDF9C08"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0,19</w:t>
            </w:r>
          </w:p>
        </w:tc>
        <w:tc>
          <w:tcPr>
            <w:tcW w:w="0" w:type="auto"/>
          </w:tcPr>
          <w:p w14:paraId="2071B97F"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5,9 %</w:t>
            </w:r>
          </w:p>
        </w:tc>
        <w:tc>
          <w:tcPr>
            <w:tcW w:w="0" w:type="auto"/>
          </w:tcPr>
          <w:p w14:paraId="45E607C4"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3,29</w:t>
            </w:r>
          </w:p>
        </w:tc>
        <w:tc>
          <w:tcPr>
            <w:tcW w:w="0" w:type="auto"/>
          </w:tcPr>
          <w:p w14:paraId="24C4C0BF"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3,43</w:t>
            </w:r>
          </w:p>
        </w:tc>
        <w:tc>
          <w:tcPr>
            <w:tcW w:w="0" w:type="auto"/>
          </w:tcPr>
          <w:p w14:paraId="2B23315C"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0,14</w:t>
            </w:r>
          </w:p>
        </w:tc>
        <w:tc>
          <w:tcPr>
            <w:tcW w:w="0" w:type="auto"/>
          </w:tcPr>
          <w:p w14:paraId="00296553"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4,3</w:t>
            </w:r>
            <w:r>
              <w:rPr>
                <w:rFonts w:cs="Times New Roman"/>
                <w:color w:val="000000"/>
                <w:sz w:val="20"/>
                <w:szCs w:val="20"/>
              </w:rPr>
              <w:t xml:space="preserve"> </w:t>
            </w:r>
            <w:r w:rsidRPr="00D11D94">
              <w:rPr>
                <w:rFonts w:cs="Times New Roman"/>
                <w:color w:val="000000"/>
                <w:sz w:val="20"/>
                <w:szCs w:val="20"/>
              </w:rPr>
              <w:t>%</w:t>
            </w:r>
          </w:p>
        </w:tc>
      </w:tr>
      <w:tr w:rsidR="00D11D94" w:rsidRPr="00D11D94" w14:paraId="4DEF220C"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3B13C472" w14:textId="77777777" w:rsidR="00D11D94" w:rsidRPr="00D11D94" w:rsidRDefault="00D11D94" w:rsidP="00D11D94">
            <w:pPr>
              <w:rPr>
                <w:rFonts w:cs="Times New Roman"/>
                <w:sz w:val="20"/>
                <w:szCs w:val="20"/>
              </w:rPr>
            </w:pPr>
            <w:r w:rsidRPr="00D11D94">
              <w:rPr>
                <w:rFonts w:cs="Times New Roman"/>
                <w:sz w:val="20"/>
                <w:szCs w:val="20"/>
              </w:rPr>
              <w:t>18. Učitelé vnímají tvořivým způsobem rozdíly mezi dětmi jako zdroj zkušeností a příležitost k vlastnímu seberozvoji</w:t>
            </w:r>
          </w:p>
        </w:tc>
        <w:tc>
          <w:tcPr>
            <w:tcW w:w="0" w:type="auto"/>
          </w:tcPr>
          <w:p w14:paraId="006415B2"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3,07</w:t>
            </w:r>
          </w:p>
        </w:tc>
        <w:tc>
          <w:tcPr>
            <w:tcW w:w="0" w:type="auto"/>
          </w:tcPr>
          <w:p w14:paraId="1AA0FDB2"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3,32</w:t>
            </w:r>
          </w:p>
        </w:tc>
        <w:tc>
          <w:tcPr>
            <w:tcW w:w="0" w:type="auto"/>
          </w:tcPr>
          <w:p w14:paraId="2D3159B4"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0,25</w:t>
            </w:r>
          </w:p>
        </w:tc>
        <w:tc>
          <w:tcPr>
            <w:tcW w:w="0" w:type="auto"/>
          </w:tcPr>
          <w:p w14:paraId="594B0D89"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8,1 %</w:t>
            </w:r>
          </w:p>
        </w:tc>
        <w:tc>
          <w:tcPr>
            <w:tcW w:w="0" w:type="auto"/>
          </w:tcPr>
          <w:p w14:paraId="2F532733"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3,14</w:t>
            </w:r>
          </w:p>
        </w:tc>
        <w:tc>
          <w:tcPr>
            <w:tcW w:w="0" w:type="auto"/>
          </w:tcPr>
          <w:p w14:paraId="24138E9E"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3,29</w:t>
            </w:r>
          </w:p>
        </w:tc>
        <w:tc>
          <w:tcPr>
            <w:tcW w:w="0" w:type="auto"/>
          </w:tcPr>
          <w:p w14:paraId="1D531AFE"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0,15</w:t>
            </w:r>
          </w:p>
        </w:tc>
        <w:tc>
          <w:tcPr>
            <w:tcW w:w="0" w:type="auto"/>
          </w:tcPr>
          <w:p w14:paraId="183F42B7"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4,8</w:t>
            </w:r>
            <w:r>
              <w:rPr>
                <w:rFonts w:cs="Times New Roman"/>
                <w:color w:val="000000"/>
                <w:sz w:val="20"/>
                <w:szCs w:val="20"/>
              </w:rPr>
              <w:t xml:space="preserve"> </w:t>
            </w:r>
            <w:r w:rsidRPr="00D11D94">
              <w:rPr>
                <w:rFonts w:cs="Times New Roman"/>
                <w:color w:val="000000"/>
                <w:sz w:val="20"/>
                <w:szCs w:val="20"/>
              </w:rPr>
              <w:t>%</w:t>
            </w:r>
          </w:p>
        </w:tc>
      </w:tr>
      <w:tr w:rsidR="00D11D94" w:rsidRPr="00D11D94" w14:paraId="31CD7678"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69FA0FB5" w14:textId="77777777" w:rsidR="00D11D94" w:rsidRPr="00D11D94" w:rsidRDefault="00D11D94" w:rsidP="00D11D94">
            <w:pPr>
              <w:rPr>
                <w:rFonts w:cs="Times New Roman"/>
                <w:sz w:val="20"/>
                <w:szCs w:val="20"/>
              </w:rPr>
            </w:pPr>
            <w:r w:rsidRPr="00D11D94">
              <w:rPr>
                <w:rFonts w:cs="Times New Roman"/>
                <w:sz w:val="20"/>
                <w:szCs w:val="20"/>
              </w:rPr>
              <w:t>19. Škola učí všechny děti uvědomovat si práva a povinnosti (vina, trest, spravedlnost, Úmluva o právech dítěte apod.)</w:t>
            </w:r>
          </w:p>
        </w:tc>
        <w:tc>
          <w:tcPr>
            <w:tcW w:w="0" w:type="auto"/>
          </w:tcPr>
          <w:p w14:paraId="39397B6E"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3,23</w:t>
            </w:r>
          </w:p>
        </w:tc>
        <w:tc>
          <w:tcPr>
            <w:tcW w:w="0" w:type="auto"/>
          </w:tcPr>
          <w:p w14:paraId="6D40FB48"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3,46</w:t>
            </w:r>
          </w:p>
        </w:tc>
        <w:tc>
          <w:tcPr>
            <w:tcW w:w="0" w:type="auto"/>
          </w:tcPr>
          <w:p w14:paraId="70F4EE91"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0,23</w:t>
            </w:r>
          </w:p>
        </w:tc>
        <w:tc>
          <w:tcPr>
            <w:tcW w:w="0" w:type="auto"/>
          </w:tcPr>
          <w:p w14:paraId="7F7122CA"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7,1 %</w:t>
            </w:r>
          </w:p>
        </w:tc>
        <w:tc>
          <w:tcPr>
            <w:tcW w:w="0" w:type="auto"/>
          </w:tcPr>
          <w:p w14:paraId="325091CD"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3,57</w:t>
            </w:r>
          </w:p>
        </w:tc>
        <w:tc>
          <w:tcPr>
            <w:tcW w:w="0" w:type="auto"/>
          </w:tcPr>
          <w:p w14:paraId="57F62709"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3,57</w:t>
            </w:r>
          </w:p>
        </w:tc>
        <w:tc>
          <w:tcPr>
            <w:tcW w:w="0" w:type="auto"/>
          </w:tcPr>
          <w:p w14:paraId="19445BA3"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0,00</w:t>
            </w:r>
          </w:p>
        </w:tc>
        <w:tc>
          <w:tcPr>
            <w:tcW w:w="0" w:type="auto"/>
          </w:tcPr>
          <w:p w14:paraId="6E7C4E1C" w14:textId="77777777" w:rsidR="00D11D94" w:rsidRPr="00D11D94" w:rsidRDefault="00D11D94" w:rsidP="00D11D94">
            <w:pPr>
              <w:jc w:val="center"/>
              <w:rPr>
                <w:rFonts w:cs="Times New Roman"/>
                <w:color w:val="000000"/>
                <w:sz w:val="20"/>
                <w:szCs w:val="20"/>
              </w:rPr>
            </w:pPr>
            <w:r w:rsidRPr="00D11D94">
              <w:rPr>
                <w:rFonts w:cs="Times New Roman"/>
                <w:color w:val="000000"/>
                <w:sz w:val="20"/>
                <w:szCs w:val="20"/>
              </w:rPr>
              <w:t>0,0</w:t>
            </w:r>
            <w:r>
              <w:rPr>
                <w:rFonts w:cs="Times New Roman"/>
                <w:color w:val="000000"/>
                <w:sz w:val="20"/>
                <w:szCs w:val="20"/>
              </w:rPr>
              <w:t xml:space="preserve"> </w:t>
            </w:r>
            <w:r w:rsidRPr="00D11D94">
              <w:rPr>
                <w:rFonts w:cs="Times New Roman"/>
                <w:color w:val="000000"/>
                <w:sz w:val="20"/>
                <w:szCs w:val="20"/>
              </w:rPr>
              <w:t>%</w:t>
            </w:r>
          </w:p>
        </w:tc>
      </w:tr>
    </w:tbl>
    <w:p w14:paraId="32469B75" w14:textId="77777777" w:rsidR="00883235" w:rsidRDefault="00883235" w:rsidP="00883235">
      <w:pPr>
        <w:rPr>
          <w:sz w:val="20"/>
          <w:szCs w:val="20"/>
        </w:rPr>
      </w:pPr>
      <w:r w:rsidRPr="007301B3">
        <w:rPr>
          <w:sz w:val="20"/>
          <w:szCs w:val="20"/>
        </w:rPr>
        <w:t xml:space="preserve">Zdroj: Dotazníkové šetření MŠMT. </w:t>
      </w:r>
    </w:p>
    <w:p w14:paraId="59C6A461" w14:textId="77777777" w:rsidR="00890914" w:rsidRDefault="00890914" w:rsidP="003E39D9"/>
    <w:p w14:paraId="349D0504" w14:textId="77777777" w:rsidR="003E39D9" w:rsidRDefault="003E39D9" w:rsidP="003E39D9">
      <w:r>
        <w:t xml:space="preserve">Oblast inkluzivního/společného vzdělávání dosahuje v obou ORP téměř jenom kladné hodnoty. Pouze u bodu č. – </w:t>
      </w:r>
      <w:r w:rsidRPr="003E39D9">
        <w:t>Škola umožňuje pedagogům navázat vztahy s místními a regionálními školami různých úrovní</w:t>
      </w:r>
      <w:r>
        <w:t xml:space="preserve">, došlo v ORP Kraslice k mírnému zhoršení. Podpora inkluzivního vzdělávání u některých bodů pomalu dosahuje úrovně ideálního stavu, jak u bodu č. </w:t>
      </w:r>
      <w:r w:rsidRPr="003E39D9">
        <w:t xml:space="preserve">3 </w:t>
      </w:r>
      <w:r>
        <w:t xml:space="preserve">– </w:t>
      </w:r>
      <w:r w:rsidRPr="003E39D9">
        <w:t>Škola umí komunikovat s dětmi, rodiči i pedagogy</w:t>
      </w:r>
      <w:r>
        <w:t>. Největšího zlepšení dosáhl v ORP Sokolov bod č. 12 – P</w:t>
      </w:r>
      <w:r w:rsidRPr="003E39D9">
        <w:t>edagogové umí spolupracovat ve výuce s dalšími pedagogickými</w:t>
      </w:r>
      <w:r>
        <w:t xml:space="preserve"> a v ORP Kraslice bod č. 8 – </w:t>
      </w:r>
      <w:r w:rsidRPr="003E39D9">
        <w:t>Pedagogové umí využívat speciální pomůcky i kompenzační pomůcky</w:t>
      </w:r>
      <w:r>
        <w:t xml:space="preserve">. </w:t>
      </w:r>
    </w:p>
    <w:p w14:paraId="06D633E3" w14:textId="77777777" w:rsidR="003E39D9" w:rsidRDefault="003E39D9" w:rsidP="003E39D9"/>
    <w:p w14:paraId="62913F3D" w14:textId="77777777" w:rsidR="001B0018" w:rsidRDefault="002E444C" w:rsidP="004D5CE1">
      <w:pPr>
        <w:pStyle w:val="Tabulka"/>
      </w:pPr>
      <w:bookmarkStart w:id="80" w:name="_Toc33596488"/>
      <w:bookmarkStart w:id="81" w:name="_Toc41486136"/>
      <w:r>
        <w:t>Podpora čtenářské prepramotnosti</w:t>
      </w:r>
      <w:bookmarkEnd w:id="80"/>
      <w:bookmarkEnd w:id="81"/>
    </w:p>
    <w:tbl>
      <w:tblPr>
        <w:tblStyle w:val="Styl1"/>
        <w:tblW w:w="0" w:type="auto"/>
        <w:tblLook w:val="04A0" w:firstRow="1" w:lastRow="0" w:firstColumn="1" w:lastColumn="0" w:noHBand="0" w:noVBand="1"/>
      </w:tblPr>
      <w:tblGrid>
        <w:gridCol w:w="3595"/>
        <w:gridCol w:w="971"/>
        <w:gridCol w:w="1004"/>
        <w:gridCol w:w="1594"/>
        <w:gridCol w:w="1631"/>
        <w:gridCol w:w="970"/>
        <w:gridCol w:w="1004"/>
        <w:gridCol w:w="1594"/>
        <w:gridCol w:w="1631"/>
      </w:tblGrid>
      <w:tr w:rsidR="00883235" w:rsidRPr="00883235" w14:paraId="7603FF31" w14:textId="77777777" w:rsidTr="002E444C">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7933F4B4" w14:textId="77777777" w:rsidR="00883235" w:rsidRPr="00883235" w:rsidRDefault="00883235" w:rsidP="002E444C">
            <w:pPr>
              <w:jc w:val="center"/>
              <w:rPr>
                <w:rFonts w:cs="Times New Roman"/>
                <w:sz w:val="20"/>
                <w:szCs w:val="20"/>
              </w:rPr>
            </w:pPr>
            <w:r w:rsidRPr="00883235">
              <w:rPr>
                <w:rFonts w:cs="Times New Roman"/>
                <w:sz w:val="20"/>
                <w:szCs w:val="20"/>
              </w:rPr>
              <w:t>Čtenářská pregramotnost</w:t>
            </w:r>
          </w:p>
        </w:tc>
        <w:tc>
          <w:tcPr>
            <w:tcW w:w="0" w:type="auto"/>
            <w:gridSpan w:val="8"/>
            <w:tcBorders>
              <w:top w:val="single" w:sz="4" w:space="0" w:color="FFFFFF"/>
              <w:left w:val="single" w:sz="4" w:space="0" w:color="FFFFFF"/>
              <w:bottom w:val="single" w:sz="4" w:space="0" w:color="FFFFFF"/>
              <w:right w:val="single" w:sz="4" w:space="0" w:color="FFFFFF"/>
            </w:tcBorders>
          </w:tcPr>
          <w:p w14:paraId="593F8CA8" w14:textId="77777777" w:rsidR="00883235" w:rsidRPr="00883235" w:rsidRDefault="00883235" w:rsidP="002E444C">
            <w:pPr>
              <w:jc w:val="center"/>
              <w:rPr>
                <w:rFonts w:cs="Times New Roman"/>
                <w:sz w:val="20"/>
                <w:szCs w:val="20"/>
              </w:rPr>
            </w:pPr>
            <w:r w:rsidRPr="00883235">
              <w:rPr>
                <w:rFonts w:cs="Times New Roman"/>
                <w:sz w:val="20"/>
                <w:szCs w:val="20"/>
              </w:rPr>
              <w:t>Průměrné hodnocení aktuálního stavu</w:t>
            </w:r>
          </w:p>
        </w:tc>
      </w:tr>
      <w:tr w:rsidR="00883235" w:rsidRPr="00883235" w14:paraId="06A6413E"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1261E5CD" w14:textId="77777777" w:rsidR="00883235" w:rsidRPr="00883235" w:rsidRDefault="00883235" w:rsidP="002E444C">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50B9ABA2" w14:textId="77777777" w:rsidR="00883235" w:rsidRPr="00883235" w:rsidRDefault="00883235" w:rsidP="002E444C">
            <w:pPr>
              <w:jc w:val="center"/>
              <w:rPr>
                <w:rFonts w:cs="Times New Roman"/>
                <w:b/>
                <w:sz w:val="20"/>
                <w:szCs w:val="20"/>
              </w:rPr>
            </w:pPr>
            <w:r w:rsidRPr="00883235">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7DFA4E99" w14:textId="77777777" w:rsidR="00883235" w:rsidRPr="00883235" w:rsidRDefault="00883235" w:rsidP="002E444C">
            <w:pPr>
              <w:jc w:val="center"/>
              <w:rPr>
                <w:rFonts w:cs="Times New Roman"/>
                <w:b/>
                <w:sz w:val="20"/>
                <w:szCs w:val="20"/>
              </w:rPr>
            </w:pPr>
            <w:r w:rsidRPr="00883235">
              <w:rPr>
                <w:rFonts w:cs="Times New Roman"/>
                <w:b/>
                <w:sz w:val="20"/>
                <w:szCs w:val="20"/>
              </w:rPr>
              <w:t>v rámci ORP Kraslice</w:t>
            </w:r>
          </w:p>
        </w:tc>
      </w:tr>
      <w:tr w:rsidR="00883235" w:rsidRPr="00883235" w14:paraId="3AC8D588"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33218C2A" w14:textId="77777777" w:rsidR="00883235" w:rsidRPr="00883235" w:rsidRDefault="00883235" w:rsidP="002E444C">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90AFA48" w14:textId="77777777" w:rsidR="00883235" w:rsidRPr="00883235" w:rsidRDefault="00883235" w:rsidP="002E444C">
            <w:pPr>
              <w:jc w:val="center"/>
              <w:rPr>
                <w:rFonts w:cs="Times New Roman"/>
                <w:b/>
                <w:sz w:val="20"/>
                <w:szCs w:val="20"/>
              </w:rPr>
            </w:pPr>
            <w:r w:rsidRPr="00883235">
              <w:rPr>
                <w:rFonts w:cs="Times New Roman"/>
                <w:b/>
                <w:sz w:val="20"/>
                <w:szCs w:val="20"/>
              </w:rPr>
              <w:t>Šablony I</w:t>
            </w:r>
          </w:p>
          <w:p w14:paraId="25305986" w14:textId="77777777" w:rsidR="00883235" w:rsidRPr="00883235" w:rsidRDefault="00883235" w:rsidP="002E444C">
            <w:pPr>
              <w:jc w:val="center"/>
              <w:rPr>
                <w:rFonts w:cs="Times New Roman"/>
                <w:b/>
                <w:sz w:val="20"/>
                <w:szCs w:val="20"/>
              </w:rPr>
            </w:pPr>
            <w:r w:rsidRPr="00883235">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AE73A74" w14:textId="77777777" w:rsidR="00883235" w:rsidRPr="00883235" w:rsidRDefault="00883235" w:rsidP="002E444C">
            <w:pPr>
              <w:jc w:val="center"/>
              <w:rPr>
                <w:rFonts w:cs="Times New Roman"/>
                <w:b/>
                <w:sz w:val="20"/>
                <w:szCs w:val="20"/>
              </w:rPr>
            </w:pPr>
            <w:r w:rsidRPr="00883235">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3BA46A4" w14:textId="77777777" w:rsidR="00883235" w:rsidRPr="00883235" w:rsidRDefault="00883235" w:rsidP="002E444C">
            <w:pPr>
              <w:jc w:val="center"/>
              <w:rPr>
                <w:rFonts w:cs="Times New Roman"/>
                <w:b/>
                <w:sz w:val="20"/>
                <w:szCs w:val="20"/>
              </w:rPr>
            </w:pPr>
            <w:r w:rsidRPr="00883235">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C34B488" w14:textId="77777777" w:rsidR="00883235" w:rsidRPr="00883235" w:rsidRDefault="00883235" w:rsidP="002E444C">
            <w:pPr>
              <w:jc w:val="center"/>
              <w:rPr>
                <w:rFonts w:cs="Times New Roman"/>
                <w:b/>
                <w:sz w:val="20"/>
                <w:szCs w:val="20"/>
              </w:rPr>
            </w:pPr>
            <w:r w:rsidRPr="00883235">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CFE8CAA" w14:textId="77777777" w:rsidR="00883235" w:rsidRPr="00883235" w:rsidRDefault="00883235" w:rsidP="002E444C">
            <w:pPr>
              <w:jc w:val="center"/>
              <w:rPr>
                <w:rFonts w:cs="Times New Roman"/>
                <w:b/>
                <w:sz w:val="20"/>
                <w:szCs w:val="20"/>
              </w:rPr>
            </w:pPr>
            <w:r w:rsidRPr="00883235">
              <w:rPr>
                <w:rFonts w:cs="Times New Roman"/>
                <w:b/>
                <w:sz w:val="20"/>
                <w:szCs w:val="20"/>
              </w:rPr>
              <w:t>Šablony I</w:t>
            </w:r>
          </w:p>
          <w:p w14:paraId="5C6725A1" w14:textId="77777777" w:rsidR="00883235" w:rsidRPr="00883235" w:rsidRDefault="00883235" w:rsidP="002E444C">
            <w:pPr>
              <w:jc w:val="center"/>
              <w:rPr>
                <w:rFonts w:cs="Times New Roman"/>
                <w:b/>
                <w:sz w:val="20"/>
                <w:szCs w:val="20"/>
              </w:rPr>
            </w:pPr>
            <w:r w:rsidRPr="00883235">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C1B8373" w14:textId="77777777" w:rsidR="00883235" w:rsidRPr="00883235" w:rsidRDefault="00883235" w:rsidP="002E444C">
            <w:pPr>
              <w:jc w:val="center"/>
              <w:rPr>
                <w:rFonts w:cs="Times New Roman"/>
                <w:b/>
                <w:sz w:val="20"/>
                <w:szCs w:val="20"/>
              </w:rPr>
            </w:pPr>
            <w:r w:rsidRPr="00883235">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68EDD8B" w14:textId="77777777" w:rsidR="00883235" w:rsidRPr="00883235" w:rsidRDefault="00883235" w:rsidP="002E444C">
            <w:pPr>
              <w:jc w:val="center"/>
              <w:rPr>
                <w:rFonts w:cs="Times New Roman"/>
                <w:b/>
                <w:sz w:val="20"/>
                <w:szCs w:val="20"/>
              </w:rPr>
            </w:pPr>
            <w:r w:rsidRPr="00883235">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1D6069E" w14:textId="77777777" w:rsidR="00883235" w:rsidRPr="00883235" w:rsidRDefault="00883235" w:rsidP="002E444C">
            <w:pPr>
              <w:jc w:val="center"/>
              <w:rPr>
                <w:rFonts w:cs="Times New Roman"/>
                <w:b/>
                <w:sz w:val="20"/>
                <w:szCs w:val="20"/>
              </w:rPr>
            </w:pPr>
            <w:r w:rsidRPr="00883235">
              <w:rPr>
                <w:rFonts w:cs="Times New Roman"/>
                <w:b/>
                <w:sz w:val="20"/>
                <w:szCs w:val="20"/>
              </w:rPr>
              <w:t>% změny v hodnocení (aktuální šetření oproti úvodnímu)</w:t>
            </w:r>
          </w:p>
        </w:tc>
      </w:tr>
      <w:tr w:rsidR="00883235" w:rsidRPr="00883235" w14:paraId="7B60FA73"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45B49F3E" w14:textId="77777777" w:rsidR="00883235" w:rsidRPr="00883235" w:rsidRDefault="00883235" w:rsidP="00883235">
            <w:pPr>
              <w:jc w:val="left"/>
              <w:rPr>
                <w:rFonts w:cs="Times New Roman"/>
                <w:color w:val="000000"/>
                <w:sz w:val="20"/>
                <w:szCs w:val="20"/>
              </w:rPr>
            </w:pPr>
            <w:bookmarkStart w:id="82" w:name="RANGE!C7"/>
            <w:r w:rsidRPr="00883235">
              <w:rPr>
                <w:rFonts w:cs="Times New Roman"/>
                <w:color w:val="000000"/>
                <w:sz w:val="20"/>
                <w:szCs w:val="20"/>
              </w:rPr>
              <w:t>1. Škola podporuje rozvoj čtenářské pregramotnosti a řečových aktivit v rámci školních vzdělávacích programů (má stanoveny konkrétní cíle)</w:t>
            </w:r>
            <w:bookmarkEnd w:id="82"/>
          </w:p>
        </w:tc>
        <w:tc>
          <w:tcPr>
            <w:tcW w:w="0" w:type="auto"/>
            <w:tcBorders>
              <w:top w:val="single" w:sz="4" w:space="0" w:color="FFFFFF"/>
            </w:tcBorders>
          </w:tcPr>
          <w:p w14:paraId="3D4DE963"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2,97</w:t>
            </w:r>
          </w:p>
        </w:tc>
        <w:tc>
          <w:tcPr>
            <w:tcW w:w="0" w:type="auto"/>
            <w:tcBorders>
              <w:top w:val="single" w:sz="4" w:space="0" w:color="FFFFFF"/>
            </w:tcBorders>
          </w:tcPr>
          <w:p w14:paraId="70FF48F6"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3,25</w:t>
            </w:r>
          </w:p>
        </w:tc>
        <w:tc>
          <w:tcPr>
            <w:tcW w:w="0" w:type="auto"/>
            <w:tcBorders>
              <w:top w:val="single" w:sz="4" w:space="0" w:color="FFFFFF"/>
            </w:tcBorders>
          </w:tcPr>
          <w:p w14:paraId="0C9F08F2"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0,28</w:t>
            </w:r>
          </w:p>
        </w:tc>
        <w:tc>
          <w:tcPr>
            <w:tcW w:w="0" w:type="auto"/>
            <w:tcBorders>
              <w:top w:val="single" w:sz="4" w:space="0" w:color="FFFFFF"/>
            </w:tcBorders>
          </w:tcPr>
          <w:p w14:paraId="4C26DDE4"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9,4 %</w:t>
            </w:r>
          </w:p>
        </w:tc>
        <w:tc>
          <w:tcPr>
            <w:tcW w:w="0" w:type="auto"/>
            <w:tcBorders>
              <w:top w:val="single" w:sz="4" w:space="0" w:color="FFFFFF"/>
            </w:tcBorders>
          </w:tcPr>
          <w:p w14:paraId="0A1B5397"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3,00</w:t>
            </w:r>
          </w:p>
        </w:tc>
        <w:tc>
          <w:tcPr>
            <w:tcW w:w="0" w:type="auto"/>
            <w:tcBorders>
              <w:top w:val="single" w:sz="4" w:space="0" w:color="FFFFFF"/>
            </w:tcBorders>
          </w:tcPr>
          <w:p w14:paraId="55628093"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3,29</w:t>
            </w:r>
          </w:p>
        </w:tc>
        <w:tc>
          <w:tcPr>
            <w:tcW w:w="0" w:type="auto"/>
            <w:tcBorders>
              <w:top w:val="single" w:sz="4" w:space="0" w:color="FFFFFF"/>
            </w:tcBorders>
          </w:tcPr>
          <w:p w14:paraId="3EEB7480"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0,29</w:t>
            </w:r>
          </w:p>
        </w:tc>
        <w:tc>
          <w:tcPr>
            <w:tcW w:w="0" w:type="auto"/>
            <w:tcBorders>
              <w:top w:val="single" w:sz="4" w:space="0" w:color="FFFFFF"/>
            </w:tcBorders>
          </w:tcPr>
          <w:p w14:paraId="69E117F5"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9,7 %</w:t>
            </w:r>
          </w:p>
        </w:tc>
      </w:tr>
      <w:tr w:rsidR="00883235" w:rsidRPr="00883235" w14:paraId="2B02DAB4"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527515EC" w14:textId="77777777" w:rsidR="00883235" w:rsidRPr="00883235" w:rsidRDefault="00883235" w:rsidP="00883235">
            <w:pPr>
              <w:rPr>
                <w:rFonts w:cs="Times New Roman"/>
                <w:color w:val="000000"/>
                <w:sz w:val="20"/>
                <w:szCs w:val="20"/>
              </w:rPr>
            </w:pPr>
            <w:r w:rsidRPr="00883235">
              <w:rPr>
                <w:rFonts w:cs="Times New Roman"/>
                <w:color w:val="000000"/>
                <w:sz w:val="20"/>
                <w:szCs w:val="20"/>
              </w:rPr>
              <w:lastRenderedPageBreak/>
              <w:t>2. Učitelé MŠ rozvíjejí své znalosti v oblasti čtenářské pregramotnosti a využívají je ve výchově (kurzy dalšího vzdělávání, studium literatury aj.)</w:t>
            </w:r>
          </w:p>
        </w:tc>
        <w:tc>
          <w:tcPr>
            <w:tcW w:w="0" w:type="auto"/>
          </w:tcPr>
          <w:p w14:paraId="70D6DA38"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2,83</w:t>
            </w:r>
          </w:p>
        </w:tc>
        <w:tc>
          <w:tcPr>
            <w:tcW w:w="0" w:type="auto"/>
          </w:tcPr>
          <w:p w14:paraId="7D7E8E3A"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3,18</w:t>
            </w:r>
          </w:p>
        </w:tc>
        <w:tc>
          <w:tcPr>
            <w:tcW w:w="0" w:type="auto"/>
          </w:tcPr>
          <w:p w14:paraId="7B2338E2"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0,35</w:t>
            </w:r>
          </w:p>
        </w:tc>
        <w:tc>
          <w:tcPr>
            <w:tcW w:w="0" w:type="auto"/>
          </w:tcPr>
          <w:p w14:paraId="114A3303"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12,4 %</w:t>
            </w:r>
          </w:p>
        </w:tc>
        <w:tc>
          <w:tcPr>
            <w:tcW w:w="0" w:type="auto"/>
          </w:tcPr>
          <w:p w14:paraId="6693A5C5"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3,29</w:t>
            </w:r>
          </w:p>
        </w:tc>
        <w:tc>
          <w:tcPr>
            <w:tcW w:w="0" w:type="auto"/>
          </w:tcPr>
          <w:p w14:paraId="494B72CC"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3,43</w:t>
            </w:r>
          </w:p>
        </w:tc>
        <w:tc>
          <w:tcPr>
            <w:tcW w:w="0" w:type="auto"/>
          </w:tcPr>
          <w:p w14:paraId="6E7FDC17"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0,14</w:t>
            </w:r>
          </w:p>
        </w:tc>
        <w:tc>
          <w:tcPr>
            <w:tcW w:w="0" w:type="auto"/>
          </w:tcPr>
          <w:p w14:paraId="3A2B5258"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4,3 %</w:t>
            </w:r>
          </w:p>
        </w:tc>
      </w:tr>
      <w:tr w:rsidR="00883235" w:rsidRPr="00883235" w14:paraId="0235A44F"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Pr>
          <w:p w14:paraId="278CF1FA" w14:textId="77777777" w:rsidR="00883235" w:rsidRPr="00883235" w:rsidRDefault="00883235" w:rsidP="00883235">
            <w:pPr>
              <w:rPr>
                <w:rFonts w:cs="Times New Roman"/>
                <w:color w:val="000000"/>
                <w:sz w:val="20"/>
                <w:szCs w:val="20"/>
              </w:rPr>
            </w:pPr>
            <w:r w:rsidRPr="00883235">
              <w:rPr>
                <w:rFonts w:cs="Times New Roman"/>
                <w:color w:val="000000"/>
                <w:sz w:val="20"/>
                <w:szCs w:val="20"/>
              </w:rPr>
              <w:t>3. Učitelé využívají poznatků v praxi a sdílejí dobrou praxi v oblasti rozvoje čtenářské pregramotnosti mezi sebou i s učiteli z jiných škol</w:t>
            </w:r>
          </w:p>
        </w:tc>
        <w:tc>
          <w:tcPr>
            <w:tcW w:w="0" w:type="auto"/>
          </w:tcPr>
          <w:p w14:paraId="652BBB57"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2,33</w:t>
            </w:r>
          </w:p>
        </w:tc>
        <w:tc>
          <w:tcPr>
            <w:tcW w:w="0" w:type="auto"/>
          </w:tcPr>
          <w:p w14:paraId="59BEE94C"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2,86</w:t>
            </w:r>
          </w:p>
        </w:tc>
        <w:tc>
          <w:tcPr>
            <w:tcW w:w="0" w:type="auto"/>
          </w:tcPr>
          <w:p w14:paraId="0C08E9A5"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0,53</w:t>
            </w:r>
          </w:p>
        </w:tc>
        <w:tc>
          <w:tcPr>
            <w:tcW w:w="0" w:type="auto"/>
          </w:tcPr>
          <w:p w14:paraId="4CF81B09"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22,7 %</w:t>
            </w:r>
          </w:p>
        </w:tc>
        <w:tc>
          <w:tcPr>
            <w:tcW w:w="0" w:type="auto"/>
          </w:tcPr>
          <w:p w14:paraId="6531F5AB"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3,00</w:t>
            </w:r>
          </w:p>
        </w:tc>
        <w:tc>
          <w:tcPr>
            <w:tcW w:w="0" w:type="auto"/>
          </w:tcPr>
          <w:p w14:paraId="48AA9350"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3,29</w:t>
            </w:r>
          </w:p>
        </w:tc>
        <w:tc>
          <w:tcPr>
            <w:tcW w:w="0" w:type="auto"/>
          </w:tcPr>
          <w:p w14:paraId="52E23702"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0,29</w:t>
            </w:r>
          </w:p>
        </w:tc>
        <w:tc>
          <w:tcPr>
            <w:tcW w:w="0" w:type="auto"/>
          </w:tcPr>
          <w:p w14:paraId="4B65247D"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9,7 %</w:t>
            </w:r>
          </w:p>
        </w:tc>
      </w:tr>
      <w:tr w:rsidR="00883235" w:rsidRPr="00883235" w14:paraId="5ADCE313"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5EED1675" w14:textId="77777777" w:rsidR="00883235" w:rsidRPr="00883235" w:rsidRDefault="00883235" w:rsidP="00883235">
            <w:pPr>
              <w:rPr>
                <w:rFonts w:cs="Times New Roman"/>
                <w:color w:val="000000"/>
                <w:sz w:val="20"/>
                <w:szCs w:val="20"/>
              </w:rPr>
            </w:pPr>
            <w:r w:rsidRPr="00883235">
              <w:rPr>
                <w:rFonts w:cs="Times New Roman"/>
                <w:color w:val="000000"/>
                <w:sz w:val="20"/>
                <w:szCs w:val="20"/>
              </w:rPr>
              <w:t>4. Ve škole existuje a/nebo je využívána knihovna (školní, místní)</w:t>
            </w:r>
          </w:p>
        </w:tc>
        <w:tc>
          <w:tcPr>
            <w:tcW w:w="0" w:type="auto"/>
          </w:tcPr>
          <w:p w14:paraId="48836358"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2,93</w:t>
            </w:r>
          </w:p>
        </w:tc>
        <w:tc>
          <w:tcPr>
            <w:tcW w:w="0" w:type="auto"/>
          </w:tcPr>
          <w:p w14:paraId="7386F378"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3,18</w:t>
            </w:r>
          </w:p>
        </w:tc>
        <w:tc>
          <w:tcPr>
            <w:tcW w:w="0" w:type="auto"/>
          </w:tcPr>
          <w:p w14:paraId="1B372DE5"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0,25</w:t>
            </w:r>
          </w:p>
        </w:tc>
        <w:tc>
          <w:tcPr>
            <w:tcW w:w="0" w:type="auto"/>
          </w:tcPr>
          <w:p w14:paraId="2EE861DD"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8,5 %</w:t>
            </w:r>
          </w:p>
        </w:tc>
        <w:tc>
          <w:tcPr>
            <w:tcW w:w="0" w:type="auto"/>
          </w:tcPr>
          <w:p w14:paraId="23FF338D"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2,71</w:t>
            </w:r>
          </w:p>
        </w:tc>
        <w:tc>
          <w:tcPr>
            <w:tcW w:w="0" w:type="auto"/>
          </w:tcPr>
          <w:p w14:paraId="10698104"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3,00</w:t>
            </w:r>
          </w:p>
        </w:tc>
        <w:tc>
          <w:tcPr>
            <w:tcW w:w="0" w:type="auto"/>
          </w:tcPr>
          <w:p w14:paraId="3A87334C"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0,29</w:t>
            </w:r>
          </w:p>
        </w:tc>
        <w:tc>
          <w:tcPr>
            <w:tcW w:w="0" w:type="auto"/>
          </w:tcPr>
          <w:p w14:paraId="6FC7B0F7"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10,7 %</w:t>
            </w:r>
          </w:p>
        </w:tc>
      </w:tr>
      <w:tr w:rsidR="00883235" w:rsidRPr="00883235" w14:paraId="5F4D9382"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Pr>
          <w:p w14:paraId="670026BE" w14:textId="77777777" w:rsidR="00883235" w:rsidRPr="00883235" w:rsidRDefault="00883235" w:rsidP="00883235">
            <w:pPr>
              <w:rPr>
                <w:rFonts w:cs="Times New Roman"/>
                <w:color w:val="000000"/>
                <w:sz w:val="20"/>
                <w:szCs w:val="20"/>
              </w:rPr>
            </w:pPr>
            <w:r w:rsidRPr="00883235">
              <w:rPr>
                <w:rFonts w:cs="Times New Roman"/>
                <w:color w:val="000000"/>
                <w:sz w:val="20"/>
                <w:szCs w:val="20"/>
              </w:rPr>
              <w:t>5. Ve škole jsou realizovány akce pro děti na podporu čtenářské pregramotnosti a zvýšení motivace ke čtenářství (např. výstavy dětských knih, knižních ilustrací, malování děje pohádkových příběhů, hry na postavy z kin apod.)</w:t>
            </w:r>
          </w:p>
        </w:tc>
        <w:tc>
          <w:tcPr>
            <w:tcW w:w="0" w:type="auto"/>
          </w:tcPr>
          <w:p w14:paraId="0BDB34DF"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2,90</w:t>
            </w:r>
          </w:p>
        </w:tc>
        <w:tc>
          <w:tcPr>
            <w:tcW w:w="0" w:type="auto"/>
          </w:tcPr>
          <w:p w14:paraId="73880D6D"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3,14</w:t>
            </w:r>
          </w:p>
        </w:tc>
        <w:tc>
          <w:tcPr>
            <w:tcW w:w="0" w:type="auto"/>
          </w:tcPr>
          <w:p w14:paraId="4577F433"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0,24</w:t>
            </w:r>
          </w:p>
        </w:tc>
        <w:tc>
          <w:tcPr>
            <w:tcW w:w="0" w:type="auto"/>
          </w:tcPr>
          <w:p w14:paraId="25E02E0F"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8,3 %</w:t>
            </w:r>
          </w:p>
        </w:tc>
        <w:tc>
          <w:tcPr>
            <w:tcW w:w="0" w:type="auto"/>
          </w:tcPr>
          <w:p w14:paraId="2453ADA6"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3,14</w:t>
            </w:r>
          </w:p>
        </w:tc>
        <w:tc>
          <w:tcPr>
            <w:tcW w:w="0" w:type="auto"/>
          </w:tcPr>
          <w:p w14:paraId="3939759F"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3,29</w:t>
            </w:r>
          </w:p>
        </w:tc>
        <w:tc>
          <w:tcPr>
            <w:tcW w:w="0" w:type="auto"/>
          </w:tcPr>
          <w:p w14:paraId="6C623711"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0,15</w:t>
            </w:r>
          </w:p>
        </w:tc>
        <w:tc>
          <w:tcPr>
            <w:tcW w:w="0" w:type="auto"/>
          </w:tcPr>
          <w:p w14:paraId="0EE76D02"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4,8 %</w:t>
            </w:r>
          </w:p>
        </w:tc>
      </w:tr>
      <w:tr w:rsidR="00883235" w:rsidRPr="00883235" w14:paraId="1ED160E7"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3E20BB64" w14:textId="77777777" w:rsidR="00883235" w:rsidRPr="00883235" w:rsidRDefault="00883235" w:rsidP="00883235">
            <w:pPr>
              <w:rPr>
                <w:rFonts w:cs="Times New Roman"/>
                <w:color w:val="000000"/>
                <w:sz w:val="20"/>
                <w:szCs w:val="20"/>
              </w:rPr>
            </w:pPr>
            <w:r w:rsidRPr="00883235">
              <w:rPr>
                <w:rFonts w:cs="Times New Roman"/>
                <w:color w:val="000000"/>
                <w:sz w:val="20"/>
                <w:szCs w:val="20"/>
              </w:rPr>
              <w:t>6. Škola informuje a spolupracuje v oblasti rozvoje čtenářské pregramotnosti s rodiči (např. představení služeb školy v oblasti čtenářské pregramotnosti, služeb knihovny, kroužků, aktivit spojených s čtenářskou pregramotností apod.)</w:t>
            </w:r>
          </w:p>
        </w:tc>
        <w:tc>
          <w:tcPr>
            <w:tcW w:w="0" w:type="auto"/>
          </w:tcPr>
          <w:p w14:paraId="08C1CB04"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2,47</w:t>
            </w:r>
          </w:p>
        </w:tc>
        <w:tc>
          <w:tcPr>
            <w:tcW w:w="0" w:type="auto"/>
          </w:tcPr>
          <w:p w14:paraId="0D960A35"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2,75</w:t>
            </w:r>
          </w:p>
        </w:tc>
        <w:tc>
          <w:tcPr>
            <w:tcW w:w="0" w:type="auto"/>
          </w:tcPr>
          <w:p w14:paraId="50125E1B"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0,28</w:t>
            </w:r>
          </w:p>
        </w:tc>
        <w:tc>
          <w:tcPr>
            <w:tcW w:w="0" w:type="auto"/>
          </w:tcPr>
          <w:p w14:paraId="6BB11D41"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11,3 %</w:t>
            </w:r>
          </w:p>
        </w:tc>
        <w:tc>
          <w:tcPr>
            <w:tcW w:w="0" w:type="auto"/>
          </w:tcPr>
          <w:p w14:paraId="04BC3297"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2,43</w:t>
            </w:r>
          </w:p>
        </w:tc>
        <w:tc>
          <w:tcPr>
            <w:tcW w:w="0" w:type="auto"/>
          </w:tcPr>
          <w:p w14:paraId="42ED7497"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3,14</w:t>
            </w:r>
          </w:p>
        </w:tc>
        <w:tc>
          <w:tcPr>
            <w:tcW w:w="0" w:type="auto"/>
          </w:tcPr>
          <w:p w14:paraId="2A9EA55D"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0,71</w:t>
            </w:r>
          </w:p>
        </w:tc>
        <w:tc>
          <w:tcPr>
            <w:tcW w:w="0" w:type="auto"/>
          </w:tcPr>
          <w:p w14:paraId="233AB8D4"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29,2 %</w:t>
            </w:r>
          </w:p>
        </w:tc>
      </w:tr>
      <w:tr w:rsidR="00883235" w:rsidRPr="00883235" w14:paraId="10B6CD05"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Pr>
          <w:p w14:paraId="617F471F" w14:textId="77777777" w:rsidR="00883235" w:rsidRPr="00883235" w:rsidRDefault="00883235" w:rsidP="00883235">
            <w:pPr>
              <w:rPr>
                <w:rFonts w:cs="Times New Roman"/>
                <w:color w:val="000000"/>
                <w:sz w:val="20"/>
                <w:szCs w:val="20"/>
              </w:rPr>
            </w:pPr>
            <w:r w:rsidRPr="00883235">
              <w:rPr>
                <w:rFonts w:cs="Times New Roman"/>
                <w:color w:val="000000"/>
                <w:sz w:val="20"/>
                <w:szCs w:val="20"/>
              </w:rPr>
              <w:t>7. Ve škole existuje čtenářsky podnětné prostředí (čtenářské koutky, nástěnky, místo pro vystavování apod.)</w:t>
            </w:r>
          </w:p>
        </w:tc>
        <w:tc>
          <w:tcPr>
            <w:tcW w:w="0" w:type="auto"/>
          </w:tcPr>
          <w:p w14:paraId="6AD85BDB"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3,00</w:t>
            </w:r>
          </w:p>
        </w:tc>
        <w:tc>
          <w:tcPr>
            <w:tcW w:w="0" w:type="auto"/>
          </w:tcPr>
          <w:p w14:paraId="0948DA78"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3,21</w:t>
            </w:r>
          </w:p>
        </w:tc>
        <w:tc>
          <w:tcPr>
            <w:tcW w:w="0" w:type="auto"/>
          </w:tcPr>
          <w:p w14:paraId="4AF1F573"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0,21</w:t>
            </w:r>
          </w:p>
        </w:tc>
        <w:tc>
          <w:tcPr>
            <w:tcW w:w="0" w:type="auto"/>
          </w:tcPr>
          <w:p w14:paraId="3F621E09"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7,0 %</w:t>
            </w:r>
          </w:p>
        </w:tc>
        <w:tc>
          <w:tcPr>
            <w:tcW w:w="0" w:type="auto"/>
          </w:tcPr>
          <w:p w14:paraId="32271045"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2,86</w:t>
            </w:r>
          </w:p>
        </w:tc>
        <w:tc>
          <w:tcPr>
            <w:tcW w:w="0" w:type="auto"/>
          </w:tcPr>
          <w:p w14:paraId="1FA7E81B"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3,29</w:t>
            </w:r>
          </w:p>
        </w:tc>
        <w:tc>
          <w:tcPr>
            <w:tcW w:w="0" w:type="auto"/>
          </w:tcPr>
          <w:p w14:paraId="078020C4"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0,43</w:t>
            </w:r>
          </w:p>
        </w:tc>
        <w:tc>
          <w:tcPr>
            <w:tcW w:w="0" w:type="auto"/>
          </w:tcPr>
          <w:p w14:paraId="5975A138"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15,0 %</w:t>
            </w:r>
          </w:p>
        </w:tc>
      </w:tr>
      <w:tr w:rsidR="00883235" w:rsidRPr="00883235" w14:paraId="7E8D38A1"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4FE3ECF7" w14:textId="77777777" w:rsidR="00883235" w:rsidRPr="00883235" w:rsidRDefault="00883235" w:rsidP="00883235">
            <w:pPr>
              <w:rPr>
                <w:rFonts w:cs="Times New Roman"/>
                <w:color w:val="000000"/>
                <w:sz w:val="20"/>
                <w:szCs w:val="20"/>
              </w:rPr>
            </w:pPr>
            <w:r w:rsidRPr="00883235">
              <w:rPr>
                <w:rFonts w:cs="Times New Roman"/>
                <w:color w:val="000000"/>
                <w:sz w:val="20"/>
                <w:szCs w:val="20"/>
              </w:rPr>
              <w:t>8. Škola disponuje dostatečným technickým a materiálním zabezpečením v oblasti čtenářské pregramotnosti</w:t>
            </w:r>
          </w:p>
        </w:tc>
        <w:tc>
          <w:tcPr>
            <w:tcW w:w="0" w:type="auto"/>
          </w:tcPr>
          <w:p w14:paraId="7606A9C0"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2,90</w:t>
            </w:r>
          </w:p>
        </w:tc>
        <w:tc>
          <w:tcPr>
            <w:tcW w:w="0" w:type="auto"/>
          </w:tcPr>
          <w:p w14:paraId="78AB2BC6"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3,11</w:t>
            </w:r>
          </w:p>
        </w:tc>
        <w:tc>
          <w:tcPr>
            <w:tcW w:w="0" w:type="auto"/>
          </w:tcPr>
          <w:p w14:paraId="59BB430A"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0,21</w:t>
            </w:r>
          </w:p>
        </w:tc>
        <w:tc>
          <w:tcPr>
            <w:tcW w:w="0" w:type="auto"/>
          </w:tcPr>
          <w:p w14:paraId="0007B712"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7,2 %</w:t>
            </w:r>
          </w:p>
        </w:tc>
        <w:tc>
          <w:tcPr>
            <w:tcW w:w="0" w:type="auto"/>
          </w:tcPr>
          <w:p w14:paraId="4306D840"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2,71</w:t>
            </w:r>
          </w:p>
        </w:tc>
        <w:tc>
          <w:tcPr>
            <w:tcW w:w="0" w:type="auto"/>
          </w:tcPr>
          <w:p w14:paraId="78A2D741"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3,14</w:t>
            </w:r>
          </w:p>
        </w:tc>
        <w:tc>
          <w:tcPr>
            <w:tcW w:w="0" w:type="auto"/>
          </w:tcPr>
          <w:p w14:paraId="1A28D572"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0,43</w:t>
            </w:r>
          </w:p>
        </w:tc>
        <w:tc>
          <w:tcPr>
            <w:tcW w:w="0" w:type="auto"/>
          </w:tcPr>
          <w:p w14:paraId="2B914192"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15,9 %</w:t>
            </w:r>
          </w:p>
        </w:tc>
      </w:tr>
      <w:tr w:rsidR="00883235" w:rsidRPr="00883235" w14:paraId="3E998219"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Pr>
          <w:p w14:paraId="0AC27A58" w14:textId="77777777" w:rsidR="00883235" w:rsidRPr="00883235" w:rsidRDefault="00883235" w:rsidP="00883235">
            <w:pPr>
              <w:rPr>
                <w:rFonts w:cs="Times New Roman"/>
                <w:color w:val="000000"/>
                <w:sz w:val="20"/>
                <w:szCs w:val="20"/>
              </w:rPr>
            </w:pPr>
            <w:r w:rsidRPr="00883235">
              <w:rPr>
                <w:rFonts w:cs="Times New Roman"/>
                <w:color w:val="000000"/>
                <w:sz w:val="20"/>
                <w:szCs w:val="20"/>
              </w:rPr>
              <w:t>9. Ve škole jsou využívány interaktivní metody a pomůcky v oblasti rozvoje čtenářské pregramotnosti</w:t>
            </w:r>
          </w:p>
        </w:tc>
        <w:tc>
          <w:tcPr>
            <w:tcW w:w="0" w:type="auto"/>
          </w:tcPr>
          <w:p w14:paraId="61DC2D33"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2,20</w:t>
            </w:r>
          </w:p>
        </w:tc>
        <w:tc>
          <w:tcPr>
            <w:tcW w:w="0" w:type="auto"/>
          </w:tcPr>
          <w:p w14:paraId="56BEF650"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2,54</w:t>
            </w:r>
          </w:p>
        </w:tc>
        <w:tc>
          <w:tcPr>
            <w:tcW w:w="0" w:type="auto"/>
          </w:tcPr>
          <w:p w14:paraId="76FC2D68"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0,34</w:t>
            </w:r>
          </w:p>
        </w:tc>
        <w:tc>
          <w:tcPr>
            <w:tcW w:w="0" w:type="auto"/>
          </w:tcPr>
          <w:p w14:paraId="4366E086"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15,5 %</w:t>
            </w:r>
          </w:p>
        </w:tc>
        <w:tc>
          <w:tcPr>
            <w:tcW w:w="0" w:type="auto"/>
          </w:tcPr>
          <w:p w14:paraId="5CC04454"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2,86</w:t>
            </w:r>
          </w:p>
        </w:tc>
        <w:tc>
          <w:tcPr>
            <w:tcW w:w="0" w:type="auto"/>
          </w:tcPr>
          <w:p w14:paraId="570A2793"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2,86</w:t>
            </w:r>
          </w:p>
        </w:tc>
        <w:tc>
          <w:tcPr>
            <w:tcW w:w="0" w:type="auto"/>
          </w:tcPr>
          <w:p w14:paraId="3B9D232C"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0,00</w:t>
            </w:r>
          </w:p>
        </w:tc>
        <w:tc>
          <w:tcPr>
            <w:tcW w:w="0" w:type="auto"/>
          </w:tcPr>
          <w:p w14:paraId="165B10A0"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0,0 %</w:t>
            </w:r>
          </w:p>
        </w:tc>
      </w:tr>
      <w:tr w:rsidR="00883235" w:rsidRPr="00883235" w14:paraId="679D43D8"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2220C6DC" w14:textId="77777777" w:rsidR="00883235" w:rsidRPr="00883235" w:rsidRDefault="00883235" w:rsidP="00883235">
            <w:pPr>
              <w:rPr>
                <w:rFonts w:cs="Times New Roman"/>
                <w:color w:val="000000"/>
                <w:sz w:val="20"/>
                <w:szCs w:val="20"/>
              </w:rPr>
            </w:pPr>
            <w:r w:rsidRPr="00883235">
              <w:rPr>
                <w:rFonts w:cs="Times New Roman"/>
                <w:color w:val="000000"/>
                <w:sz w:val="20"/>
                <w:szCs w:val="20"/>
              </w:rPr>
              <w:t>10. Škola pravidelně nakupuje aktuální beletrii a další literaturu, multimédia pro rozvoj čtenářské pregramotnosti</w:t>
            </w:r>
          </w:p>
        </w:tc>
        <w:tc>
          <w:tcPr>
            <w:tcW w:w="0" w:type="auto"/>
          </w:tcPr>
          <w:p w14:paraId="5E79AE3A"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2,87</w:t>
            </w:r>
          </w:p>
        </w:tc>
        <w:tc>
          <w:tcPr>
            <w:tcW w:w="0" w:type="auto"/>
          </w:tcPr>
          <w:p w14:paraId="7D1DCBC5"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3,04</w:t>
            </w:r>
          </w:p>
        </w:tc>
        <w:tc>
          <w:tcPr>
            <w:tcW w:w="0" w:type="auto"/>
          </w:tcPr>
          <w:p w14:paraId="7B1F4990"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0,17</w:t>
            </w:r>
          </w:p>
        </w:tc>
        <w:tc>
          <w:tcPr>
            <w:tcW w:w="0" w:type="auto"/>
          </w:tcPr>
          <w:p w14:paraId="7A560308"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5,9 %</w:t>
            </w:r>
          </w:p>
        </w:tc>
        <w:tc>
          <w:tcPr>
            <w:tcW w:w="0" w:type="auto"/>
          </w:tcPr>
          <w:p w14:paraId="50BF557F"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3,14</w:t>
            </w:r>
          </w:p>
        </w:tc>
        <w:tc>
          <w:tcPr>
            <w:tcW w:w="0" w:type="auto"/>
          </w:tcPr>
          <w:p w14:paraId="573FD243"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3,14</w:t>
            </w:r>
          </w:p>
        </w:tc>
        <w:tc>
          <w:tcPr>
            <w:tcW w:w="0" w:type="auto"/>
          </w:tcPr>
          <w:p w14:paraId="4672281C"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0,00</w:t>
            </w:r>
          </w:p>
        </w:tc>
        <w:tc>
          <w:tcPr>
            <w:tcW w:w="0" w:type="auto"/>
          </w:tcPr>
          <w:p w14:paraId="247996DC" w14:textId="77777777" w:rsidR="00883235" w:rsidRPr="00883235" w:rsidRDefault="00883235" w:rsidP="00883235">
            <w:pPr>
              <w:jc w:val="center"/>
              <w:rPr>
                <w:rFonts w:cs="Times New Roman"/>
                <w:color w:val="000000"/>
                <w:sz w:val="20"/>
                <w:szCs w:val="20"/>
              </w:rPr>
            </w:pPr>
            <w:r w:rsidRPr="00883235">
              <w:rPr>
                <w:rFonts w:cs="Times New Roman"/>
                <w:color w:val="000000"/>
                <w:sz w:val="20"/>
                <w:szCs w:val="20"/>
              </w:rPr>
              <w:t>0,0 %</w:t>
            </w:r>
          </w:p>
        </w:tc>
      </w:tr>
    </w:tbl>
    <w:p w14:paraId="1740B214" w14:textId="77777777" w:rsidR="002E444C" w:rsidRDefault="002E444C" w:rsidP="002E444C">
      <w:pPr>
        <w:rPr>
          <w:sz w:val="20"/>
          <w:szCs w:val="20"/>
        </w:rPr>
      </w:pPr>
      <w:r w:rsidRPr="007301B3">
        <w:rPr>
          <w:sz w:val="20"/>
          <w:szCs w:val="20"/>
        </w:rPr>
        <w:t xml:space="preserve">Zdroj: Dotazníkové šetření MŠMT. </w:t>
      </w:r>
    </w:p>
    <w:p w14:paraId="27FC5F5E" w14:textId="77777777" w:rsidR="00890914" w:rsidRDefault="00890914" w:rsidP="003E39D9"/>
    <w:p w14:paraId="17E3522C" w14:textId="77777777" w:rsidR="003E39D9" w:rsidRDefault="003E39D9" w:rsidP="003E39D9">
      <w:r>
        <w:lastRenderedPageBreak/>
        <w:t xml:space="preserve">Podpora čtenářské pregramotnosti zaznamenává stejný nebo zlepšující se stav. Úroveň je v rozmezí od rozvíjejícího se stavu až po velmi dobrý stav realizace. Největší nárůst zaznamená v ORP Sokolov bod č. 3 – </w:t>
      </w:r>
      <w:r w:rsidRPr="003E39D9">
        <w:t>Učitelé využívají poznatků v praxi a sdílejí dobrou praxi</w:t>
      </w:r>
      <w:r>
        <w:t xml:space="preserve"> a v ORP Kraslice bod č. </w:t>
      </w:r>
      <w:r w:rsidR="005D7B49">
        <w:t xml:space="preserve">6 – </w:t>
      </w:r>
      <w:r w:rsidR="005D7B49" w:rsidRPr="005D7B49">
        <w:t>Škola informuje a spolupracuje v oblasti rozvoje čtenářské pregramotnosti s</w:t>
      </w:r>
      <w:r w:rsidR="005D7B49">
        <w:t> </w:t>
      </w:r>
      <w:r w:rsidR="005D7B49" w:rsidRPr="005D7B49">
        <w:t>rodiči</w:t>
      </w:r>
      <w:r w:rsidR="005D7B49">
        <w:t>.</w:t>
      </w:r>
    </w:p>
    <w:p w14:paraId="06D41E3B" w14:textId="77777777" w:rsidR="005D7B49" w:rsidRDefault="005D7B49" w:rsidP="003E39D9"/>
    <w:p w14:paraId="12987269" w14:textId="77777777" w:rsidR="002E444C" w:rsidRDefault="002E444C" w:rsidP="004D5CE1">
      <w:pPr>
        <w:pStyle w:val="Tabulka"/>
      </w:pPr>
      <w:bookmarkStart w:id="83" w:name="_Toc33596489"/>
      <w:bookmarkStart w:id="84" w:name="_Toc41486137"/>
      <w:r>
        <w:t>Podpora matematické pregramotnosti</w:t>
      </w:r>
      <w:bookmarkEnd w:id="83"/>
      <w:bookmarkEnd w:id="84"/>
    </w:p>
    <w:tbl>
      <w:tblPr>
        <w:tblStyle w:val="Styl1"/>
        <w:tblW w:w="0" w:type="auto"/>
        <w:tblLook w:val="04A0" w:firstRow="1" w:lastRow="0" w:firstColumn="1" w:lastColumn="0" w:noHBand="0" w:noVBand="1"/>
      </w:tblPr>
      <w:tblGrid>
        <w:gridCol w:w="3088"/>
        <w:gridCol w:w="985"/>
        <w:gridCol w:w="1022"/>
        <w:gridCol w:w="1700"/>
        <w:gridCol w:w="1746"/>
        <w:gridCol w:w="985"/>
        <w:gridCol w:w="1022"/>
        <w:gridCol w:w="1700"/>
        <w:gridCol w:w="1746"/>
      </w:tblGrid>
      <w:tr w:rsidR="002E444C" w:rsidRPr="00883235" w14:paraId="095EBC49" w14:textId="77777777" w:rsidTr="002E444C">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7D69E9BA" w14:textId="77777777" w:rsidR="002E444C" w:rsidRPr="00883235" w:rsidRDefault="002E444C" w:rsidP="002E444C">
            <w:pPr>
              <w:jc w:val="center"/>
              <w:rPr>
                <w:rFonts w:cs="Times New Roman"/>
                <w:sz w:val="20"/>
                <w:szCs w:val="20"/>
              </w:rPr>
            </w:pPr>
            <w:r>
              <w:rPr>
                <w:rFonts w:cs="Times New Roman"/>
                <w:sz w:val="20"/>
                <w:szCs w:val="20"/>
              </w:rPr>
              <w:t>Matematická</w:t>
            </w:r>
            <w:r w:rsidRPr="00883235">
              <w:rPr>
                <w:rFonts w:cs="Times New Roman"/>
                <w:sz w:val="20"/>
                <w:szCs w:val="20"/>
              </w:rPr>
              <w:t xml:space="preserve"> pregramotnost</w:t>
            </w:r>
          </w:p>
        </w:tc>
        <w:tc>
          <w:tcPr>
            <w:tcW w:w="0" w:type="auto"/>
            <w:gridSpan w:val="8"/>
            <w:tcBorders>
              <w:top w:val="single" w:sz="4" w:space="0" w:color="FFFFFF"/>
              <w:left w:val="single" w:sz="4" w:space="0" w:color="FFFFFF"/>
              <w:bottom w:val="single" w:sz="4" w:space="0" w:color="FFFFFF"/>
              <w:right w:val="single" w:sz="4" w:space="0" w:color="FFFFFF"/>
            </w:tcBorders>
          </w:tcPr>
          <w:p w14:paraId="63387EA0" w14:textId="77777777" w:rsidR="002E444C" w:rsidRPr="00883235" w:rsidRDefault="002E444C" w:rsidP="002E444C">
            <w:pPr>
              <w:jc w:val="center"/>
              <w:rPr>
                <w:rFonts w:cs="Times New Roman"/>
                <w:sz w:val="20"/>
                <w:szCs w:val="20"/>
              </w:rPr>
            </w:pPr>
            <w:r w:rsidRPr="00883235">
              <w:rPr>
                <w:rFonts w:cs="Times New Roman"/>
                <w:sz w:val="20"/>
                <w:szCs w:val="20"/>
              </w:rPr>
              <w:t>Průměrné hodnocení aktuálního stavu</w:t>
            </w:r>
          </w:p>
        </w:tc>
      </w:tr>
      <w:tr w:rsidR="002E444C" w:rsidRPr="00883235" w14:paraId="14A3B15A"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1269EF2D" w14:textId="77777777" w:rsidR="002E444C" w:rsidRPr="00883235" w:rsidRDefault="002E444C" w:rsidP="002E444C">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05093CBC" w14:textId="77777777" w:rsidR="002E444C" w:rsidRPr="00883235" w:rsidRDefault="002E444C" w:rsidP="002E444C">
            <w:pPr>
              <w:jc w:val="center"/>
              <w:rPr>
                <w:rFonts w:cs="Times New Roman"/>
                <w:b/>
                <w:sz w:val="20"/>
                <w:szCs w:val="20"/>
              </w:rPr>
            </w:pPr>
            <w:r w:rsidRPr="00883235">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4E6BB24A" w14:textId="77777777" w:rsidR="002E444C" w:rsidRPr="00883235" w:rsidRDefault="002E444C" w:rsidP="002E444C">
            <w:pPr>
              <w:jc w:val="center"/>
              <w:rPr>
                <w:rFonts w:cs="Times New Roman"/>
                <w:b/>
                <w:sz w:val="20"/>
                <w:szCs w:val="20"/>
              </w:rPr>
            </w:pPr>
            <w:r w:rsidRPr="00883235">
              <w:rPr>
                <w:rFonts w:cs="Times New Roman"/>
                <w:b/>
                <w:sz w:val="20"/>
                <w:szCs w:val="20"/>
              </w:rPr>
              <w:t>v rámci ORP Kraslice</w:t>
            </w:r>
          </w:p>
        </w:tc>
      </w:tr>
      <w:tr w:rsidR="002E444C" w:rsidRPr="00883235" w14:paraId="59B5CF9E"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66D795D2" w14:textId="77777777" w:rsidR="002E444C" w:rsidRPr="00883235" w:rsidRDefault="002E444C" w:rsidP="002E444C">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79B881B" w14:textId="77777777" w:rsidR="002E444C" w:rsidRPr="00883235" w:rsidRDefault="002E444C" w:rsidP="002E444C">
            <w:pPr>
              <w:jc w:val="center"/>
              <w:rPr>
                <w:rFonts w:cs="Times New Roman"/>
                <w:b/>
                <w:sz w:val="20"/>
                <w:szCs w:val="20"/>
              </w:rPr>
            </w:pPr>
            <w:r w:rsidRPr="00883235">
              <w:rPr>
                <w:rFonts w:cs="Times New Roman"/>
                <w:b/>
                <w:sz w:val="20"/>
                <w:szCs w:val="20"/>
              </w:rPr>
              <w:t>Šablony I</w:t>
            </w:r>
          </w:p>
          <w:p w14:paraId="24C16673" w14:textId="77777777" w:rsidR="002E444C" w:rsidRPr="00883235" w:rsidRDefault="002E444C" w:rsidP="002E444C">
            <w:pPr>
              <w:jc w:val="center"/>
              <w:rPr>
                <w:rFonts w:cs="Times New Roman"/>
                <w:b/>
                <w:sz w:val="20"/>
                <w:szCs w:val="20"/>
              </w:rPr>
            </w:pPr>
            <w:r w:rsidRPr="00883235">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A842052" w14:textId="77777777" w:rsidR="002E444C" w:rsidRPr="00883235" w:rsidRDefault="002E444C" w:rsidP="002E444C">
            <w:pPr>
              <w:jc w:val="center"/>
              <w:rPr>
                <w:rFonts w:cs="Times New Roman"/>
                <w:b/>
                <w:sz w:val="20"/>
                <w:szCs w:val="20"/>
              </w:rPr>
            </w:pPr>
            <w:r w:rsidRPr="00883235">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9D8BBC3" w14:textId="77777777" w:rsidR="002E444C" w:rsidRPr="00883235" w:rsidRDefault="002E444C" w:rsidP="002E444C">
            <w:pPr>
              <w:jc w:val="center"/>
              <w:rPr>
                <w:rFonts w:cs="Times New Roman"/>
                <w:b/>
                <w:sz w:val="20"/>
                <w:szCs w:val="20"/>
              </w:rPr>
            </w:pPr>
            <w:r w:rsidRPr="00883235">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AA7F6BC" w14:textId="77777777" w:rsidR="002E444C" w:rsidRPr="00883235" w:rsidRDefault="002E444C" w:rsidP="002E444C">
            <w:pPr>
              <w:jc w:val="center"/>
              <w:rPr>
                <w:rFonts w:cs="Times New Roman"/>
                <w:b/>
                <w:sz w:val="20"/>
                <w:szCs w:val="20"/>
              </w:rPr>
            </w:pPr>
            <w:r w:rsidRPr="00883235">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8B194C4" w14:textId="77777777" w:rsidR="002E444C" w:rsidRPr="00883235" w:rsidRDefault="002E444C" w:rsidP="002E444C">
            <w:pPr>
              <w:jc w:val="center"/>
              <w:rPr>
                <w:rFonts w:cs="Times New Roman"/>
                <w:b/>
                <w:sz w:val="20"/>
                <w:szCs w:val="20"/>
              </w:rPr>
            </w:pPr>
            <w:r w:rsidRPr="00883235">
              <w:rPr>
                <w:rFonts w:cs="Times New Roman"/>
                <w:b/>
                <w:sz w:val="20"/>
                <w:szCs w:val="20"/>
              </w:rPr>
              <w:t>Šablony I</w:t>
            </w:r>
          </w:p>
          <w:p w14:paraId="6FA4F074" w14:textId="77777777" w:rsidR="002E444C" w:rsidRPr="00883235" w:rsidRDefault="002E444C" w:rsidP="002E444C">
            <w:pPr>
              <w:jc w:val="center"/>
              <w:rPr>
                <w:rFonts w:cs="Times New Roman"/>
                <w:b/>
                <w:sz w:val="20"/>
                <w:szCs w:val="20"/>
              </w:rPr>
            </w:pPr>
            <w:r w:rsidRPr="00883235">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5A97666" w14:textId="77777777" w:rsidR="002E444C" w:rsidRPr="00883235" w:rsidRDefault="002E444C" w:rsidP="002E444C">
            <w:pPr>
              <w:jc w:val="center"/>
              <w:rPr>
                <w:rFonts w:cs="Times New Roman"/>
                <w:b/>
                <w:sz w:val="20"/>
                <w:szCs w:val="20"/>
              </w:rPr>
            </w:pPr>
            <w:r w:rsidRPr="00883235">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12FDC07" w14:textId="77777777" w:rsidR="002E444C" w:rsidRPr="00883235" w:rsidRDefault="002E444C" w:rsidP="002E444C">
            <w:pPr>
              <w:jc w:val="center"/>
              <w:rPr>
                <w:rFonts w:cs="Times New Roman"/>
                <w:b/>
                <w:sz w:val="20"/>
                <w:szCs w:val="20"/>
              </w:rPr>
            </w:pPr>
            <w:r w:rsidRPr="00883235">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5418E27E" w14:textId="77777777" w:rsidR="002E444C" w:rsidRPr="00883235" w:rsidRDefault="002E444C" w:rsidP="002E444C">
            <w:pPr>
              <w:jc w:val="center"/>
              <w:rPr>
                <w:rFonts w:cs="Times New Roman"/>
                <w:b/>
                <w:sz w:val="20"/>
                <w:szCs w:val="20"/>
              </w:rPr>
            </w:pPr>
            <w:r w:rsidRPr="00883235">
              <w:rPr>
                <w:rFonts w:cs="Times New Roman"/>
                <w:b/>
                <w:sz w:val="20"/>
                <w:szCs w:val="20"/>
              </w:rPr>
              <w:t>% změny v hodnocení (aktuální šetření oproti úvodnímu)</w:t>
            </w:r>
          </w:p>
        </w:tc>
      </w:tr>
      <w:tr w:rsidR="002E444C" w:rsidRPr="00883235" w14:paraId="12281EE5"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2EEAC40E" w14:textId="77777777" w:rsidR="002E444C" w:rsidRPr="002E444C" w:rsidRDefault="002E444C" w:rsidP="002E444C">
            <w:pPr>
              <w:jc w:val="left"/>
              <w:rPr>
                <w:rFonts w:cs="Times New Roman"/>
                <w:color w:val="000000"/>
                <w:sz w:val="20"/>
                <w:szCs w:val="20"/>
              </w:rPr>
            </w:pPr>
            <w:r w:rsidRPr="002E444C">
              <w:rPr>
                <w:rFonts w:cs="Times New Roman"/>
                <w:color w:val="000000"/>
                <w:sz w:val="20"/>
                <w:szCs w:val="20"/>
              </w:rPr>
              <w:t>1. Škola podporuje rozvoj matematické pregramotnosti v rámci školních vzdělávacích programů (má stanoveny konkrétní cíle)</w:t>
            </w:r>
          </w:p>
        </w:tc>
        <w:tc>
          <w:tcPr>
            <w:tcW w:w="0" w:type="auto"/>
            <w:tcBorders>
              <w:top w:val="single" w:sz="4" w:space="0" w:color="FFFFFF"/>
            </w:tcBorders>
          </w:tcPr>
          <w:p w14:paraId="7F7016E3"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2,90</w:t>
            </w:r>
          </w:p>
        </w:tc>
        <w:tc>
          <w:tcPr>
            <w:tcW w:w="0" w:type="auto"/>
            <w:tcBorders>
              <w:top w:val="single" w:sz="4" w:space="0" w:color="FFFFFF"/>
            </w:tcBorders>
          </w:tcPr>
          <w:p w14:paraId="0A2AFF73"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3,00</w:t>
            </w:r>
          </w:p>
        </w:tc>
        <w:tc>
          <w:tcPr>
            <w:tcW w:w="0" w:type="auto"/>
            <w:tcBorders>
              <w:top w:val="single" w:sz="4" w:space="0" w:color="FFFFFF"/>
            </w:tcBorders>
          </w:tcPr>
          <w:p w14:paraId="2E96915B"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0,10</w:t>
            </w:r>
          </w:p>
        </w:tc>
        <w:tc>
          <w:tcPr>
            <w:tcW w:w="0" w:type="auto"/>
            <w:tcBorders>
              <w:top w:val="single" w:sz="4" w:space="0" w:color="FFFFFF"/>
            </w:tcBorders>
          </w:tcPr>
          <w:p w14:paraId="61531AD6"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3,4 %</w:t>
            </w:r>
          </w:p>
        </w:tc>
        <w:tc>
          <w:tcPr>
            <w:tcW w:w="0" w:type="auto"/>
            <w:tcBorders>
              <w:top w:val="single" w:sz="4" w:space="0" w:color="FFFFFF"/>
            </w:tcBorders>
          </w:tcPr>
          <w:p w14:paraId="4C396838"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3,29</w:t>
            </w:r>
          </w:p>
        </w:tc>
        <w:tc>
          <w:tcPr>
            <w:tcW w:w="0" w:type="auto"/>
            <w:tcBorders>
              <w:top w:val="single" w:sz="4" w:space="0" w:color="FFFFFF"/>
            </w:tcBorders>
          </w:tcPr>
          <w:p w14:paraId="51601C70"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3,57</w:t>
            </w:r>
          </w:p>
        </w:tc>
        <w:tc>
          <w:tcPr>
            <w:tcW w:w="0" w:type="auto"/>
            <w:tcBorders>
              <w:top w:val="single" w:sz="4" w:space="0" w:color="FFFFFF"/>
            </w:tcBorders>
          </w:tcPr>
          <w:p w14:paraId="6F2FC455"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0,28</w:t>
            </w:r>
          </w:p>
        </w:tc>
        <w:tc>
          <w:tcPr>
            <w:tcW w:w="0" w:type="auto"/>
            <w:tcBorders>
              <w:top w:val="single" w:sz="4" w:space="0" w:color="FFFFFF"/>
            </w:tcBorders>
          </w:tcPr>
          <w:p w14:paraId="168BF44E"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8,5 %</w:t>
            </w:r>
          </w:p>
        </w:tc>
      </w:tr>
      <w:tr w:rsidR="002E444C" w:rsidRPr="00883235" w14:paraId="4BC0050A"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2835E067" w14:textId="77777777" w:rsidR="002E444C" w:rsidRPr="002E444C" w:rsidRDefault="002E444C" w:rsidP="002E444C">
            <w:pPr>
              <w:rPr>
                <w:rFonts w:cs="Times New Roman"/>
                <w:color w:val="000000"/>
                <w:sz w:val="20"/>
                <w:szCs w:val="20"/>
              </w:rPr>
            </w:pPr>
            <w:r w:rsidRPr="002E444C">
              <w:rPr>
                <w:rFonts w:cs="Times New Roman"/>
                <w:color w:val="000000"/>
                <w:sz w:val="20"/>
                <w:szCs w:val="20"/>
              </w:rPr>
              <w:t>2. Učitelé MŠ rozvíjejí své znalosti v oblasti matematické pregramotnosti a využívají je ve výchově (kurzy dalšího vzdělávání, studium literatury aj.)</w:t>
            </w:r>
          </w:p>
        </w:tc>
        <w:tc>
          <w:tcPr>
            <w:tcW w:w="0" w:type="auto"/>
          </w:tcPr>
          <w:p w14:paraId="35EEA583"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2,70</w:t>
            </w:r>
          </w:p>
        </w:tc>
        <w:tc>
          <w:tcPr>
            <w:tcW w:w="0" w:type="auto"/>
          </w:tcPr>
          <w:p w14:paraId="1F50611E"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3,07</w:t>
            </w:r>
          </w:p>
        </w:tc>
        <w:tc>
          <w:tcPr>
            <w:tcW w:w="0" w:type="auto"/>
          </w:tcPr>
          <w:p w14:paraId="69AA7D2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0,37</w:t>
            </w:r>
          </w:p>
        </w:tc>
        <w:tc>
          <w:tcPr>
            <w:tcW w:w="0" w:type="auto"/>
          </w:tcPr>
          <w:p w14:paraId="4C906FC0"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13,7 %</w:t>
            </w:r>
          </w:p>
        </w:tc>
        <w:tc>
          <w:tcPr>
            <w:tcW w:w="0" w:type="auto"/>
          </w:tcPr>
          <w:p w14:paraId="5C1BFB21"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3,29</w:t>
            </w:r>
          </w:p>
        </w:tc>
        <w:tc>
          <w:tcPr>
            <w:tcW w:w="0" w:type="auto"/>
          </w:tcPr>
          <w:p w14:paraId="387E0DC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3,29</w:t>
            </w:r>
          </w:p>
        </w:tc>
        <w:tc>
          <w:tcPr>
            <w:tcW w:w="0" w:type="auto"/>
          </w:tcPr>
          <w:p w14:paraId="56E3A7F8"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0,00</w:t>
            </w:r>
          </w:p>
        </w:tc>
        <w:tc>
          <w:tcPr>
            <w:tcW w:w="0" w:type="auto"/>
          </w:tcPr>
          <w:p w14:paraId="76AFA7A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0,0 %</w:t>
            </w:r>
          </w:p>
        </w:tc>
      </w:tr>
      <w:tr w:rsidR="002E444C" w:rsidRPr="00883235" w14:paraId="0CA27CF7"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Pr>
          <w:p w14:paraId="208E3A36" w14:textId="77777777" w:rsidR="002E444C" w:rsidRPr="002E444C" w:rsidRDefault="002E444C" w:rsidP="002E444C">
            <w:pPr>
              <w:rPr>
                <w:rFonts w:cs="Times New Roman"/>
                <w:color w:val="000000"/>
                <w:sz w:val="20"/>
                <w:szCs w:val="20"/>
              </w:rPr>
            </w:pPr>
            <w:r w:rsidRPr="002E444C">
              <w:rPr>
                <w:rFonts w:cs="Times New Roman"/>
                <w:color w:val="000000"/>
                <w:sz w:val="20"/>
                <w:szCs w:val="20"/>
              </w:rPr>
              <w:t>3. Učitelé MŠ využívají poznatky v praxi a sdílejí dobrou praxi v oblasti rozvoje matematické pregramotnosti mezi sebou i s učiteli z jiných škol</w:t>
            </w:r>
          </w:p>
        </w:tc>
        <w:tc>
          <w:tcPr>
            <w:tcW w:w="0" w:type="auto"/>
          </w:tcPr>
          <w:p w14:paraId="0B5BDA7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2,47</w:t>
            </w:r>
          </w:p>
        </w:tc>
        <w:tc>
          <w:tcPr>
            <w:tcW w:w="0" w:type="auto"/>
          </w:tcPr>
          <w:p w14:paraId="5DD917EA"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2,75</w:t>
            </w:r>
          </w:p>
        </w:tc>
        <w:tc>
          <w:tcPr>
            <w:tcW w:w="0" w:type="auto"/>
          </w:tcPr>
          <w:p w14:paraId="6C77628B"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0,28</w:t>
            </w:r>
          </w:p>
        </w:tc>
        <w:tc>
          <w:tcPr>
            <w:tcW w:w="0" w:type="auto"/>
          </w:tcPr>
          <w:p w14:paraId="3B0C55F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11,3 %</w:t>
            </w:r>
          </w:p>
        </w:tc>
        <w:tc>
          <w:tcPr>
            <w:tcW w:w="0" w:type="auto"/>
          </w:tcPr>
          <w:p w14:paraId="634B0573"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2,86</w:t>
            </w:r>
          </w:p>
        </w:tc>
        <w:tc>
          <w:tcPr>
            <w:tcW w:w="0" w:type="auto"/>
          </w:tcPr>
          <w:p w14:paraId="501CFE5E"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3,14</w:t>
            </w:r>
          </w:p>
        </w:tc>
        <w:tc>
          <w:tcPr>
            <w:tcW w:w="0" w:type="auto"/>
          </w:tcPr>
          <w:p w14:paraId="03574414"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0,28</w:t>
            </w:r>
          </w:p>
        </w:tc>
        <w:tc>
          <w:tcPr>
            <w:tcW w:w="0" w:type="auto"/>
          </w:tcPr>
          <w:p w14:paraId="45DB6445"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9,8 %</w:t>
            </w:r>
          </w:p>
        </w:tc>
      </w:tr>
      <w:tr w:rsidR="002E444C" w:rsidRPr="00883235" w14:paraId="55F12B57"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50A0D7A9" w14:textId="77777777" w:rsidR="002E444C" w:rsidRPr="002E444C" w:rsidRDefault="002E444C" w:rsidP="002E444C">
            <w:pPr>
              <w:rPr>
                <w:rFonts w:cs="Times New Roman"/>
                <w:color w:val="000000"/>
                <w:sz w:val="20"/>
                <w:szCs w:val="20"/>
              </w:rPr>
            </w:pPr>
            <w:r w:rsidRPr="002E444C">
              <w:rPr>
                <w:rFonts w:cs="Times New Roman"/>
                <w:color w:val="000000"/>
                <w:sz w:val="20"/>
                <w:szCs w:val="20"/>
              </w:rPr>
              <w:t>4. Škola systematicky rozvíjí matematické myšlení (využívání příkladů k řešení a pochopení každodenních situací, návštěva science center apod.)</w:t>
            </w:r>
          </w:p>
        </w:tc>
        <w:tc>
          <w:tcPr>
            <w:tcW w:w="0" w:type="auto"/>
          </w:tcPr>
          <w:p w14:paraId="457E569F"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2,57</w:t>
            </w:r>
          </w:p>
        </w:tc>
        <w:tc>
          <w:tcPr>
            <w:tcW w:w="0" w:type="auto"/>
          </w:tcPr>
          <w:p w14:paraId="1ACDDEA4"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2,75</w:t>
            </w:r>
          </w:p>
        </w:tc>
        <w:tc>
          <w:tcPr>
            <w:tcW w:w="0" w:type="auto"/>
          </w:tcPr>
          <w:p w14:paraId="66E2FAFD"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0,18</w:t>
            </w:r>
          </w:p>
        </w:tc>
        <w:tc>
          <w:tcPr>
            <w:tcW w:w="0" w:type="auto"/>
          </w:tcPr>
          <w:p w14:paraId="2CC3ABB4"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7,0 %</w:t>
            </w:r>
          </w:p>
        </w:tc>
        <w:tc>
          <w:tcPr>
            <w:tcW w:w="0" w:type="auto"/>
          </w:tcPr>
          <w:p w14:paraId="699EF287"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2,86</w:t>
            </w:r>
          </w:p>
        </w:tc>
        <w:tc>
          <w:tcPr>
            <w:tcW w:w="0" w:type="auto"/>
          </w:tcPr>
          <w:p w14:paraId="11CB1297"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3,29</w:t>
            </w:r>
          </w:p>
        </w:tc>
        <w:tc>
          <w:tcPr>
            <w:tcW w:w="0" w:type="auto"/>
          </w:tcPr>
          <w:p w14:paraId="3694F3C3"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0,43</w:t>
            </w:r>
          </w:p>
        </w:tc>
        <w:tc>
          <w:tcPr>
            <w:tcW w:w="0" w:type="auto"/>
          </w:tcPr>
          <w:p w14:paraId="0B584F91"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15,0 %</w:t>
            </w:r>
          </w:p>
        </w:tc>
      </w:tr>
      <w:tr w:rsidR="002E444C" w:rsidRPr="00883235" w14:paraId="627148AB"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Pr>
          <w:p w14:paraId="20189541" w14:textId="77777777" w:rsidR="002E444C" w:rsidRPr="002E444C" w:rsidRDefault="002E444C" w:rsidP="002E444C">
            <w:pPr>
              <w:rPr>
                <w:rFonts w:cs="Times New Roman"/>
                <w:color w:val="000000"/>
                <w:sz w:val="20"/>
                <w:szCs w:val="20"/>
              </w:rPr>
            </w:pPr>
            <w:r w:rsidRPr="002E444C">
              <w:rPr>
                <w:rFonts w:cs="Times New Roman"/>
                <w:color w:val="000000"/>
                <w:sz w:val="20"/>
                <w:szCs w:val="20"/>
              </w:rPr>
              <w:t>5. Škola podporuje individuální práci s dětmi s mimořádným zájmem o počítání nebo logiku</w:t>
            </w:r>
          </w:p>
        </w:tc>
        <w:tc>
          <w:tcPr>
            <w:tcW w:w="0" w:type="auto"/>
          </w:tcPr>
          <w:p w14:paraId="6A22A09F"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2,60</w:t>
            </w:r>
          </w:p>
        </w:tc>
        <w:tc>
          <w:tcPr>
            <w:tcW w:w="0" w:type="auto"/>
          </w:tcPr>
          <w:p w14:paraId="4D78F4F0"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2,89</w:t>
            </w:r>
          </w:p>
        </w:tc>
        <w:tc>
          <w:tcPr>
            <w:tcW w:w="0" w:type="auto"/>
          </w:tcPr>
          <w:p w14:paraId="34597AB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0,29</w:t>
            </w:r>
          </w:p>
        </w:tc>
        <w:tc>
          <w:tcPr>
            <w:tcW w:w="0" w:type="auto"/>
          </w:tcPr>
          <w:p w14:paraId="67C5D562"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11,2</w:t>
            </w:r>
            <w:r w:rsidR="00FA10DB">
              <w:rPr>
                <w:rFonts w:cs="Times New Roman"/>
                <w:color w:val="000000"/>
                <w:sz w:val="20"/>
                <w:szCs w:val="20"/>
              </w:rPr>
              <w:t xml:space="preserve"> </w:t>
            </w:r>
            <w:r w:rsidRPr="002E444C">
              <w:rPr>
                <w:rFonts w:cs="Times New Roman"/>
                <w:color w:val="000000"/>
                <w:sz w:val="20"/>
                <w:szCs w:val="20"/>
              </w:rPr>
              <w:t>%</w:t>
            </w:r>
          </w:p>
        </w:tc>
        <w:tc>
          <w:tcPr>
            <w:tcW w:w="0" w:type="auto"/>
          </w:tcPr>
          <w:p w14:paraId="2B980A10"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2,57</w:t>
            </w:r>
          </w:p>
        </w:tc>
        <w:tc>
          <w:tcPr>
            <w:tcW w:w="0" w:type="auto"/>
          </w:tcPr>
          <w:p w14:paraId="02C6CC27"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2,86</w:t>
            </w:r>
          </w:p>
        </w:tc>
        <w:tc>
          <w:tcPr>
            <w:tcW w:w="0" w:type="auto"/>
          </w:tcPr>
          <w:p w14:paraId="1F929A75"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0,29</w:t>
            </w:r>
          </w:p>
        </w:tc>
        <w:tc>
          <w:tcPr>
            <w:tcW w:w="0" w:type="auto"/>
          </w:tcPr>
          <w:p w14:paraId="563C4D60"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11,3 %</w:t>
            </w:r>
          </w:p>
        </w:tc>
      </w:tr>
      <w:tr w:rsidR="002E444C" w:rsidRPr="00883235" w14:paraId="2675FE73"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2EFDBE6F" w14:textId="77777777" w:rsidR="002E444C" w:rsidRPr="002E444C" w:rsidRDefault="002E444C" w:rsidP="002E444C">
            <w:pPr>
              <w:rPr>
                <w:rFonts w:cs="Times New Roman"/>
                <w:color w:val="000000"/>
                <w:sz w:val="20"/>
                <w:szCs w:val="20"/>
              </w:rPr>
            </w:pPr>
            <w:r w:rsidRPr="002E444C">
              <w:rPr>
                <w:rFonts w:cs="Times New Roman"/>
                <w:color w:val="000000"/>
                <w:sz w:val="20"/>
                <w:szCs w:val="20"/>
              </w:rPr>
              <w:lastRenderedPageBreak/>
              <w:t>6. Škola informuje a spolupracuje v oblasti rozvoje matematické pregramotnosti s rodiči</w:t>
            </w:r>
          </w:p>
        </w:tc>
        <w:tc>
          <w:tcPr>
            <w:tcW w:w="0" w:type="auto"/>
          </w:tcPr>
          <w:p w14:paraId="577F7AE5"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2,47</w:t>
            </w:r>
          </w:p>
        </w:tc>
        <w:tc>
          <w:tcPr>
            <w:tcW w:w="0" w:type="auto"/>
          </w:tcPr>
          <w:p w14:paraId="509A837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2,64</w:t>
            </w:r>
          </w:p>
        </w:tc>
        <w:tc>
          <w:tcPr>
            <w:tcW w:w="0" w:type="auto"/>
          </w:tcPr>
          <w:p w14:paraId="52B2A275"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0,17</w:t>
            </w:r>
          </w:p>
        </w:tc>
        <w:tc>
          <w:tcPr>
            <w:tcW w:w="0" w:type="auto"/>
          </w:tcPr>
          <w:p w14:paraId="2A0F32C1"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6,9</w:t>
            </w:r>
            <w:r w:rsidR="00FA10DB">
              <w:rPr>
                <w:rFonts w:cs="Times New Roman"/>
                <w:color w:val="000000"/>
                <w:sz w:val="20"/>
                <w:szCs w:val="20"/>
              </w:rPr>
              <w:t xml:space="preserve"> </w:t>
            </w:r>
            <w:r w:rsidRPr="002E444C">
              <w:rPr>
                <w:rFonts w:cs="Times New Roman"/>
                <w:color w:val="000000"/>
                <w:sz w:val="20"/>
                <w:szCs w:val="20"/>
              </w:rPr>
              <w:t>%</w:t>
            </w:r>
          </w:p>
        </w:tc>
        <w:tc>
          <w:tcPr>
            <w:tcW w:w="0" w:type="auto"/>
          </w:tcPr>
          <w:p w14:paraId="241ADE32"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2,57</w:t>
            </w:r>
          </w:p>
        </w:tc>
        <w:tc>
          <w:tcPr>
            <w:tcW w:w="0" w:type="auto"/>
          </w:tcPr>
          <w:p w14:paraId="35CAF3F7"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3,00</w:t>
            </w:r>
          </w:p>
        </w:tc>
        <w:tc>
          <w:tcPr>
            <w:tcW w:w="0" w:type="auto"/>
          </w:tcPr>
          <w:p w14:paraId="45FE0F5D"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0,43</w:t>
            </w:r>
          </w:p>
        </w:tc>
        <w:tc>
          <w:tcPr>
            <w:tcW w:w="0" w:type="auto"/>
          </w:tcPr>
          <w:p w14:paraId="3EA04B4F"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16,7 %</w:t>
            </w:r>
          </w:p>
        </w:tc>
      </w:tr>
      <w:tr w:rsidR="002E444C" w:rsidRPr="00883235" w14:paraId="6E3CB8A8"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Pr>
          <w:p w14:paraId="17AF5912" w14:textId="77777777" w:rsidR="002E444C" w:rsidRPr="002E444C" w:rsidRDefault="002E444C" w:rsidP="002E444C">
            <w:pPr>
              <w:rPr>
                <w:rFonts w:cs="Times New Roman"/>
                <w:color w:val="000000"/>
                <w:sz w:val="20"/>
                <w:szCs w:val="20"/>
              </w:rPr>
            </w:pPr>
            <w:r w:rsidRPr="002E444C">
              <w:rPr>
                <w:rFonts w:cs="Times New Roman"/>
                <w:color w:val="000000"/>
                <w:sz w:val="20"/>
                <w:szCs w:val="20"/>
              </w:rPr>
              <w:t>7. Škola disponuje dostatečným technickým a materiálním zabezpečením pro rozvoj matematické pregramotnosti</w:t>
            </w:r>
          </w:p>
        </w:tc>
        <w:tc>
          <w:tcPr>
            <w:tcW w:w="0" w:type="auto"/>
          </w:tcPr>
          <w:p w14:paraId="3CF8D278"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2,60</w:t>
            </w:r>
          </w:p>
        </w:tc>
        <w:tc>
          <w:tcPr>
            <w:tcW w:w="0" w:type="auto"/>
          </w:tcPr>
          <w:p w14:paraId="30AF11A6"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2,86</w:t>
            </w:r>
          </w:p>
        </w:tc>
        <w:tc>
          <w:tcPr>
            <w:tcW w:w="0" w:type="auto"/>
          </w:tcPr>
          <w:p w14:paraId="4744CECB"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0,26</w:t>
            </w:r>
          </w:p>
        </w:tc>
        <w:tc>
          <w:tcPr>
            <w:tcW w:w="0" w:type="auto"/>
          </w:tcPr>
          <w:p w14:paraId="35BE1225"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10,0 %</w:t>
            </w:r>
          </w:p>
        </w:tc>
        <w:tc>
          <w:tcPr>
            <w:tcW w:w="0" w:type="auto"/>
          </w:tcPr>
          <w:p w14:paraId="57CAEB75"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3,14</w:t>
            </w:r>
          </w:p>
        </w:tc>
        <w:tc>
          <w:tcPr>
            <w:tcW w:w="0" w:type="auto"/>
          </w:tcPr>
          <w:p w14:paraId="1EB7D56D"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3,29</w:t>
            </w:r>
          </w:p>
        </w:tc>
        <w:tc>
          <w:tcPr>
            <w:tcW w:w="0" w:type="auto"/>
          </w:tcPr>
          <w:p w14:paraId="0D837BFC"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0,15</w:t>
            </w:r>
          </w:p>
        </w:tc>
        <w:tc>
          <w:tcPr>
            <w:tcW w:w="0" w:type="auto"/>
          </w:tcPr>
          <w:p w14:paraId="08382DAB"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4,8 %</w:t>
            </w:r>
          </w:p>
        </w:tc>
      </w:tr>
      <w:tr w:rsidR="002E444C" w:rsidRPr="00883235" w14:paraId="44DB3061"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2A85066F" w14:textId="77777777" w:rsidR="002E444C" w:rsidRPr="002E444C" w:rsidRDefault="002E444C" w:rsidP="002E444C">
            <w:pPr>
              <w:rPr>
                <w:rFonts w:cs="Times New Roman"/>
                <w:color w:val="000000"/>
                <w:sz w:val="20"/>
                <w:szCs w:val="20"/>
              </w:rPr>
            </w:pPr>
            <w:r w:rsidRPr="002E444C">
              <w:rPr>
                <w:rFonts w:cs="Times New Roman"/>
                <w:color w:val="000000"/>
                <w:sz w:val="20"/>
                <w:szCs w:val="20"/>
              </w:rPr>
              <w:t>8. Ve škole jsou využívány interaktivní metody a pomůcky v oblasti rozvoje matematické pregramotnosti</w:t>
            </w:r>
          </w:p>
        </w:tc>
        <w:tc>
          <w:tcPr>
            <w:tcW w:w="0" w:type="auto"/>
          </w:tcPr>
          <w:p w14:paraId="4C549E7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2,27</w:t>
            </w:r>
          </w:p>
        </w:tc>
        <w:tc>
          <w:tcPr>
            <w:tcW w:w="0" w:type="auto"/>
          </w:tcPr>
          <w:p w14:paraId="6550731A"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2,64</w:t>
            </w:r>
          </w:p>
        </w:tc>
        <w:tc>
          <w:tcPr>
            <w:tcW w:w="0" w:type="auto"/>
          </w:tcPr>
          <w:p w14:paraId="5A5CA2E8"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0,37</w:t>
            </w:r>
          </w:p>
        </w:tc>
        <w:tc>
          <w:tcPr>
            <w:tcW w:w="0" w:type="auto"/>
          </w:tcPr>
          <w:p w14:paraId="2EE27ECA"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16,3 %</w:t>
            </w:r>
          </w:p>
        </w:tc>
        <w:tc>
          <w:tcPr>
            <w:tcW w:w="0" w:type="auto"/>
          </w:tcPr>
          <w:p w14:paraId="4226E36C"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3,14</w:t>
            </w:r>
          </w:p>
        </w:tc>
        <w:tc>
          <w:tcPr>
            <w:tcW w:w="0" w:type="auto"/>
          </w:tcPr>
          <w:p w14:paraId="68EF907B"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3,14</w:t>
            </w:r>
          </w:p>
        </w:tc>
        <w:tc>
          <w:tcPr>
            <w:tcW w:w="0" w:type="auto"/>
          </w:tcPr>
          <w:p w14:paraId="4986AE40"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0,00</w:t>
            </w:r>
          </w:p>
        </w:tc>
        <w:tc>
          <w:tcPr>
            <w:tcW w:w="0" w:type="auto"/>
          </w:tcPr>
          <w:p w14:paraId="4ED7B8D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0,0 %</w:t>
            </w:r>
          </w:p>
        </w:tc>
      </w:tr>
      <w:tr w:rsidR="002E444C" w:rsidRPr="00883235" w14:paraId="051F09C7"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Pr>
          <w:p w14:paraId="27DBC105" w14:textId="77777777" w:rsidR="002E444C" w:rsidRPr="002E444C" w:rsidRDefault="002E444C" w:rsidP="002E444C">
            <w:pPr>
              <w:rPr>
                <w:rFonts w:cs="Times New Roman"/>
                <w:color w:val="000000"/>
                <w:sz w:val="20"/>
                <w:szCs w:val="20"/>
              </w:rPr>
            </w:pPr>
            <w:r w:rsidRPr="002E444C">
              <w:rPr>
                <w:rFonts w:cs="Times New Roman"/>
                <w:color w:val="000000"/>
                <w:sz w:val="20"/>
                <w:szCs w:val="20"/>
              </w:rPr>
              <w:t>9. Škola pravidelně nakupuje aktuální literaturu, multimédia pro rozvoj matematické pregramotnosti</w:t>
            </w:r>
          </w:p>
        </w:tc>
        <w:tc>
          <w:tcPr>
            <w:tcW w:w="0" w:type="auto"/>
          </w:tcPr>
          <w:p w14:paraId="3488B71B"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2,47</w:t>
            </w:r>
          </w:p>
        </w:tc>
        <w:tc>
          <w:tcPr>
            <w:tcW w:w="0" w:type="auto"/>
          </w:tcPr>
          <w:p w14:paraId="7BE55BEC"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2,79</w:t>
            </w:r>
          </w:p>
        </w:tc>
        <w:tc>
          <w:tcPr>
            <w:tcW w:w="0" w:type="auto"/>
          </w:tcPr>
          <w:p w14:paraId="29047A20"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0,32</w:t>
            </w:r>
          </w:p>
        </w:tc>
        <w:tc>
          <w:tcPr>
            <w:tcW w:w="0" w:type="auto"/>
          </w:tcPr>
          <w:p w14:paraId="2BCDEE2D"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13,0 %</w:t>
            </w:r>
          </w:p>
        </w:tc>
        <w:tc>
          <w:tcPr>
            <w:tcW w:w="0" w:type="auto"/>
          </w:tcPr>
          <w:p w14:paraId="1636F1F1"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3,00</w:t>
            </w:r>
          </w:p>
        </w:tc>
        <w:tc>
          <w:tcPr>
            <w:tcW w:w="0" w:type="auto"/>
          </w:tcPr>
          <w:p w14:paraId="54EC69DD"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3,00</w:t>
            </w:r>
          </w:p>
        </w:tc>
        <w:tc>
          <w:tcPr>
            <w:tcW w:w="0" w:type="auto"/>
          </w:tcPr>
          <w:p w14:paraId="0CA62FC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0,00</w:t>
            </w:r>
          </w:p>
        </w:tc>
        <w:tc>
          <w:tcPr>
            <w:tcW w:w="0" w:type="auto"/>
          </w:tcPr>
          <w:p w14:paraId="5E83E618"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0,0 %</w:t>
            </w:r>
          </w:p>
        </w:tc>
      </w:tr>
    </w:tbl>
    <w:p w14:paraId="12C6CFB8" w14:textId="77777777" w:rsidR="002E444C" w:rsidRDefault="002E444C" w:rsidP="002E444C">
      <w:pPr>
        <w:rPr>
          <w:sz w:val="20"/>
          <w:szCs w:val="20"/>
        </w:rPr>
      </w:pPr>
      <w:r w:rsidRPr="007301B3">
        <w:rPr>
          <w:sz w:val="20"/>
          <w:szCs w:val="20"/>
        </w:rPr>
        <w:t xml:space="preserve">Zdroj: Dotazníkové šetření MŠMT. </w:t>
      </w:r>
    </w:p>
    <w:p w14:paraId="701B70B3" w14:textId="77777777" w:rsidR="005D7B49" w:rsidRDefault="005D7B49" w:rsidP="005D7B49"/>
    <w:p w14:paraId="67BF7F55" w14:textId="77777777" w:rsidR="005D7B49" w:rsidRDefault="005D7B49" w:rsidP="005D7B49">
      <w:r>
        <w:t xml:space="preserve">Oblast podpory matematické pregramotnosti je na tom podobně jako oblast podpory čtenářské pregramotnosti, zaznamenává stejný nebo zlepšující se stav. Úroveň jednotlivých bodů je od zlepšující se rozvíjející oblast a některé body se blíží již ideálnímu stavu. Největší nárůst v ORP Sokolov vykazuje bod č. 8 – Ve škole jsou využíván interaktivní metody a pomůcky, v ORP Kraslice je to poté bod č. 6 – Škola informuje a spolupracuje s rodiči. </w:t>
      </w:r>
    </w:p>
    <w:p w14:paraId="3884C6E8" w14:textId="77777777" w:rsidR="005D7B49" w:rsidRDefault="005D7B49" w:rsidP="005D7B49"/>
    <w:p w14:paraId="58CF82C1" w14:textId="77777777" w:rsidR="00767C27" w:rsidRDefault="00767C27" w:rsidP="004D5CE1">
      <w:pPr>
        <w:pStyle w:val="Tabulka"/>
      </w:pPr>
      <w:bookmarkStart w:id="85" w:name="_Toc33596490"/>
      <w:bookmarkStart w:id="86" w:name="_Toc41486138"/>
      <w:r>
        <w:t>Podpora podnikavosti, iniciativy a kreativity</w:t>
      </w:r>
      <w:bookmarkEnd w:id="85"/>
      <w:bookmarkEnd w:id="86"/>
    </w:p>
    <w:tbl>
      <w:tblPr>
        <w:tblStyle w:val="Styl1"/>
        <w:tblW w:w="0" w:type="auto"/>
        <w:tblLook w:val="04A0" w:firstRow="1" w:lastRow="0" w:firstColumn="1" w:lastColumn="0" w:noHBand="0" w:noVBand="1"/>
      </w:tblPr>
      <w:tblGrid>
        <w:gridCol w:w="3117"/>
        <w:gridCol w:w="985"/>
        <w:gridCol w:w="1021"/>
        <w:gridCol w:w="1694"/>
        <w:gridCol w:w="1739"/>
        <w:gridCol w:w="984"/>
        <w:gridCol w:w="1021"/>
        <w:gridCol w:w="1694"/>
        <w:gridCol w:w="1739"/>
      </w:tblGrid>
      <w:tr w:rsidR="002E444C" w:rsidRPr="00883235" w14:paraId="0CFD06DD" w14:textId="77777777" w:rsidTr="002E444C">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2BD8031A" w14:textId="77777777" w:rsidR="002E444C" w:rsidRPr="00883235" w:rsidRDefault="002E444C" w:rsidP="002E444C">
            <w:pPr>
              <w:jc w:val="center"/>
              <w:rPr>
                <w:rFonts w:cs="Times New Roman"/>
                <w:sz w:val="20"/>
                <w:szCs w:val="20"/>
              </w:rPr>
            </w:pPr>
            <w:r w:rsidRPr="002E444C">
              <w:rPr>
                <w:rFonts w:cs="Times New Roman"/>
                <w:sz w:val="20"/>
                <w:szCs w:val="20"/>
              </w:rPr>
              <w:t>Podnikavost, iniciativa a kreativita</w:t>
            </w:r>
          </w:p>
        </w:tc>
        <w:tc>
          <w:tcPr>
            <w:tcW w:w="0" w:type="auto"/>
            <w:gridSpan w:val="8"/>
            <w:tcBorders>
              <w:top w:val="single" w:sz="4" w:space="0" w:color="FFFFFF"/>
              <w:left w:val="single" w:sz="4" w:space="0" w:color="FFFFFF"/>
              <w:bottom w:val="single" w:sz="4" w:space="0" w:color="FFFFFF"/>
              <w:right w:val="single" w:sz="4" w:space="0" w:color="FFFFFF"/>
            </w:tcBorders>
          </w:tcPr>
          <w:p w14:paraId="18FBBFE2" w14:textId="77777777" w:rsidR="002E444C" w:rsidRPr="00883235" w:rsidRDefault="002E444C" w:rsidP="002E444C">
            <w:pPr>
              <w:jc w:val="center"/>
              <w:rPr>
                <w:rFonts w:cs="Times New Roman"/>
                <w:sz w:val="20"/>
                <w:szCs w:val="20"/>
              </w:rPr>
            </w:pPr>
            <w:r w:rsidRPr="00883235">
              <w:rPr>
                <w:rFonts w:cs="Times New Roman"/>
                <w:sz w:val="20"/>
                <w:szCs w:val="20"/>
              </w:rPr>
              <w:t>Průměrné hodnocení aktuálního stavu</w:t>
            </w:r>
          </w:p>
        </w:tc>
      </w:tr>
      <w:tr w:rsidR="002E444C" w:rsidRPr="00883235" w14:paraId="0F0CCD90"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61FD03E1" w14:textId="77777777" w:rsidR="002E444C" w:rsidRPr="00883235" w:rsidRDefault="002E444C" w:rsidP="002E444C">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428AC666" w14:textId="77777777" w:rsidR="002E444C" w:rsidRPr="00883235" w:rsidRDefault="002E444C" w:rsidP="002E444C">
            <w:pPr>
              <w:jc w:val="center"/>
              <w:rPr>
                <w:rFonts w:cs="Times New Roman"/>
                <w:b/>
                <w:sz w:val="20"/>
                <w:szCs w:val="20"/>
              </w:rPr>
            </w:pPr>
            <w:r w:rsidRPr="00883235">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60EA13F7" w14:textId="77777777" w:rsidR="002E444C" w:rsidRPr="00883235" w:rsidRDefault="002E444C" w:rsidP="002E444C">
            <w:pPr>
              <w:jc w:val="center"/>
              <w:rPr>
                <w:rFonts w:cs="Times New Roman"/>
                <w:b/>
                <w:sz w:val="20"/>
                <w:szCs w:val="20"/>
              </w:rPr>
            </w:pPr>
            <w:r w:rsidRPr="00883235">
              <w:rPr>
                <w:rFonts w:cs="Times New Roman"/>
                <w:b/>
                <w:sz w:val="20"/>
                <w:szCs w:val="20"/>
              </w:rPr>
              <w:t>v rámci ORP Kraslice</w:t>
            </w:r>
          </w:p>
        </w:tc>
      </w:tr>
      <w:tr w:rsidR="002E444C" w:rsidRPr="00883235" w14:paraId="68EE5481"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7936D730" w14:textId="77777777" w:rsidR="002E444C" w:rsidRPr="00883235" w:rsidRDefault="002E444C" w:rsidP="002E444C">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7EA5063" w14:textId="77777777" w:rsidR="002E444C" w:rsidRPr="00883235" w:rsidRDefault="002E444C" w:rsidP="002E444C">
            <w:pPr>
              <w:jc w:val="center"/>
              <w:rPr>
                <w:rFonts w:cs="Times New Roman"/>
                <w:b/>
                <w:sz w:val="20"/>
                <w:szCs w:val="20"/>
              </w:rPr>
            </w:pPr>
            <w:r w:rsidRPr="00883235">
              <w:rPr>
                <w:rFonts w:cs="Times New Roman"/>
                <w:b/>
                <w:sz w:val="20"/>
                <w:szCs w:val="20"/>
              </w:rPr>
              <w:t>Šablony I</w:t>
            </w:r>
          </w:p>
          <w:p w14:paraId="031ABADD" w14:textId="77777777" w:rsidR="002E444C" w:rsidRPr="00883235" w:rsidRDefault="002E444C" w:rsidP="002E444C">
            <w:pPr>
              <w:jc w:val="center"/>
              <w:rPr>
                <w:rFonts w:cs="Times New Roman"/>
                <w:b/>
                <w:sz w:val="20"/>
                <w:szCs w:val="20"/>
              </w:rPr>
            </w:pPr>
            <w:r w:rsidRPr="00883235">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37F5C0B" w14:textId="77777777" w:rsidR="002E444C" w:rsidRPr="00883235" w:rsidRDefault="002E444C" w:rsidP="002E444C">
            <w:pPr>
              <w:jc w:val="center"/>
              <w:rPr>
                <w:rFonts w:cs="Times New Roman"/>
                <w:b/>
                <w:sz w:val="20"/>
                <w:szCs w:val="20"/>
              </w:rPr>
            </w:pPr>
            <w:r w:rsidRPr="00883235">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7FAEED6" w14:textId="77777777" w:rsidR="002E444C" w:rsidRPr="00883235" w:rsidRDefault="002E444C" w:rsidP="002E444C">
            <w:pPr>
              <w:jc w:val="center"/>
              <w:rPr>
                <w:rFonts w:cs="Times New Roman"/>
                <w:b/>
                <w:sz w:val="20"/>
                <w:szCs w:val="20"/>
              </w:rPr>
            </w:pPr>
            <w:r w:rsidRPr="00883235">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0A9543F" w14:textId="77777777" w:rsidR="002E444C" w:rsidRPr="00883235" w:rsidRDefault="002E444C" w:rsidP="002E444C">
            <w:pPr>
              <w:jc w:val="center"/>
              <w:rPr>
                <w:rFonts w:cs="Times New Roman"/>
                <w:b/>
                <w:sz w:val="20"/>
                <w:szCs w:val="20"/>
              </w:rPr>
            </w:pPr>
            <w:r w:rsidRPr="00883235">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B11B9D2" w14:textId="77777777" w:rsidR="002E444C" w:rsidRPr="00883235" w:rsidRDefault="002E444C" w:rsidP="002E444C">
            <w:pPr>
              <w:jc w:val="center"/>
              <w:rPr>
                <w:rFonts w:cs="Times New Roman"/>
                <w:b/>
                <w:sz w:val="20"/>
                <w:szCs w:val="20"/>
              </w:rPr>
            </w:pPr>
            <w:r w:rsidRPr="00883235">
              <w:rPr>
                <w:rFonts w:cs="Times New Roman"/>
                <w:b/>
                <w:sz w:val="20"/>
                <w:szCs w:val="20"/>
              </w:rPr>
              <w:t>Šablony I</w:t>
            </w:r>
          </w:p>
          <w:p w14:paraId="22128B54" w14:textId="77777777" w:rsidR="002E444C" w:rsidRPr="00883235" w:rsidRDefault="002E444C" w:rsidP="002E444C">
            <w:pPr>
              <w:jc w:val="center"/>
              <w:rPr>
                <w:rFonts w:cs="Times New Roman"/>
                <w:b/>
                <w:sz w:val="20"/>
                <w:szCs w:val="20"/>
              </w:rPr>
            </w:pPr>
            <w:r w:rsidRPr="00883235">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C77C77E" w14:textId="77777777" w:rsidR="002E444C" w:rsidRPr="00883235" w:rsidRDefault="002E444C" w:rsidP="002E444C">
            <w:pPr>
              <w:jc w:val="center"/>
              <w:rPr>
                <w:rFonts w:cs="Times New Roman"/>
                <w:b/>
                <w:sz w:val="20"/>
                <w:szCs w:val="20"/>
              </w:rPr>
            </w:pPr>
            <w:r w:rsidRPr="00883235">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5A2D0C88" w14:textId="77777777" w:rsidR="002E444C" w:rsidRPr="00883235" w:rsidRDefault="002E444C" w:rsidP="002E444C">
            <w:pPr>
              <w:jc w:val="center"/>
              <w:rPr>
                <w:rFonts w:cs="Times New Roman"/>
                <w:b/>
                <w:sz w:val="20"/>
                <w:szCs w:val="20"/>
              </w:rPr>
            </w:pPr>
            <w:r w:rsidRPr="00883235">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0D469C7E" w14:textId="77777777" w:rsidR="002E444C" w:rsidRPr="00883235" w:rsidRDefault="002E444C" w:rsidP="002E444C">
            <w:pPr>
              <w:jc w:val="center"/>
              <w:rPr>
                <w:rFonts w:cs="Times New Roman"/>
                <w:b/>
                <w:sz w:val="20"/>
                <w:szCs w:val="20"/>
              </w:rPr>
            </w:pPr>
            <w:r w:rsidRPr="00883235">
              <w:rPr>
                <w:rFonts w:cs="Times New Roman"/>
                <w:b/>
                <w:sz w:val="20"/>
                <w:szCs w:val="20"/>
              </w:rPr>
              <w:t>% změny v hodnocení (aktuální šetření oproti úvodnímu)</w:t>
            </w:r>
          </w:p>
        </w:tc>
      </w:tr>
      <w:tr w:rsidR="002E444C" w:rsidRPr="00883235" w14:paraId="551E928E"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1A2CC4B0" w14:textId="77777777" w:rsidR="002E444C" w:rsidRPr="002E444C" w:rsidRDefault="002E444C" w:rsidP="002E444C">
            <w:pPr>
              <w:jc w:val="left"/>
              <w:rPr>
                <w:rFonts w:cs="Times New Roman"/>
                <w:color w:val="000000"/>
                <w:sz w:val="20"/>
                <w:szCs w:val="20"/>
              </w:rPr>
            </w:pPr>
            <w:r w:rsidRPr="002E444C">
              <w:rPr>
                <w:rFonts w:cs="Times New Roman"/>
                <w:color w:val="000000"/>
                <w:sz w:val="20"/>
                <w:szCs w:val="20"/>
              </w:rPr>
              <w:t>1. Škola podporuje klíčové kompetence k rozvoji kreativity podle RVP PV</w:t>
            </w:r>
          </w:p>
        </w:tc>
        <w:tc>
          <w:tcPr>
            <w:tcW w:w="0" w:type="auto"/>
            <w:tcBorders>
              <w:top w:val="single" w:sz="4" w:space="0" w:color="FFFFFF"/>
            </w:tcBorders>
          </w:tcPr>
          <w:p w14:paraId="42825606"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3,07</w:t>
            </w:r>
          </w:p>
        </w:tc>
        <w:tc>
          <w:tcPr>
            <w:tcW w:w="0" w:type="auto"/>
            <w:tcBorders>
              <w:top w:val="single" w:sz="4" w:space="0" w:color="FFFFFF"/>
            </w:tcBorders>
          </w:tcPr>
          <w:p w14:paraId="1D2B05F7"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3,36</w:t>
            </w:r>
          </w:p>
        </w:tc>
        <w:tc>
          <w:tcPr>
            <w:tcW w:w="0" w:type="auto"/>
            <w:tcBorders>
              <w:top w:val="single" w:sz="4" w:space="0" w:color="FFFFFF"/>
            </w:tcBorders>
          </w:tcPr>
          <w:p w14:paraId="169089C8"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0,29</w:t>
            </w:r>
          </w:p>
        </w:tc>
        <w:tc>
          <w:tcPr>
            <w:tcW w:w="0" w:type="auto"/>
            <w:tcBorders>
              <w:top w:val="single" w:sz="4" w:space="0" w:color="FFFFFF"/>
            </w:tcBorders>
          </w:tcPr>
          <w:p w14:paraId="42028836"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9,4 %</w:t>
            </w:r>
          </w:p>
        </w:tc>
        <w:tc>
          <w:tcPr>
            <w:tcW w:w="0" w:type="auto"/>
            <w:tcBorders>
              <w:top w:val="single" w:sz="4" w:space="0" w:color="FFFFFF"/>
            </w:tcBorders>
          </w:tcPr>
          <w:p w14:paraId="76304F30"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3,43</w:t>
            </w:r>
          </w:p>
        </w:tc>
        <w:tc>
          <w:tcPr>
            <w:tcW w:w="0" w:type="auto"/>
            <w:tcBorders>
              <w:top w:val="single" w:sz="4" w:space="0" w:color="FFFFFF"/>
            </w:tcBorders>
          </w:tcPr>
          <w:p w14:paraId="365AE0E5"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3,57</w:t>
            </w:r>
          </w:p>
        </w:tc>
        <w:tc>
          <w:tcPr>
            <w:tcW w:w="0" w:type="auto"/>
            <w:tcBorders>
              <w:top w:val="single" w:sz="4" w:space="0" w:color="FFFFFF"/>
            </w:tcBorders>
          </w:tcPr>
          <w:p w14:paraId="57727FCA"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0,14</w:t>
            </w:r>
          </w:p>
        </w:tc>
        <w:tc>
          <w:tcPr>
            <w:tcW w:w="0" w:type="auto"/>
            <w:tcBorders>
              <w:top w:val="single" w:sz="4" w:space="0" w:color="FFFFFF"/>
            </w:tcBorders>
          </w:tcPr>
          <w:p w14:paraId="5E9D56FA"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4,1 %</w:t>
            </w:r>
          </w:p>
        </w:tc>
      </w:tr>
      <w:tr w:rsidR="002E444C" w:rsidRPr="00883235" w14:paraId="415C4D79"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10E93458" w14:textId="77777777" w:rsidR="002E444C" w:rsidRPr="002E444C" w:rsidRDefault="002E444C" w:rsidP="002E444C">
            <w:pPr>
              <w:rPr>
                <w:rFonts w:cs="Times New Roman"/>
                <w:color w:val="000000"/>
                <w:sz w:val="20"/>
                <w:szCs w:val="20"/>
              </w:rPr>
            </w:pPr>
            <w:r w:rsidRPr="002E444C">
              <w:rPr>
                <w:rFonts w:cs="Times New Roman"/>
                <w:color w:val="000000"/>
                <w:sz w:val="20"/>
                <w:szCs w:val="20"/>
              </w:rPr>
              <w:t xml:space="preserve">2. Učitelé rozvíjejí své znalosti v oblasti podpory kreativity a využívají je ve výchově (kurzy </w:t>
            </w:r>
            <w:r w:rsidRPr="002E444C">
              <w:rPr>
                <w:rFonts w:cs="Times New Roman"/>
                <w:color w:val="000000"/>
                <w:sz w:val="20"/>
                <w:szCs w:val="20"/>
              </w:rPr>
              <w:lastRenderedPageBreak/>
              <w:t>dalšího vzdělávání, studium literatury aj.)</w:t>
            </w:r>
          </w:p>
        </w:tc>
        <w:tc>
          <w:tcPr>
            <w:tcW w:w="0" w:type="auto"/>
          </w:tcPr>
          <w:p w14:paraId="5D89D6E1"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lastRenderedPageBreak/>
              <w:t>2,93</w:t>
            </w:r>
          </w:p>
        </w:tc>
        <w:tc>
          <w:tcPr>
            <w:tcW w:w="0" w:type="auto"/>
          </w:tcPr>
          <w:p w14:paraId="0C055773"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3,25</w:t>
            </w:r>
          </w:p>
        </w:tc>
        <w:tc>
          <w:tcPr>
            <w:tcW w:w="0" w:type="auto"/>
          </w:tcPr>
          <w:p w14:paraId="43F884DC"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0,32</w:t>
            </w:r>
          </w:p>
        </w:tc>
        <w:tc>
          <w:tcPr>
            <w:tcW w:w="0" w:type="auto"/>
          </w:tcPr>
          <w:p w14:paraId="300DBA9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10,9 %</w:t>
            </w:r>
          </w:p>
        </w:tc>
        <w:tc>
          <w:tcPr>
            <w:tcW w:w="0" w:type="auto"/>
          </w:tcPr>
          <w:p w14:paraId="19BC4EC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3,29</w:t>
            </w:r>
          </w:p>
        </w:tc>
        <w:tc>
          <w:tcPr>
            <w:tcW w:w="0" w:type="auto"/>
          </w:tcPr>
          <w:p w14:paraId="68272845"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3,43</w:t>
            </w:r>
          </w:p>
        </w:tc>
        <w:tc>
          <w:tcPr>
            <w:tcW w:w="0" w:type="auto"/>
          </w:tcPr>
          <w:p w14:paraId="4140C232"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0,14</w:t>
            </w:r>
          </w:p>
        </w:tc>
        <w:tc>
          <w:tcPr>
            <w:tcW w:w="0" w:type="auto"/>
          </w:tcPr>
          <w:p w14:paraId="6C66DDEA"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4,3 %</w:t>
            </w:r>
          </w:p>
        </w:tc>
      </w:tr>
      <w:tr w:rsidR="002E444C" w:rsidRPr="00883235" w14:paraId="160CFE93"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Pr>
          <w:p w14:paraId="0D14F15A" w14:textId="77777777" w:rsidR="002E444C" w:rsidRPr="002E444C" w:rsidRDefault="002E444C" w:rsidP="002E444C">
            <w:pPr>
              <w:rPr>
                <w:rFonts w:cs="Times New Roman"/>
                <w:color w:val="000000"/>
                <w:sz w:val="20"/>
                <w:szCs w:val="20"/>
              </w:rPr>
            </w:pPr>
            <w:r w:rsidRPr="002E444C">
              <w:rPr>
                <w:rFonts w:cs="Times New Roman"/>
                <w:color w:val="000000"/>
                <w:sz w:val="20"/>
                <w:szCs w:val="20"/>
              </w:rPr>
              <w:t>3. Učitelé využívají poznatků v praxi a sdílejí dobrou praxi v oblasti rozvoje iniciativy a kreativity mezi sebou i s učiteli z jiných škol</w:t>
            </w:r>
          </w:p>
        </w:tc>
        <w:tc>
          <w:tcPr>
            <w:tcW w:w="0" w:type="auto"/>
          </w:tcPr>
          <w:p w14:paraId="777BCDBA"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2,70</w:t>
            </w:r>
          </w:p>
        </w:tc>
        <w:tc>
          <w:tcPr>
            <w:tcW w:w="0" w:type="auto"/>
          </w:tcPr>
          <w:p w14:paraId="63905613"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3,00</w:t>
            </w:r>
          </w:p>
        </w:tc>
        <w:tc>
          <w:tcPr>
            <w:tcW w:w="0" w:type="auto"/>
          </w:tcPr>
          <w:p w14:paraId="3342FA55"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0,30</w:t>
            </w:r>
          </w:p>
        </w:tc>
        <w:tc>
          <w:tcPr>
            <w:tcW w:w="0" w:type="auto"/>
          </w:tcPr>
          <w:p w14:paraId="2B8A6A25"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11,1 %</w:t>
            </w:r>
          </w:p>
        </w:tc>
        <w:tc>
          <w:tcPr>
            <w:tcW w:w="0" w:type="auto"/>
          </w:tcPr>
          <w:p w14:paraId="7816CA0E"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3,29</w:t>
            </w:r>
          </w:p>
        </w:tc>
        <w:tc>
          <w:tcPr>
            <w:tcW w:w="0" w:type="auto"/>
          </w:tcPr>
          <w:p w14:paraId="1D527945"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3,29</w:t>
            </w:r>
          </w:p>
        </w:tc>
        <w:tc>
          <w:tcPr>
            <w:tcW w:w="0" w:type="auto"/>
          </w:tcPr>
          <w:p w14:paraId="0002FB0D"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0,00</w:t>
            </w:r>
          </w:p>
        </w:tc>
        <w:tc>
          <w:tcPr>
            <w:tcW w:w="0" w:type="auto"/>
          </w:tcPr>
          <w:p w14:paraId="0D65D0EE"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0,0 %</w:t>
            </w:r>
          </w:p>
        </w:tc>
      </w:tr>
      <w:tr w:rsidR="002E444C" w:rsidRPr="00883235" w14:paraId="24A4CB71"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0B8F12FA" w14:textId="77777777" w:rsidR="002E444C" w:rsidRPr="002E444C" w:rsidRDefault="002E444C" w:rsidP="002E444C">
            <w:pPr>
              <w:rPr>
                <w:rFonts w:cs="Times New Roman"/>
                <w:color w:val="000000"/>
                <w:sz w:val="20"/>
                <w:szCs w:val="20"/>
              </w:rPr>
            </w:pPr>
            <w:r w:rsidRPr="002E444C">
              <w:rPr>
                <w:rFonts w:cs="Times New Roman"/>
                <w:color w:val="000000"/>
                <w:sz w:val="20"/>
                <w:szCs w:val="20"/>
              </w:rPr>
              <w:t>4. Škola systematicky učí prvkům iniciativy a kreativity, prostředí i přístup pedagogů podporuje fantazii a iniciativu dětí</w:t>
            </w:r>
          </w:p>
        </w:tc>
        <w:tc>
          <w:tcPr>
            <w:tcW w:w="0" w:type="auto"/>
          </w:tcPr>
          <w:p w14:paraId="0AD7BA2E"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3,03</w:t>
            </w:r>
          </w:p>
        </w:tc>
        <w:tc>
          <w:tcPr>
            <w:tcW w:w="0" w:type="auto"/>
          </w:tcPr>
          <w:p w14:paraId="110E3F22"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3,25</w:t>
            </w:r>
          </w:p>
        </w:tc>
        <w:tc>
          <w:tcPr>
            <w:tcW w:w="0" w:type="auto"/>
          </w:tcPr>
          <w:p w14:paraId="6A98B0F6"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0,22</w:t>
            </w:r>
          </w:p>
        </w:tc>
        <w:tc>
          <w:tcPr>
            <w:tcW w:w="0" w:type="auto"/>
          </w:tcPr>
          <w:p w14:paraId="7EC9B900"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7,3 %</w:t>
            </w:r>
          </w:p>
        </w:tc>
        <w:tc>
          <w:tcPr>
            <w:tcW w:w="0" w:type="auto"/>
          </w:tcPr>
          <w:p w14:paraId="1BCB1F40"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3,14</w:t>
            </w:r>
          </w:p>
        </w:tc>
        <w:tc>
          <w:tcPr>
            <w:tcW w:w="0" w:type="auto"/>
          </w:tcPr>
          <w:p w14:paraId="5A7AA39A"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3,43</w:t>
            </w:r>
          </w:p>
        </w:tc>
        <w:tc>
          <w:tcPr>
            <w:tcW w:w="0" w:type="auto"/>
          </w:tcPr>
          <w:p w14:paraId="2DE3447B"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0,29</w:t>
            </w:r>
          </w:p>
        </w:tc>
        <w:tc>
          <w:tcPr>
            <w:tcW w:w="0" w:type="auto"/>
          </w:tcPr>
          <w:p w14:paraId="02C6EDFE"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9,2 %</w:t>
            </w:r>
          </w:p>
        </w:tc>
      </w:tr>
      <w:tr w:rsidR="002E444C" w:rsidRPr="00883235" w14:paraId="0BE138FA"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Pr>
          <w:p w14:paraId="611D814C" w14:textId="77777777" w:rsidR="002E444C" w:rsidRPr="002E444C" w:rsidRDefault="002E444C" w:rsidP="002E444C">
            <w:pPr>
              <w:rPr>
                <w:rFonts w:cs="Times New Roman"/>
                <w:color w:val="000000"/>
                <w:sz w:val="20"/>
                <w:szCs w:val="20"/>
              </w:rPr>
            </w:pPr>
            <w:r w:rsidRPr="002E444C">
              <w:rPr>
                <w:rFonts w:cs="Times New Roman"/>
                <w:color w:val="000000"/>
                <w:sz w:val="20"/>
                <w:szCs w:val="20"/>
              </w:rPr>
              <w:t>5. Škola nabízí pestré možnosti seberealizace dětí, umožňuje dětem realizovat vlastní nápady (např. dramatizace textu atp.)</w:t>
            </w:r>
          </w:p>
        </w:tc>
        <w:tc>
          <w:tcPr>
            <w:tcW w:w="0" w:type="auto"/>
          </w:tcPr>
          <w:p w14:paraId="43F629E2"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3,07</w:t>
            </w:r>
          </w:p>
        </w:tc>
        <w:tc>
          <w:tcPr>
            <w:tcW w:w="0" w:type="auto"/>
          </w:tcPr>
          <w:p w14:paraId="55B1A4CF"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3,32</w:t>
            </w:r>
          </w:p>
        </w:tc>
        <w:tc>
          <w:tcPr>
            <w:tcW w:w="0" w:type="auto"/>
          </w:tcPr>
          <w:p w14:paraId="1B0C6DA5"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0,25</w:t>
            </w:r>
          </w:p>
        </w:tc>
        <w:tc>
          <w:tcPr>
            <w:tcW w:w="0" w:type="auto"/>
          </w:tcPr>
          <w:p w14:paraId="46D7219E"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8,1 %</w:t>
            </w:r>
          </w:p>
        </w:tc>
        <w:tc>
          <w:tcPr>
            <w:tcW w:w="0" w:type="auto"/>
          </w:tcPr>
          <w:p w14:paraId="4631799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3,43</w:t>
            </w:r>
          </w:p>
        </w:tc>
        <w:tc>
          <w:tcPr>
            <w:tcW w:w="0" w:type="auto"/>
          </w:tcPr>
          <w:p w14:paraId="7312BC32"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3,43</w:t>
            </w:r>
          </w:p>
        </w:tc>
        <w:tc>
          <w:tcPr>
            <w:tcW w:w="0" w:type="auto"/>
          </w:tcPr>
          <w:p w14:paraId="30CAAD4C"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0,00</w:t>
            </w:r>
          </w:p>
        </w:tc>
        <w:tc>
          <w:tcPr>
            <w:tcW w:w="0" w:type="auto"/>
          </w:tcPr>
          <w:p w14:paraId="6A66FC12"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0,0 %</w:t>
            </w:r>
          </w:p>
        </w:tc>
      </w:tr>
      <w:tr w:rsidR="002E444C" w:rsidRPr="00883235" w14:paraId="599372A9"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5A537AA7" w14:textId="77777777" w:rsidR="002E444C" w:rsidRPr="002E444C" w:rsidRDefault="002E444C" w:rsidP="002E444C">
            <w:pPr>
              <w:rPr>
                <w:rFonts w:cs="Times New Roman"/>
                <w:color w:val="000000"/>
                <w:sz w:val="20"/>
                <w:szCs w:val="20"/>
              </w:rPr>
            </w:pPr>
            <w:r w:rsidRPr="002E444C">
              <w:rPr>
                <w:rFonts w:cs="Times New Roman"/>
                <w:color w:val="000000"/>
                <w:sz w:val="20"/>
                <w:szCs w:val="20"/>
              </w:rPr>
              <w:t>6. Škola informuje a spolupracuje v oblasti podpory kompetencí k iniciativě a kreativitě s rodiči (např. ukázky práce s dětmi pro rodiče, dny otevřených dveří apod.)</w:t>
            </w:r>
          </w:p>
        </w:tc>
        <w:tc>
          <w:tcPr>
            <w:tcW w:w="0" w:type="auto"/>
          </w:tcPr>
          <w:p w14:paraId="4F953C7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3,20</w:t>
            </w:r>
          </w:p>
        </w:tc>
        <w:tc>
          <w:tcPr>
            <w:tcW w:w="0" w:type="auto"/>
          </w:tcPr>
          <w:p w14:paraId="2B3DC5B3"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3,39</w:t>
            </w:r>
          </w:p>
        </w:tc>
        <w:tc>
          <w:tcPr>
            <w:tcW w:w="0" w:type="auto"/>
          </w:tcPr>
          <w:p w14:paraId="7BD63266"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0,19</w:t>
            </w:r>
          </w:p>
        </w:tc>
        <w:tc>
          <w:tcPr>
            <w:tcW w:w="0" w:type="auto"/>
          </w:tcPr>
          <w:p w14:paraId="6358731B"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5,9 %</w:t>
            </w:r>
          </w:p>
        </w:tc>
        <w:tc>
          <w:tcPr>
            <w:tcW w:w="0" w:type="auto"/>
          </w:tcPr>
          <w:p w14:paraId="5344BCFB"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3,00</w:t>
            </w:r>
          </w:p>
        </w:tc>
        <w:tc>
          <w:tcPr>
            <w:tcW w:w="0" w:type="auto"/>
          </w:tcPr>
          <w:p w14:paraId="0F12D1C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3,14</w:t>
            </w:r>
          </w:p>
        </w:tc>
        <w:tc>
          <w:tcPr>
            <w:tcW w:w="0" w:type="auto"/>
          </w:tcPr>
          <w:p w14:paraId="6006D55F"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0,14</w:t>
            </w:r>
          </w:p>
        </w:tc>
        <w:tc>
          <w:tcPr>
            <w:tcW w:w="0" w:type="auto"/>
          </w:tcPr>
          <w:p w14:paraId="0134970D"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4,7 %</w:t>
            </w:r>
          </w:p>
        </w:tc>
      </w:tr>
      <w:tr w:rsidR="002E444C" w:rsidRPr="00883235" w14:paraId="23AA95A2"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Pr>
          <w:p w14:paraId="08A2AC4B" w14:textId="77777777" w:rsidR="002E444C" w:rsidRPr="002E444C" w:rsidRDefault="002E444C" w:rsidP="002E444C">
            <w:pPr>
              <w:rPr>
                <w:rFonts w:cs="Times New Roman"/>
                <w:color w:val="000000"/>
                <w:sz w:val="20"/>
                <w:szCs w:val="20"/>
              </w:rPr>
            </w:pPr>
            <w:r w:rsidRPr="002E444C">
              <w:rPr>
                <w:rFonts w:cs="Times New Roman"/>
                <w:color w:val="000000"/>
                <w:sz w:val="20"/>
                <w:szCs w:val="20"/>
              </w:rPr>
              <w:t>7. Škola disponuje dostatečným množstvím pomůcek pro rozvoj kreativity</w:t>
            </w:r>
          </w:p>
        </w:tc>
        <w:tc>
          <w:tcPr>
            <w:tcW w:w="0" w:type="auto"/>
          </w:tcPr>
          <w:p w14:paraId="63B87197"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2,80</w:t>
            </w:r>
          </w:p>
        </w:tc>
        <w:tc>
          <w:tcPr>
            <w:tcW w:w="0" w:type="auto"/>
          </w:tcPr>
          <w:p w14:paraId="35EA9E7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3,32</w:t>
            </w:r>
          </w:p>
        </w:tc>
        <w:tc>
          <w:tcPr>
            <w:tcW w:w="0" w:type="auto"/>
          </w:tcPr>
          <w:p w14:paraId="04CE6206"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0,52</w:t>
            </w:r>
          </w:p>
        </w:tc>
        <w:tc>
          <w:tcPr>
            <w:tcW w:w="0" w:type="auto"/>
          </w:tcPr>
          <w:p w14:paraId="7C934064"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18,6 %</w:t>
            </w:r>
          </w:p>
        </w:tc>
        <w:tc>
          <w:tcPr>
            <w:tcW w:w="0" w:type="auto"/>
          </w:tcPr>
          <w:p w14:paraId="381A2FB8"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2,86</w:t>
            </w:r>
          </w:p>
        </w:tc>
        <w:tc>
          <w:tcPr>
            <w:tcW w:w="0" w:type="auto"/>
          </w:tcPr>
          <w:p w14:paraId="5FA57531"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3,00</w:t>
            </w:r>
          </w:p>
        </w:tc>
        <w:tc>
          <w:tcPr>
            <w:tcW w:w="0" w:type="auto"/>
          </w:tcPr>
          <w:p w14:paraId="698DC05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0,14</w:t>
            </w:r>
          </w:p>
        </w:tc>
        <w:tc>
          <w:tcPr>
            <w:tcW w:w="0" w:type="auto"/>
          </w:tcPr>
          <w:p w14:paraId="7E191794"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4,9 %</w:t>
            </w:r>
          </w:p>
        </w:tc>
      </w:tr>
      <w:tr w:rsidR="002E444C" w:rsidRPr="00883235" w14:paraId="60574312"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623B2DE8" w14:textId="77777777" w:rsidR="002E444C" w:rsidRPr="002E444C" w:rsidRDefault="002E444C" w:rsidP="002E444C">
            <w:pPr>
              <w:rPr>
                <w:rFonts w:cs="Times New Roman"/>
                <w:color w:val="000000"/>
                <w:sz w:val="20"/>
                <w:szCs w:val="20"/>
              </w:rPr>
            </w:pPr>
            <w:r w:rsidRPr="002E444C">
              <w:rPr>
                <w:rFonts w:cs="Times New Roman"/>
                <w:color w:val="000000"/>
                <w:sz w:val="20"/>
                <w:szCs w:val="20"/>
              </w:rPr>
              <w:t>8. Ve škole je v rámci vzdělávacího procesu nastaveno bezpečné prostředí pro rozvoj kreativity, iniciativy a názorů dětí</w:t>
            </w:r>
          </w:p>
        </w:tc>
        <w:tc>
          <w:tcPr>
            <w:tcW w:w="0" w:type="auto"/>
          </w:tcPr>
          <w:p w14:paraId="135D171E"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3,17</w:t>
            </w:r>
          </w:p>
        </w:tc>
        <w:tc>
          <w:tcPr>
            <w:tcW w:w="0" w:type="auto"/>
          </w:tcPr>
          <w:p w14:paraId="754C9AB5"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3,46</w:t>
            </w:r>
          </w:p>
        </w:tc>
        <w:tc>
          <w:tcPr>
            <w:tcW w:w="0" w:type="auto"/>
          </w:tcPr>
          <w:p w14:paraId="16D81688"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0,29</w:t>
            </w:r>
          </w:p>
        </w:tc>
        <w:tc>
          <w:tcPr>
            <w:tcW w:w="0" w:type="auto"/>
          </w:tcPr>
          <w:p w14:paraId="7AE50DC9"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9,1 %</w:t>
            </w:r>
          </w:p>
        </w:tc>
        <w:tc>
          <w:tcPr>
            <w:tcW w:w="0" w:type="auto"/>
          </w:tcPr>
          <w:p w14:paraId="404EC291"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3,43</w:t>
            </w:r>
          </w:p>
        </w:tc>
        <w:tc>
          <w:tcPr>
            <w:tcW w:w="0" w:type="auto"/>
          </w:tcPr>
          <w:p w14:paraId="288B19E8"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3,43</w:t>
            </w:r>
          </w:p>
        </w:tc>
        <w:tc>
          <w:tcPr>
            <w:tcW w:w="0" w:type="auto"/>
          </w:tcPr>
          <w:p w14:paraId="7B6D9BF7"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0,00</w:t>
            </w:r>
          </w:p>
        </w:tc>
        <w:tc>
          <w:tcPr>
            <w:tcW w:w="0" w:type="auto"/>
          </w:tcPr>
          <w:p w14:paraId="370545E5" w14:textId="77777777" w:rsidR="002E444C" w:rsidRPr="002E444C" w:rsidRDefault="002E444C" w:rsidP="002E444C">
            <w:pPr>
              <w:jc w:val="center"/>
              <w:rPr>
                <w:rFonts w:cs="Times New Roman"/>
                <w:color w:val="000000"/>
                <w:sz w:val="20"/>
                <w:szCs w:val="20"/>
              </w:rPr>
            </w:pPr>
            <w:r w:rsidRPr="002E444C">
              <w:rPr>
                <w:rFonts w:cs="Times New Roman"/>
                <w:color w:val="000000"/>
                <w:sz w:val="20"/>
                <w:szCs w:val="20"/>
              </w:rPr>
              <w:t>0,0 %</w:t>
            </w:r>
          </w:p>
        </w:tc>
      </w:tr>
    </w:tbl>
    <w:p w14:paraId="0EB5046D" w14:textId="77777777" w:rsidR="00767C27" w:rsidRDefault="00767C27" w:rsidP="00767C27">
      <w:pPr>
        <w:rPr>
          <w:sz w:val="20"/>
          <w:szCs w:val="20"/>
        </w:rPr>
      </w:pPr>
      <w:r w:rsidRPr="007301B3">
        <w:rPr>
          <w:sz w:val="20"/>
          <w:szCs w:val="20"/>
        </w:rPr>
        <w:t xml:space="preserve">Zdroj: Dotazníkové šetření MŠMT. </w:t>
      </w:r>
    </w:p>
    <w:p w14:paraId="517778E0" w14:textId="77777777" w:rsidR="005D7B49" w:rsidRDefault="005D7B49" w:rsidP="005D7B49"/>
    <w:p w14:paraId="6F651AD0" w14:textId="77777777" w:rsidR="005D7B49" w:rsidRDefault="005D7B49" w:rsidP="005D7B49">
      <w:r>
        <w:t xml:space="preserve">Z dotazníkového šetření je patrné, že MŠ vykazují zlepšení také v oblasti podpory podnikavosti, kreativity a iniciativy. Také v této oblasti obě ORP vykazují stejný či zlepšující se stav. Dokonce v této oblasti jsou jednotlivé body pouze na úrovni realizace a vykazují pozvolný nárůst úrovně k ideálnímu stavu. Největší nárůst zaznamenává v ORP Sokolov bod č. 7 – Škola disponuje dostatečným množstvím pomůcek, zato v ORP Kraslice je to bod č. 4 – Škola systematicky učí prvkům iniciativy a kreativity. </w:t>
      </w:r>
    </w:p>
    <w:p w14:paraId="14C29DEB" w14:textId="73A018E3" w:rsidR="005D7B49" w:rsidRDefault="005D7B49" w:rsidP="005D7B49"/>
    <w:p w14:paraId="5FE7B519" w14:textId="77777777" w:rsidR="000F00F6" w:rsidRDefault="000F00F6" w:rsidP="005D7B49"/>
    <w:p w14:paraId="0930F9B2" w14:textId="77777777" w:rsidR="002E444C" w:rsidRDefault="00767C27" w:rsidP="004D5CE1">
      <w:pPr>
        <w:pStyle w:val="Tabulka"/>
      </w:pPr>
      <w:bookmarkStart w:id="87" w:name="_Toc33596491"/>
      <w:bookmarkStart w:id="88" w:name="_Toc41486139"/>
      <w:r>
        <w:lastRenderedPageBreak/>
        <w:t>Podpora polytechnického vzdělávání</w:t>
      </w:r>
      <w:bookmarkEnd w:id="87"/>
      <w:bookmarkEnd w:id="88"/>
    </w:p>
    <w:tbl>
      <w:tblPr>
        <w:tblStyle w:val="Styl1"/>
        <w:tblW w:w="0" w:type="auto"/>
        <w:tblLook w:val="04A0" w:firstRow="1" w:lastRow="0" w:firstColumn="1" w:lastColumn="0" w:noHBand="0" w:noVBand="1"/>
      </w:tblPr>
      <w:tblGrid>
        <w:gridCol w:w="3394"/>
        <w:gridCol w:w="976"/>
        <w:gridCol w:w="1011"/>
        <w:gridCol w:w="1636"/>
        <w:gridCol w:w="1677"/>
        <w:gridCol w:w="976"/>
        <w:gridCol w:w="1011"/>
        <w:gridCol w:w="1636"/>
        <w:gridCol w:w="1677"/>
      </w:tblGrid>
      <w:tr w:rsidR="002E444C" w:rsidRPr="00883235" w14:paraId="6BBEF6A7" w14:textId="77777777" w:rsidTr="002E444C">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36E7D36B" w14:textId="77777777" w:rsidR="002E444C" w:rsidRPr="00883235" w:rsidRDefault="002E444C" w:rsidP="002E444C">
            <w:pPr>
              <w:jc w:val="center"/>
              <w:rPr>
                <w:rFonts w:cs="Times New Roman"/>
                <w:sz w:val="20"/>
                <w:szCs w:val="20"/>
              </w:rPr>
            </w:pPr>
            <w:r w:rsidRPr="002E444C">
              <w:rPr>
                <w:rFonts w:cs="Times New Roman"/>
                <w:sz w:val="20"/>
                <w:szCs w:val="20"/>
              </w:rPr>
              <w:t>Polytechnické vzdělávání</w:t>
            </w:r>
          </w:p>
        </w:tc>
        <w:tc>
          <w:tcPr>
            <w:tcW w:w="0" w:type="auto"/>
            <w:gridSpan w:val="8"/>
            <w:tcBorders>
              <w:top w:val="single" w:sz="4" w:space="0" w:color="FFFFFF"/>
              <w:left w:val="single" w:sz="4" w:space="0" w:color="FFFFFF"/>
              <w:bottom w:val="single" w:sz="4" w:space="0" w:color="FFFFFF"/>
              <w:right w:val="single" w:sz="4" w:space="0" w:color="FFFFFF"/>
            </w:tcBorders>
          </w:tcPr>
          <w:p w14:paraId="76A67AB9" w14:textId="77777777" w:rsidR="002E444C" w:rsidRPr="00883235" w:rsidRDefault="002E444C" w:rsidP="002E444C">
            <w:pPr>
              <w:jc w:val="center"/>
              <w:rPr>
                <w:rFonts w:cs="Times New Roman"/>
                <w:sz w:val="20"/>
                <w:szCs w:val="20"/>
              </w:rPr>
            </w:pPr>
            <w:r w:rsidRPr="00883235">
              <w:rPr>
                <w:rFonts w:cs="Times New Roman"/>
                <w:sz w:val="20"/>
                <w:szCs w:val="20"/>
              </w:rPr>
              <w:t>Průměrné hodnocení aktuálního stavu</w:t>
            </w:r>
          </w:p>
        </w:tc>
      </w:tr>
      <w:tr w:rsidR="002E444C" w:rsidRPr="00883235" w14:paraId="3759DF81"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180950CB" w14:textId="77777777" w:rsidR="002E444C" w:rsidRPr="00883235" w:rsidRDefault="002E444C" w:rsidP="002E444C">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386D336B" w14:textId="77777777" w:rsidR="002E444C" w:rsidRPr="00883235" w:rsidRDefault="002E444C" w:rsidP="002E444C">
            <w:pPr>
              <w:jc w:val="center"/>
              <w:rPr>
                <w:rFonts w:cs="Times New Roman"/>
                <w:b/>
                <w:sz w:val="20"/>
                <w:szCs w:val="20"/>
              </w:rPr>
            </w:pPr>
            <w:r w:rsidRPr="00883235">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505A6823" w14:textId="77777777" w:rsidR="002E444C" w:rsidRPr="00883235" w:rsidRDefault="002E444C" w:rsidP="002E444C">
            <w:pPr>
              <w:jc w:val="center"/>
              <w:rPr>
                <w:rFonts w:cs="Times New Roman"/>
                <w:b/>
                <w:sz w:val="20"/>
                <w:szCs w:val="20"/>
              </w:rPr>
            </w:pPr>
            <w:r w:rsidRPr="00883235">
              <w:rPr>
                <w:rFonts w:cs="Times New Roman"/>
                <w:b/>
                <w:sz w:val="20"/>
                <w:szCs w:val="20"/>
              </w:rPr>
              <w:t>v rámci ORP Kraslice</w:t>
            </w:r>
          </w:p>
        </w:tc>
      </w:tr>
      <w:tr w:rsidR="002E444C" w:rsidRPr="00883235" w14:paraId="7188DE9E"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0DE03B12" w14:textId="77777777" w:rsidR="002E444C" w:rsidRPr="00883235" w:rsidRDefault="002E444C" w:rsidP="002E444C">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E46E7E5" w14:textId="77777777" w:rsidR="002E444C" w:rsidRPr="00883235" w:rsidRDefault="002E444C" w:rsidP="002E444C">
            <w:pPr>
              <w:jc w:val="center"/>
              <w:rPr>
                <w:rFonts w:cs="Times New Roman"/>
                <w:b/>
                <w:sz w:val="20"/>
                <w:szCs w:val="20"/>
              </w:rPr>
            </w:pPr>
            <w:r w:rsidRPr="00883235">
              <w:rPr>
                <w:rFonts w:cs="Times New Roman"/>
                <w:b/>
                <w:sz w:val="20"/>
                <w:szCs w:val="20"/>
              </w:rPr>
              <w:t>Šablony I</w:t>
            </w:r>
          </w:p>
          <w:p w14:paraId="313B2B89" w14:textId="77777777" w:rsidR="002E444C" w:rsidRPr="00883235" w:rsidRDefault="002E444C" w:rsidP="002E444C">
            <w:pPr>
              <w:jc w:val="center"/>
              <w:rPr>
                <w:rFonts w:cs="Times New Roman"/>
                <w:b/>
                <w:sz w:val="20"/>
                <w:szCs w:val="20"/>
              </w:rPr>
            </w:pPr>
            <w:r w:rsidRPr="00883235">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601FD9D" w14:textId="77777777" w:rsidR="002E444C" w:rsidRPr="00883235" w:rsidRDefault="002E444C" w:rsidP="002E444C">
            <w:pPr>
              <w:jc w:val="center"/>
              <w:rPr>
                <w:rFonts w:cs="Times New Roman"/>
                <w:b/>
                <w:sz w:val="20"/>
                <w:szCs w:val="20"/>
              </w:rPr>
            </w:pPr>
            <w:r w:rsidRPr="00883235">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556B3784" w14:textId="77777777" w:rsidR="002E444C" w:rsidRPr="00883235" w:rsidRDefault="002E444C" w:rsidP="002E444C">
            <w:pPr>
              <w:jc w:val="center"/>
              <w:rPr>
                <w:rFonts w:cs="Times New Roman"/>
                <w:b/>
                <w:sz w:val="20"/>
                <w:szCs w:val="20"/>
              </w:rPr>
            </w:pPr>
            <w:r w:rsidRPr="00883235">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0D3DA7BC" w14:textId="77777777" w:rsidR="002E444C" w:rsidRPr="00883235" w:rsidRDefault="002E444C" w:rsidP="002E444C">
            <w:pPr>
              <w:jc w:val="center"/>
              <w:rPr>
                <w:rFonts w:cs="Times New Roman"/>
                <w:b/>
                <w:sz w:val="20"/>
                <w:szCs w:val="20"/>
              </w:rPr>
            </w:pPr>
            <w:r w:rsidRPr="00883235">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158968A" w14:textId="77777777" w:rsidR="002E444C" w:rsidRPr="00883235" w:rsidRDefault="002E444C" w:rsidP="002E444C">
            <w:pPr>
              <w:jc w:val="center"/>
              <w:rPr>
                <w:rFonts w:cs="Times New Roman"/>
                <w:b/>
                <w:sz w:val="20"/>
                <w:szCs w:val="20"/>
              </w:rPr>
            </w:pPr>
            <w:r w:rsidRPr="00883235">
              <w:rPr>
                <w:rFonts w:cs="Times New Roman"/>
                <w:b/>
                <w:sz w:val="20"/>
                <w:szCs w:val="20"/>
              </w:rPr>
              <w:t>Šablony I</w:t>
            </w:r>
          </w:p>
          <w:p w14:paraId="0E93EB4D" w14:textId="77777777" w:rsidR="002E444C" w:rsidRPr="00883235" w:rsidRDefault="002E444C" w:rsidP="002E444C">
            <w:pPr>
              <w:jc w:val="center"/>
              <w:rPr>
                <w:rFonts w:cs="Times New Roman"/>
                <w:b/>
                <w:sz w:val="20"/>
                <w:szCs w:val="20"/>
              </w:rPr>
            </w:pPr>
            <w:r w:rsidRPr="00883235">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5BB6A12B" w14:textId="77777777" w:rsidR="002E444C" w:rsidRPr="00883235" w:rsidRDefault="002E444C" w:rsidP="002E444C">
            <w:pPr>
              <w:jc w:val="center"/>
              <w:rPr>
                <w:rFonts w:cs="Times New Roman"/>
                <w:b/>
                <w:sz w:val="20"/>
                <w:szCs w:val="20"/>
              </w:rPr>
            </w:pPr>
            <w:r w:rsidRPr="00883235">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0851D14E" w14:textId="77777777" w:rsidR="002E444C" w:rsidRPr="00883235" w:rsidRDefault="002E444C" w:rsidP="002E444C">
            <w:pPr>
              <w:jc w:val="center"/>
              <w:rPr>
                <w:rFonts w:cs="Times New Roman"/>
                <w:b/>
                <w:sz w:val="20"/>
                <w:szCs w:val="20"/>
              </w:rPr>
            </w:pPr>
            <w:r w:rsidRPr="00883235">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5D75947" w14:textId="77777777" w:rsidR="002E444C" w:rsidRPr="00883235" w:rsidRDefault="002E444C" w:rsidP="002E444C">
            <w:pPr>
              <w:jc w:val="center"/>
              <w:rPr>
                <w:rFonts w:cs="Times New Roman"/>
                <w:b/>
                <w:sz w:val="20"/>
                <w:szCs w:val="20"/>
              </w:rPr>
            </w:pPr>
            <w:r w:rsidRPr="00883235">
              <w:rPr>
                <w:rFonts w:cs="Times New Roman"/>
                <w:b/>
                <w:sz w:val="20"/>
                <w:szCs w:val="20"/>
              </w:rPr>
              <w:t>% změny v hodnocení (aktuální šetření oproti úvodnímu)</w:t>
            </w:r>
          </w:p>
        </w:tc>
      </w:tr>
      <w:tr w:rsidR="00767C27" w:rsidRPr="00883235" w14:paraId="393FB5A4"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2AD14DD5" w14:textId="77777777" w:rsidR="00767C27" w:rsidRPr="00767C27" w:rsidRDefault="00767C27" w:rsidP="00767C27">
            <w:pPr>
              <w:jc w:val="left"/>
              <w:rPr>
                <w:rFonts w:cs="Times New Roman"/>
                <w:color w:val="000000"/>
                <w:sz w:val="20"/>
                <w:szCs w:val="20"/>
              </w:rPr>
            </w:pPr>
            <w:r w:rsidRPr="00767C27">
              <w:rPr>
                <w:rFonts w:cs="Times New Roman"/>
                <w:color w:val="000000"/>
                <w:sz w:val="20"/>
                <w:szCs w:val="20"/>
              </w:rPr>
              <w:t>1. Technické, přírodovědné a environmentální vzdělávání je na naší škole realizováno v souladu s RVP PV</w:t>
            </w:r>
          </w:p>
        </w:tc>
        <w:tc>
          <w:tcPr>
            <w:tcW w:w="0" w:type="auto"/>
            <w:tcBorders>
              <w:top w:val="single" w:sz="4" w:space="0" w:color="FFFFFF"/>
            </w:tcBorders>
          </w:tcPr>
          <w:p w14:paraId="3AA3B6BA"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2,97</w:t>
            </w:r>
          </w:p>
        </w:tc>
        <w:tc>
          <w:tcPr>
            <w:tcW w:w="0" w:type="auto"/>
            <w:tcBorders>
              <w:top w:val="single" w:sz="4" w:space="0" w:color="FFFFFF"/>
            </w:tcBorders>
          </w:tcPr>
          <w:p w14:paraId="35A5C8F3"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3,07</w:t>
            </w:r>
          </w:p>
        </w:tc>
        <w:tc>
          <w:tcPr>
            <w:tcW w:w="0" w:type="auto"/>
            <w:tcBorders>
              <w:top w:val="single" w:sz="4" w:space="0" w:color="FFFFFF"/>
            </w:tcBorders>
          </w:tcPr>
          <w:p w14:paraId="341AE1C7"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0,10</w:t>
            </w:r>
          </w:p>
        </w:tc>
        <w:tc>
          <w:tcPr>
            <w:tcW w:w="0" w:type="auto"/>
            <w:tcBorders>
              <w:top w:val="single" w:sz="4" w:space="0" w:color="FFFFFF"/>
            </w:tcBorders>
          </w:tcPr>
          <w:p w14:paraId="06545E6C"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3,4</w:t>
            </w:r>
            <w:r>
              <w:rPr>
                <w:rFonts w:cs="Times New Roman"/>
                <w:color w:val="000000"/>
                <w:sz w:val="20"/>
                <w:szCs w:val="20"/>
              </w:rPr>
              <w:t xml:space="preserve"> </w:t>
            </w:r>
            <w:r w:rsidRPr="00767C27">
              <w:rPr>
                <w:rFonts w:cs="Times New Roman"/>
                <w:color w:val="000000"/>
                <w:sz w:val="20"/>
                <w:szCs w:val="20"/>
              </w:rPr>
              <w:t>%</w:t>
            </w:r>
          </w:p>
        </w:tc>
        <w:tc>
          <w:tcPr>
            <w:tcW w:w="0" w:type="auto"/>
            <w:tcBorders>
              <w:top w:val="single" w:sz="4" w:space="0" w:color="FFFFFF"/>
            </w:tcBorders>
          </w:tcPr>
          <w:p w14:paraId="6DB70184"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3,14</w:t>
            </w:r>
          </w:p>
        </w:tc>
        <w:tc>
          <w:tcPr>
            <w:tcW w:w="0" w:type="auto"/>
            <w:tcBorders>
              <w:top w:val="single" w:sz="4" w:space="0" w:color="FFFFFF"/>
            </w:tcBorders>
          </w:tcPr>
          <w:p w14:paraId="20C20C35"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3,29</w:t>
            </w:r>
          </w:p>
        </w:tc>
        <w:tc>
          <w:tcPr>
            <w:tcW w:w="0" w:type="auto"/>
            <w:tcBorders>
              <w:top w:val="single" w:sz="4" w:space="0" w:color="FFFFFF"/>
            </w:tcBorders>
          </w:tcPr>
          <w:p w14:paraId="4F5B0C6B"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0,15</w:t>
            </w:r>
          </w:p>
        </w:tc>
        <w:tc>
          <w:tcPr>
            <w:tcW w:w="0" w:type="auto"/>
            <w:tcBorders>
              <w:top w:val="single" w:sz="4" w:space="0" w:color="FFFFFF"/>
            </w:tcBorders>
          </w:tcPr>
          <w:p w14:paraId="72F8436E"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4,8</w:t>
            </w:r>
            <w:r>
              <w:rPr>
                <w:rFonts w:cs="Times New Roman"/>
                <w:color w:val="000000"/>
                <w:sz w:val="20"/>
                <w:szCs w:val="20"/>
              </w:rPr>
              <w:t xml:space="preserve"> </w:t>
            </w:r>
            <w:r w:rsidRPr="00767C27">
              <w:rPr>
                <w:rFonts w:cs="Times New Roman"/>
                <w:color w:val="000000"/>
                <w:sz w:val="20"/>
                <w:szCs w:val="20"/>
              </w:rPr>
              <w:t>%</w:t>
            </w:r>
          </w:p>
        </w:tc>
      </w:tr>
      <w:tr w:rsidR="00767C27" w:rsidRPr="00883235" w14:paraId="2306AC20"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5C2836F5" w14:textId="77777777" w:rsidR="00767C27" w:rsidRPr="00767C27" w:rsidRDefault="00767C27" w:rsidP="00767C27">
            <w:pPr>
              <w:rPr>
                <w:rFonts w:cs="Times New Roman"/>
                <w:color w:val="000000"/>
                <w:sz w:val="20"/>
                <w:szCs w:val="20"/>
              </w:rPr>
            </w:pPr>
            <w:r w:rsidRPr="00767C27">
              <w:rPr>
                <w:rFonts w:cs="Times New Roman"/>
                <w:color w:val="000000"/>
                <w:sz w:val="20"/>
                <w:szCs w:val="20"/>
              </w:rPr>
              <w:t>2. Ve škole existuje osoba zodpovědná za rozvoj polytechnického vzdělávání, schopná poradit, doporučovat dětem nebo učitelům</w:t>
            </w:r>
          </w:p>
        </w:tc>
        <w:tc>
          <w:tcPr>
            <w:tcW w:w="0" w:type="auto"/>
          </w:tcPr>
          <w:p w14:paraId="0DD141CE"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1,57</w:t>
            </w:r>
          </w:p>
        </w:tc>
        <w:tc>
          <w:tcPr>
            <w:tcW w:w="0" w:type="auto"/>
          </w:tcPr>
          <w:p w14:paraId="2FD6256C"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1,96</w:t>
            </w:r>
          </w:p>
        </w:tc>
        <w:tc>
          <w:tcPr>
            <w:tcW w:w="0" w:type="auto"/>
          </w:tcPr>
          <w:p w14:paraId="456672CE"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0,39</w:t>
            </w:r>
          </w:p>
        </w:tc>
        <w:tc>
          <w:tcPr>
            <w:tcW w:w="0" w:type="auto"/>
          </w:tcPr>
          <w:p w14:paraId="064F291F"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24,8</w:t>
            </w:r>
            <w:r>
              <w:rPr>
                <w:rFonts w:cs="Times New Roman"/>
                <w:color w:val="000000"/>
                <w:sz w:val="20"/>
                <w:szCs w:val="20"/>
              </w:rPr>
              <w:t xml:space="preserve"> </w:t>
            </w:r>
            <w:r w:rsidRPr="00767C27">
              <w:rPr>
                <w:rFonts w:cs="Times New Roman"/>
                <w:color w:val="000000"/>
                <w:sz w:val="20"/>
                <w:szCs w:val="20"/>
              </w:rPr>
              <w:t>%</w:t>
            </w:r>
          </w:p>
        </w:tc>
        <w:tc>
          <w:tcPr>
            <w:tcW w:w="0" w:type="auto"/>
          </w:tcPr>
          <w:p w14:paraId="25E94D66"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1,43</w:t>
            </w:r>
          </w:p>
        </w:tc>
        <w:tc>
          <w:tcPr>
            <w:tcW w:w="0" w:type="auto"/>
          </w:tcPr>
          <w:p w14:paraId="024B124F"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2,43</w:t>
            </w:r>
          </w:p>
        </w:tc>
        <w:tc>
          <w:tcPr>
            <w:tcW w:w="0" w:type="auto"/>
          </w:tcPr>
          <w:p w14:paraId="150A026B"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1,00</w:t>
            </w:r>
          </w:p>
        </w:tc>
        <w:tc>
          <w:tcPr>
            <w:tcW w:w="0" w:type="auto"/>
          </w:tcPr>
          <w:p w14:paraId="3C0B92AC"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69,9</w:t>
            </w:r>
            <w:r>
              <w:rPr>
                <w:rFonts w:cs="Times New Roman"/>
                <w:color w:val="000000"/>
                <w:sz w:val="20"/>
                <w:szCs w:val="20"/>
              </w:rPr>
              <w:t xml:space="preserve"> </w:t>
            </w:r>
            <w:r w:rsidRPr="00767C27">
              <w:rPr>
                <w:rFonts w:cs="Times New Roman"/>
                <w:color w:val="000000"/>
                <w:sz w:val="20"/>
                <w:szCs w:val="20"/>
              </w:rPr>
              <w:t>%</w:t>
            </w:r>
          </w:p>
        </w:tc>
      </w:tr>
      <w:tr w:rsidR="00767C27" w:rsidRPr="00883235" w14:paraId="31244807"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Pr>
          <w:p w14:paraId="520600B8" w14:textId="77777777" w:rsidR="00767C27" w:rsidRPr="00767C27" w:rsidRDefault="00767C27" w:rsidP="00767C27">
            <w:pPr>
              <w:rPr>
                <w:rFonts w:cs="Times New Roman"/>
                <w:color w:val="000000"/>
                <w:sz w:val="20"/>
                <w:szCs w:val="20"/>
              </w:rPr>
            </w:pPr>
            <w:r w:rsidRPr="00767C27">
              <w:rPr>
                <w:rFonts w:cs="Times New Roman"/>
                <w:color w:val="000000"/>
                <w:sz w:val="20"/>
                <w:szCs w:val="20"/>
              </w:rPr>
              <w:t>3. Učitelé MŠ rozvíjejí své znalosti v oblasti polytechnického vzdělávání a využívají je ve výchově (kurzy dalšího vzdělávání, studium literatury aj.)</w:t>
            </w:r>
          </w:p>
        </w:tc>
        <w:tc>
          <w:tcPr>
            <w:tcW w:w="0" w:type="auto"/>
          </w:tcPr>
          <w:p w14:paraId="4B567C6B"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2,57</w:t>
            </w:r>
          </w:p>
        </w:tc>
        <w:tc>
          <w:tcPr>
            <w:tcW w:w="0" w:type="auto"/>
          </w:tcPr>
          <w:p w14:paraId="4FEFEC16"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3,00</w:t>
            </w:r>
          </w:p>
        </w:tc>
        <w:tc>
          <w:tcPr>
            <w:tcW w:w="0" w:type="auto"/>
          </w:tcPr>
          <w:p w14:paraId="4240F251"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0,43</w:t>
            </w:r>
          </w:p>
        </w:tc>
        <w:tc>
          <w:tcPr>
            <w:tcW w:w="0" w:type="auto"/>
          </w:tcPr>
          <w:p w14:paraId="509CDD99"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16,7</w:t>
            </w:r>
            <w:r>
              <w:rPr>
                <w:rFonts w:cs="Times New Roman"/>
                <w:color w:val="000000"/>
                <w:sz w:val="20"/>
                <w:szCs w:val="20"/>
              </w:rPr>
              <w:t xml:space="preserve"> </w:t>
            </w:r>
            <w:r w:rsidRPr="00767C27">
              <w:rPr>
                <w:rFonts w:cs="Times New Roman"/>
                <w:color w:val="000000"/>
                <w:sz w:val="20"/>
                <w:szCs w:val="20"/>
              </w:rPr>
              <w:t>%</w:t>
            </w:r>
          </w:p>
        </w:tc>
        <w:tc>
          <w:tcPr>
            <w:tcW w:w="0" w:type="auto"/>
          </w:tcPr>
          <w:p w14:paraId="2CEE1E0F"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2,57</w:t>
            </w:r>
          </w:p>
        </w:tc>
        <w:tc>
          <w:tcPr>
            <w:tcW w:w="0" w:type="auto"/>
          </w:tcPr>
          <w:p w14:paraId="4603F95E"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3,14</w:t>
            </w:r>
          </w:p>
        </w:tc>
        <w:tc>
          <w:tcPr>
            <w:tcW w:w="0" w:type="auto"/>
          </w:tcPr>
          <w:p w14:paraId="218275C6"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0,57</w:t>
            </w:r>
          </w:p>
        </w:tc>
        <w:tc>
          <w:tcPr>
            <w:tcW w:w="0" w:type="auto"/>
          </w:tcPr>
          <w:p w14:paraId="24ECF29D"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22,2</w:t>
            </w:r>
            <w:r>
              <w:rPr>
                <w:rFonts w:cs="Times New Roman"/>
                <w:color w:val="000000"/>
                <w:sz w:val="20"/>
                <w:szCs w:val="20"/>
              </w:rPr>
              <w:t xml:space="preserve"> </w:t>
            </w:r>
            <w:r w:rsidRPr="00767C27">
              <w:rPr>
                <w:rFonts w:cs="Times New Roman"/>
                <w:color w:val="000000"/>
                <w:sz w:val="20"/>
                <w:szCs w:val="20"/>
              </w:rPr>
              <w:t>%</w:t>
            </w:r>
          </w:p>
        </w:tc>
      </w:tr>
      <w:tr w:rsidR="00767C27" w:rsidRPr="00883235" w14:paraId="3AF96A7B"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57EC09F6" w14:textId="77777777" w:rsidR="00767C27" w:rsidRPr="00767C27" w:rsidRDefault="00767C27" w:rsidP="00767C27">
            <w:pPr>
              <w:rPr>
                <w:rFonts w:cs="Times New Roman"/>
                <w:color w:val="000000"/>
                <w:sz w:val="20"/>
                <w:szCs w:val="20"/>
              </w:rPr>
            </w:pPr>
            <w:r w:rsidRPr="00767C27">
              <w:rPr>
                <w:rFonts w:cs="Times New Roman"/>
                <w:color w:val="000000"/>
                <w:sz w:val="20"/>
                <w:szCs w:val="20"/>
              </w:rPr>
              <w:t>4. Učitelé MŠ využívají poznatky v praxi a sdílejí dobrou praxi v oblasti rozvoje polytechnického vzdělávání mezi sebou i s učiteli z jiných škol</w:t>
            </w:r>
          </w:p>
        </w:tc>
        <w:tc>
          <w:tcPr>
            <w:tcW w:w="0" w:type="auto"/>
          </w:tcPr>
          <w:p w14:paraId="1546FEE8"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2,43</w:t>
            </w:r>
          </w:p>
        </w:tc>
        <w:tc>
          <w:tcPr>
            <w:tcW w:w="0" w:type="auto"/>
          </w:tcPr>
          <w:p w14:paraId="5FADCA45"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2,82</w:t>
            </w:r>
          </w:p>
        </w:tc>
        <w:tc>
          <w:tcPr>
            <w:tcW w:w="0" w:type="auto"/>
          </w:tcPr>
          <w:p w14:paraId="2935978D"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0,39</w:t>
            </w:r>
          </w:p>
        </w:tc>
        <w:tc>
          <w:tcPr>
            <w:tcW w:w="0" w:type="auto"/>
          </w:tcPr>
          <w:p w14:paraId="0803D7F0"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16,0</w:t>
            </w:r>
            <w:r>
              <w:rPr>
                <w:rFonts w:cs="Times New Roman"/>
                <w:color w:val="000000"/>
                <w:sz w:val="20"/>
                <w:szCs w:val="20"/>
              </w:rPr>
              <w:t xml:space="preserve"> </w:t>
            </w:r>
            <w:r w:rsidRPr="00767C27">
              <w:rPr>
                <w:rFonts w:cs="Times New Roman"/>
                <w:color w:val="000000"/>
                <w:sz w:val="20"/>
                <w:szCs w:val="20"/>
              </w:rPr>
              <w:t>%</w:t>
            </w:r>
          </w:p>
        </w:tc>
        <w:tc>
          <w:tcPr>
            <w:tcW w:w="0" w:type="auto"/>
          </w:tcPr>
          <w:p w14:paraId="167FD241"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2,43</w:t>
            </w:r>
          </w:p>
        </w:tc>
        <w:tc>
          <w:tcPr>
            <w:tcW w:w="0" w:type="auto"/>
          </w:tcPr>
          <w:p w14:paraId="40B1C6B4"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3,00</w:t>
            </w:r>
          </w:p>
        </w:tc>
        <w:tc>
          <w:tcPr>
            <w:tcW w:w="0" w:type="auto"/>
          </w:tcPr>
          <w:p w14:paraId="7F20BEFA"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0,57</w:t>
            </w:r>
          </w:p>
        </w:tc>
        <w:tc>
          <w:tcPr>
            <w:tcW w:w="0" w:type="auto"/>
          </w:tcPr>
          <w:p w14:paraId="264B89FD"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23,5</w:t>
            </w:r>
            <w:r>
              <w:rPr>
                <w:rFonts w:cs="Times New Roman"/>
                <w:color w:val="000000"/>
                <w:sz w:val="20"/>
                <w:szCs w:val="20"/>
              </w:rPr>
              <w:t xml:space="preserve"> </w:t>
            </w:r>
            <w:r w:rsidRPr="00767C27">
              <w:rPr>
                <w:rFonts w:cs="Times New Roman"/>
                <w:color w:val="000000"/>
                <w:sz w:val="20"/>
                <w:szCs w:val="20"/>
              </w:rPr>
              <w:t>%</w:t>
            </w:r>
          </w:p>
        </w:tc>
      </w:tr>
      <w:tr w:rsidR="00767C27" w:rsidRPr="00883235" w14:paraId="356ED7E7"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Pr>
          <w:p w14:paraId="0D76B3AC" w14:textId="77777777" w:rsidR="00767C27" w:rsidRPr="00767C27" w:rsidRDefault="00767C27" w:rsidP="00767C27">
            <w:pPr>
              <w:rPr>
                <w:rFonts w:cs="Times New Roman"/>
                <w:color w:val="000000"/>
                <w:sz w:val="20"/>
                <w:szCs w:val="20"/>
              </w:rPr>
            </w:pPr>
            <w:r w:rsidRPr="00767C27">
              <w:rPr>
                <w:rFonts w:cs="Times New Roman"/>
                <w:color w:val="000000"/>
                <w:sz w:val="20"/>
                <w:szCs w:val="20"/>
              </w:rPr>
              <w:t>5. Škola disponuje vzdělávacími materiály pro vzdělávání polytechnického charakteru</w:t>
            </w:r>
          </w:p>
        </w:tc>
        <w:tc>
          <w:tcPr>
            <w:tcW w:w="0" w:type="auto"/>
          </w:tcPr>
          <w:p w14:paraId="1DD78FCC"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2,40</w:t>
            </w:r>
          </w:p>
        </w:tc>
        <w:tc>
          <w:tcPr>
            <w:tcW w:w="0" w:type="auto"/>
          </w:tcPr>
          <w:p w14:paraId="71B4556E"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2,79</w:t>
            </w:r>
          </w:p>
        </w:tc>
        <w:tc>
          <w:tcPr>
            <w:tcW w:w="0" w:type="auto"/>
          </w:tcPr>
          <w:p w14:paraId="2E3E5260"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0,39</w:t>
            </w:r>
          </w:p>
        </w:tc>
        <w:tc>
          <w:tcPr>
            <w:tcW w:w="0" w:type="auto"/>
          </w:tcPr>
          <w:p w14:paraId="27EAF8A1"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16,3</w:t>
            </w:r>
            <w:r>
              <w:rPr>
                <w:rFonts w:cs="Times New Roman"/>
                <w:color w:val="000000"/>
                <w:sz w:val="20"/>
                <w:szCs w:val="20"/>
              </w:rPr>
              <w:t xml:space="preserve"> </w:t>
            </w:r>
            <w:r w:rsidRPr="00767C27">
              <w:rPr>
                <w:rFonts w:cs="Times New Roman"/>
                <w:color w:val="000000"/>
                <w:sz w:val="20"/>
                <w:szCs w:val="20"/>
              </w:rPr>
              <w:t>%</w:t>
            </w:r>
          </w:p>
        </w:tc>
        <w:tc>
          <w:tcPr>
            <w:tcW w:w="0" w:type="auto"/>
          </w:tcPr>
          <w:p w14:paraId="7C510476"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2,57</w:t>
            </w:r>
          </w:p>
        </w:tc>
        <w:tc>
          <w:tcPr>
            <w:tcW w:w="0" w:type="auto"/>
          </w:tcPr>
          <w:p w14:paraId="4B252A1D"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2,86</w:t>
            </w:r>
          </w:p>
        </w:tc>
        <w:tc>
          <w:tcPr>
            <w:tcW w:w="0" w:type="auto"/>
          </w:tcPr>
          <w:p w14:paraId="6BCD6F20"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0,29</w:t>
            </w:r>
          </w:p>
        </w:tc>
        <w:tc>
          <w:tcPr>
            <w:tcW w:w="0" w:type="auto"/>
          </w:tcPr>
          <w:p w14:paraId="432D219A"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11,3</w:t>
            </w:r>
            <w:r>
              <w:rPr>
                <w:rFonts w:cs="Times New Roman"/>
                <w:color w:val="000000"/>
                <w:sz w:val="20"/>
                <w:szCs w:val="20"/>
              </w:rPr>
              <w:t xml:space="preserve"> </w:t>
            </w:r>
            <w:r w:rsidRPr="00767C27">
              <w:rPr>
                <w:rFonts w:cs="Times New Roman"/>
                <w:color w:val="000000"/>
                <w:sz w:val="20"/>
                <w:szCs w:val="20"/>
              </w:rPr>
              <w:t>%</w:t>
            </w:r>
          </w:p>
        </w:tc>
      </w:tr>
      <w:tr w:rsidR="00767C27" w:rsidRPr="00883235" w14:paraId="617B4905"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785D9347" w14:textId="77777777" w:rsidR="00767C27" w:rsidRPr="00767C27" w:rsidRDefault="00767C27" w:rsidP="00767C27">
            <w:pPr>
              <w:rPr>
                <w:rFonts w:cs="Times New Roman"/>
                <w:color w:val="000000"/>
                <w:sz w:val="20"/>
                <w:szCs w:val="20"/>
              </w:rPr>
            </w:pPr>
            <w:r w:rsidRPr="00767C27">
              <w:rPr>
                <w:rFonts w:cs="Times New Roman"/>
                <w:color w:val="000000"/>
                <w:sz w:val="20"/>
                <w:szCs w:val="20"/>
              </w:rPr>
              <w:t>6. Škola aktivně spolupracuje s jinými MŠ a ZŠ v oblasti polytechniky</w:t>
            </w:r>
          </w:p>
        </w:tc>
        <w:tc>
          <w:tcPr>
            <w:tcW w:w="0" w:type="auto"/>
          </w:tcPr>
          <w:p w14:paraId="38E80D3E"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1,47</w:t>
            </w:r>
          </w:p>
        </w:tc>
        <w:tc>
          <w:tcPr>
            <w:tcW w:w="0" w:type="auto"/>
          </w:tcPr>
          <w:p w14:paraId="3950E681"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2,07</w:t>
            </w:r>
          </w:p>
        </w:tc>
        <w:tc>
          <w:tcPr>
            <w:tcW w:w="0" w:type="auto"/>
          </w:tcPr>
          <w:p w14:paraId="6FA7BAAD"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0,60</w:t>
            </w:r>
          </w:p>
        </w:tc>
        <w:tc>
          <w:tcPr>
            <w:tcW w:w="0" w:type="auto"/>
          </w:tcPr>
          <w:p w14:paraId="10B17A8F"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40,8</w:t>
            </w:r>
            <w:r>
              <w:rPr>
                <w:rFonts w:cs="Times New Roman"/>
                <w:color w:val="000000"/>
                <w:sz w:val="20"/>
                <w:szCs w:val="20"/>
              </w:rPr>
              <w:t xml:space="preserve"> </w:t>
            </w:r>
            <w:r w:rsidRPr="00767C27">
              <w:rPr>
                <w:rFonts w:cs="Times New Roman"/>
                <w:color w:val="000000"/>
                <w:sz w:val="20"/>
                <w:szCs w:val="20"/>
              </w:rPr>
              <w:t>%</w:t>
            </w:r>
          </w:p>
        </w:tc>
        <w:tc>
          <w:tcPr>
            <w:tcW w:w="0" w:type="auto"/>
          </w:tcPr>
          <w:p w14:paraId="03B76F3C"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2,14</w:t>
            </w:r>
          </w:p>
        </w:tc>
        <w:tc>
          <w:tcPr>
            <w:tcW w:w="0" w:type="auto"/>
          </w:tcPr>
          <w:p w14:paraId="2F32F583"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2,86</w:t>
            </w:r>
          </w:p>
        </w:tc>
        <w:tc>
          <w:tcPr>
            <w:tcW w:w="0" w:type="auto"/>
          </w:tcPr>
          <w:p w14:paraId="51017C94"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0,72</w:t>
            </w:r>
          </w:p>
        </w:tc>
        <w:tc>
          <w:tcPr>
            <w:tcW w:w="0" w:type="auto"/>
          </w:tcPr>
          <w:p w14:paraId="41151960"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33,6</w:t>
            </w:r>
            <w:r>
              <w:rPr>
                <w:rFonts w:cs="Times New Roman"/>
                <w:color w:val="000000"/>
                <w:sz w:val="20"/>
                <w:szCs w:val="20"/>
              </w:rPr>
              <w:t xml:space="preserve"> </w:t>
            </w:r>
            <w:r w:rsidRPr="00767C27">
              <w:rPr>
                <w:rFonts w:cs="Times New Roman"/>
                <w:color w:val="000000"/>
                <w:sz w:val="20"/>
                <w:szCs w:val="20"/>
              </w:rPr>
              <w:t>%</w:t>
            </w:r>
          </w:p>
        </w:tc>
      </w:tr>
      <w:tr w:rsidR="00767C27" w:rsidRPr="00883235" w14:paraId="792C2F2E"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Pr>
          <w:p w14:paraId="51AD3A27" w14:textId="77777777" w:rsidR="00767C27" w:rsidRPr="00767C27" w:rsidRDefault="00767C27" w:rsidP="00767C27">
            <w:pPr>
              <w:rPr>
                <w:rFonts w:cs="Times New Roman"/>
                <w:color w:val="000000"/>
                <w:sz w:val="20"/>
                <w:szCs w:val="20"/>
              </w:rPr>
            </w:pPr>
            <w:r w:rsidRPr="00767C27">
              <w:rPr>
                <w:rFonts w:cs="Times New Roman"/>
                <w:color w:val="000000"/>
                <w:sz w:val="20"/>
                <w:szCs w:val="20"/>
              </w:rPr>
              <w:t>7. Škola podporuje samostatnou práci dětí v oblasti polytechnického vzdělávání</w:t>
            </w:r>
          </w:p>
        </w:tc>
        <w:tc>
          <w:tcPr>
            <w:tcW w:w="0" w:type="auto"/>
          </w:tcPr>
          <w:p w14:paraId="7D9CD53D"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2,53</w:t>
            </w:r>
          </w:p>
        </w:tc>
        <w:tc>
          <w:tcPr>
            <w:tcW w:w="0" w:type="auto"/>
          </w:tcPr>
          <w:p w14:paraId="04AD74A8"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2,89</w:t>
            </w:r>
          </w:p>
        </w:tc>
        <w:tc>
          <w:tcPr>
            <w:tcW w:w="0" w:type="auto"/>
          </w:tcPr>
          <w:p w14:paraId="0D610F4D"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0,36</w:t>
            </w:r>
          </w:p>
        </w:tc>
        <w:tc>
          <w:tcPr>
            <w:tcW w:w="0" w:type="auto"/>
          </w:tcPr>
          <w:p w14:paraId="5F94AE46"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14,2</w:t>
            </w:r>
            <w:r>
              <w:rPr>
                <w:rFonts w:cs="Times New Roman"/>
                <w:color w:val="000000"/>
                <w:sz w:val="20"/>
                <w:szCs w:val="20"/>
              </w:rPr>
              <w:t xml:space="preserve"> </w:t>
            </w:r>
            <w:r w:rsidRPr="00767C27">
              <w:rPr>
                <w:rFonts w:cs="Times New Roman"/>
                <w:color w:val="000000"/>
                <w:sz w:val="20"/>
                <w:szCs w:val="20"/>
              </w:rPr>
              <w:t>%</w:t>
            </w:r>
          </w:p>
        </w:tc>
        <w:tc>
          <w:tcPr>
            <w:tcW w:w="0" w:type="auto"/>
          </w:tcPr>
          <w:p w14:paraId="65EEA133"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2,86</w:t>
            </w:r>
          </w:p>
        </w:tc>
        <w:tc>
          <w:tcPr>
            <w:tcW w:w="0" w:type="auto"/>
          </w:tcPr>
          <w:p w14:paraId="0EAAFF57"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3,43</w:t>
            </w:r>
          </w:p>
        </w:tc>
        <w:tc>
          <w:tcPr>
            <w:tcW w:w="0" w:type="auto"/>
          </w:tcPr>
          <w:p w14:paraId="51126FF7"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0,57</w:t>
            </w:r>
          </w:p>
        </w:tc>
        <w:tc>
          <w:tcPr>
            <w:tcW w:w="0" w:type="auto"/>
          </w:tcPr>
          <w:p w14:paraId="4B5E3BE2"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19,9</w:t>
            </w:r>
            <w:r>
              <w:rPr>
                <w:rFonts w:cs="Times New Roman"/>
                <w:color w:val="000000"/>
                <w:sz w:val="20"/>
                <w:szCs w:val="20"/>
              </w:rPr>
              <w:t xml:space="preserve"> </w:t>
            </w:r>
            <w:r w:rsidRPr="00767C27">
              <w:rPr>
                <w:rFonts w:cs="Times New Roman"/>
                <w:color w:val="000000"/>
                <w:sz w:val="20"/>
                <w:szCs w:val="20"/>
              </w:rPr>
              <w:t>%</w:t>
            </w:r>
          </w:p>
        </w:tc>
      </w:tr>
      <w:tr w:rsidR="00767C27" w:rsidRPr="00883235" w14:paraId="29C08BA5"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2F1AEF00" w14:textId="77777777" w:rsidR="00767C27" w:rsidRPr="00767C27" w:rsidRDefault="00767C27" w:rsidP="00767C27">
            <w:pPr>
              <w:rPr>
                <w:rFonts w:cs="Times New Roman"/>
                <w:color w:val="000000"/>
                <w:sz w:val="20"/>
                <w:szCs w:val="20"/>
              </w:rPr>
            </w:pPr>
            <w:r w:rsidRPr="00767C27">
              <w:rPr>
                <w:rFonts w:cs="Times New Roman"/>
                <w:color w:val="000000"/>
                <w:sz w:val="20"/>
                <w:szCs w:val="20"/>
              </w:rPr>
              <w:t>8. Škola podporuje individuální práci s dětmi s mimořádným zájmem o polytechniku</w:t>
            </w:r>
          </w:p>
        </w:tc>
        <w:tc>
          <w:tcPr>
            <w:tcW w:w="0" w:type="auto"/>
          </w:tcPr>
          <w:p w14:paraId="374F8D12"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2,33</w:t>
            </w:r>
          </w:p>
        </w:tc>
        <w:tc>
          <w:tcPr>
            <w:tcW w:w="0" w:type="auto"/>
          </w:tcPr>
          <w:p w14:paraId="01E3BC9E"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2,64</w:t>
            </w:r>
          </w:p>
        </w:tc>
        <w:tc>
          <w:tcPr>
            <w:tcW w:w="0" w:type="auto"/>
          </w:tcPr>
          <w:p w14:paraId="18C79B0B"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0,31</w:t>
            </w:r>
          </w:p>
        </w:tc>
        <w:tc>
          <w:tcPr>
            <w:tcW w:w="0" w:type="auto"/>
          </w:tcPr>
          <w:p w14:paraId="3C93BDD4"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13,3</w:t>
            </w:r>
            <w:r>
              <w:rPr>
                <w:rFonts w:cs="Times New Roman"/>
                <w:color w:val="000000"/>
                <w:sz w:val="20"/>
                <w:szCs w:val="20"/>
              </w:rPr>
              <w:t xml:space="preserve"> </w:t>
            </w:r>
            <w:r w:rsidRPr="00767C27">
              <w:rPr>
                <w:rFonts w:cs="Times New Roman"/>
                <w:color w:val="000000"/>
                <w:sz w:val="20"/>
                <w:szCs w:val="20"/>
              </w:rPr>
              <w:t>%</w:t>
            </w:r>
          </w:p>
        </w:tc>
        <w:tc>
          <w:tcPr>
            <w:tcW w:w="0" w:type="auto"/>
          </w:tcPr>
          <w:p w14:paraId="0AE64DC7"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2,57</w:t>
            </w:r>
          </w:p>
        </w:tc>
        <w:tc>
          <w:tcPr>
            <w:tcW w:w="0" w:type="auto"/>
          </w:tcPr>
          <w:p w14:paraId="40428404"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3,29</w:t>
            </w:r>
          </w:p>
        </w:tc>
        <w:tc>
          <w:tcPr>
            <w:tcW w:w="0" w:type="auto"/>
          </w:tcPr>
          <w:p w14:paraId="52CF542F"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0,72</w:t>
            </w:r>
          </w:p>
        </w:tc>
        <w:tc>
          <w:tcPr>
            <w:tcW w:w="0" w:type="auto"/>
          </w:tcPr>
          <w:p w14:paraId="76DD7AE5"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28,0</w:t>
            </w:r>
            <w:r>
              <w:rPr>
                <w:rFonts w:cs="Times New Roman"/>
                <w:color w:val="000000"/>
                <w:sz w:val="20"/>
                <w:szCs w:val="20"/>
              </w:rPr>
              <w:t xml:space="preserve"> </w:t>
            </w:r>
            <w:r w:rsidRPr="00767C27">
              <w:rPr>
                <w:rFonts w:cs="Times New Roman"/>
                <w:color w:val="000000"/>
                <w:sz w:val="20"/>
                <w:szCs w:val="20"/>
              </w:rPr>
              <w:t>%</w:t>
            </w:r>
          </w:p>
        </w:tc>
      </w:tr>
      <w:tr w:rsidR="00767C27" w:rsidRPr="00883235" w14:paraId="4BD99044"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Pr>
          <w:p w14:paraId="5AB9F482" w14:textId="77777777" w:rsidR="00767C27" w:rsidRPr="00767C27" w:rsidRDefault="00767C27" w:rsidP="00767C27">
            <w:pPr>
              <w:rPr>
                <w:rFonts w:cs="Times New Roman"/>
                <w:color w:val="000000"/>
                <w:sz w:val="20"/>
                <w:szCs w:val="20"/>
              </w:rPr>
            </w:pPr>
            <w:r w:rsidRPr="00767C27">
              <w:rPr>
                <w:rFonts w:cs="Times New Roman"/>
                <w:color w:val="000000"/>
                <w:sz w:val="20"/>
                <w:szCs w:val="20"/>
              </w:rPr>
              <w:t xml:space="preserve">9. Škola informuje a spolupracuje v oblasti polytechnického vzdělávání s rodiči (např. výstavky prací, představení systému školy v oblasti </w:t>
            </w:r>
            <w:r w:rsidRPr="00767C27">
              <w:rPr>
                <w:rFonts w:cs="Times New Roman"/>
                <w:color w:val="000000"/>
                <w:sz w:val="20"/>
                <w:szCs w:val="20"/>
              </w:rPr>
              <w:lastRenderedPageBreak/>
              <w:t>polytechnického vzdělávání, kroužků, aktivit apod.)</w:t>
            </w:r>
          </w:p>
        </w:tc>
        <w:tc>
          <w:tcPr>
            <w:tcW w:w="0" w:type="auto"/>
          </w:tcPr>
          <w:p w14:paraId="2AE60894"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lastRenderedPageBreak/>
              <w:t>2,43</w:t>
            </w:r>
          </w:p>
        </w:tc>
        <w:tc>
          <w:tcPr>
            <w:tcW w:w="0" w:type="auto"/>
          </w:tcPr>
          <w:p w14:paraId="55E3D813"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2,71</w:t>
            </w:r>
          </w:p>
        </w:tc>
        <w:tc>
          <w:tcPr>
            <w:tcW w:w="0" w:type="auto"/>
          </w:tcPr>
          <w:p w14:paraId="20E54797"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0,28</w:t>
            </w:r>
          </w:p>
        </w:tc>
        <w:tc>
          <w:tcPr>
            <w:tcW w:w="0" w:type="auto"/>
          </w:tcPr>
          <w:p w14:paraId="16F83AE8"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11,5</w:t>
            </w:r>
            <w:r>
              <w:rPr>
                <w:rFonts w:cs="Times New Roman"/>
                <w:color w:val="000000"/>
                <w:sz w:val="20"/>
                <w:szCs w:val="20"/>
              </w:rPr>
              <w:t xml:space="preserve"> </w:t>
            </w:r>
            <w:r w:rsidRPr="00767C27">
              <w:rPr>
                <w:rFonts w:cs="Times New Roman"/>
                <w:color w:val="000000"/>
                <w:sz w:val="20"/>
                <w:szCs w:val="20"/>
              </w:rPr>
              <w:t>%</w:t>
            </w:r>
          </w:p>
        </w:tc>
        <w:tc>
          <w:tcPr>
            <w:tcW w:w="0" w:type="auto"/>
          </w:tcPr>
          <w:p w14:paraId="4BF8A1F5"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2,86</w:t>
            </w:r>
          </w:p>
        </w:tc>
        <w:tc>
          <w:tcPr>
            <w:tcW w:w="0" w:type="auto"/>
          </w:tcPr>
          <w:p w14:paraId="1C6A1F61"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3,14</w:t>
            </w:r>
          </w:p>
        </w:tc>
        <w:tc>
          <w:tcPr>
            <w:tcW w:w="0" w:type="auto"/>
          </w:tcPr>
          <w:p w14:paraId="2E428AE1"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0,28</w:t>
            </w:r>
          </w:p>
        </w:tc>
        <w:tc>
          <w:tcPr>
            <w:tcW w:w="0" w:type="auto"/>
          </w:tcPr>
          <w:p w14:paraId="49D6ADE2"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9,8</w:t>
            </w:r>
            <w:r>
              <w:rPr>
                <w:rFonts w:cs="Times New Roman"/>
                <w:color w:val="000000"/>
                <w:sz w:val="20"/>
                <w:szCs w:val="20"/>
              </w:rPr>
              <w:t xml:space="preserve"> </w:t>
            </w:r>
            <w:r w:rsidRPr="00767C27">
              <w:rPr>
                <w:rFonts w:cs="Times New Roman"/>
                <w:color w:val="000000"/>
                <w:sz w:val="20"/>
                <w:szCs w:val="20"/>
              </w:rPr>
              <w:t>%</w:t>
            </w:r>
          </w:p>
        </w:tc>
      </w:tr>
      <w:tr w:rsidR="00767C27" w:rsidRPr="00883235" w14:paraId="363962C4" w14:textId="77777777" w:rsidTr="002E444C">
        <w:trPr>
          <w:cnfStyle w:val="000000010000" w:firstRow="0" w:lastRow="0" w:firstColumn="0" w:lastColumn="0" w:oddVBand="0" w:evenVBand="0" w:oddHBand="0" w:evenHBand="1" w:firstRowFirstColumn="0" w:firstRowLastColumn="0" w:lastRowFirstColumn="0" w:lastRowLastColumn="0"/>
        </w:trPr>
        <w:tc>
          <w:tcPr>
            <w:tcW w:w="0" w:type="auto"/>
          </w:tcPr>
          <w:p w14:paraId="74806062" w14:textId="77777777" w:rsidR="00767C27" w:rsidRPr="00767C27" w:rsidRDefault="00767C27" w:rsidP="00767C27">
            <w:pPr>
              <w:rPr>
                <w:rFonts w:cs="Times New Roman"/>
                <w:color w:val="000000"/>
                <w:sz w:val="20"/>
                <w:szCs w:val="20"/>
              </w:rPr>
            </w:pPr>
            <w:r w:rsidRPr="00767C27">
              <w:rPr>
                <w:rFonts w:cs="Times New Roman"/>
                <w:color w:val="000000"/>
                <w:sz w:val="20"/>
                <w:szCs w:val="20"/>
              </w:rPr>
              <w:t>10. Škola disponuje dostatečným technickým a materiálním zabezpečením pro rozvíjení prostorového a logického myšlení a manuálních dovedností</w:t>
            </w:r>
          </w:p>
        </w:tc>
        <w:tc>
          <w:tcPr>
            <w:tcW w:w="0" w:type="auto"/>
          </w:tcPr>
          <w:p w14:paraId="7BFE8E14"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2,40</w:t>
            </w:r>
          </w:p>
        </w:tc>
        <w:tc>
          <w:tcPr>
            <w:tcW w:w="0" w:type="auto"/>
          </w:tcPr>
          <w:p w14:paraId="6F9D867B"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2,75</w:t>
            </w:r>
          </w:p>
        </w:tc>
        <w:tc>
          <w:tcPr>
            <w:tcW w:w="0" w:type="auto"/>
          </w:tcPr>
          <w:p w14:paraId="093D0836"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0,35</w:t>
            </w:r>
          </w:p>
        </w:tc>
        <w:tc>
          <w:tcPr>
            <w:tcW w:w="0" w:type="auto"/>
          </w:tcPr>
          <w:p w14:paraId="0570A5E9"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14,6</w:t>
            </w:r>
            <w:r>
              <w:rPr>
                <w:rFonts w:cs="Times New Roman"/>
                <w:color w:val="000000"/>
                <w:sz w:val="20"/>
                <w:szCs w:val="20"/>
              </w:rPr>
              <w:t xml:space="preserve"> </w:t>
            </w:r>
            <w:r w:rsidRPr="00767C27">
              <w:rPr>
                <w:rFonts w:cs="Times New Roman"/>
                <w:color w:val="000000"/>
                <w:sz w:val="20"/>
                <w:szCs w:val="20"/>
              </w:rPr>
              <w:t>%</w:t>
            </w:r>
          </w:p>
        </w:tc>
        <w:tc>
          <w:tcPr>
            <w:tcW w:w="0" w:type="auto"/>
          </w:tcPr>
          <w:p w14:paraId="4D998827"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2,71</w:t>
            </w:r>
          </w:p>
        </w:tc>
        <w:tc>
          <w:tcPr>
            <w:tcW w:w="0" w:type="auto"/>
          </w:tcPr>
          <w:p w14:paraId="160915F7"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2,86</w:t>
            </w:r>
          </w:p>
        </w:tc>
        <w:tc>
          <w:tcPr>
            <w:tcW w:w="0" w:type="auto"/>
          </w:tcPr>
          <w:p w14:paraId="759C5761"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0,15</w:t>
            </w:r>
          </w:p>
        </w:tc>
        <w:tc>
          <w:tcPr>
            <w:tcW w:w="0" w:type="auto"/>
          </w:tcPr>
          <w:p w14:paraId="09D11C5A"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5,5</w:t>
            </w:r>
            <w:r>
              <w:rPr>
                <w:rFonts w:cs="Times New Roman"/>
                <w:color w:val="000000"/>
                <w:sz w:val="20"/>
                <w:szCs w:val="20"/>
              </w:rPr>
              <w:t xml:space="preserve"> </w:t>
            </w:r>
            <w:r w:rsidRPr="00767C27">
              <w:rPr>
                <w:rFonts w:cs="Times New Roman"/>
                <w:color w:val="000000"/>
                <w:sz w:val="20"/>
                <w:szCs w:val="20"/>
              </w:rPr>
              <w:t>%</w:t>
            </w:r>
          </w:p>
        </w:tc>
      </w:tr>
      <w:tr w:rsidR="00767C27" w:rsidRPr="00883235" w14:paraId="41B30408" w14:textId="77777777" w:rsidTr="002E444C">
        <w:trPr>
          <w:cnfStyle w:val="000000100000" w:firstRow="0" w:lastRow="0" w:firstColumn="0" w:lastColumn="0" w:oddVBand="0" w:evenVBand="0" w:oddHBand="1" w:evenHBand="0" w:firstRowFirstColumn="0" w:firstRowLastColumn="0" w:lastRowFirstColumn="0" w:lastRowLastColumn="0"/>
        </w:trPr>
        <w:tc>
          <w:tcPr>
            <w:tcW w:w="0" w:type="auto"/>
          </w:tcPr>
          <w:p w14:paraId="528ECA46" w14:textId="77777777" w:rsidR="00767C27" w:rsidRPr="00767C27" w:rsidRDefault="00767C27" w:rsidP="00767C27">
            <w:pPr>
              <w:rPr>
                <w:rFonts w:cs="Times New Roman"/>
                <w:color w:val="000000"/>
                <w:sz w:val="20"/>
                <w:szCs w:val="20"/>
              </w:rPr>
            </w:pPr>
            <w:r w:rsidRPr="00767C27">
              <w:rPr>
                <w:rFonts w:cs="Times New Roman"/>
                <w:color w:val="000000"/>
                <w:sz w:val="20"/>
                <w:szCs w:val="20"/>
              </w:rPr>
              <w:t>11. Škola využívá informační a komunikační technologie v oblasti rozvoje polytechnického vzdělávání</w:t>
            </w:r>
          </w:p>
        </w:tc>
        <w:tc>
          <w:tcPr>
            <w:tcW w:w="0" w:type="auto"/>
          </w:tcPr>
          <w:p w14:paraId="4AF2CDCC"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2,17</w:t>
            </w:r>
          </w:p>
        </w:tc>
        <w:tc>
          <w:tcPr>
            <w:tcW w:w="0" w:type="auto"/>
          </w:tcPr>
          <w:p w14:paraId="5FCDFA4D"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2,46</w:t>
            </w:r>
          </w:p>
        </w:tc>
        <w:tc>
          <w:tcPr>
            <w:tcW w:w="0" w:type="auto"/>
          </w:tcPr>
          <w:p w14:paraId="7C084B17"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0,29</w:t>
            </w:r>
          </w:p>
        </w:tc>
        <w:tc>
          <w:tcPr>
            <w:tcW w:w="0" w:type="auto"/>
          </w:tcPr>
          <w:p w14:paraId="65359981"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13,4</w:t>
            </w:r>
            <w:r>
              <w:rPr>
                <w:rFonts w:cs="Times New Roman"/>
                <w:color w:val="000000"/>
                <w:sz w:val="20"/>
                <w:szCs w:val="20"/>
              </w:rPr>
              <w:t xml:space="preserve"> </w:t>
            </w:r>
            <w:r w:rsidRPr="00767C27">
              <w:rPr>
                <w:rFonts w:cs="Times New Roman"/>
                <w:color w:val="000000"/>
                <w:sz w:val="20"/>
                <w:szCs w:val="20"/>
              </w:rPr>
              <w:t>%</w:t>
            </w:r>
          </w:p>
        </w:tc>
        <w:tc>
          <w:tcPr>
            <w:tcW w:w="0" w:type="auto"/>
          </w:tcPr>
          <w:p w14:paraId="544ED649"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2,71</w:t>
            </w:r>
          </w:p>
        </w:tc>
        <w:tc>
          <w:tcPr>
            <w:tcW w:w="0" w:type="auto"/>
          </w:tcPr>
          <w:p w14:paraId="6F7F81FD"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3,14</w:t>
            </w:r>
          </w:p>
        </w:tc>
        <w:tc>
          <w:tcPr>
            <w:tcW w:w="0" w:type="auto"/>
          </w:tcPr>
          <w:p w14:paraId="09AAAE17"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0,43</w:t>
            </w:r>
          </w:p>
        </w:tc>
        <w:tc>
          <w:tcPr>
            <w:tcW w:w="0" w:type="auto"/>
          </w:tcPr>
          <w:p w14:paraId="73E56079"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15,9</w:t>
            </w:r>
            <w:r>
              <w:rPr>
                <w:rFonts w:cs="Times New Roman"/>
                <w:color w:val="000000"/>
                <w:sz w:val="20"/>
                <w:szCs w:val="20"/>
              </w:rPr>
              <w:t xml:space="preserve"> </w:t>
            </w:r>
            <w:r w:rsidRPr="00767C27">
              <w:rPr>
                <w:rFonts w:cs="Times New Roman"/>
                <w:color w:val="000000"/>
                <w:sz w:val="20"/>
                <w:szCs w:val="20"/>
              </w:rPr>
              <w:t>%</w:t>
            </w:r>
          </w:p>
        </w:tc>
      </w:tr>
    </w:tbl>
    <w:p w14:paraId="0BAE8D56" w14:textId="77777777" w:rsidR="00767C27" w:rsidRDefault="00767C27" w:rsidP="00767C27">
      <w:pPr>
        <w:rPr>
          <w:sz w:val="20"/>
          <w:szCs w:val="20"/>
        </w:rPr>
      </w:pPr>
      <w:r w:rsidRPr="007301B3">
        <w:rPr>
          <w:sz w:val="20"/>
          <w:szCs w:val="20"/>
        </w:rPr>
        <w:t xml:space="preserve">Zdroj: Dotazníkové šetření MŠMT. </w:t>
      </w:r>
    </w:p>
    <w:p w14:paraId="4270DB55" w14:textId="77777777" w:rsidR="00E923E5" w:rsidRDefault="00E923E5" w:rsidP="005D7B49"/>
    <w:p w14:paraId="7E9B2377" w14:textId="77777777" w:rsidR="005D7B49" w:rsidRDefault="005D7B49" w:rsidP="005D7B49">
      <w:r>
        <w:t xml:space="preserve">Další podporovaná oblast – polytechnické vzdělávání vykazuje opět pouze zlepšující se stav. </w:t>
      </w:r>
      <w:r w:rsidR="00B54CF3">
        <w:t xml:space="preserve">Úroveň polytechnického vzdělávání dosahuje rozvíjející se oblast, oblast realizace s lepšími hodnotami. Nejvyšší nárůst vykazuje v ORP Sokolov bod č. </w:t>
      </w:r>
      <w:r w:rsidR="00B54CF3" w:rsidRPr="00B54CF3">
        <w:t>6</w:t>
      </w:r>
      <w:r w:rsidR="00B54CF3">
        <w:t xml:space="preserve"> – </w:t>
      </w:r>
      <w:r w:rsidR="00B54CF3" w:rsidRPr="00B54CF3">
        <w:t>Škola aktivně spolupracuje s jinými MŠ a ZŠ v oblasti polytechniky</w:t>
      </w:r>
      <w:r w:rsidR="00B54CF3">
        <w:t xml:space="preserve">, v ORP Kraslice je to poté bod č. </w:t>
      </w:r>
      <w:r w:rsidR="00B54CF3" w:rsidRPr="00B54CF3">
        <w:t>Ve škole existuje osoba zodpovědná za rozvoj polytechnického vzdělávání, schopná poradit, doporučovat dětem nebo učitelům</w:t>
      </w:r>
      <w:r w:rsidR="00B54CF3">
        <w:t xml:space="preserve">, u kterého došlo ke zlepšení o necelých 70 %. </w:t>
      </w:r>
    </w:p>
    <w:p w14:paraId="20AC9966" w14:textId="77777777" w:rsidR="00B54CF3" w:rsidRDefault="00B54CF3" w:rsidP="005D7B49"/>
    <w:p w14:paraId="188599A0" w14:textId="77777777" w:rsidR="002E444C" w:rsidRDefault="00767C27" w:rsidP="00E923E5">
      <w:pPr>
        <w:pStyle w:val="Tabulka"/>
      </w:pPr>
      <w:bookmarkStart w:id="89" w:name="_Toc33596492"/>
      <w:bookmarkStart w:id="90" w:name="_Toc41486140"/>
      <w:r>
        <w:t xml:space="preserve">Podpora sociálních a </w:t>
      </w:r>
      <w:r w:rsidRPr="00E923E5">
        <w:t>občanských</w:t>
      </w:r>
      <w:r>
        <w:t xml:space="preserve"> dovedností a dalších klíčových kompetencí</w:t>
      </w:r>
      <w:bookmarkEnd w:id="89"/>
      <w:bookmarkEnd w:id="90"/>
    </w:p>
    <w:tbl>
      <w:tblPr>
        <w:tblStyle w:val="Styl1"/>
        <w:tblW w:w="0" w:type="auto"/>
        <w:tblLook w:val="04A0" w:firstRow="1" w:lastRow="0" w:firstColumn="1" w:lastColumn="0" w:noHBand="0" w:noVBand="1"/>
      </w:tblPr>
      <w:tblGrid>
        <w:gridCol w:w="3468"/>
        <w:gridCol w:w="974"/>
        <w:gridCol w:w="1009"/>
        <w:gridCol w:w="1620"/>
        <w:gridCol w:w="1660"/>
        <w:gridCol w:w="974"/>
        <w:gridCol w:w="1009"/>
        <w:gridCol w:w="1620"/>
        <w:gridCol w:w="1660"/>
      </w:tblGrid>
      <w:tr w:rsidR="00767C27" w:rsidRPr="00883235" w14:paraId="61C52927" w14:textId="77777777" w:rsidTr="00F2267A">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5863521C" w14:textId="77777777" w:rsidR="00767C27" w:rsidRPr="00883235" w:rsidRDefault="00767C27" w:rsidP="00F2267A">
            <w:pPr>
              <w:jc w:val="center"/>
              <w:rPr>
                <w:rFonts w:cs="Times New Roman"/>
                <w:sz w:val="20"/>
                <w:szCs w:val="20"/>
              </w:rPr>
            </w:pPr>
            <w:r w:rsidRPr="00767C27">
              <w:rPr>
                <w:rFonts w:cs="Times New Roman"/>
                <w:sz w:val="20"/>
                <w:szCs w:val="20"/>
              </w:rPr>
              <w:t>Sociální a občanské dovednosti a další klíčové kompetence</w:t>
            </w:r>
          </w:p>
        </w:tc>
        <w:tc>
          <w:tcPr>
            <w:tcW w:w="0" w:type="auto"/>
            <w:gridSpan w:val="8"/>
            <w:tcBorders>
              <w:top w:val="single" w:sz="4" w:space="0" w:color="FFFFFF"/>
              <w:left w:val="single" w:sz="4" w:space="0" w:color="FFFFFF"/>
              <w:bottom w:val="single" w:sz="4" w:space="0" w:color="FFFFFF"/>
              <w:right w:val="single" w:sz="4" w:space="0" w:color="FFFFFF"/>
            </w:tcBorders>
          </w:tcPr>
          <w:p w14:paraId="7551E4D8" w14:textId="77777777" w:rsidR="00767C27" w:rsidRPr="00883235" w:rsidRDefault="00767C27" w:rsidP="00F2267A">
            <w:pPr>
              <w:jc w:val="center"/>
              <w:rPr>
                <w:rFonts w:cs="Times New Roman"/>
                <w:sz w:val="20"/>
                <w:szCs w:val="20"/>
              </w:rPr>
            </w:pPr>
            <w:r w:rsidRPr="00883235">
              <w:rPr>
                <w:rFonts w:cs="Times New Roman"/>
                <w:sz w:val="20"/>
                <w:szCs w:val="20"/>
              </w:rPr>
              <w:t>Průměrné hodnocení aktuálního stavu</w:t>
            </w:r>
          </w:p>
        </w:tc>
      </w:tr>
      <w:tr w:rsidR="00767C27" w:rsidRPr="00883235" w14:paraId="4B6B0942"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63C8B294" w14:textId="77777777" w:rsidR="00767C27" w:rsidRPr="00883235" w:rsidRDefault="00767C27" w:rsidP="00F2267A">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2577C9CF" w14:textId="77777777" w:rsidR="00767C27" w:rsidRPr="00883235" w:rsidRDefault="00767C27" w:rsidP="00F2267A">
            <w:pPr>
              <w:jc w:val="center"/>
              <w:rPr>
                <w:rFonts w:cs="Times New Roman"/>
                <w:b/>
                <w:sz w:val="20"/>
                <w:szCs w:val="20"/>
              </w:rPr>
            </w:pPr>
            <w:r w:rsidRPr="00883235">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7F85CF34" w14:textId="77777777" w:rsidR="00767C27" w:rsidRPr="00883235" w:rsidRDefault="00767C27" w:rsidP="00F2267A">
            <w:pPr>
              <w:jc w:val="center"/>
              <w:rPr>
                <w:rFonts w:cs="Times New Roman"/>
                <w:b/>
                <w:sz w:val="20"/>
                <w:szCs w:val="20"/>
              </w:rPr>
            </w:pPr>
            <w:r w:rsidRPr="00883235">
              <w:rPr>
                <w:rFonts w:cs="Times New Roman"/>
                <w:b/>
                <w:sz w:val="20"/>
                <w:szCs w:val="20"/>
              </w:rPr>
              <w:t>v rámci ORP Kraslice</w:t>
            </w:r>
          </w:p>
        </w:tc>
      </w:tr>
      <w:tr w:rsidR="00767C27" w:rsidRPr="00883235" w14:paraId="15798A73"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644EFD1F" w14:textId="77777777" w:rsidR="00767C27" w:rsidRPr="00883235" w:rsidRDefault="00767C27" w:rsidP="00F2267A">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551676D" w14:textId="77777777" w:rsidR="00767C27" w:rsidRPr="00883235" w:rsidRDefault="00767C27" w:rsidP="00F2267A">
            <w:pPr>
              <w:jc w:val="center"/>
              <w:rPr>
                <w:rFonts w:cs="Times New Roman"/>
                <w:b/>
                <w:sz w:val="20"/>
                <w:szCs w:val="20"/>
              </w:rPr>
            </w:pPr>
            <w:r w:rsidRPr="00883235">
              <w:rPr>
                <w:rFonts w:cs="Times New Roman"/>
                <w:b/>
                <w:sz w:val="20"/>
                <w:szCs w:val="20"/>
              </w:rPr>
              <w:t>Šablony I</w:t>
            </w:r>
          </w:p>
          <w:p w14:paraId="5EF9A048" w14:textId="77777777" w:rsidR="00767C27" w:rsidRPr="00883235" w:rsidRDefault="00767C27" w:rsidP="00F2267A">
            <w:pPr>
              <w:jc w:val="center"/>
              <w:rPr>
                <w:rFonts w:cs="Times New Roman"/>
                <w:b/>
                <w:sz w:val="20"/>
                <w:szCs w:val="20"/>
              </w:rPr>
            </w:pPr>
            <w:r w:rsidRPr="00883235">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986C246" w14:textId="77777777" w:rsidR="00767C27" w:rsidRPr="00883235" w:rsidRDefault="00767C27" w:rsidP="00F2267A">
            <w:pPr>
              <w:jc w:val="center"/>
              <w:rPr>
                <w:rFonts w:cs="Times New Roman"/>
                <w:b/>
                <w:sz w:val="20"/>
                <w:szCs w:val="20"/>
              </w:rPr>
            </w:pPr>
            <w:r w:rsidRPr="00883235">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1D7C249" w14:textId="77777777" w:rsidR="00767C27" w:rsidRPr="00883235" w:rsidRDefault="00767C27" w:rsidP="00F2267A">
            <w:pPr>
              <w:jc w:val="center"/>
              <w:rPr>
                <w:rFonts w:cs="Times New Roman"/>
                <w:b/>
                <w:sz w:val="20"/>
                <w:szCs w:val="20"/>
              </w:rPr>
            </w:pPr>
            <w:r w:rsidRPr="00883235">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D452F9B" w14:textId="77777777" w:rsidR="00767C27" w:rsidRPr="00883235" w:rsidRDefault="00767C27" w:rsidP="00F2267A">
            <w:pPr>
              <w:jc w:val="center"/>
              <w:rPr>
                <w:rFonts w:cs="Times New Roman"/>
                <w:b/>
                <w:sz w:val="20"/>
                <w:szCs w:val="20"/>
              </w:rPr>
            </w:pPr>
            <w:r w:rsidRPr="00883235">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24012EB" w14:textId="77777777" w:rsidR="00767C27" w:rsidRPr="00883235" w:rsidRDefault="00767C27" w:rsidP="00F2267A">
            <w:pPr>
              <w:jc w:val="center"/>
              <w:rPr>
                <w:rFonts w:cs="Times New Roman"/>
                <w:b/>
                <w:sz w:val="20"/>
                <w:szCs w:val="20"/>
              </w:rPr>
            </w:pPr>
            <w:r w:rsidRPr="00883235">
              <w:rPr>
                <w:rFonts w:cs="Times New Roman"/>
                <w:b/>
                <w:sz w:val="20"/>
                <w:szCs w:val="20"/>
              </w:rPr>
              <w:t>Šablony I</w:t>
            </w:r>
          </w:p>
          <w:p w14:paraId="0F229166" w14:textId="77777777" w:rsidR="00767C27" w:rsidRPr="00883235" w:rsidRDefault="00767C27" w:rsidP="00F2267A">
            <w:pPr>
              <w:jc w:val="center"/>
              <w:rPr>
                <w:rFonts w:cs="Times New Roman"/>
                <w:b/>
                <w:sz w:val="20"/>
                <w:szCs w:val="20"/>
              </w:rPr>
            </w:pPr>
            <w:r w:rsidRPr="00883235">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C30A93B" w14:textId="77777777" w:rsidR="00767C27" w:rsidRPr="00883235" w:rsidRDefault="00767C27" w:rsidP="00F2267A">
            <w:pPr>
              <w:jc w:val="center"/>
              <w:rPr>
                <w:rFonts w:cs="Times New Roman"/>
                <w:b/>
                <w:sz w:val="20"/>
                <w:szCs w:val="20"/>
              </w:rPr>
            </w:pPr>
            <w:r w:rsidRPr="00883235">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1D91899" w14:textId="77777777" w:rsidR="00767C27" w:rsidRPr="00883235" w:rsidRDefault="00767C27" w:rsidP="00F2267A">
            <w:pPr>
              <w:jc w:val="center"/>
              <w:rPr>
                <w:rFonts w:cs="Times New Roman"/>
                <w:b/>
                <w:sz w:val="20"/>
                <w:szCs w:val="20"/>
              </w:rPr>
            </w:pPr>
            <w:r w:rsidRPr="00883235">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0916917" w14:textId="77777777" w:rsidR="00767C27" w:rsidRPr="00883235" w:rsidRDefault="00767C27" w:rsidP="00F2267A">
            <w:pPr>
              <w:jc w:val="center"/>
              <w:rPr>
                <w:rFonts w:cs="Times New Roman"/>
                <w:b/>
                <w:sz w:val="20"/>
                <w:szCs w:val="20"/>
              </w:rPr>
            </w:pPr>
            <w:r w:rsidRPr="00883235">
              <w:rPr>
                <w:rFonts w:cs="Times New Roman"/>
                <w:b/>
                <w:sz w:val="20"/>
                <w:szCs w:val="20"/>
              </w:rPr>
              <w:t>% změny v hodnocení (aktuální šetření oproti úvodnímu)</w:t>
            </w:r>
          </w:p>
        </w:tc>
      </w:tr>
      <w:tr w:rsidR="00767C27" w:rsidRPr="00883235" w14:paraId="11617391"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72C11140" w14:textId="77777777" w:rsidR="00767C27" w:rsidRPr="00767C27" w:rsidRDefault="00767C27" w:rsidP="00767C27">
            <w:pPr>
              <w:jc w:val="left"/>
              <w:rPr>
                <w:rFonts w:cs="Times New Roman"/>
                <w:color w:val="000000"/>
                <w:sz w:val="20"/>
                <w:szCs w:val="20"/>
              </w:rPr>
            </w:pPr>
            <w:r w:rsidRPr="00767C27">
              <w:rPr>
                <w:rFonts w:cs="Times New Roman"/>
                <w:color w:val="000000"/>
                <w:sz w:val="20"/>
                <w:szCs w:val="20"/>
              </w:rPr>
              <w:t>1. Ve škole je pěstována kultura komunikace mezi všemi účastníky vzdělávání</w:t>
            </w:r>
          </w:p>
        </w:tc>
        <w:tc>
          <w:tcPr>
            <w:tcW w:w="0" w:type="auto"/>
            <w:tcBorders>
              <w:top w:val="single" w:sz="4" w:space="0" w:color="FFFFFF"/>
            </w:tcBorders>
          </w:tcPr>
          <w:p w14:paraId="73BFBC48"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3,23</w:t>
            </w:r>
          </w:p>
        </w:tc>
        <w:tc>
          <w:tcPr>
            <w:tcW w:w="0" w:type="auto"/>
            <w:tcBorders>
              <w:top w:val="single" w:sz="4" w:space="0" w:color="FFFFFF"/>
            </w:tcBorders>
          </w:tcPr>
          <w:p w14:paraId="1DA71610"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3,43</w:t>
            </w:r>
          </w:p>
        </w:tc>
        <w:tc>
          <w:tcPr>
            <w:tcW w:w="0" w:type="auto"/>
            <w:tcBorders>
              <w:top w:val="single" w:sz="4" w:space="0" w:color="FFFFFF"/>
            </w:tcBorders>
          </w:tcPr>
          <w:p w14:paraId="2E0619B0"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0,20</w:t>
            </w:r>
          </w:p>
        </w:tc>
        <w:tc>
          <w:tcPr>
            <w:tcW w:w="0" w:type="auto"/>
            <w:tcBorders>
              <w:top w:val="single" w:sz="4" w:space="0" w:color="FFFFFF"/>
            </w:tcBorders>
          </w:tcPr>
          <w:p w14:paraId="3B143F6B"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6,2 %</w:t>
            </w:r>
          </w:p>
        </w:tc>
        <w:tc>
          <w:tcPr>
            <w:tcW w:w="0" w:type="auto"/>
            <w:tcBorders>
              <w:top w:val="single" w:sz="4" w:space="0" w:color="FFFFFF"/>
            </w:tcBorders>
          </w:tcPr>
          <w:p w14:paraId="12D1B47B"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3,29</w:t>
            </w:r>
          </w:p>
        </w:tc>
        <w:tc>
          <w:tcPr>
            <w:tcW w:w="0" w:type="auto"/>
            <w:tcBorders>
              <w:top w:val="single" w:sz="4" w:space="0" w:color="FFFFFF"/>
            </w:tcBorders>
          </w:tcPr>
          <w:p w14:paraId="12058689"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3,43</w:t>
            </w:r>
          </w:p>
        </w:tc>
        <w:tc>
          <w:tcPr>
            <w:tcW w:w="0" w:type="auto"/>
            <w:tcBorders>
              <w:top w:val="single" w:sz="4" w:space="0" w:color="FFFFFF"/>
            </w:tcBorders>
          </w:tcPr>
          <w:p w14:paraId="790703EB"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0,14</w:t>
            </w:r>
          </w:p>
        </w:tc>
        <w:tc>
          <w:tcPr>
            <w:tcW w:w="0" w:type="auto"/>
            <w:tcBorders>
              <w:top w:val="single" w:sz="4" w:space="0" w:color="FFFFFF"/>
            </w:tcBorders>
          </w:tcPr>
          <w:p w14:paraId="1D2E3985"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4,3 %</w:t>
            </w:r>
          </w:p>
        </w:tc>
      </w:tr>
      <w:tr w:rsidR="00767C27" w:rsidRPr="00883235" w14:paraId="55801775"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629B49C1" w14:textId="77777777" w:rsidR="00767C27" w:rsidRPr="00767C27" w:rsidRDefault="00767C27" w:rsidP="00767C27">
            <w:pPr>
              <w:rPr>
                <w:rFonts w:cs="Times New Roman"/>
                <w:color w:val="000000"/>
                <w:sz w:val="20"/>
                <w:szCs w:val="20"/>
              </w:rPr>
            </w:pPr>
            <w:r w:rsidRPr="00767C27">
              <w:rPr>
                <w:rFonts w:cs="Times New Roman"/>
                <w:color w:val="000000"/>
                <w:sz w:val="20"/>
                <w:szCs w:val="20"/>
              </w:rPr>
              <w:t>2. Ve škole je pěstováno kulturní povědomí a kulturní komunikace (tj. rozvoj tvůrčího vyjadřování myšlenek, zážitků a emocí různými formami využitím hudby, divadelního umění, literatury a vizuálního umění)</w:t>
            </w:r>
          </w:p>
        </w:tc>
        <w:tc>
          <w:tcPr>
            <w:tcW w:w="0" w:type="auto"/>
          </w:tcPr>
          <w:p w14:paraId="7A696746"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3,23</w:t>
            </w:r>
          </w:p>
        </w:tc>
        <w:tc>
          <w:tcPr>
            <w:tcW w:w="0" w:type="auto"/>
          </w:tcPr>
          <w:p w14:paraId="38ABD36E"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3,43</w:t>
            </w:r>
          </w:p>
        </w:tc>
        <w:tc>
          <w:tcPr>
            <w:tcW w:w="0" w:type="auto"/>
          </w:tcPr>
          <w:p w14:paraId="32DAE520"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0,20</w:t>
            </w:r>
          </w:p>
        </w:tc>
        <w:tc>
          <w:tcPr>
            <w:tcW w:w="0" w:type="auto"/>
          </w:tcPr>
          <w:p w14:paraId="1294BF04"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6,2 %</w:t>
            </w:r>
          </w:p>
        </w:tc>
        <w:tc>
          <w:tcPr>
            <w:tcW w:w="0" w:type="auto"/>
          </w:tcPr>
          <w:p w14:paraId="6F70AD61"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3,29</w:t>
            </w:r>
          </w:p>
        </w:tc>
        <w:tc>
          <w:tcPr>
            <w:tcW w:w="0" w:type="auto"/>
          </w:tcPr>
          <w:p w14:paraId="50B85387"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3,57</w:t>
            </w:r>
          </w:p>
        </w:tc>
        <w:tc>
          <w:tcPr>
            <w:tcW w:w="0" w:type="auto"/>
          </w:tcPr>
          <w:p w14:paraId="4A695475"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0,28</w:t>
            </w:r>
          </w:p>
        </w:tc>
        <w:tc>
          <w:tcPr>
            <w:tcW w:w="0" w:type="auto"/>
          </w:tcPr>
          <w:p w14:paraId="45D9F45B"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8,5 %</w:t>
            </w:r>
          </w:p>
        </w:tc>
      </w:tr>
      <w:tr w:rsidR="00767C27" w:rsidRPr="00883235" w14:paraId="1142202F"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2E10B986" w14:textId="77777777" w:rsidR="00767C27" w:rsidRPr="00767C27" w:rsidRDefault="00767C27" w:rsidP="00767C27">
            <w:pPr>
              <w:rPr>
                <w:rFonts w:cs="Times New Roman"/>
                <w:color w:val="000000"/>
                <w:sz w:val="20"/>
                <w:szCs w:val="20"/>
              </w:rPr>
            </w:pPr>
            <w:r w:rsidRPr="00767C27">
              <w:rPr>
                <w:rFonts w:cs="Times New Roman"/>
                <w:color w:val="000000"/>
                <w:sz w:val="20"/>
                <w:szCs w:val="20"/>
              </w:rPr>
              <w:t>3. Uvnitř školy se pěstuje vzájemná spolupráce učitele, rodičů a dětí</w:t>
            </w:r>
          </w:p>
        </w:tc>
        <w:tc>
          <w:tcPr>
            <w:tcW w:w="0" w:type="auto"/>
          </w:tcPr>
          <w:p w14:paraId="52AA113C"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3,33</w:t>
            </w:r>
          </w:p>
        </w:tc>
        <w:tc>
          <w:tcPr>
            <w:tcW w:w="0" w:type="auto"/>
          </w:tcPr>
          <w:p w14:paraId="6164168B"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3,39</w:t>
            </w:r>
          </w:p>
        </w:tc>
        <w:tc>
          <w:tcPr>
            <w:tcW w:w="0" w:type="auto"/>
          </w:tcPr>
          <w:p w14:paraId="57C1B3FA"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0,06</w:t>
            </w:r>
          </w:p>
        </w:tc>
        <w:tc>
          <w:tcPr>
            <w:tcW w:w="0" w:type="auto"/>
          </w:tcPr>
          <w:p w14:paraId="3D2263B9"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1,8 %</w:t>
            </w:r>
          </w:p>
        </w:tc>
        <w:tc>
          <w:tcPr>
            <w:tcW w:w="0" w:type="auto"/>
          </w:tcPr>
          <w:p w14:paraId="6B588B3E"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3,29</w:t>
            </w:r>
          </w:p>
        </w:tc>
        <w:tc>
          <w:tcPr>
            <w:tcW w:w="0" w:type="auto"/>
          </w:tcPr>
          <w:p w14:paraId="3EE2BDF6"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3,43</w:t>
            </w:r>
          </w:p>
        </w:tc>
        <w:tc>
          <w:tcPr>
            <w:tcW w:w="0" w:type="auto"/>
          </w:tcPr>
          <w:p w14:paraId="1B9E6AB3"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0,14</w:t>
            </w:r>
          </w:p>
        </w:tc>
        <w:tc>
          <w:tcPr>
            <w:tcW w:w="0" w:type="auto"/>
          </w:tcPr>
          <w:p w14:paraId="277010D2"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4,3 %</w:t>
            </w:r>
          </w:p>
        </w:tc>
      </w:tr>
      <w:tr w:rsidR="00767C27" w:rsidRPr="00883235" w14:paraId="16899337"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30D96106" w14:textId="77777777" w:rsidR="00767C27" w:rsidRPr="00767C27" w:rsidRDefault="00767C27" w:rsidP="00767C27">
            <w:pPr>
              <w:rPr>
                <w:rFonts w:cs="Times New Roman"/>
                <w:color w:val="000000"/>
                <w:sz w:val="20"/>
                <w:szCs w:val="20"/>
              </w:rPr>
            </w:pPr>
            <w:r w:rsidRPr="00767C27">
              <w:rPr>
                <w:rFonts w:cs="Times New Roman"/>
                <w:color w:val="000000"/>
                <w:sz w:val="20"/>
                <w:szCs w:val="20"/>
              </w:rPr>
              <w:lastRenderedPageBreak/>
              <w:t xml:space="preserve">4. Škola buduje povědomí o etických hodnotách, má formálně i neformálně jednoznačně nastavená a sdílená spravedlivá pravidla společenského chování </w:t>
            </w:r>
            <w:r w:rsidRPr="00767C27">
              <w:rPr>
                <w:rFonts w:cs="Times New Roman"/>
                <w:color w:val="000000"/>
                <w:sz w:val="20"/>
                <w:szCs w:val="20"/>
              </w:rPr>
              <w:br/>
              <w:t>a komunikace, která se dodržují</w:t>
            </w:r>
          </w:p>
        </w:tc>
        <w:tc>
          <w:tcPr>
            <w:tcW w:w="0" w:type="auto"/>
          </w:tcPr>
          <w:p w14:paraId="1E6BF4A1"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3,23</w:t>
            </w:r>
          </w:p>
        </w:tc>
        <w:tc>
          <w:tcPr>
            <w:tcW w:w="0" w:type="auto"/>
          </w:tcPr>
          <w:p w14:paraId="2E9488F9"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3,36</w:t>
            </w:r>
          </w:p>
        </w:tc>
        <w:tc>
          <w:tcPr>
            <w:tcW w:w="0" w:type="auto"/>
          </w:tcPr>
          <w:p w14:paraId="1357930C"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0,13</w:t>
            </w:r>
          </w:p>
        </w:tc>
        <w:tc>
          <w:tcPr>
            <w:tcW w:w="0" w:type="auto"/>
          </w:tcPr>
          <w:p w14:paraId="21B0FDFD"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4,0 %</w:t>
            </w:r>
          </w:p>
        </w:tc>
        <w:tc>
          <w:tcPr>
            <w:tcW w:w="0" w:type="auto"/>
          </w:tcPr>
          <w:p w14:paraId="1E0CA974"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3,29</w:t>
            </w:r>
          </w:p>
        </w:tc>
        <w:tc>
          <w:tcPr>
            <w:tcW w:w="0" w:type="auto"/>
          </w:tcPr>
          <w:p w14:paraId="66CD991C"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3,29</w:t>
            </w:r>
          </w:p>
        </w:tc>
        <w:tc>
          <w:tcPr>
            <w:tcW w:w="0" w:type="auto"/>
          </w:tcPr>
          <w:p w14:paraId="7877BC6E"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0,00</w:t>
            </w:r>
          </w:p>
        </w:tc>
        <w:tc>
          <w:tcPr>
            <w:tcW w:w="0" w:type="auto"/>
          </w:tcPr>
          <w:p w14:paraId="2484D26E"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0,0 %</w:t>
            </w:r>
          </w:p>
        </w:tc>
      </w:tr>
      <w:tr w:rsidR="00767C27" w:rsidRPr="00883235" w14:paraId="3FC9E733"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36E162DF" w14:textId="77777777" w:rsidR="00767C27" w:rsidRPr="00767C27" w:rsidRDefault="00767C27" w:rsidP="00767C27">
            <w:pPr>
              <w:rPr>
                <w:rFonts w:cs="Times New Roman"/>
                <w:color w:val="000000"/>
                <w:sz w:val="20"/>
                <w:szCs w:val="20"/>
              </w:rPr>
            </w:pPr>
            <w:r w:rsidRPr="00767C27">
              <w:rPr>
                <w:rFonts w:cs="Times New Roman"/>
                <w:color w:val="000000"/>
                <w:sz w:val="20"/>
                <w:szCs w:val="20"/>
              </w:rPr>
              <w:t>5. Škola u dětí rozvíjí schopnosti sebereflexe a sebehodnocení</w:t>
            </w:r>
          </w:p>
        </w:tc>
        <w:tc>
          <w:tcPr>
            <w:tcW w:w="0" w:type="auto"/>
          </w:tcPr>
          <w:p w14:paraId="7F9AE032"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3,07</w:t>
            </w:r>
          </w:p>
        </w:tc>
        <w:tc>
          <w:tcPr>
            <w:tcW w:w="0" w:type="auto"/>
          </w:tcPr>
          <w:p w14:paraId="7397E089"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3,25</w:t>
            </w:r>
          </w:p>
        </w:tc>
        <w:tc>
          <w:tcPr>
            <w:tcW w:w="0" w:type="auto"/>
          </w:tcPr>
          <w:p w14:paraId="248DEA12"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0,18</w:t>
            </w:r>
          </w:p>
        </w:tc>
        <w:tc>
          <w:tcPr>
            <w:tcW w:w="0" w:type="auto"/>
          </w:tcPr>
          <w:p w14:paraId="73598994"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5,9 %</w:t>
            </w:r>
          </w:p>
        </w:tc>
        <w:tc>
          <w:tcPr>
            <w:tcW w:w="0" w:type="auto"/>
          </w:tcPr>
          <w:p w14:paraId="4CFFF930"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3,29</w:t>
            </w:r>
          </w:p>
        </w:tc>
        <w:tc>
          <w:tcPr>
            <w:tcW w:w="0" w:type="auto"/>
          </w:tcPr>
          <w:p w14:paraId="13077B2F"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3,43</w:t>
            </w:r>
          </w:p>
        </w:tc>
        <w:tc>
          <w:tcPr>
            <w:tcW w:w="0" w:type="auto"/>
          </w:tcPr>
          <w:p w14:paraId="210D7E43"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0,14</w:t>
            </w:r>
          </w:p>
        </w:tc>
        <w:tc>
          <w:tcPr>
            <w:tcW w:w="0" w:type="auto"/>
          </w:tcPr>
          <w:p w14:paraId="1DB18F0F"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4,3 %</w:t>
            </w:r>
          </w:p>
        </w:tc>
      </w:tr>
      <w:tr w:rsidR="00767C27" w:rsidRPr="00883235" w14:paraId="34348982"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3FB76492" w14:textId="77777777" w:rsidR="00767C27" w:rsidRPr="00767C27" w:rsidRDefault="00767C27" w:rsidP="00767C27">
            <w:pPr>
              <w:rPr>
                <w:rFonts w:cs="Times New Roman"/>
                <w:color w:val="000000"/>
                <w:sz w:val="20"/>
                <w:szCs w:val="20"/>
              </w:rPr>
            </w:pPr>
            <w:r w:rsidRPr="00767C27">
              <w:rPr>
                <w:rFonts w:cs="Times New Roman"/>
                <w:color w:val="000000"/>
                <w:sz w:val="20"/>
                <w:szCs w:val="20"/>
              </w:rPr>
              <w:t>6. Škola rozvíjí schopnost říct si o pomoc a ochotu nabídnout a poskytnout pomoc</w:t>
            </w:r>
          </w:p>
        </w:tc>
        <w:tc>
          <w:tcPr>
            <w:tcW w:w="0" w:type="auto"/>
          </w:tcPr>
          <w:p w14:paraId="799A1518"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3,23</w:t>
            </w:r>
          </w:p>
        </w:tc>
        <w:tc>
          <w:tcPr>
            <w:tcW w:w="0" w:type="auto"/>
          </w:tcPr>
          <w:p w14:paraId="272834AE"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3,39</w:t>
            </w:r>
          </w:p>
        </w:tc>
        <w:tc>
          <w:tcPr>
            <w:tcW w:w="0" w:type="auto"/>
          </w:tcPr>
          <w:p w14:paraId="4C79AD89"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0,16</w:t>
            </w:r>
          </w:p>
        </w:tc>
        <w:tc>
          <w:tcPr>
            <w:tcW w:w="0" w:type="auto"/>
          </w:tcPr>
          <w:p w14:paraId="73032EB1"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5,0 %</w:t>
            </w:r>
          </w:p>
        </w:tc>
        <w:tc>
          <w:tcPr>
            <w:tcW w:w="0" w:type="auto"/>
          </w:tcPr>
          <w:p w14:paraId="5C2338E8"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3,29</w:t>
            </w:r>
          </w:p>
        </w:tc>
        <w:tc>
          <w:tcPr>
            <w:tcW w:w="0" w:type="auto"/>
          </w:tcPr>
          <w:p w14:paraId="4E4AF8D1"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3,43</w:t>
            </w:r>
          </w:p>
        </w:tc>
        <w:tc>
          <w:tcPr>
            <w:tcW w:w="0" w:type="auto"/>
          </w:tcPr>
          <w:p w14:paraId="2D385048"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0,14</w:t>
            </w:r>
          </w:p>
        </w:tc>
        <w:tc>
          <w:tcPr>
            <w:tcW w:w="0" w:type="auto"/>
          </w:tcPr>
          <w:p w14:paraId="646C9247"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4,3 %</w:t>
            </w:r>
          </w:p>
        </w:tc>
      </w:tr>
      <w:tr w:rsidR="00767C27" w:rsidRPr="00883235" w14:paraId="53C51AAD"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5E8C004A" w14:textId="77777777" w:rsidR="00767C27" w:rsidRPr="00767C27" w:rsidRDefault="00767C27" w:rsidP="00767C27">
            <w:pPr>
              <w:rPr>
                <w:rFonts w:cs="Times New Roman"/>
                <w:color w:val="000000"/>
                <w:sz w:val="20"/>
                <w:szCs w:val="20"/>
              </w:rPr>
            </w:pPr>
            <w:r w:rsidRPr="00767C27">
              <w:rPr>
                <w:rFonts w:cs="Times New Roman"/>
                <w:color w:val="000000"/>
                <w:sz w:val="20"/>
                <w:szCs w:val="20"/>
              </w:rPr>
              <w:t xml:space="preserve">7. Škola rozvíjí vztah k bezpečnému používání informačních, komunikačních </w:t>
            </w:r>
            <w:r w:rsidRPr="00767C27">
              <w:rPr>
                <w:rFonts w:cs="Times New Roman"/>
                <w:color w:val="000000"/>
                <w:sz w:val="20"/>
                <w:szCs w:val="20"/>
              </w:rPr>
              <w:br/>
              <w:t>a dalších technologií</w:t>
            </w:r>
          </w:p>
        </w:tc>
        <w:tc>
          <w:tcPr>
            <w:tcW w:w="0" w:type="auto"/>
          </w:tcPr>
          <w:p w14:paraId="3BF3FC56"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2,43</w:t>
            </w:r>
          </w:p>
        </w:tc>
        <w:tc>
          <w:tcPr>
            <w:tcW w:w="0" w:type="auto"/>
          </w:tcPr>
          <w:p w14:paraId="1A2446D6"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2,54</w:t>
            </w:r>
          </w:p>
        </w:tc>
        <w:tc>
          <w:tcPr>
            <w:tcW w:w="0" w:type="auto"/>
          </w:tcPr>
          <w:p w14:paraId="7CBE402D"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0,11</w:t>
            </w:r>
          </w:p>
        </w:tc>
        <w:tc>
          <w:tcPr>
            <w:tcW w:w="0" w:type="auto"/>
          </w:tcPr>
          <w:p w14:paraId="29B106A5"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4,5 %</w:t>
            </w:r>
          </w:p>
        </w:tc>
        <w:tc>
          <w:tcPr>
            <w:tcW w:w="0" w:type="auto"/>
          </w:tcPr>
          <w:p w14:paraId="0758AB02"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3,14</w:t>
            </w:r>
          </w:p>
        </w:tc>
        <w:tc>
          <w:tcPr>
            <w:tcW w:w="0" w:type="auto"/>
          </w:tcPr>
          <w:p w14:paraId="6FA50EA4"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3,29</w:t>
            </w:r>
          </w:p>
        </w:tc>
        <w:tc>
          <w:tcPr>
            <w:tcW w:w="0" w:type="auto"/>
          </w:tcPr>
          <w:p w14:paraId="2A2F9C25"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0,15</w:t>
            </w:r>
          </w:p>
        </w:tc>
        <w:tc>
          <w:tcPr>
            <w:tcW w:w="0" w:type="auto"/>
          </w:tcPr>
          <w:p w14:paraId="7F8606F0"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4,8 %</w:t>
            </w:r>
          </w:p>
        </w:tc>
      </w:tr>
      <w:tr w:rsidR="00767C27" w:rsidRPr="00883235" w14:paraId="24AED50D"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4B9D317E" w14:textId="77777777" w:rsidR="00767C27" w:rsidRPr="00767C27" w:rsidRDefault="00767C27" w:rsidP="00767C27">
            <w:pPr>
              <w:rPr>
                <w:rFonts w:cs="Times New Roman"/>
                <w:color w:val="000000"/>
                <w:sz w:val="20"/>
                <w:szCs w:val="20"/>
              </w:rPr>
            </w:pPr>
            <w:r w:rsidRPr="00767C27">
              <w:rPr>
                <w:rFonts w:cs="Times New Roman"/>
                <w:color w:val="000000"/>
                <w:sz w:val="20"/>
                <w:szCs w:val="20"/>
              </w:rPr>
              <w:t>8. Škola rozvíjí schopnost dětí učit se</w:t>
            </w:r>
          </w:p>
        </w:tc>
        <w:tc>
          <w:tcPr>
            <w:tcW w:w="0" w:type="auto"/>
          </w:tcPr>
          <w:p w14:paraId="68809606"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3,27</w:t>
            </w:r>
          </w:p>
        </w:tc>
        <w:tc>
          <w:tcPr>
            <w:tcW w:w="0" w:type="auto"/>
          </w:tcPr>
          <w:p w14:paraId="2808498F"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3,54</w:t>
            </w:r>
          </w:p>
        </w:tc>
        <w:tc>
          <w:tcPr>
            <w:tcW w:w="0" w:type="auto"/>
          </w:tcPr>
          <w:p w14:paraId="60FAC392"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0,27</w:t>
            </w:r>
          </w:p>
        </w:tc>
        <w:tc>
          <w:tcPr>
            <w:tcW w:w="0" w:type="auto"/>
          </w:tcPr>
          <w:p w14:paraId="0F2DA2F7"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8,3 %</w:t>
            </w:r>
          </w:p>
        </w:tc>
        <w:tc>
          <w:tcPr>
            <w:tcW w:w="0" w:type="auto"/>
          </w:tcPr>
          <w:p w14:paraId="64D198EC"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3,43</w:t>
            </w:r>
          </w:p>
        </w:tc>
        <w:tc>
          <w:tcPr>
            <w:tcW w:w="0" w:type="auto"/>
          </w:tcPr>
          <w:p w14:paraId="57E4829B"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3,57</w:t>
            </w:r>
          </w:p>
        </w:tc>
        <w:tc>
          <w:tcPr>
            <w:tcW w:w="0" w:type="auto"/>
          </w:tcPr>
          <w:p w14:paraId="74734B39"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0,14</w:t>
            </w:r>
          </w:p>
        </w:tc>
        <w:tc>
          <w:tcPr>
            <w:tcW w:w="0" w:type="auto"/>
          </w:tcPr>
          <w:p w14:paraId="0619BE86"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4,1 %</w:t>
            </w:r>
          </w:p>
        </w:tc>
      </w:tr>
      <w:tr w:rsidR="00767C27" w:rsidRPr="00883235" w14:paraId="5DCC87E6"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62301A4E" w14:textId="77777777" w:rsidR="00767C27" w:rsidRPr="00767C27" w:rsidRDefault="00767C27" w:rsidP="00767C27">
            <w:pPr>
              <w:rPr>
                <w:rFonts w:cs="Times New Roman"/>
                <w:color w:val="000000"/>
                <w:sz w:val="20"/>
                <w:szCs w:val="20"/>
              </w:rPr>
            </w:pPr>
            <w:r w:rsidRPr="00767C27">
              <w:rPr>
                <w:rFonts w:cs="Times New Roman"/>
                <w:color w:val="000000"/>
                <w:sz w:val="20"/>
                <w:szCs w:val="20"/>
              </w:rPr>
              <w:t>9. Výuka směřuje k přípravě na výuku v základní škole, k základním společenským návykům a pravidlům chování v různých prostředích</w:t>
            </w:r>
          </w:p>
        </w:tc>
        <w:tc>
          <w:tcPr>
            <w:tcW w:w="0" w:type="auto"/>
          </w:tcPr>
          <w:p w14:paraId="6A6E0038"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3,30</w:t>
            </w:r>
          </w:p>
        </w:tc>
        <w:tc>
          <w:tcPr>
            <w:tcW w:w="0" w:type="auto"/>
          </w:tcPr>
          <w:p w14:paraId="190B550A"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3,61</w:t>
            </w:r>
          </w:p>
        </w:tc>
        <w:tc>
          <w:tcPr>
            <w:tcW w:w="0" w:type="auto"/>
          </w:tcPr>
          <w:p w14:paraId="62CA1B4D"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0,31</w:t>
            </w:r>
          </w:p>
        </w:tc>
        <w:tc>
          <w:tcPr>
            <w:tcW w:w="0" w:type="auto"/>
          </w:tcPr>
          <w:p w14:paraId="7E863B6D"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9,4 %</w:t>
            </w:r>
          </w:p>
        </w:tc>
        <w:tc>
          <w:tcPr>
            <w:tcW w:w="0" w:type="auto"/>
          </w:tcPr>
          <w:p w14:paraId="7EA2B85C"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3,43</w:t>
            </w:r>
          </w:p>
        </w:tc>
        <w:tc>
          <w:tcPr>
            <w:tcW w:w="0" w:type="auto"/>
          </w:tcPr>
          <w:p w14:paraId="438793B0"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3,57</w:t>
            </w:r>
          </w:p>
        </w:tc>
        <w:tc>
          <w:tcPr>
            <w:tcW w:w="0" w:type="auto"/>
          </w:tcPr>
          <w:p w14:paraId="4339A0ED"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0,14</w:t>
            </w:r>
          </w:p>
        </w:tc>
        <w:tc>
          <w:tcPr>
            <w:tcW w:w="0" w:type="auto"/>
          </w:tcPr>
          <w:p w14:paraId="14DF83B6"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4,1 %</w:t>
            </w:r>
          </w:p>
        </w:tc>
      </w:tr>
    </w:tbl>
    <w:p w14:paraId="0A8677E5" w14:textId="77777777" w:rsidR="00767C27" w:rsidRDefault="00767C27" w:rsidP="00767C27">
      <w:pPr>
        <w:rPr>
          <w:sz w:val="20"/>
          <w:szCs w:val="20"/>
        </w:rPr>
      </w:pPr>
      <w:r w:rsidRPr="007301B3">
        <w:rPr>
          <w:sz w:val="20"/>
          <w:szCs w:val="20"/>
        </w:rPr>
        <w:t xml:space="preserve">Zdroj: Dotazníkové šetření MŠMT. </w:t>
      </w:r>
    </w:p>
    <w:p w14:paraId="63B250E6" w14:textId="77777777" w:rsidR="00B54CF3" w:rsidRDefault="00B54CF3" w:rsidP="00B54CF3"/>
    <w:p w14:paraId="4AD6770C" w14:textId="77777777" w:rsidR="00B54CF3" w:rsidRDefault="00B54CF3" w:rsidP="00B54CF3">
      <w:r w:rsidRPr="00B54CF3">
        <w:t>Podpora sociálních a občanských dovedností a dalších klíčových kompetencí</w:t>
      </w:r>
      <w:r>
        <w:t xml:space="preserve"> vykazuje také pouze zlepšující se hodnoty. Úroveň jednotlivých bodů je od rozvíjející se oblasti až po téměř ideální stav. Úroveň zlepšení má u všech bodů velmi podobnou hodnotu. </w:t>
      </w:r>
    </w:p>
    <w:p w14:paraId="20A1EBFE" w14:textId="77777777" w:rsidR="00B54CF3" w:rsidRDefault="00B54CF3" w:rsidP="00B54CF3"/>
    <w:p w14:paraId="7EE72093" w14:textId="77777777" w:rsidR="00767C27" w:rsidRDefault="00767C27" w:rsidP="004D5CE1">
      <w:pPr>
        <w:pStyle w:val="Tabulka"/>
      </w:pPr>
      <w:bookmarkStart w:id="91" w:name="_Toc33596493"/>
      <w:bookmarkStart w:id="92" w:name="_Toc33596834"/>
      <w:bookmarkStart w:id="93" w:name="_Toc41486141"/>
      <w:r>
        <w:t>Podpora digitálních kompetencí pedagogických pracovníků</w:t>
      </w:r>
      <w:bookmarkEnd w:id="91"/>
      <w:bookmarkEnd w:id="92"/>
      <w:bookmarkEnd w:id="93"/>
    </w:p>
    <w:tbl>
      <w:tblPr>
        <w:tblStyle w:val="Styl1"/>
        <w:tblW w:w="0" w:type="auto"/>
        <w:tblLook w:val="04A0" w:firstRow="1" w:lastRow="0" w:firstColumn="1" w:lastColumn="0" w:noHBand="0" w:noVBand="1"/>
      </w:tblPr>
      <w:tblGrid>
        <w:gridCol w:w="3556"/>
        <w:gridCol w:w="971"/>
        <w:gridCol w:w="1006"/>
        <w:gridCol w:w="1602"/>
        <w:gridCol w:w="1640"/>
        <w:gridCol w:w="971"/>
        <w:gridCol w:w="1006"/>
        <w:gridCol w:w="1602"/>
        <w:gridCol w:w="1640"/>
      </w:tblGrid>
      <w:tr w:rsidR="00767C27" w:rsidRPr="00883235" w14:paraId="2874B358" w14:textId="77777777" w:rsidTr="00F2267A">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03D9952D" w14:textId="77777777" w:rsidR="00767C27" w:rsidRPr="00883235" w:rsidRDefault="00767C27" w:rsidP="00F2267A">
            <w:pPr>
              <w:jc w:val="center"/>
              <w:rPr>
                <w:rFonts w:cs="Times New Roman"/>
                <w:sz w:val="20"/>
                <w:szCs w:val="20"/>
              </w:rPr>
            </w:pPr>
            <w:r w:rsidRPr="00767C27">
              <w:rPr>
                <w:rFonts w:cs="Times New Roman"/>
                <w:sz w:val="20"/>
                <w:szCs w:val="20"/>
              </w:rPr>
              <w:t>Digitální kompetence pedagogických pracovníků</w:t>
            </w:r>
          </w:p>
        </w:tc>
        <w:tc>
          <w:tcPr>
            <w:tcW w:w="0" w:type="auto"/>
            <w:gridSpan w:val="8"/>
            <w:tcBorders>
              <w:top w:val="single" w:sz="4" w:space="0" w:color="FFFFFF"/>
              <w:left w:val="single" w:sz="4" w:space="0" w:color="FFFFFF"/>
              <w:bottom w:val="single" w:sz="4" w:space="0" w:color="FFFFFF"/>
              <w:right w:val="single" w:sz="4" w:space="0" w:color="FFFFFF"/>
            </w:tcBorders>
          </w:tcPr>
          <w:p w14:paraId="4D3C96DE" w14:textId="77777777" w:rsidR="00767C27" w:rsidRPr="00883235" w:rsidRDefault="00767C27" w:rsidP="00F2267A">
            <w:pPr>
              <w:jc w:val="center"/>
              <w:rPr>
                <w:rFonts w:cs="Times New Roman"/>
                <w:sz w:val="20"/>
                <w:szCs w:val="20"/>
              </w:rPr>
            </w:pPr>
            <w:r w:rsidRPr="00883235">
              <w:rPr>
                <w:rFonts w:cs="Times New Roman"/>
                <w:sz w:val="20"/>
                <w:szCs w:val="20"/>
              </w:rPr>
              <w:t>Průměrné hodnocení aktuálního stavu</w:t>
            </w:r>
          </w:p>
        </w:tc>
      </w:tr>
      <w:tr w:rsidR="00767C27" w:rsidRPr="00883235" w14:paraId="7E3EF34A"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2010F1A4" w14:textId="77777777" w:rsidR="00767C27" w:rsidRPr="00883235" w:rsidRDefault="00767C27" w:rsidP="00F2267A">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4512DCAC" w14:textId="77777777" w:rsidR="00767C27" w:rsidRPr="00883235" w:rsidRDefault="00767C27" w:rsidP="00F2267A">
            <w:pPr>
              <w:jc w:val="center"/>
              <w:rPr>
                <w:rFonts w:cs="Times New Roman"/>
                <w:b/>
                <w:sz w:val="20"/>
                <w:szCs w:val="20"/>
              </w:rPr>
            </w:pPr>
            <w:r w:rsidRPr="00883235">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7FA87FE2" w14:textId="77777777" w:rsidR="00767C27" w:rsidRPr="00883235" w:rsidRDefault="00767C27" w:rsidP="00F2267A">
            <w:pPr>
              <w:jc w:val="center"/>
              <w:rPr>
                <w:rFonts w:cs="Times New Roman"/>
                <w:b/>
                <w:sz w:val="20"/>
                <w:szCs w:val="20"/>
              </w:rPr>
            </w:pPr>
            <w:r w:rsidRPr="00883235">
              <w:rPr>
                <w:rFonts w:cs="Times New Roman"/>
                <w:b/>
                <w:sz w:val="20"/>
                <w:szCs w:val="20"/>
              </w:rPr>
              <w:t>v rámci ORP Kraslice</w:t>
            </w:r>
          </w:p>
        </w:tc>
      </w:tr>
      <w:tr w:rsidR="00767C27" w:rsidRPr="00883235" w14:paraId="49FF88F7"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50085731" w14:textId="77777777" w:rsidR="00767C27" w:rsidRPr="00883235" w:rsidRDefault="00767C27" w:rsidP="00F2267A">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B05CFA2" w14:textId="77777777" w:rsidR="00767C27" w:rsidRPr="00883235" w:rsidRDefault="00767C27" w:rsidP="00F2267A">
            <w:pPr>
              <w:jc w:val="center"/>
              <w:rPr>
                <w:rFonts w:cs="Times New Roman"/>
                <w:b/>
                <w:sz w:val="20"/>
                <w:szCs w:val="20"/>
              </w:rPr>
            </w:pPr>
            <w:r w:rsidRPr="00883235">
              <w:rPr>
                <w:rFonts w:cs="Times New Roman"/>
                <w:b/>
                <w:sz w:val="20"/>
                <w:szCs w:val="20"/>
              </w:rPr>
              <w:t>Šablony I</w:t>
            </w:r>
          </w:p>
          <w:p w14:paraId="58FB7C13" w14:textId="77777777" w:rsidR="00767C27" w:rsidRPr="00883235" w:rsidRDefault="00767C27" w:rsidP="00F2267A">
            <w:pPr>
              <w:jc w:val="center"/>
              <w:rPr>
                <w:rFonts w:cs="Times New Roman"/>
                <w:b/>
                <w:sz w:val="20"/>
                <w:szCs w:val="20"/>
              </w:rPr>
            </w:pPr>
            <w:r w:rsidRPr="00883235">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2D3D96A" w14:textId="77777777" w:rsidR="00767C27" w:rsidRPr="00883235" w:rsidRDefault="00767C27" w:rsidP="00F2267A">
            <w:pPr>
              <w:jc w:val="center"/>
              <w:rPr>
                <w:rFonts w:cs="Times New Roman"/>
                <w:b/>
                <w:sz w:val="20"/>
                <w:szCs w:val="20"/>
              </w:rPr>
            </w:pPr>
            <w:r w:rsidRPr="00883235">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5448A2A8" w14:textId="77777777" w:rsidR="00767C27" w:rsidRPr="00883235" w:rsidRDefault="00767C27" w:rsidP="00F2267A">
            <w:pPr>
              <w:jc w:val="center"/>
              <w:rPr>
                <w:rFonts w:cs="Times New Roman"/>
                <w:b/>
                <w:sz w:val="20"/>
                <w:szCs w:val="20"/>
              </w:rPr>
            </w:pPr>
            <w:r w:rsidRPr="00883235">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0194D722" w14:textId="77777777" w:rsidR="00767C27" w:rsidRPr="00883235" w:rsidRDefault="00767C27" w:rsidP="00F2267A">
            <w:pPr>
              <w:jc w:val="center"/>
              <w:rPr>
                <w:rFonts w:cs="Times New Roman"/>
                <w:b/>
                <w:sz w:val="20"/>
                <w:szCs w:val="20"/>
              </w:rPr>
            </w:pPr>
            <w:r w:rsidRPr="00883235">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60DED7F" w14:textId="77777777" w:rsidR="00767C27" w:rsidRPr="00883235" w:rsidRDefault="00767C27" w:rsidP="00F2267A">
            <w:pPr>
              <w:jc w:val="center"/>
              <w:rPr>
                <w:rFonts w:cs="Times New Roman"/>
                <w:b/>
                <w:sz w:val="20"/>
                <w:szCs w:val="20"/>
              </w:rPr>
            </w:pPr>
            <w:r w:rsidRPr="00883235">
              <w:rPr>
                <w:rFonts w:cs="Times New Roman"/>
                <w:b/>
                <w:sz w:val="20"/>
                <w:szCs w:val="20"/>
              </w:rPr>
              <w:t>Šablony I</w:t>
            </w:r>
          </w:p>
          <w:p w14:paraId="1F5CF92E" w14:textId="77777777" w:rsidR="00767C27" w:rsidRPr="00883235" w:rsidRDefault="00767C27" w:rsidP="00F2267A">
            <w:pPr>
              <w:jc w:val="center"/>
              <w:rPr>
                <w:rFonts w:cs="Times New Roman"/>
                <w:b/>
                <w:sz w:val="20"/>
                <w:szCs w:val="20"/>
              </w:rPr>
            </w:pPr>
            <w:r w:rsidRPr="00883235">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CD0290F" w14:textId="77777777" w:rsidR="00767C27" w:rsidRPr="00883235" w:rsidRDefault="00767C27" w:rsidP="00F2267A">
            <w:pPr>
              <w:jc w:val="center"/>
              <w:rPr>
                <w:rFonts w:cs="Times New Roman"/>
                <w:b/>
                <w:sz w:val="20"/>
                <w:szCs w:val="20"/>
              </w:rPr>
            </w:pPr>
            <w:r w:rsidRPr="00883235">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8C40BFF" w14:textId="77777777" w:rsidR="00767C27" w:rsidRPr="00883235" w:rsidRDefault="00767C27" w:rsidP="00F2267A">
            <w:pPr>
              <w:jc w:val="center"/>
              <w:rPr>
                <w:rFonts w:cs="Times New Roman"/>
                <w:b/>
                <w:sz w:val="20"/>
                <w:szCs w:val="20"/>
              </w:rPr>
            </w:pPr>
            <w:r w:rsidRPr="00883235">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40D36E3" w14:textId="77777777" w:rsidR="00767C27" w:rsidRPr="00883235" w:rsidRDefault="00767C27" w:rsidP="00F2267A">
            <w:pPr>
              <w:jc w:val="center"/>
              <w:rPr>
                <w:rFonts w:cs="Times New Roman"/>
                <w:b/>
                <w:sz w:val="20"/>
                <w:szCs w:val="20"/>
              </w:rPr>
            </w:pPr>
            <w:r w:rsidRPr="00883235">
              <w:rPr>
                <w:rFonts w:cs="Times New Roman"/>
                <w:b/>
                <w:sz w:val="20"/>
                <w:szCs w:val="20"/>
              </w:rPr>
              <w:t>% změny v hodnocení (aktuální šetření oproti úvodnímu)</w:t>
            </w:r>
          </w:p>
        </w:tc>
      </w:tr>
      <w:tr w:rsidR="00767C27" w:rsidRPr="00883235" w14:paraId="2F06ED9C"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6B365826" w14:textId="77777777" w:rsidR="00767C27" w:rsidRPr="00767C27" w:rsidRDefault="00767C27" w:rsidP="00767C27">
            <w:pPr>
              <w:jc w:val="left"/>
              <w:rPr>
                <w:rFonts w:cs="Times New Roman"/>
                <w:color w:val="000000"/>
                <w:sz w:val="20"/>
                <w:szCs w:val="20"/>
              </w:rPr>
            </w:pPr>
            <w:r w:rsidRPr="00767C27">
              <w:rPr>
                <w:rFonts w:cs="Times New Roman"/>
                <w:color w:val="000000"/>
                <w:sz w:val="20"/>
                <w:szCs w:val="20"/>
              </w:rPr>
              <w:t>1. Pedagogové mají základní znalosti práce s počítačem a využívají je pro sebevzdělávání a přípravu na vzdělávání dětí (práce</w:t>
            </w:r>
            <w:r w:rsidRPr="00767C27">
              <w:rPr>
                <w:rFonts w:cs="Times New Roman"/>
                <w:color w:val="000000"/>
                <w:sz w:val="20"/>
                <w:szCs w:val="20"/>
              </w:rPr>
              <w:br/>
              <w:t xml:space="preserve">s operačním systémem, aplikacemi, </w:t>
            </w:r>
            <w:r w:rsidRPr="00767C27">
              <w:rPr>
                <w:rFonts w:cs="Times New Roman"/>
                <w:color w:val="000000"/>
                <w:sz w:val="20"/>
                <w:szCs w:val="20"/>
              </w:rPr>
              <w:lastRenderedPageBreak/>
              <w:t>soubory, tvorba textových dokumentů apod.)</w:t>
            </w:r>
          </w:p>
        </w:tc>
        <w:tc>
          <w:tcPr>
            <w:tcW w:w="0" w:type="auto"/>
            <w:tcBorders>
              <w:top w:val="single" w:sz="4" w:space="0" w:color="FFFFFF"/>
            </w:tcBorders>
          </w:tcPr>
          <w:p w14:paraId="1EE0A3A4"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lastRenderedPageBreak/>
              <w:t>2,90</w:t>
            </w:r>
          </w:p>
        </w:tc>
        <w:tc>
          <w:tcPr>
            <w:tcW w:w="0" w:type="auto"/>
            <w:tcBorders>
              <w:top w:val="single" w:sz="4" w:space="0" w:color="FFFFFF"/>
            </w:tcBorders>
          </w:tcPr>
          <w:p w14:paraId="2AF28B8B"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3,25</w:t>
            </w:r>
          </w:p>
        </w:tc>
        <w:tc>
          <w:tcPr>
            <w:tcW w:w="0" w:type="auto"/>
            <w:tcBorders>
              <w:top w:val="single" w:sz="4" w:space="0" w:color="FFFFFF"/>
            </w:tcBorders>
          </w:tcPr>
          <w:p w14:paraId="35E0197B"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0,35</w:t>
            </w:r>
          </w:p>
        </w:tc>
        <w:tc>
          <w:tcPr>
            <w:tcW w:w="0" w:type="auto"/>
            <w:tcBorders>
              <w:top w:val="single" w:sz="4" w:space="0" w:color="FFFFFF"/>
            </w:tcBorders>
          </w:tcPr>
          <w:p w14:paraId="713E502F"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12,1</w:t>
            </w:r>
            <w:r>
              <w:rPr>
                <w:rFonts w:cs="Times New Roman"/>
                <w:color w:val="000000"/>
                <w:sz w:val="20"/>
                <w:szCs w:val="20"/>
              </w:rPr>
              <w:t xml:space="preserve"> </w:t>
            </w:r>
            <w:r w:rsidRPr="00767C27">
              <w:rPr>
                <w:rFonts w:cs="Times New Roman"/>
                <w:color w:val="000000"/>
                <w:sz w:val="20"/>
                <w:szCs w:val="20"/>
              </w:rPr>
              <w:t>%</w:t>
            </w:r>
          </w:p>
        </w:tc>
        <w:tc>
          <w:tcPr>
            <w:tcW w:w="0" w:type="auto"/>
            <w:tcBorders>
              <w:top w:val="single" w:sz="4" w:space="0" w:color="FFFFFF"/>
            </w:tcBorders>
          </w:tcPr>
          <w:p w14:paraId="7E97065E"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3,29</w:t>
            </w:r>
          </w:p>
        </w:tc>
        <w:tc>
          <w:tcPr>
            <w:tcW w:w="0" w:type="auto"/>
            <w:tcBorders>
              <w:top w:val="single" w:sz="4" w:space="0" w:color="FFFFFF"/>
            </w:tcBorders>
          </w:tcPr>
          <w:p w14:paraId="02DC488D"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3,43</w:t>
            </w:r>
          </w:p>
        </w:tc>
        <w:tc>
          <w:tcPr>
            <w:tcW w:w="0" w:type="auto"/>
            <w:tcBorders>
              <w:top w:val="single" w:sz="4" w:space="0" w:color="FFFFFF"/>
            </w:tcBorders>
          </w:tcPr>
          <w:p w14:paraId="57D7FB33"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0,14</w:t>
            </w:r>
          </w:p>
        </w:tc>
        <w:tc>
          <w:tcPr>
            <w:tcW w:w="0" w:type="auto"/>
            <w:tcBorders>
              <w:top w:val="single" w:sz="4" w:space="0" w:color="FFFFFF"/>
            </w:tcBorders>
          </w:tcPr>
          <w:p w14:paraId="13CCB34B"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4,3</w:t>
            </w:r>
            <w:r>
              <w:rPr>
                <w:rFonts w:cs="Times New Roman"/>
                <w:color w:val="000000"/>
                <w:sz w:val="20"/>
                <w:szCs w:val="20"/>
              </w:rPr>
              <w:t xml:space="preserve"> </w:t>
            </w:r>
            <w:r w:rsidRPr="00767C27">
              <w:rPr>
                <w:rFonts w:cs="Times New Roman"/>
                <w:color w:val="000000"/>
                <w:sz w:val="20"/>
                <w:szCs w:val="20"/>
              </w:rPr>
              <w:t>%</w:t>
            </w:r>
          </w:p>
        </w:tc>
      </w:tr>
      <w:tr w:rsidR="00767C27" w:rsidRPr="00883235" w14:paraId="73086841"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37D63757" w14:textId="77777777" w:rsidR="00767C27" w:rsidRPr="00767C27" w:rsidRDefault="00767C27" w:rsidP="00767C27">
            <w:pPr>
              <w:rPr>
                <w:rFonts w:cs="Times New Roman"/>
                <w:color w:val="000000"/>
                <w:sz w:val="20"/>
                <w:szCs w:val="20"/>
              </w:rPr>
            </w:pPr>
            <w:r w:rsidRPr="00767C27">
              <w:rPr>
                <w:rFonts w:cs="Times New Roman"/>
                <w:color w:val="000000"/>
                <w:sz w:val="20"/>
                <w:szCs w:val="20"/>
              </w:rPr>
              <w:t>2. Pedagogové mají základní znalosti práce s internetem a využívají je pro sebevzdělávání a přípravu na vzdělávání dětí (vyhledávání, stahování, tisk podkladů pro práci s dětmi, znalost bezpečného chování na internetu apod.)</w:t>
            </w:r>
          </w:p>
        </w:tc>
        <w:tc>
          <w:tcPr>
            <w:tcW w:w="0" w:type="auto"/>
          </w:tcPr>
          <w:p w14:paraId="3015CAE4"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2,97</w:t>
            </w:r>
          </w:p>
        </w:tc>
        <w:tc>
          <w:tcPr>
            <w:tcW w:w="0" w:type="auto"/>
          </w:tcPr>
          <w:p w14:paraId="4F154ED7"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3,32</w:t>
            </w:r>
          </w:p>
        </w:tc>
        <w:tc>
          <w:tcPr>
            <w:tcW w:w="0" w:type="auto"/>
          </w:tcPr>
          <w:p w14:paraId="7F7E68EA"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0,35</w:t>
            </w:r>
          </w:p>
        </w:tc>
        <w:tc>
          <w:tcPr>
            <w:tcW w:w="0" w:type="auto"/>
          </w:tcPr>
          <w:p w14:paraId="2F8BDEE8"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11,8</w:t>
            </w:r>
            <w:r>
              <w:rPr>
                <w:rFonts w:cs="Times New Roman"/>
                <w:color w:val="000000"/>
                <w:sz w:val="20"/>
                <w:szCs w:val="20"/>
              </w:rPr>
              <w:t xml:space="preserve"> </w:t>
            </w:r>
            <w:r w:rsidRPr="00767C27">
              <w:rPr>
                <w:rFonts w:cs="Times New Roman"/>
                <w:color w:val="000000"/>
                <w:sz w:val="20"/>
                <w:szCs w:val="20"/>
              </w:rPr>
              <w:t>%</w:t>
            </w:r>
          </w:p>
        </w:tc>
        <w:tc>
          <w:tcPr>
            <w:tcW w:w="0" w:type="auto"/>
          </w:tcPr>
          <w:p w14:paraId="23F3348A"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3,43</w:t>
            </w:r>
          </w:p>
        </w:tc>
        <w:tc>
          <w:tcPr>
            <w:tcW w:w="0" w:type="auto"/>
          </w:tcPr>
          <w:p w14:paraId="443345D5"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3,43</w:t>
            </w:r>
          </w:p>
        </w:tc>
        <w:tc>
          <w:tcPr>
            <w:tcW w:w="0" w:type="auto"/>
          </w:tcPr>
          <w:p w14:paraId="7E0AE2F4"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0,00</w:t>
            </w:r>
          </w:p>
        </w:tc>
        <w:tc>
          <w:tcPr>
            <w:tcW w:w="0" w:type="auto"/>
          </w:tcPr>
          <w:p w14:paraId="02B19E09" w14:textId="77777777" w:rsidR="00767C27" w:rsidRPr="00767C27" w:rsidRDefault="00767C27" w:rsidP="00767C27">
            <w:pPr>
              <w:jc w:val="center"/>
              <w:rPr>
                <w:rFonts w:cs="Times New Roman"/>
                <w:color w:val="000000"/>
                <w:sz w:val="20"/>
                <w:szCs w:val="20"/>
              </w:rPr>
            </w:pPr>
            <w:r w:rsidRPr="00767C27">
              <w:rPr>
                <w:rFonts w:cs="Times New Roman"/>
                <w:color w:val="000000"/>
                <w:sz w:val="20"/>
                <w:szCs w:val="20"/>
              </w:rPr>
              <w:t>0,0</w:t>
            </w:r>
            <w:r>
              <w:rPr>
                <w:rFonts w:cs="Times New Roman"/>
                <w:color w:val="000000"/>
                <w:sz w:val="20"/>
                <w:szCs w:val="20"/>
              </w:rPr>
              <w:t xml:space="preserve"> </w:t>
            </w:r>
            <w:r w:rsidRPr="00767C27">
              <w:rPr>
                <w:rFonts w:cs="Times New Roman"/>
                <w:color w:val="000000"/>
                <w:sz w:val="20"/>
                <w:szCs w:val="20"/>
              </w:rPr>
              <w:t>%</w:t>
            </w:r>
          </w:p>
        </w:tc>
      </w:tr>
    </w:tbl>
    <w:p w14:paraId="24946D2B" w14:textId="77777777" w:rsidR="00767C27" w:rsidRDefault="00767C27" w:rsidP="00767C27">
      <w:pPr>
        <w:rPr>
          <w:sz w:val="20"/>
          <w:szCs w:val="20"/>
        </w:rPr>
      </w:pPr>
      <w:r w:rsidRPr="007301B3">
        <w:rPr>
          <w:sz w:val="20"/>
          <w:szCs w:val="20"/>
        </w:rPr>
        <w:t xml:space="preserve">Zdroj: Dotazníkové šetření MŠMT. </w:t>
      </w:r>
    </w:p>
    <w:p w14:paraId="6D2CD639" w14:textId="77777777" w:rsidR="00B54CF3" w:rsidRDefault="00B54CF3" w:rsidP="00B54CF3"/>
    <w:p w14:paraId="6C232D1C" w14:textId="77777777" w:rsidR="00801BC5" w:rsidRDefault="00B54CF3" w:rsidP="00B54CF3">
      <w:r>
        <w:t xml:space="preserve">Poslední šetřená oblast u MŠ – Podpora digitálních kompetencí pedagogických pracovníků vykazuje stejný nebo zlepšující se stav. Úroveň dosahuje stavu realizace a pomalu se blíží ideálnímu stavu. Pouze jeden bod nezaznamenává nárůst hodnoty, možná z důvodu, že jeho úroveň je již vysoká, a to sice bod č. 2 – Pedagogové mají základní znalosti práce s internetem a využívají je pro sebevzdělávání a přípravu na vzdělávání dětí. Toto však platí pouze pro ORP Kraslice.  </w:t>
      </w:r>
    </w:p>
    <w:p w14:paraId="1C86744C" w14:textId="77777777" w:rsidR="00B54CF3" w:rsidRDefault="00B54CF3" w:rsidP="00A83AE9">
      <w:pPr>
        <w:sectPr w:rsidR="00B54CF3" w:rsidSect="00D11D94">
          <w:pgSz w:w="16838" w:h="11906" w:orient="landscape"/>
          <w:pgMar w:top="1417" w:right="1417" w:bottom="1417" w:left="1417" w:header="708" w:footer="708" w:gutter="0"/>
          <w:pgBorders w:offsetFrom="page">
            <w:top w:val="thinThickThinMediumGap" w:sz="24" w:space="24" w:color="A50021"/>
          </w:pgBorders>
          <w:cols w:space="708"/>
          <w:docGrid w:linePitch="360"/>
        </w:sectPr>
      </w:pPr>
    </w:p>
    <w:p w14:paraId="6D285B74" w14:textId="77777777" w:rsidR="002E444C" w:rsidRPr="0031367F" w:rsidRDefault="00801BC5" w:rsidP="0031367F">
      <w:pPr>
        <w:jc w:val="center"/>
        <w:rPr>
          <w:u w:val="single"/>
        </w:rPr>
      </w:pPr>
      <w:r w:rsidRPr="0031367F">
        <w:rPr>
          <w:u w:val="single"/>
        </w:rPr>
        <w:lastRenderedPageBreak/>
        <w:t>Vyhodnocení dotazníkového šetření potřeb základních škol</w:t>
      </w:r>
    </w:p>
    <w:p w14:paraId="404954CC" w14:textId="77777777" w:rsidR="00801BC5" w:rsidRDefault="00801BC5" w:rsidP="00A83AE9">
      <w:r w:rsidRPr="00CE1F1B">
        <w:t>V rámci základních škol v ORP Sokolov vyplnily dotazník MŠMT</w:t>
      </w:r>
      <w:r>
        <w:t xml:space="preserve"> pro Šablony I</w:t>
      </w:r>
      <w:r w:rsidRPr="00CE1F1B">
        <w:t xml:space="preserve"> všechny škol</w:t>
      </w:r>
      <w:r>
        <w:t xml:space="preserve">y, pro ORP Kraslice vyplnily dotazník 4 z 5 základních škol. </w:t>
      </w:r>
    </w:p>
    <w:p w14:paraId="5846E010" w14:textId="77777777" w:rsidR="0031367F" w:rsidRDefault="0031367F" w:rsidP="00A83AE9">
      <w:r>
        <w:t xml:space="preserve">V rámci dotazníkového šetření pro Šablony II, vyplnilo dotazník v rámci území ORP Sokolov 96 % základních škol a v rámci území ORP Kraslice 100 %. Dotazník nevyplnila 1 škola. </w:t>
      </w:r>
    </w:p>
    <w:p w14:paraId="320EAA5E" w14:textId="77777777" w:rsidR="004050D4" w:rsidRDefault="004050D4" w:rsidP="004050D4">
      <w:r>
        <w:t>Průměrné hodnocení aktuálního stavu vychází z hodnocení aktuálního stavu jednotlivých ZŠ na následující škále:</w:t>
      </w:r>
    </w:p>
    <w:p w14:paraId="77AAA8D8" w14:textId="77777777" w:rsidR="004050D4" w:rsidRDefault="004050D4" w:rsidP="004050D4">
      <w:pPr>
        <w:ind w:firstLine="708"/>
      </w:pPr>
      <w:r>
        <w:t>1. Vůbec nebo téměř se neuplatňuje (tzn. stadium prvotních úvah, jak stav řešit)</w:t>
      </w:r>
    </w:p>
    <w:p w14:paraId="691C585C" w14:textId="77777777" w:rsidR="004050D4" w:rsidRDefault="004050D4" w:rsidP="004050D4">
      <w:pPr>
        <w:ind w:firstLine="708"/>
      </w:pPr>
      <w:r>
        <w:t>2. Rozvíjející se oblast (tzn. promyšlené části, počáteční realizace)</w:t>
      </w:r>
    </w:p>
    <w:p w14:paraId="7F769EDB" w14:textId="77777777" w:rsidR="004050D4" w:rsidRDefault="004050D4" w:rsidP="004050D4">
      <w:pPr>
        <w:ind w:left="708"/>
      </w:pPr>
      <w:r>
        <w:t>3. Realizovaná oblast (tzn. funkční části systému realizovány na základní úrovni, je prostor na zlepšení)</w:t>
      </w:r>
    </w:p>
    <w:p w14:paraId="04B924CF" w14:textId="77777777" w:rsidR="004050D4" w:rsidRDefault="004050D4" w:rsidP="004050D4">
      <w:pPr>
        <w:ind w:left="708"/>
        <w:sectPr w:rsidR="004050D4" w:rsidSect="00801BC5">
          <w:pgSz w:w="11906" w:h="16838"/>
          <w:pgMar w:top="1417" w:right="1417" w:bottom="1417" w:left="1417" w:header="708" w:footer="708" w:gutter="0"/>
          <w:pgBorders w:offsetFrom="page">
            <w:top w:val="thinThickThinMediumGap" w:sz="24" w:space="24" w:color="A50021"/>
          </w:pgBorders>
          <w:cols w:space="708"/>
          <w:docGrid w:linePitch="360"/>
        </w:sectPr>
      </w:pPr>
      <w:r>
        <w:t>4. Ideální stav (tzn. funkční systém, vytvořené podmínky, zodpovědnost, pravidelnost, aktualizace na vnitřní i vnější podněty)</w:t>
      </w:r>
    </w:p>
    <w:p w14:paraId="4DC5C661" w14:textId="77777777" w:rsidR="0031367F" w:rsidRDefault="0031367F" w:rsidP="00A83AE9"/>
    <w:p w14:paraId="37586562" w14:textId="77777777" w:rsidR="005C0AAF" w:rsidRDefault="005C0AAF" w:rsidP="004D5CE1">
      <w:pPr>
        <w:pStyle w:val="Tabulka"/>
      </w:pPr>
      <w:bookmarkStart w:id="94" w:name="_Toc33596494"/>
      <w:bookmarkStart w:id="95" w:name="_Toc33596835"/>
      <w:bookmarkStart w:id="96" w:name="_Toc41486142"/>
      <w:r>
        <w:t>Hlavní oblasti podporované z OP</w:t>
      </w:r>
      <w:bookmarkEnd w:id="94"/>
      <w:bookmarkEnd w:id="95"/>
      <w:bookmarkEnd w:id="96"/>
    </w:p>
    <w:tbl>
      <w:tblPr>
        <w:tblStyle w:val="Styl1"/>
        <w:tblW w:w="0" w:type="auto"/>
        <w:tblLook w:val="04A0" w:firstRow="1" w:lastRow="0" w:firstColumn="1" w:lastColumn="0" w:noHBand="0" w:noVBand="1"/>
      </w:tblPr>
      <w:tblGrid>
        <w:gridCol w:w="2756"/>
        <w:gridCol w:w="995"/>
        <w:gridCol w:w="1034"/>
        <w:gridCol w:w="1769"/>
        <w:gridCol w:w="1821"/>
        <w:gridCol w:w="995"/>
        <w:gridCol w:w="1034"/>
        <w:gridCol w:w="1769"/>
        <w:gridCol w:w="1821"/>
      </w:tblGrid>
      <w:tr w:rsidR="0031367F" w:rsidRPr="00883235" w14:paraId="2B8357F1" w14:textId="77777777" w:rsidTr="00F2267A">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55363AE4" w14:textId="77777777" w:rsidR="0031367F" w:rsidRPr="00883235" w:rsidRDefault="0031367F" w:rsidP="00F2267A">
            <w:pPr>
              <w:jc w:val="center"/>
              <w:rPr>
                <w:rFonts w:cs="Times New Roman"/>
                <w:sz w:val="20"/>
                <w:szCs w:val="20"/>
              </w:rPr>
            </w:pPr>
            <w:r w:rsidRPr="0031367F">
              <w:rPr>
                <w:rFonts w:cs="Times New Roman"/>
                <w:sz w:val="20"/>
                <w:szCs w:val="20"/>
              </w:rPr>
              <w:t>Hlavní oblasti podporované z OP</w:t>
            </w:r>
          </w:p>
        </w:tc>
        <w:tc>
          <w:tcPr>
            <w:tcW w:w="0" w:type="auto"/>
            <w:gridSpan w:val="8"/>
            <w:tcBorders>
              <w:top w:val="single" w:sz="4" w:space="0" w:color="FFFFFF"/>
              <w:left w:val="single" w:sz="4" w:space="0" w:color="FFFFFF"/>
              <w:bottom w:val="single" w:sz="4" w:space="0" w:color="FFFFFF"/>
              <w:right w:val="single" w:sz="4" w:space="0" w:color="FFFFFF"/>
            </w:tcBorders>
          </w:tcPr>
          <w:p w14:paraId="1C7E11F3" w14:textId="77777777" w:rsidR="0031367F" w:rsidRPr="00883235" w:rsidRDefault="0031367F" w:rsidP="00F2267A">
            <w:pPr>
              <w:jc w:val="center"/>
              <w:rPr>
                <w:rFonts w:cs="Times New Roman"/>
                <w:sz w:val="20"/>
                <w:szCs w:val="20"/>
              </w:rPr>
            </w:pPr>
            <w:r w:rsidRPr="00883235">
              <w:rPr>
                <w:rFonts w:cs="Times New Roman"/>
                <w:sz w:val="20"/>
                <w:szCs w:val="20"/>
              </w:rPr>
              <w:t>Průměrné hodnocení aktuálního stavu</w:t>
            </w:r>
          </w:p>
        </w:tc>
      </w:tr>
      <w:tr w:rsidR="0031367F" w:rsidRPr="00883235" w14:paraId="58CC0E35"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68D18906" w14:textId="77777777" w:rsidR="0031367F" w:rsidRPr="00883235" w:rsidRDefault="0031367F" w:rsidP="00F2267A">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4982882A" w14:textId="77777777" w:rsidR="0031367F" w:rsidRPr="00883235" w:rsidRDefault="0031367F" w:rsidP="00F2267A">
            <w:pPr>
              <w:jc w:val="center"/>
              <w:rPr>
                <w:rFonts w:cs="Times New Roman"/>
                <w:b/>
                <w:sz w:val="20"/>
                <w:szCs w:val="20"/>
              </w:rPr>
            </w:pPr>
            <w:r w:rsidRPr="00883235">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2FAE9D0F" w14:textId="77777777" w:rsidR="0031367F" w:rsidRPr="00883235" w:rsidRDefault="0031367F" w:rsidP="00F2267A">
            <w:pPr>
              <w:jc w:val="center"/>
              <w:rPr>
                <w:rFonts w:cs="Times New Roman"/>
                <w:b/>
                <w:sz w:val="20"/>
                <w:szCs w:val="20"/>
              </w:rPr>
            </w:pPr>
            <w:r w:rsidRPr="00883235">
              <w:rPr>
                <w:rFonts w:cs="Times New Roman"/>
                <w:b/>
                <w:sz w:val="20"/>
                <w:szCs w:val="20"/>
              </w:rPr>
              <w:t>v rámci ORP Kraslice</w:t>
            </w:r>
          </w:p>
        </w:tc>
      </w:tr>
      <w:tr w:rsidR="0031367F" w:rsidRPr="00883235" w14:paraId="1115DC46"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2749E537" w14:textId="77777777" w:rsidR="0031367F" w:rsidRPr="00883235" w:rsidRDefault="0031367F" w:rsidP="00F2267A">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58EB4047" w14:textId="77777777" w:rsidR="0031367F" w:rsidRPr="00883235" w:rsidRDefault="0031367F" w:rsidP="00F2267A">
            <w:pPr>
              <w:jc w:val="center"/>
              <w:rPr>
                <w:rFonts w:cs="Times New Roman"/>
                <w:b/>
                <w:sz w:val="20"/>
                <w:szCs w:val="20"/>
              </w:rPr>
            </w:pPr>
            <w:r w:rsidRPr="00883235">
              <w:rPr>
                <w:rFonts w:cs="Times New Roman"/>
                <w:b/>
                <w:sz w:val="20"/>
                <w:szCs w:val="20"/>
              </w:rPr>
              <w:t>Šablony I</w:t>
            </w:r>
          </w:p>
          <w:p w14:paraId="540DC0B4" w14:textId="77777777" w:rsidR="0031367F" w:rsidRPr="00883235" w:rsidRDefault="0031367F" w:rsidP="00F2267A">
            <w:pPr>
              <w:jc w:val="center"/>
              <w:rPr>
                <w:rFonts w:cs="Times New Roman"/>
                <w:b/>
                <w:sz w:val="20"/>
                <w:szCs w:val="20"/>
              </w:rPr>
            </w:pPr>
            <w:r w:rsidRPr="00883235">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EA69C39" w14:textId="77777777" w:rsidR="0031367F" w:rsidRPr="00883235" w:rsidRDefault="0031367F" w:rsidP="00F2267A">
            <w:pPr>
              <w:jc w:val="center"/>
              <w:rPr>
                <w:rFonts w:cs="Times New Roman"/>
                <w:b/>
                <w:sz w:val="20"/>
                <w:szCs w:val="20"/>
              </w:rPr>
            </w:pPr>
            <w:r w:rsidRPr="00883235">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8C40096" w14:textId="77777777" w:rsidR="0031367F" w:rsidRPr="00883235" w:rsidRDefault="0031367F" w:rsidP="00F2267A">
            <w:pPr>
              <w:jc w:val="center"/>
              <w:rPr>
                <w:rFonts w:cs="Times New Roman"/>
                <w:b/>
                <w:sz w:val="20"/>
                <w:szCs w:val="20"/>
              </w:rPr>
            </w:pPr>
            <w:r w:rsidRPr="00883235">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2575814" w14:textId="77777777" w:rsidR="0031367F" w:rsidRPr="00883235" w:rsidRDefault="0031367F" w:rsidP="00F2267A">
            <w:pPr>
              <w:jc w:val="center"/>
              <w:rPr>
                <w:rFonts w:cs="Times New Roman"/>
                <w:b/>
                <w:sz w:val="20"/>
                <w:szCs w:val="20"/>
              </w:rPr>
            </w:pPr>
            <w:r w:rsidRPr="00883235">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0BDACC17" w14:textId="77777777" w:rsidR="0031367F" w:rsidRPr="00883235" w:rsidRDefault="0031367F" w:rsidP="00F2267A">
            <w:pPr>
              <w:jc w:val="center"/>
              <w:rPr>
                <w:rFonts w:cs="Times New Roman"/>
                <w:b/>
                <w:sz w:val="20"/>
                <w:szCs w:val="20"/>
              </w:rPr>
            </w:pPr>
            <w:r w:rsidRPr="00883235">
              <w:rPr>
                <w:rFonts w:cs="Times New Roman"/>
                <w:b/>
                <w:sz w:val="20"/>
                <w:szCs w:val="20"/>
              </w:rPr>
              <w:t>Šablony I</w:t>
            </w:r>
          </w:p>
          <w:p w14:paraId="63D43325" w14:textId="77777777" w:rsidR="0031367F" w:rsidRPr="00883235" w:rsidRDefault="0031367F" w:rsidP="00F2267A">
            <w:pPr>
              <w:jc w:val="center"/>
              <w:rPr>
                <w:rFonts w:cs="Times New Roman"/>
                <w:b/>
                <w:sz w:val="20"/>
                <w:szCs w:val="20"/>
              </w:rPr>
            </w:pPr>
            <w:r w:rsidRPr="00883235">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5EBAF366" w14:textId="77777777" w:rsidR="0031367F" w:rsidRPr="00883235" w:rsidRDefault="0031367F" w:rsidP="00F2267A">
            <w:pPr>
              <w:jc w:val="center"/>
              <w:rPr>
                <w:rFonts w:cs="Times New Roman"/>
                <w:b/>
                <w:sz w:val="20"/>
                <w:szCs w:val="20"/>
              </w:rPr>
            </w:pPr>
            <w:r w:rsidRPr="00883235">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5186B8B" w14:textId="77777777" w:rsidR="0031367F" w:rsidRPr="00883235" w:rsidRDefault="0031367F" w:rsidP="00F2267A">
            <w:pPr>
              <w:jc w:val="center"/>
              <w:rPr>
                <w:rFonts w:cs="Times New Roman"/>
                <w:b/>
                <w:sz w:val="20"/>
                <w:szCs w:val="20"/>
              </w:rPr>
            </w:pPr>
            <w:r w:rsidRPr="00883235">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54E28504" w14:textId="77777777" w:rsidR="0031367F" w:rsidRPr="00883235" w:rsidRDefault="0031367F" w:rsidP="00F2267A">
            <w:pPr>
              <w:jc w:val="center"/>
              <w:rPr>
                <w:rFonts w:cs="Times New Roman"/>
                <w:b/>
                <w:sz w:val="20"/>
                <w:szCs w:val="20"/>
              </w:rPr>
            </w:pPr>
            <w:r w:rsidRPr="00883235">
              <w:rPr>
                <w:rFonts w:cs="Times New Roman"/>
                <w:b/>
                <w:sz w:val="20"/>
                <w:szCs w:val="20"/>
              </w:rPr>
              <w:t>% změny v hodnocení (aktuální šetření oproti úvodnímu)</w:t>
            </w:r>
          </w:p>
        </w:tc>
      </w:tr>
      <w:tr w:rsidR="0031367F" w:rsidRPr="00883235" w14:paraId="319E206F"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0EB01989" w14:textId="77777777" w:rsidR="0031367F" w:rsidRPr="0031367F" w:rsidRDefault="0031367F" w:rsidP="0031367F">
            <w:pPr>
              <w:jc w:val="left"/>
              <w:rPr>
                <w:rFonts w:cs="Times New Roman"/>
                <w:color w:val="000000"/>
                <w:sz w:val="20"/>
                <w:szCs w:val="20"/>
              </w:rPr>
            </w:pPr>
            <w:r w:rsidRPr="0031367F">
              <w:rPr>
                <w:rFonts w:cs="Times New Roman"/>
                <w:color w:val="000000"/>
                <w:sz w:val="20"/>
                <w:szCs w:val="20"/>
              </w:rPr>
              <w:t>A. Podpora inkluzivního/společného vzdělávání</w:t>
            </w:r>
          </w:p>
        </w:tc>
        <w:tc>
          <w:tcPr>
            <w:tcW w:w="0" w:type="auto"/>
            <w:tcBorders>
              <w:top w:val="single" w:sz="4" w:space="0" w:color="FFFFFF"/>
            </w:tcBorders>
          </w:tcPr>
          <w:p w14:paraId="14D067C7"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2,51</w:t>
            </w:r>
          </w:p>
        </w:tc>
        <w:tc>
          <w:tcPr>
            <w:tcW w:w="0" w:type="auto"/>
            <w:tcBorders>
              <w:top w:val="single" w:sz="4" w:space="0" w:color="FFFFFF"/>
            </w:tcBorders>
          </w:tcPr>
          <w:p w14:paraId="1A29E9F4"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2,77</w:t>
            </w:r>
          </w:p>
        </w:tc>
        <w:tc>
          <w:tcPr>
            <w:tcW w:w="0" w:type="auto"/>
            <w:tcBorders>
              <w:top w:val="single" w:sz="4" w:space="0" w:color="FFFFFF"/>
            </w:tcBorders>
          </w:tcPr>
          <w:p w14:paraId="5500F302"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0,26</w:t>
            </w:r>
          </w:p>
        </w:tc>
        <w:tc>
          <w:tcPr>
            <w:tcW w:w="0" w:type="auto"/>
            <w:tcBorders>
              <w:top w:val="single" w:sz="4" w:space="0" w:color="FFFFFF"/>
            </w:tcBorders>
          </w:tcPr>
          <w:p w14:paraId="20776480"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10,2 %</w:t>
            </w:r>
          </w:p>
        </w:tc>
        <w:tc>
          <w:tcPr>
            <w:tcW w:w="0" w:type="auto"/>
            <w:tcBorders>
              <w:top w:val="single" w:sz="4" w:space="0" w:color="FFFFFF"/>
            </w:tcBorders>
          </w:tcPr>
          <w:p w14:paraId="1F575500"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2,57</w:t>
            </w:r>
          </w:p>
        </w:tc>
        <w:tc>
          <w:tcPr>
            <w:tcW w:w="0" w:type="auto"/>
            <w:tcBorders>
              <w:top w:val="single" w:sz="4" w:space="0" w:color="FFFFFF"/>
            </w:tcBorders>
          </w:tcPr>
          <w:p w14:paraId="746493F3"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2,83</w:t>
            </w:r>
          </w:p>
        </w:tc>
        <w:tc>
          <w:tcPr>
            <w:tcW w:w="0" w:type="auto"/>
            <w:tcBorders>
              <w:top w:val="single" w:sz="4" w:space="0" w:color="FFFFFF"/>
            </w:tcBorders>
          </w:tcPr>
          <w:p w14:paraId="518CBEE6"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0,26</w:t>
            </w:r>
          </w:p>
        </w:tc>
        <w:tc>
          <w:tcPr>
            <w:tcW w:w="0" w:type="auto"/>
            <w:tcBorders>
              <w:top w:val="single" w:sz="4" w:space="0" w:color="FFFFFF"/>
            </w:tcBorders>
          </w:tcPr>
          <w:p w14:paraId="1F844D81"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10,3 %</w:t>
            </w:r>
          </w:p>
        </w:tc>
      </w:tr>
      <w:tr w:rsidR="0031367F" w:rsidRPr="00883235" w14:paraId="41406D4F"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1A4F229C" w14:textId="77777777" w:rsidR="0031367F" w:rsidRPr="0031367F" w:rsidRDefault="0031367F" w:rsidP="0031367F">
            <w:pPr>
              <w:rPr>
                <w:rFonts w:cs="Times New Roman"/>
                <w:color w:val="000000"/>
                <w:sz w:val="20"/>
                <w:szCs w:val="20"/>
              </w:rPr>
            </w:pPr>
            <w:r w:rsidRPr="0031367F">
              <w:rPr>
                <w:rFonts w:cs="Times New Roman"/>
                <w:color w:val="000000"/>
                <w:sz w:val="20"/>
                <w:szCs w:val="20"/>
              </w:rPr>
              <w:t>B. Podpora rozvoje čtenářské gramotnosti</w:t>
            </w:r>
          </w:p>
        </w:tc>
        <w:tc>
          <w:tcPr>
            <w:tcW w:w="0" w:type="auto"/>
          </w:tcPr>
          <w:p w14:paraId="68EF7DCE"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2,46</w:t>
            </w:r>
          </w:p>
        </w:tc>
        <w:tc>
          <w:tcPr>
            <w:tcW w:w="0" w:type="auto"/>
          </w:tcPr>
          <w:p w14:paraId="46BA3E73"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2,72</w:t>
            </w:r>
          </w:p>
        </w:tc>
        <w:tc>
          <w:tcPr>
            <w:tcW w:w="0" w:type="auto"/>
          </w:tcPr>
          <w:p w14:paraId="71FA89DB"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0,26</w:t>
            </w:r>
          </w:p>
        </w:tc>
        <w:tc>
          <w:tcPr>
            <w:tcW w:w="0" w:type="auto"/>
          </w:tcPr>
          <w:p w14:paraId="33878CB9"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10,4 %</w:t>
            </w:r>
          </w:p>
        </w:tc>
        <w:tc>
          <w:tcPr>
            <w:tcW w:w="0" w:type="auto"/>
          </w:tcPr>
          <w:p w14:paraId="722E59EA"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2,57</w:t>
            </w:r>
          </w:p>
        </w:tc>
        <w:tc>
          <w:tcPr>
            <w:tcW w:w="0" w:type="auto"/>
          </w:tcPr>
          <w:p w14:paraId="773C5580"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2,66</w:t>
            </w:r>
          </w:p>
        </w:tc>
        <w:tc>
          <w:tcPr>
            <w:tcW w:w="0" w:type="auto"/>
          </w:tcPr>
          <w:p w14:paraId="60A8F421"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0,09</w:t>
            </w:r>
          </w:p>
        </w:tc>
        <w:tc>
          <w:tcPr>
            <w:tcW w:w="0" w:type="auto"/>
          </w:tcPr>
          <w:p w14:paraId="4CAA6DBB"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3,4 %</w:t>
            </w:r>
          </w:p>
        </w:tc>
      </w:tr>
      <w:tr w:rsidR="0031367F" w:rsidRPr="00883235" w14:paraId="2B396B7A"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5FAE4963" w14:textId="77777777" w:rsidR="0031367F" w:rsidRPr="0031367F" w:rsidRDefault="0031367F" w:rsidP="0031367F">
            <w:pPr>
              <w:rPr>
                <w:rFonts w:cs="Times New Roman"/>
                <w:color w:val="000000"/>
                <w:sz w:val="20"/>
                <w:szCs w:val="20"/>
              </w:rPr>
            </w:pPr>
            <w:r w:rsidRPr="0031367F">
              <w:rPr>
                <w:rFonts w:cs="Times New Roman"/>
                <w:color w:val="000000"/>
                <w:sz w:val="20"/>
                <w:szCs w:val="20"/>
              </w:rPr>
              <w:t>C. Podpora rozvoje matematické gramotnosti</w:t>
            </w:r>
          </w:p>
        </w:tc>
        <w:tc>
          <w:tcPr>
            <w:tcW w:w="0" w:type="auto"/>
          </w:tcPr>
          <w:p w14:paraId="3C424510"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2,27</w:t>
            </w:r>
          </w:p>
        </w:tc>
        <w:tc>
          <w:tcPr>
            <w:tcW w:w="0" w:type="auto"/>
          </w:tcPr>
          <w:p w14:paraId="55605871"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2,57</w:t>
            </w:r>
          </w:p>
        </w:tc>
        <w:tc>
          <w:tcPr>
            <w:tcW w:w="0" w:type="auto"/>
          </w:tcPr>
          <w:p w14:paraId="6C2DDAE3"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0,30</w:t>
            </w:r>
          </w:p>
        </w:tc>
        <w:tc>
          <w:tcPr>
            <w:tcW w:w="0" w:type="auto"/>
          </w:tcPr>
          <w:p w14:paraId="36332FA0"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13,3 %</w:t>
            </w:r>
          </w:p>
        </w:tc>
        <w:tc>
          <w:tcPr>
            <w:tcW w:w="0" w:type="auto"/>
          </w:tcPr>
          <w:p w14:paraId="64B6DC06"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2,42</w:t>
            </w:r>
          </w:p>
        </w:tc>
        <w:tc>
          <w:tcPr>
            <w:tcW w:w="0" w:type="auto"/>
          </w:tcPr>
          <w:p w14:paraId="5623B648"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2,40</w:t>
            </w:r>
          </w:p>
        </w:tc>
        <w:tc>
          <w:tcPr>
            <w:tcW w:w="0" w:type="auto"/>
          </w:tcPr>
          <w:p w14:paraId="3314DBC6"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-0,02</w:t>
            </w:r>
          </w:p>
        </w:tc>
        <w:tc>
          <w:tcPr>
            <w:tcW w:w="0" w:type="auto"/>
          </w:tcPr>
          <w:p w14:paraId="423FF8D2"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-0,8 %</w:t>
            </w:r>
          </w:p>
        </w:tc>
      </w:tr>
      <w:tr w:rsidR="0031367F" w:rsidRPr="00883235" w14:paraId="7321677B"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54DD0355" w14:textId="77777777" w:rsidR="0031367F" w:rsidRPr="0031367F" w:rsidRDefault="0031367F" w:rsidP="0031367F">
            <w:pPr>
              <w:rPr>
                <w:rFonts w:cs="Times New Roman"/>
                <w:color w:val="000000"/>
                <w:sz w:val="20"/>
                <w:szCs w:val="20"/>
              </w:rPr>
            </w:pPr>
            <w:r w:rsidRPr="0031367F">
              <w:rPr>
                <w:rFonts w:cs="Times New Roman"/>
                <w:color w:val="000000"/>
                <w:sz w:val="20"/>
                <w:szCs w:val="20"/>
              </w:rPr>
              <w:t>D. Podpora kompetencí k podnikavosti, iniciativě a kreativitě žáků</w:t>
            </w:r>
          </w:p>
        </w:tc>
        <w:tc>
          <w:tcPr>
            <w:tcW w:w="0" w:type="auto"/>
          </w:tcPr>
          <w:p w14:paraId="3DD5AFD1"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2,30</w:t>
            </w:r>
          </w:p>
        </w:tc>
        <w:tc>
          <w:tcPr>
            <w:tcW w:w="0" w:type="auto"/>
          </w:tcPr>
          <w:p w14:paraId="49C6B9E5"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2,55</w:t>
            </w:r>
          </w:p>
        </w:tc>
        <w:tc>
          <w:tcPr>
            <w:tcW w:w="0" w:type="auto"/>
          </w:tcPr>
          <w:p w14:paraId="67D65F47"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0,25</w:t>
            </w:r>
          </w:p>
        </w:tc>
        <w:tc>
          <w:tcPr>
            <w:tcW w:w="0" w:type="auto"/>
          </w:tcPr>
          <w:p w14:paraId="261225E0"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11,1 %</w:t>
            </w:r>
          </w:p>
        </w:tc>
        <w:tc>
          <w:tcPr>
            <w:tcW w:w="0" w:type="auto"/>
          </w:tcPr>
          <w:p w14:paraId="2143B840"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2,42</w:t>
            </w:r>
          </w:p>
        </w:tc>
        <w:tc>
          <w:tcPr>
            <w:tcW w:w="0" w:type="auto"/>
          </w:tcPr>
          <w:p w14:paraId="3E0039BB"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2,46</w:t>
            </w:r>
          </w:p>
        </w:tc>
        <w:tc>
          <w:tcPr>
            <w:tcW w:w="0" w:type="auto"/>
          </w:tcPr>
          <w:p w14:paraId="29B3838A"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0,04</w:t>
            </w:r>
          </w:p>
        </w:tc>
        <w:tc>
          <w:tcPr>
            <w:tcW w:w="0" w:type="auto"/>
          </w:tcPr>
          <w:p w14:paraId="66CA1F58"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1,7 %</w:t>
            </w:r>
          </w:p>
        </w:tc>
      </w:tr>
      <w:tr w:rsidR="0031367F" w:rsidRPr="00883235" w14:paraId="6DC208C5"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638BC4D4" w14:textId="77777777" w:rsidR="0031367F" w:rsidRPr="0031367F" w:rsidRDefault="0031367F" w:rsidP="0031367F">
            <w:pPr>
              <w:rPr>
                <w:rFonts w:cs="Times New Roman"/>
                <w:color w:val="000000"/>
                <w:sz w:val="20"/>
                <w:szCs w:val="20"/>
              </w:rPr>
            </w:pPr>
            <w:r w:rsidRPr="0031367F">
              <w:rPr>
                <w:rFonts w:cs="Times New Roman"/>
                <w:color w:val="000000"/>
                <w:sz w:val="20"/>
                <w:szCs w:val="20"/>
              </w:rPr>
              <w:t>E. Podpora polytechnického vzdělávání</w:t>
            </w:r>
          </w:p>
        </w:tc>
        <w:tc>
          <w:tcPr>
            <w:tcW w:w="0" w:type="auto"/>
          </w:tcPr>
          <w:p w14:paraId="040AEFA2"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2,19</w:t>
            </w:r>
          </w:p>
        </w:tc>
        <w:tc>
          <w:tcPr>
            <w:tcW w:w="0" w:type="auto"/>
          </w:tcPr>
          <w:p w14:paraId="3297BB92"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2,43</w:t>
            </w:r>
          </w:p>
        </w:tc>
        <w:tc>
          <w:tcPr>
            <w:tcW w:w="0" w:type="auto"/>
          </w:tcPr>
          <w:p w14:paraId="02039FD8"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0,24</w:t>
            </w:r>
          </w:p>
        </w:tc>
        <w:tc>
          <w:tcPr>
            <w:tcW w:w="0" w:type="auto"/>
          </w:tcPr>
          <w:p w14:paraId="6017BFBD"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10,9 %</w:t>
            </w:r>
          </w:p>
        </w:tc>
        <w:tc>
          <w:tcPr>
            <w:tcW w:w="0" w:type="auto"/>
          </w:tcPr>
          <w:p w14:paraId="0A239E31"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2,39</w:t>
            </w:r>
          </w:p>
        </w:tc>
        <w:tc>
          <w:tcPr>
            <w:tcW w:w="0" w:type="auto"/>
          </w:tcPr>
          <w:p w14:paraId="137870D4"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2,43</w:t>
            </w:r>
          </w:p>
        </w:tc>
        <w:tc>
          <w:tcPr>
            <w:tcW w:w="0" w:type="auto"/>
          </w:tcPr>
          <w:p w14:paraId="0E8D433E"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0,04</w:t>
            </w:r>
          </w:p>
        </w:tc>
        <w:tc>
          <w:tcPr>
            <w:tcW w:w="0" w:type="auto"/>
          </w:tcPr>
          <w:p w14:paraId="5C596D46"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1,7 %</w:t>
            </w:r>
          </w:p>
        </w:tc>
      </w:tr>
    </w:tbl>
    <w:p w14:paraId="47D74E73" w14:textId="77777777" w:rsidR="0031367F" w:rsidRDefault="0031367F" w:rsidP="0031367F">
      <w:pPr>
        <w:rPr>
          <w:sz w:val="20"/>
          <w:szCs w:val="20"/>
        </w:rPr>
      </w:pPr>
      <w:r w:rsidRPr="007301B3">
        <w:rPr>
          <w:sz w:val="20"/>
          <w:szCs w:val="20"/>
        </w:rPr>
        <w:t xml:space="preserve">Zdroj: Dotazníkové šetření MŠMT. </w:t>
      </w:r>
    </w:p>
    <w:p w14:paraId="29E96660" w14:textId="77777777" w:rsidR="00782FC1" w:rsidRDefault="00782FC1" w:rsidP="00782FC1"/>
    <w:p w14:paraId="7A09271F" w14:textId="77777777" w:rsidR="00890914" w:rsidRDefault="00782FC1" w:rsidP="00782FC1">
      <w:r>
        <w:t xml:space="preserve">Základní školy v obou ORP se téměř ve všech hlavních oblastech podpory zlepšili a přiklání se již více k fázi realizace, kdy je stále ještě prostor pro zlepšení. Pouze v ORP Kraslice došlo v oblasti podpory matematické gramotnosti k mírnému zhoršení. V ORP Sokolov se školy nejvíce zlepšily v oblasti podpory rozvoje matematické gramotnosti, v ORP Kraslice poté v podpoře inkluzivního/společného vzdělávání. </w:t>
      </w:r>
    </w:p>
    <w:p w14:paraId="4C2EBD95" w14:textId="77777777" w:rsidR="00782FC1" w:rsidRDefault="00782FC1" w:rsidP="00782FC1"/>
    <w:p w14:paraId="382BD791" w14:textId="77777777" w:rsidR="004050D4" w:rsidRDefault="004050D4" w:rsidP="004D5CE1">
      <w:pPr>
        <w:pStyle w:val="Tabulka"/>
      </w:pPr>
      <w:bookmarkStart w:id="97" w:name="_Toc33596495"/>
      <w:bookmarkStart w:id="98" w:name="_Toc33596836"/>
      <w:bookmarkStart w:id="99" w:name="_Toc41486143"/>
      <w:r>
        <w:t>Další oblasti podporované z OP</w:t>
      </w:r>
      <w:bookmarkEnd w:id="97"/>
      <w:bookmarkEnd w:id="98"/>
      <w:bookmarkEnd w:id="99"/>
    </w:p>
    <w:tbl>
      <w:tblPr>
        <w:tblStyle w:val="Styl1"/>
        <w:tblW w:w="0" w:type="auto"/>
        <w:tblLook w:val="04A0" w:firstRow="1" w:lastRow="0" w:firstColumn="1" w:lastColumn="0" w:noHBand="0" w:noVBand="1"/>
      </w:tblPr>
      <w:tblGrid>
        <w:gridCol w:w="2186"/>
        <w:gridCol w:w="1012"/>
        <w:gridCol w:w="1055"/>
        <w:gridCol w:w="1888"/>
        <w:gridCol w:w="1949"/>
        <w:gridCol w:w="1012"/>
        <w:gridCol w:w="1055"/>
        <w:gridCol w:w="1888"/>
        <w:gridCol w:w="1949"/>
      </w:tblGrid>
      <w:tr w:rsidR="0031367F" w:rsidRPr="00883235" w14:paraId="17C4B012" w14:textId="77777777" w:rsidTr="00F2267A">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04F9B8BC" w14:textId="77777777" w:rsidR="0031367F" w:rsidRPr="00883235" w:rsidRDefault="0031367F" w:rsidP="00F2267A">
            <w:pPr>
              <w:jc w:val="center"/>
              <w:rPr>
                <w:rFonts w:cs="Times New Roman"/>
                <w:sz w:val="20"/>
                <w:szCs w:val="20"/>
              </w:rPr>
            </w:pPr>
            <w:r w:rsidRPr="0031367F">
              <w:rPr>
                <w:rFonts w:cs="Times New Roman"/>
                <w:sz w:val="20"/>
                <w:szCs w:val="20"/>
              </w:rPr>
              <w:t>Další oblasti podporované z OP</w:t>
            </w:r>
          </w:p>
        </w:tc>
        <w:tc>
          <w:tcPr>
            <w:tcW w:w="0" w:type="auto"/>
            <w:gridSpan w:val="8"/>
            <w:tcBorders>
              <w:top w:val="single" w:sz="4" w:space="0" w:color="FFFFFF"/>
              <w:left w:val="single" w:sz="4" w:space="0" w:color="FFFFFF"/>
              <w:bottom w:val="single" w:sz="4" w:space="0" w:color="FFFFFF"/>
              <w:right w:val="single" w:sz="4" w:space="0" w:color="FFFFFF"/>
            </w:tcBorders>
          </w:tcPr>
          <w:p w14:paraId="7B30BCB7" w14:textId="77777777" w:rsidR="0031367F" w:rsidRPr="00883235" w:rsidRDefault="0031367F" w:rsidP="00F2267A">
            <w:pPr>
              <w:jc w:val="center"/>
              <w:rPr>
                <w:rFonts w:cs="Times New Roman"/>
                <w:sz w:val="20"/>
                <w:szCs w:val="20"/>
              </w:rPr>
            </w:pPr>
            <w:r w:rsidRPr="00883235">
              <w:rPr>
                <w:rFonts w:cs="Times New Roman"/>
                <w:sz w:val="20"/>
                <w:szCs w:val="20"/>
              </w:rPr>
              <w:t>Průměrné hodnocení aktuálního stavu</w:t>
            </w:r>
          </w:p>
        </w:tc>
      </w:tr>
      <w:tr w:rsidR="0031367F" w:rsidRPr="00883235" w14:paraId="09627EE1"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6FA3521E" w14:textId="77777777" w:rsidR="0031367F" w:rsidRPr="00883235" w:rsidRDefault="0031367F" w:rsidP="00F2267A">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67922FD9" w14:textId="77777777" w:rsidR="0031367F" w:rsidRPr="00883235" w:rsidRDefault="0031367F" w:rsidP="00F2267A">
            <w:pPr>
              <w:jc w:val="center"/>
              <w:rPr>
                <w:rFonts w:cs="Times New Roman"/>
                <w:b/>
                <w:sz w:val="20"/>
                <w:szCs w:val="20"/>
              </w:rPr>
            </w:pPr>
            <w:r w:rsidRPr="00883235">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6E4287D9" w14:textId="77777777" w:rsidR="0031367F" w:rsidRPr="00883235" w:rsidRDefault="0031367F" w:rsidP="00F2267A">
            <w:pPr>
              <w:jc w:val="center"/>
              <w:rPr>
                <w:rFonts w:cs="Times New Roman"/>
                <w:b/>
                <w:sz w:val="20"/>
                <w:szCs w:val="20"/>
              </w:rPr>
            </w:pPr>
            <w:r w:rsidRPr="00883235">
              <w:rPr>
                <w:rFonts w:cs="Times New Roman"/>
                <w:b/>
                <w:sz w:val="20"/>
                <w:szCs w:val="20"/>
              </w:rPr>
              <w:t>v rámci ORP Kraslice</w:t>
            </w:r>
          </w:p>
        </w:tc>
      </w:tr>
      <w:tr w:rsidR="0031367F" w:rsidRPr="00883235" w14:paraId="01CF3EFB"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22AA38B5" w14:textId="77777777" w:rsidR="0031367F" w:rsidRPr="00883235" w:rsidRDefault="0031367F" w:rsidP="00F2267A">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74E4FB7" w14:textId="77777777" w:rsidR="0031367F" w:rsidRPr="00883235" w:rsidRDefault="0031367F" w:rsidP="00F2267A">
            <w:pPr>
              <w:jc w:val="center"/>
              <w:rPr>
                <w:rFonts w:cs="Times New Roman"/>
                <w:b/>
                <w:sz w:val="20"/>
                <w:szCs w:val="20"/>
              </w:rPr>
            </w:pPr>
            <w:r w:rsidRPr="00883235">
              <w:rPr>
                <w:rFonts w:cs="Times New Roman"/>
                <w:b/>
                <w:sz w:val="20"/>
                <w:szCs w:val="20"/>
              </w:rPr>
              <w:t>Šablony I</w:t>
            </w:r>
          </w:p>
          <w:p w14:paraId="12552920" w14:textId="77777777" w:rsidR="0031367F" w:rsidRPr="00883235" w:rsidRDefault="0031367F" w:rsidP="00F2267A">
            <w:pPr>
              <w:jc w:val="center"/>
              <w:rPr>
                <w:rFonts w:cs="Times New Roman"/>
                <w:b/>
                <w:sz w:val="20"/>
                <w:szCs w:val="20"/>
              </w:rPr>
            </w:pPr>
            <w:r w:rsidRPr="00883235">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8177E06" w14:textId="77777777" w:rsidR="0031367F" w:rsidRPr="00883235" w:rsidRDefault="0031367F" w:rsidP="00F2267A">
            <w:pPr>
              <w:jc w:val="center"/>
              <w:rPr>
                <w:rFonts w:cs="Times New Roman"/>
                <w:b/>
                <w:sz w:val="20"/>
                <w:szCs w:val="20"/>
              </w:rPr>
            </w:pPr>
            <w:r w:rsidRPr="00883235">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84A9E5E" w14:textId="77777777" w:rsidR="0031367F" w:rsidRPr="00883235" w:rsidRDefault="0031367F" w:rsidP="00F2267A">
            <w:pPr>
              <w:jc w:val="center"/>
              <w:rPr>
                <w:rFonts w:cs="Times New Roman"/>
                <w:b/>
                <w:sz w:val="20"/>
                <w:szCs w:val="20"/>
              </w:rPr>
            </w:pPr>
            <w:r w:rsidRPr="00883235">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1AA7576" w14:textId="77777777" w:rsidR="0031367F" w:rsidRPr="00883235" w:rsidRDefault="0031367F" w:rsidP="00F2267A">
            <w:pPr>
              <w:jc w:val="center"/>
              <w:rPr>
                <w:rFonts w:cs="Times New Roman"/>
                <w:b/>
                <w:sz w:val="20"/>
                <w:szCs w:val="20"/>
              </w:rPr>
            </w:pPr>
            <w:r w:rsidRPr="00883235">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5368E644" w14:textId="77777777" w:rsidR="0031367F" w:rsidRPr="00883235" w:rsidRDefault="0031367F" w:rsidP="00F2267A">
            <w:pPr>
              <w:jc w:val="center"/>
              <w:rPr>
                <w:rFonts w:cs="Times New Roman"/>
                <w:b/>
                <w:sz w:val="20"/>
                <w:szCs w:val="20"/>
              </w:rPr>
            </w:pPr>
            <w:r w:rsidRPr="00883235">
              <w:rPr>
                <w:rFonts w:cs="Times New Roman"/>
                <w:b/>
                <w:sz w:val="20"/>
                <w:szCs w:val="20"/>
              </w:rPr>
              <w:t>Šablony I</w:t>
            </w:r>
          </w:p>
          <w:p w14:paraId="7A569398" w14:textId="77777777" w:rsidR="0031367F" w:rsidRPr="00883235" w:rsidRDefault="0031367F" w:rsidP="00F2267A">
            <w:pPr>
              <w:jc w:val="center"/>
              <w:rPr>
                <w:rFonts w:cs="Times New Roman"/>
                <w:b/>
                <w:sz w:val="20"/>
                <w:szCs w:val="20"/>
              </w:rPr>
            </w:pPr>
            <w:r w:rsidRPr="00883235">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66926B4" w14:textId="77777777" w:rsidR="0031367F" w:rsidRPr="00883235" w:rsidRDefault="0031367F" w:rsidP="00F2267A">
            <w:pPr>
              <w:jc w:val="center"/>
              <w:rPr>
                <w:rFonts w:cs="Times New Roman"/>
                <w:b/>
                <w:sz w:val="20"/>
                <w:szCs w:val="20"/>
              </w:rPr>
            </w:pPr>
            <w:r w:rsidRPr="00883235">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AFEA439" w14:textId="77777777" w:rsidR="0031367F" w:rsidRPr="00883235" w:rsidRDefault="0031367F" w:rsidP="00F2267A">
            <w:pPr>
              <w:jc w:val="center"/>
              <w:rPr>
                <w:rFonts w:cs="Times New Roman"/>
                <w:b/>
                <w:sz w:val="20"/>
                <w:szCs w:val="20"/>
              </w:rPr>
            </w:pPr>
            <w:r w:rsidRPr="00883235">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5EF20EF" w14:textId="77777777" w:rsidR="0031367F" w:rsidRPr="00883235" w:rsidRDefault="0031367F" w:rsidP="00F2267A">
            <w:pPr>
              <w:jc w:val="center"/>
              <w:rPr>
                <w:rFonts w:cs="Times New Roman"/>
                <w:b/>
                <w:sz w:val="20"/>
                <w:szCs w:val="20"/>
              </w:rPr>
            </w:pPr>
            <w:r w:rsidRPr="00883235">
              <w:rPr>
                <w:rFonts w:cs="Times New Roman"/>
                <w:b/>
                <w:sz w:val="20"/>
                <w:szCs w:val="20"/>
              </w:rPr>
              <w:t>% změny v hodnocení (aktuální šetření oproti úvodnímu)</w:t>
            </w:r>
          </w:p>
        </w:tc>
      </w:tr>
      <w:tr w:rsidR="0031367F" w:rsidRPr="00883235" w14:paraId="542E2EDB"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06AFC19C" w14:textId="77777777" w:rsidR="0031367F" w:rsidRPr="0031367F" w:rsidRDefault="0031367F" w:rsidP="0031367F">
            <w:pPr>
              <w:jc w:val="left"/>
              <w:rPr>
                <w:rFonts w:cs="Times New Roman"/>
                <w:color w:val="000000"/>
                <w:sz w:val="20"/>
                <w:szCs w:val="20"/>
              </w:rPr>
            </w:pPr>
            <w:r w:rsidRPr="0031367F">
              <w:rPr>
                <w:rFonts w:cs="Times New Roman"/>
                <w:color w:val="000000"/>
                <w:sz w:val="20"/>
                <w:szCs w:val="20"/>
              </w:rPr>
              <w:t xml:space="preserve">A. Jazykové vzdělávání </w:t>
            </w:r>
          </w:p>
        </w:tc>
        <w:tc>
          <w:tcPr>
            <w:tcW w:w="0" w:type="auto"/>
            <w:tcBorders>
              <w:top w:val="single" w:sz="4" w:space="0" w:color="FFFFFF"/>
            </w:tcBorders>
          </w:tcPr>
          <w:p w14:paraId="1FA32769"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2,10</w:t>
            </w:r>
          </w:p>
        </w:tc>
        <w:tc>
          <w:tcPr>
            <w:tcW w:w="0" w:type="auto"/>
            <w:tcBorders>
              <w:top w:val="single" w:sz="4" w:space="0" w:color="FFFFFF"/>
            </w:tcBorders>
          </w:tcPr>
          <w:p w14:paraId="512BB848"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2,35</w:t>
            </w:r>
          </w:p>
        </w:tc>
        <w:tc>
          <w:tcPr>
            <w:tcW w:w="0" w:type="auto"/>
            <w:tcBorders>
              <w:top w:val="single" w:sz="4" w:space="0" w:color="FFFFFF"/>
            </w:tcBorders>
          </w:tcPr>
          <w:p w14:paraId="15498840"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0,25</w:t>
            </w:r>
          </w:p>
        </w:tc>
        <w:tc>
          <w:tcPr>
            <w:tcW w:w="0" w:type="auto"/>
            <w:tcBorders>
              <w:top w:val="single" w:sz="4" w:space="0" w:color="FFFFFF"/>
            </w:tcBorders>
          </w:tcPr>
          <w:p w14:paraId="40FCB234"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11,7 %</w:t>
            </w:r>
          </w:p>
        </w:tc>
        <w:tc>
          <w:tcPr>
            <w:tcW w:w="0" w:type="auto"/>
            <w:tcBorders>
              <w:top w:val="single" w:sz="4" w:space="0" w:color="FFFFFF"/>
            </w:tcBorders>
          </w:tcPr>
          <w:p w14:paraId="394D3C26"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2,12</w:t>
            </w:r>
          </w:p>
        </w:tc>
        <w:tc>
          <w:tcPr>
            <w:tcW w:w="0" w:type="auto"/>
            <w:tcBorders>
              <w:top w:val="single" w:sz="4" w:space="0" w:color="FFFFFF"/>
            </w:tcBorders>
          </w:tcPr>
          <w:p w14:paraId="63094DAD"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2,40</w:t>
            </w:r>
          </w:p>
        </w:tc>
        <w:tc>
          <w:tcPr>
            <w:tcW w:w="0" w:type="auto"/>
            <w:tcBorders>
              <w:top w:val="single" w:sz="4" w:space="0" w:color="FFFFFF"/>
            </w:tcBorders>
          </w:tcPr>
          <w:p w14:paraId="76F5D7D0"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0,28</w:t>
            </w:r>
          </w:p>
        </w:tc>
        <w:tc>
          <w:tcPr>
            <w:tcW w:w="0" w:type="auto"/>
            <w:tcBorders>
              <w:top w:val="single" w:sz="4" w:space="0" w:color="FFFFFF"/>
            </w:tcBorders>
          </w:tcPr>
          <w:p w14:paraId="50652AF7"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13,3 %</w:t>
            </w:r>
          </w:p>
        </w:tc>
      </w:tr>
      <w:tr w:rsidR="0031367F" w:rsidRPr="00883235" w14:paraId="7808C6FE"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0AC85B55" w14:textId="77777777" w:rsidR="0031367F" w:rsidRPr="0031367F" w:rsidRDefault="0031367F" w:rsidP="0031367F">
            <w:pPr>
              <w:rPr>
                <w:rFonts w:cs="Times New Roman"/>
                <w:color w:val="000000"/>
                <w:sz w:val="20"/>
                <w:szCs w:val="20"/>
              </w:rPr>
            </w:pPr>
            <w:r w:rsidRPr="0031367F">
              <w:rPr>
                <w:rFonts w:cs="Times New Roman"/>
                <w:color w:val="000000"/>
                <w:sz w:val="20"/>
                <w:szCs w:val="20"/>
              </w:rPr>
              <w:lastRenderedPageBreak/>
              <w:t>B. Digitální kompetence pedagogických pracovníků</w:t>
            </w:r>
          </w:p>
        </w:tc>
        <w:tc>
          <w:tcPr>
            <w:tcW w:w="0" w:type="auto"/>
          </w:tcPr>
          <w:p w14:paraId="43648234"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2,40</w:t>
            </w:r>
          </w:p>
        </w:tc>
        <w:tc>
          <w:tcPr>
            <w:tcW w:w="0" w:type="auto"/>
          </w:tcPr>
          <w:p w14:paraId="01E3D2D2"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2,61</w:t>
            </w:r>
          </w:p>
        </w:tc>
        <w:tc>
          <w:tcPr>
            <w:tcW w:w="0" w:type="auto"/>
          </w:tcPr>
          <w:p w14:paraId="1C1B722C"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0,21</w:t>
            </w:r>
          </w:p>
        </w:tc>
        <w:tc>
          <w:tcPr>
            <w:tcW w:w="0" w:type="auto"/>
          </w:tcPr>
          <w:p w14:paraId="63F7B815"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8,7 %</w:t>
            </w:r>
          </w:p>
        </w:tc>
        <w:tc>
          <w:tcPr>
            <w:tcW w:w="0" w:type="auto"/>
          </w:tcPr>
          <w:p w14:paraId="315DF404"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2,34</w:t>
            </w:r>
          </w:p>
        </w:tc>
        <w:tc>
          <w:tcPr>
            <w:tcW w:w="0" w:type="auto"/>
          </w:tcPr>
          <w:p w14:paraId="7C6716FD"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2,54</w:t>
            </w:r>
          </w:p>
        </w:tc>
        <w:tc>
          <w:tcPr>
            <w:tcW w:w="0" w:type="auto"/>
          </w:tcPr>
          <w:p w14:paraId="19E9EA70"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0,20</w:t>
            </w:r>
          </w:p>
        </w:tc>
        <w:tc>
          <w:tcPr>
            <w:tcW w:w="0" w:type="auto"/>
          </w:tcPr>
          <w:p w14:paraId="3DD38E59"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8,4 %</w:t>
            </w:r>
          </w:p>
        </w:tc>
      </w:tr>
      <w:tr w:rsidR="0031367F" w:rsidRPr="00883235" w14:paraId="24AC4C07"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03C6F63D" w14:textId="77777777" w:rsidR="0031367F" w:rsidRPr="0031367F" w:rsidRDefault="0031367F" w:rsidP="0031367F">
            <w:pPr>
              <w:rPr>
                <w:rFonts w:cs="Times New Roman"/>
                <w:color w:val="000000"/>
                <w:sz w:val="20"/>
                <w:szCs w:val="20"/>
              </w:rPr>
            </w:pPr>
            <w:r w:rsidRPr="0031367F">
              <w:rPr>
                <w:rFonts w:cs="Times New Roman"/>
                <w:color w:val="000000"/>
                <w:sz w:val="20"/>
                <w:szCs w:val="20"/>
              </w:rPr>
              <w:t xml:space="preserve">C. Sociální a občanské dovednosti a další klíčové kompetence </w:t>
            </w:r>
          </w:p>
        </w:tc>
        <w:tc>
          <w:tcPr>
            <w:tcW w:w="0" w:type="auto"/>
          </w:tcPr>
          <w:p w14:paraId="02E12E4C"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2,86</w:t>
            </w:r>
          </w:p>
        </w:tc>
        <w:tc>
          <w:tcPr>
            <w:tcW w:w="0" w:type="auto"/>
          </w:tcPr>
          <w:p w14:paraId="13B9CC90"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2,98</w:t>
            </w:r>
          </w:p>
        </w:tc>
        <w:tc>
          <w:tcPr>
            <w:tcW w:w="0" w:type="auto"/>
          </w:tcPr>
          <w:p w14:paraId="59E97792"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0,12</w:t>
            </w:r>
          </w:p>
        </w:tc>
        <w:tc>
          <w:tcPr>
            <w:tcW w:w="0" w:type="auto"/>
          </w:tcPr>
          <w:p w14:paraId="6C9D02EA"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4,2 %</w:t>
            </w:r>
          </w:p>
        </w:tc>
        <w:tc>
          <w:tcPr>
            <w:tcW w:w="0" w:type="auto"/>
          </w:tcPr>
          <w:p w14:paraId="5E85B3E8"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2,72</w:t>
            </w:r>
          </w:p>
        </w:tc>
        <w:tc>
          <w:tcPr>
            <w:tcW w:w="0" w:type="auto"/>
          </w:tcPr>
          <w:p w14:paraId="4A53B082"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2,85</w:t>
            </w:r>
          </w:p>
        </w:tc>
        <w:tc>
          <w:tcPr>
            <w:tcW w:w="0" w:type="auto"/>
          </w:tcPr>
          <w:p w14:paraId="07A75448"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0,13</w:t>
            </w:r>
          </w:p>
        </w:tc>
        <w:tc>
          <w:tcPr>
            <w:tcW w:w="0" w:type="auto"/>
          </w:tcPr>
          <w:p w14:paraId="3958F498"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4,9 %</w:t>
            </w:r>
          </w:p>
        </w:tc>
      </w:tr>
      <w:tr w:rsidR="0031367F" w:rsidRPr="00883235" w14:paraId="558C89B9"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00ED7619" w14:textId="77777777" w:rsidR="0031367F" w:rsidRPr="0031367F" w:rsidRDefault="0031367F" w:rsidP="0031367F">
            <w:pPr>
              <w:rPr>
                <w:rFonts w:cs="Times New Roman"/>
                <w:color w:val="000000"/>
                <w:sz w:val="20"/>
                <w:szCs w:val="20"/>
              </w:rPr>
            </w:pPr>
            <w:r w:rsidRPr="0031367F">
              <w:rPr>
                <w:rFonts w:cs="Times New Roman"/>
                <w:color w:val="000000"/>
                <w:sz w:val="20"/>
                <w:szCs w:val="20"/>
              </w:rPr>
              <w:t xml:space="preserve">D. Kariérové poradenství pro žáky </w:t>
            </w:r>
          </w:p>
        </w:tc>
        <w:tc>
          <w:tcPr>
            <w:tcW w:w="0" w:type="auto"/>
          </w:tcPr>
          <w:p w14:paraId="30D8507C"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N/A</w:t>
            </w:r>
          </w:p>
        </w:tc>
        <w:tc>
          <w:tcPr>
            <w:tcW w:w="0" w:type="auto"/>
          </w:tcPr>
          <w:p w14:paraId="75946FC0"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2,43</w:t>
            </w:r>
          </w:p>
        </w:tc>
        <w:tc>
          <w:tcPr>
            <w:tcW w:w="0" w:type="auto"/>
          </w:tcPr>
          <w:p w14:paraId="5A9001C3"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N/A</w:t>
            </w:r>
          </w:p>
        </w:tc>
        <w:tc>
          <w:tcPr>
            <w:tcW w:w="0" w:type="auto"/>
          </w:tcPr>
          <w:p w14:paraId="61A07260"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N/A</w:t>
            </w:r>
          </w:p>
        </w:tc>
        <w:tc>
          <w:tcPr>
            <w:tcW w:w="0" w:type="auto"/>
          </w:tcPr>
          <w:p w14:paraId="6350B33A"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N/A</w:t>
            </w:r>
          </w:p>
        </w:tc>
        <w:tc>
          <w:tcPr>
            <w:tcW w:w="0" w:type="auto"/>
          </w:tcPr>
          <w:p w14:paraId="29F8968E"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2,70</w:t>
            </w:r>
          </w:p>
        </w:tc>
        <w:tc>
          <w:tcPr>
            <w:tcW w:w="0" w:type="auto"/>
          </w:tcPr>
          <w:p w14:paraId="40B4A14C"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N/A</w:t>
            </w:r>
          </w:p>
        </w:tc>
        <w:tc>
          <w:tcPr>
            <w:tcW w:w="0" w:type="auto"/>
          </w:tcPr>
          <w:p w14:paraId="6C9CC709" w14:textId="77777777" w:rsidR="0031367F" w:rsidRPr="0031367F" w:rsidRDefault="0031367F" w:rsidP="0031367F">
            <w:pPr>
              <w:jc w:val="center"/>
              <w:rPr>
                <w:rFonts w:cs="Times New Roman"/>
                <w:color w:val="000000"/>
                <w:sz w:val="20"/>
                <w:szCs w:val="20"/>
              </w:rPr>
            </w:pPr>
            <w:r w:rsidRPr="0031367F">
              <w:rPr>
                <w:rFonts w:cs="Times New Roman"/>
                <w:color w:val="000000"/>
                <w:sz w:val="20"/>
                <w:szCs w:val="20"/>
              </w:rPr>
              <w:t>N/A</w:t>
            </w:r>
          </w:p>
        </w:tc>
      </w:tr>
    </w:tbl>
    <w:p w14:paraId="0B8C55F4" w14:textId="77777777" w:rsidR="00782FC1" w:rsidRDefault="0031367F" w:rsidP="00782FC1">
      <w:pPr>
        <w:rPr>
          <w:sz w:val="20"/>
          <w:szCs w:val="20"/>
        </w:rPr>
      </w:pPr>
      <w:r w:rsidRPr="007301B3">
        <w:rPr>
          <w:sz w:val="20"/>
          <w:szCs w:val="20"/>
        </w:rPr>
        <w:t xml:space="preserve">Zdroj: Dotazníkové šetření MŠMT. </w:t>
      </w:r>
    </w:p>
    <w:p w14:paraId="21CA19A8" w14:textId="77777777" w:rsidR="00782FC1" w:rsidRDefault="00782FC1" w:rsidP="00782FC1"/>
    <w:p w14:paraId="6146F55B" w14:textId="77777777" w:rsidR="00782FC1" w:rsidRDefault="00782FC1" w:rsidP="00782FC1">
      <w:r>
        <w:t xml:space="preserve">Také v dalších oblastech podpory je patrné zlepšení ZŠ v obou ORP. Pomalu se daří území dosáhnout úrovně realizace, kdy je stále možné ještě zlepšení. Největší nárůst v obou ORP je u podpory jazykového vzdělávání. </w:t>
      </w:r>
    </w:p>
    <w:p w14:paraId="7A3F8E27" w14:textId="77777777" w:rsidR="00782FC1" w:rsidRPr="00782FC1" w:rsidRDefault="00782FC1" w:rsidP="00782FC1"/>
    <w:p w14:paraId="733D7629" w14:textId="77777777" w:rsidR="004050D4" w:rsidRDefault="004050D4" w:rsidP="004D5CE1">
      <w:pPr>
        <w:pStyle w:val="Tabulka"/>
      </w:pPr>
      <w:bookmarkStart w:id="100" w:name="_Toc33596496"/>
      <w:bookmarkStart w:id="101" w:name="_Toc33596837"/>
      <w:bookmarkStart w:id="102" w:name="_Toc41486144"/>
      <w:r>
        <w:t>Podpora inkluzivního/společného vzdělávání</w:t>
      </w:r>
      <w:bookmarkEnd w:id="100"/>
      <w:bookmarkEnd w:id="101"/>
      <w:bookmarkEnd w:id="102"/>
    </w:p>
    <w:tbl>
      <w:tblPr>
        <w:tblStyle w:val="Styl1"/>
        <w:tblW w:w="0" w:type="auto"/>
        <w:tblLook w:val="04A0" w:firstRow="1" w:lastRow="0" w:firstColumn="1" w:lastColumn="0" w:noHBand="0" w:noVBand="1"/>
      </w:tblPr>
      <w:tblGrid>
        <w:gridCol w:w="4504"/>
        <w:gridCol w:w="942"/>
        <w:gridCol w:w="971"/>
        <w:gridCol w:w="1405"/>
        <w:gridCol w:w="1426"/>
        <w:gridCol w:w="943"/>
        <w:gridCol w:w="972"/>
        <w:gridCol w:w="1405"/>
        <w:gridCol w:w="1426"/>
      </w:tblGrid>
      <w:tr w:rsidR="00F2267A" w:rsidRPr="00186B8E" w14:paraId="46317A4E" w14:textId="77777777" w:rsidTr="00F2267A">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17EAF6D0" w14:textId="77777777" w:rsidR="00F2267A" w:rsidRPr="00186B8E" w:rsidRDefault="00F2267A" w:rsidP="00F2267A">
            <w:pPr>
              <w:jc w:val="center"/>
              <w:rPr>
                <w:rFonts w:cs="Times New Roman"/>
                <w:sz w:val="20"/>
                <w:szCs w:val="20"/>
              </w:rPr>
            </w:pPr>
            <w:r w:rsidRPr="00186B8E">
              <w:rPr>
                <w:rFonts w:cs="Times New Roman"/>
                <w:sz w:val="20"/>
                <w:szCs w:val="20"/>
              </w:rPr>
              <w:t>Inkluzivní/společné vzdělávání</w:t>
            </w:r>
          </w:p>
        </w:tc>
        <w:tc>
          <w:tcPr>
            <w:tcW w:w="0" w:type="auto"/>
            <w:gridSpan w:val="8"/>
            <w:tcBorders>
              <w:top w:val="single" w:sz="4" w:space="0" w:color="FFFFFF"/>
              <w:left w:val="single" w:sz="4" w:space="0" w:color="FFFFFF"/>
              <w:bottom w:val="single" w:sz="4" w:space="0" w:color="FFFFFF"/>
              <w:right w:val="single" w:sz="4" w:space="0" w:color="FFFFFF"/>
            </w:tcBorders>
          </w:tcPr>
          <w:p w14:paraId="2C0B3D0A" w14:textId="77777777" w:rsidR="00F2267A" w:rsidRPr="00186B8E" w:rsidRDefault="00F2267A" w:rsidP="00F2267A">
            <w:pPr>
              <w:jc w:val="center"/>
              <w:rPr>
                <w:rFonts w:cs="Times New Roman"/>
                <w:sz w:val="20"/>
                <w:szCs w:val="20"/>
              </w:rPr>
            </w:pPr>
            <w:r w:rsidRPr="00186B8E">
              <w:rPr>
                <w:rFonts w:cs="Times New Roman"/>
                <w:sz w:val="20"/>
                <w:szCs w:val="20"/>
              </w:rPr>
              <w:t>Průměrné hodnocení aktuálního stavu</w:t>
            </w:r>
          </w:p>
        </w:tc>
      </w:tr>
      <w:tr w:rsidR="00F2267A" w:rsidRPr="00186B8E" w14:paraId="6B62CF43"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732DDBB9" w14:textId="77777777" w:rsidR="00F2267A" w:rsidRPr="00186B8E" w:rsidRDefault="00F2267A" w:rsidP="00F2267A">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41533CCC" w14:textId="77777777" w:rsidR="00F2267A" w:rsidRPr="00186B8E" w:rsidRDefault="00F2267A" w:rsidP="00F2267A">
            <w:pPr>
              <w:jc w:val="center"/>
              <w:rPr>
                <w:rFonts w:cs="Times New Roman"/>
                <w:b/>
                <w:sz w:val="20"/>
                <w:szCs w:val="20"/>
              </w:rPr>
            </w:pPr>
            <w:r w:rsidRPr="00186B8E">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315029DD" w14:textId="77777777" w:rsidR="00F2267A" w:rsidRPr="00186B8E" w:rsidRDefault="00F2267A" w:rsidP="00F2267A">
            <w:pPr>
              <w:jc w:val="center"/>
              <w:rPr>
                <w:rFonts w:cs="Times New Roman"/>
                <w:b/>
                <w:sz w:val="20"/>
                <w:szCs w:val="20"/>
              </w:rPr>
            </w:pPr>
            <w:r w:rsidRPr="00186B8E">
              <w:rPr>
                <w:rFonts w:cs="Times New Roman"/>
                <w:b/>
                <w:sz w:val="20"/>
                <w:szCs w:val="20"/>
              </w:rPr>
              <w:t>v rámci ORP Kraslice</w:t>
            </w:r>
          </w:p>
        </w:tc>
      </w:tr>
      <w:tr w:rsidR="00F2267A" w:rsidRPr="00186B8E" w14:paraId="1BCD066A"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48B61E39" w14:textId="77777777" w:rsidR="00F2267A" w:rsidRPr="00186B8E" w:rsidRDefault="00F2267A" w:rsidP="00F2267A">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0DB2454E" w14:textId="77777777" w:rsidR="00F2267A" w:rsidRPr="00186B8E" w:rsidRDefault="00F2267A" w:rsidP="00F2267A">
            <w:pPr>
              <w:jc w:val="center"/>
              <w:rPr>
                <w:rFonts w:cs="Times New Roman"/>
                <w:b/>
                <w:sz w:val="20"/>
                <w:szCs w:val="20"/>
              </w:rPr>
            </w:pPr>
            <w:r w:rsidRPr="00186B8E">
              <w:rPr>
                <w:rFonts w:cs="Times New Roman"/>
                <w:b/>
                <w:sz w:val="20"/>
                <w:szCs w:val="20"/>
              </w:rPr>
              <w:t>Šablony I</w:t>
            </w:r>
          </w:p>
          <w:p w14:paraId="0B197796" w14:textId="77777777" w:rsidR="00F2267A" w:rsidRPr="00186B8E" w:rsidRDefault="00F2267A" w:rsidP="00F2267A">
            <w:pPr>
              <w:jc w:val="center"/>
              <w:rPr>
                <w:rFonts w:cs="Times New Roman"/>
                <w:b/>
                <w:sz w:val="20"/>
                <w:szCs w:val="20"/>
              </w:rPr>
            </w:pPr>
            <w:r w:rsidRPr="00186B8E">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B0D7C72" w14:textId="77777777" w:rsidR="00F2267A" w:rsidRPr="00186B8E" w:rsidRDefault="00F2267A" w:rsidP="00F2267A">
            <w:pPr>
              <w:jc w:val="center"/>
              <w:rPr>
                <w:rFonts w:cs="Times New Roman"/>
                <w:b/>
                <w:sz w:val="20"/>
                <w:szCs w:val="20"/>
              </w:rPr>
            </w:pPr>
            <w:r w:rsidRPr="00186B8E">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F6C2223" w14:textId="77777777" w:rsidR="00F2267A" w:rsidRPr="00186B8E" w:rsidRDefault="00F2267A" w:rsidP="00F2267A">
            <w:pPr>
              <w:jc w:val="center"/>
              <w:rPr>
                <w:rFonts w:cs="Times New Roman"/>
                <w:b/>
                <w:sz w:val="20"/>
                <w:szCs w:val="20"/>
              </w:rPr>
            </w:pPr>
            <w:r w:rsidRPr="00186B8E">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2669B50" w14:textId="77777777" w:rsidR="00F2267A" w:rsidRPr="00186B8E" w:rsidRDefault="00F2267A" w:rsidP="00F2267A">
            <w:pPr>
              <w:jc w:val="center"/>
              <w:rPr>
                <w:rFonts w:cs="Times New Roman"/>
                <w:b/>
                <w:sz w:val="20"/>
                <w:szCs w:val="20"/>
              </w:rPr>
            </w:pPr>
            <w:r w:rsidRPr="00186B8E">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5613CFA" w14:textId="77777777" w:rsidR="00F2267A" w:rsidRPr="00186B8E" w:rsidRDefault="00F2267A" w:rsidP="00F2267A">
            <w:pPr>
              <w:jc w:val="center"/>
              <w:rPr>
                <w:rFonts w:cs="Times New Roman"/>
                <w:b/>
                <w:sz w:val="20"/>
                <w:szCs w:val="20"/>
              </w:rPr>
            </w:pPr>
            <w:r w:rsidRPr="00186B8E">
              <w:rPr>
                <w:rFonts w:cs="Times New Roman"/>
                <w:b/>
                <w:sz w:val="20"/>
                <w:szCs w:val="20"/>
              </w:rPr>
              <w:t>Šablony I</w:t>
            </w:r>
          </w:p>
          <w:p w14:paraId="5E6D38D5" w14:textId="77777777" w:rsidR="00F2267A" w:rsidRPr="00186B8E" w:rsidRDefault="00F2267A" w:rsidP="00F2267A">
            <w:pPr>
              <w:jc w:val="center"/>
              <w:rPr>
                <w:rFonts w:cs="Times New Roman"/>
                <w:b/>
                <w:sz w:val="20"/>
                <w:szCs w:val="20"/>
              </w:rPr>
            </w:pPr>
            <w:r w:rsidRPr="00186B8E">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F2A2071" w14:textId="77777777" w:rsidR="00F2267A" w:rsidRPr="00186B8E" w:rsidRDefault="00F2267A" w:rsidP="00F2267A">
            <w:pPr>
              <w:jc w:val="center"/>
              <w:rPr>
                <w:rFonts w:cs="Times New Roman"/>
                <w:b/>
                <w:sz w:val="20"/>
                <w:szCs w:val="20"/>
              </w:rPr>
            </w:pPr>
            <w:r w:rsidRPr="00186B8E">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E2B5975" w14:textId="77777777" w:rsidR="00F2267A" w:rsidRPr="00186B8E" w:rsidRDefault="00F2267A" w:rsidP="00F2267A">
            <w:pPr>
              <w:jc w:val="center"/>
              <w:rPr>
                <w:rFonts w:cs="Times New Roman"/>
                <w:b/>
                <w:sz w:val="20"/>
                <w:szCs w:val="20"/>
              </w:rPr>
            </w:pPr>
            <w:r w:rsidRPr="00186B8E">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50139F24" w14:textId="77777777" w:rsidR="00F2267A" w:rsidRPr="00186B8E" w:rsidRDefault="00F2267A" w:rsidP="00F2267A">
            <w:pPr>
              <w:jc w:val="center"/>
              <w:rPr>
                <w:rFonts w:cs="Times New Roman"/>
                <w:b/>
                <w:sz w:val="20"/>
                <w:szCs w:val="20"/>
              </w:rPr>
            </w:pPr>
            <w:r w:rsidRPr="00186B8E">
              <w:rPr>
                <w:rFonts w:cs="Times New Roman"/>
                <w:b/>
                <w:sz w:val="20"/>
                <w:szCs w:val="20"/>
              </w:rPr>
              <w:t>% změny v hodnocení (aktuální šetření oproti úvodnímu)</w:t>
            </w:r>
          </w:p>
        </w:tc>
      </w:tr>
      <w:tr w:rsidR="00F2267A" w:rsidRPr="00186B8E" w14:paraId="2D1C0198"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237BDE49" w14:textId="77777777" w:rsidR="00F2267A" w:rsidRPr="00186B8E" w:rsidRDefault="00F2267A" w:rsidP="00F2267A">
            <w:pPr>
              <w:jc w:val="left"/>
              <w:rPr>
                <w:rFonts w:cs="Times New Roman"/>
                <w:color w:val="000000"/>
                <w:sz w:val="20"/>
                <w:szCs w:val="20"/>
              </w:rPr>
            </w:pPr>
            <w:r w:rsidRPr="00186B8E">
              <w:rPr>
                <w:rFonts w:cs="Times New Roman"/>
                <w:color w:val="000000"/>
                <w:sz w:val="20"/>
                <w:szCs w:val="20"/>
              </w:rPr>
              <w:t>1. Škola dokáže přijmout ke vzdělávání všechny žáky bez rozdílu (včetně žáků s odlišným kulturním prostředím, sociálním znevýhodněním, cizince, žáky se (SVP) apod.)</w:t>
            </w:r>
          </w:p>
        </w:tc>
        <w:tc>
          <w:tcPr>
            <w:tcW w:w="0" w:type="auto"/>
            <w:tcBorders>
              <w:top w:val="single" w:sz="4" w:space="0" w:color="FFFFFF"/>
            </w:tcBorders>
          </w:tcPr>
          <w:p w14:paraId="620B5ED3"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2,79</w:t>
            </w:r>
          </w:p>
        </w:tc>
        <w:tc>
          <w:tcPr>
            <w:tcW w:w="0" w:type="auto"/>
            <w:tcBorders>
              <w:top w:val="single" w:sz="4" w:space="0" w:color="FFFFFF"/>
            </w:tcBorders>
          </w:tcPr>
          <w:p w14:paraId="6941A95B"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3,09</w:t>
            </w:r>
          </w:p>
        </w:tc>
        <w:tc>
          <w:tcPr>
            <w:tcW w:w="0" w:type="auto"/>
            <w:tcBorders>
              <w:top w:val="single" w:sz="4" w:space="0" w:color="FFFFFF"/>
            </w:tcBorders>
          </w:tcPr>
          <w:p w14:paraId="170AE6B2"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0,30</w:t>
            </w:r>
          </w:p>
        </w:tc>
        <w:tc>
          <w:tcPr>
            <w:tcW w:w="0" w:type="auto"/>
            <w:tcBorders>
              <w:top w:val="single" w:sz="4" w:space="0" w:color="FFFFFF"/>
            </w:tcBorders>
          </w:tcPr>
          <w:p w14:paraId="1840FDF4"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10,7 %</w:t>
            </w:r>
          </w:p>
        </w:tc>
        <w:tc>
          <w:tcPr>
            <w:tcW w:w="0" w:type="auto"/>
            <w:tcBorders>
              <w:top w:val="single" w:sz="4" w:space="0" w:color="FFFFFF"/>
            </w:tcBorders>
          </w:tcPr>
          <w:p w14:paraId="105B3177"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2,75</w:t>
            </w:r>
          </w:p>
        </w:tc>
        <w:tc>
          <w:tcPr>
            <w:tcW w:w="0" w:type="auto"/>
            <w:tcBorders>
              <w:top w:val="single" w:sz="4" w:space="0" w:color="FFFFFF"/>
            </w:tcBorders>
          </w:tcPr>
          <w:p w14:paraId="15856213"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3,00</w:t>
            </w:r>
          </w:p>
        </w:tc>
        <w:tc>
          <w:tcPr>
            <w:tcW w:w="0" w:type="auto"/>
            <w:tcBorders>
              <w:top w:val="single" w:sz="4" w:space="0" w:color="FFFFFF"/>
            </w:tcBorders>
          </w:tcPr>
          <w:p w14:paraId="39101D16"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0,25</w:t>
            </w:r>
          </w:p>
        </w:tc>
        <w:tc>
          <w:tcPr>
            <w:tcW w:w="0" w:type="auto"/>
            <w:tcBorders>
              <w:top w:val="single" w:sz="4" w:space="0" w:color="FFFFFF"/>
            </w:tcBorders>
          </w:tcPr>
          <w:p w14:paraId="3A38B8F2"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9,1 %</w:t>
            </w:r>
          </w:p>
        </w:tc>
      </w:tr>
      <w:tr w:rsidR="00F2267A" w:rsidRPr="00186B8E" w14:paraId="7AAA38F7"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2675EA5B" w14:textId="77777777" w:rsidR="00F2267A" w:rsidRPr="00186B8E" w:rsidRDefault="00F2267A" w:rsidP="00F2267A">
            <w:pPr>
              <w:rPr>
                <w:rFonts w:cs="Times New Roman"/>
                <w:color w:val="000000"/>
                <w:sz w:val="20"/>
                <w:szCs w:val="20"/>
              </w:rPr>
            </w:pPr>
            <w:r w:rsidRPr="00186B8E">
              <w:rPr>
                <w:rFonts w:cs="Times New Roman"/>
                <w:color w:val="000000"/>
                <w:sz w:val="20"/>
                <w:szCs w:val="20"/>
              </w:rPr>
              <w:t>2. Škola je bezbariérová (jedná se o bezbariérovost jak vnější, tj. zpřístupnění školy, tak i vnitřní, tj. přizpůsobení a vybavení učeben a dalších prostorů školy)</w:t>
            </w:r>
          </w:p>
        </w:tc>
        <w:tc>
          <w:tcPr>
            <w:tcW w:w="0" w:type="auto"/>
          </w:tcPr>
          <w:p w14:paraId="14AC5923"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1,46</w:t>
            </w:r>
          </w:p>
        </w:tc>
        <w:tc>
          <w:tcPr>
            <w:tcW w:w="0" w:type="auto"/>
          </w:tcPr>
          <w:p w14:paraId="32E45068"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1,82</w:t>
            </w:r>
          </w:p>
        </w:tc>
        <w:tc>
          <w:tcPr>
            <w:tcW w:w="0" w:type="auto"/>
          </w:tcPr>
          <w:p w14:paraId="7BED8490"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0,36</w:t>
            </w:r>
          </w:p>
        </w:tc>
        <w:tc>
          <w:tcPr>
            <w:tcW w:w="0" w:type="auto"/>
          </w:tcPr>
          <w:p w14:paraId="62037FE5"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24,8 %</w:t>
            </w:r>
          </w:p>
        </w:tc>
        <w:tc>
          <w:tcPr>
            <w:tcW w:w="0" w:type="auto"/>
          </w:tcPr>
          <w:p w14:paraId="3B4E7080"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1,75</w:t>
            </w:r>
          </w:p>
        </w:tc>
        <w:tc>
          <w:tcPr>
            <w:tcW w:w="0" w:type="auto"/>
          </w:tcPr>
          <w:p w14:paraId="4B3E9F16"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2,40</w:t>
            </w:r>
          </w:p>
        </w:tc>
        <w:tc>
          <w:tcPr>
            <w:tcW w:w="0" w:type="auto"/>
          </w:tcPr>
          <w:p w14:paraId="3C69FEDC"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0,65</w:t>
            </w:r>
          </w:p>
        </w:tc>
        <w:tc>
          <w:tcPr>
            <w:tcW w:w="0" w:type="auto"/>
          </w:tcPr>
          <w:p w14:paraId="49631F07"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37,1 %</w:t>
            </w:r>
          </w:p>
        </w:tc>
      </w:tr>
      <w:tr w:rsidR="00F2267A" w:rsidRPr="00186B8E" w14:paraId="276813E8"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6F584B5F" w14:textId="77777777" w:rsidR="00F2267A" w:rsidRPr="00186B8E" w:rsidRDefault="00F2267A" w:rsidP="00F2267A">
            <w:pPr>
              <w:rPr>
                <w:rFonts w:cs="Times New Roman"/>
                <w:color w:val="000000"/>
                <w:sz w:val="20"/>
                <w:szCs w:val="20"/>
              </w:rPr>
            </w:pPr>
            <w:r w:rsidRPr="00186B8E">
              <w:rPr>
                <w:rFonts w:cs="Times New Roman"/>
                <w:color w:val="000000"/>
                <w:sz w:val="20"/>
                <w:szCs w:val="20"/>
              </w:rPr>
              <w:t>3. Škola umí komunikovat s žáky, rodiči i pedagogy, vnímá jejich potřeby a systematicky rozvíjí školní kulturu, bezpečné a otevřené klima školy</w:t>
            </w:r>
          </w:p>
        </w:tc>
        <w:tc>
          <w:tcPr>
            <w:tcW w:w="0" w:type="auto"/>
          </w:tcPr>
          <w:p w14:paraId="29506E3B"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3,13</w:t>
            </w:r>
          </w:p>
        </w:tc>
        <w:tc>
          <w:tcPr>
            <w:tcW w:w="0" w:type="auto"/>
          </w:tcPr>
          <w:p w14:paraId="0DA18482"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3,14</w:t>
            </w:r>
          </w:p>
        </w:tc>
        <w:tc>
          <w:tcPr>
            <w:tcW w:w="0" w:type="auto"/>
          </w:tcPr>
          <w:p w14:paraId="0865361D"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0,02</w:t>
            </w:r>
          </w:p>
        </w:tc>
        <w:tc>
          <w:tcPr>
            <w:tcW w:w="0" w:type="auto"/>
          </w:tcPr>
          <w:p w14:paraId="2DD9A392"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0,5 %</w:t>
            </w:r>
          </w:p>
        </w:tc>
        <w:tc>
          <w:tcPr>
            <w:tcW w:w="0" w:type="auto"/>
          </w:tcPr>
          <w:p w14:paraId="1164D1E3"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3,00</w:t>
            </w:r>
          </w:p>
        </w:tc>
        <w:tc>
          <w:tcPr>
            <w:tcW w:w="0" w:type="auto"/>
          </w:tcPr>
          <w:p w14:paraId="63D4ADA1"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3,00</w:t>
            </w:r>
          </w:p>
        </w:tc>
        <w:tc>
          <w:tcPr>
            <w:tcW w:w="0" w:type="auto"/>
          </w:tcPr>
          <w:p w14:paraId="7115F438"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0,00</w:t>
            </w:r>
          </w:p>
        </w:tc>
        <w:tc>
          <w:tcPr>
            <w:tcW w:w="0" w:type="auto"/>
          </w:tcPr>
          <w:p w14:paraId="7246F669"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0,0 %</w:t>
            </w:r>
          </w:p>
        </w:tc>
      </w:tr>
      <w:tr w:rsidR="00F2267A" w:rsidRPr="00186B8E" w14:paraId="4D5236E0"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5ED06533" w14:textId="77777777" w:rsidR="00F2267A" w:rsidRPr="00186B8E" w:rsidRDefault="00F2267A" w:rsidP="00F2267A">
            <w:pPr>
              <w:rPr>
                <w:rFonts w:cs="Times New Roman"/>
                <w:color w:val="000000"/>
                <w:sz w:val="20"/>
                <w:szCs w:val="20"/>
              </w:rPr>
            </w:pPr>
            <w:r w:rsidRPr="00186B8E">
              <w:rPr>
                <w:rFonts w:cs="Times New Roman"/>
                <w:color w:val="000000"/>
                <w:sz w:val="20"/>
                <w:szCs w:val="20"/>
              </w:rPr>
              <w:t>4. Škola umožňuje pedagogům navázat vztahy s místními a regionálními školami různých úrovní (společné diskuze, sdílení dobré praxe, akce pro jiné školy nebo s jinými školami apod.)</w:t>
            </w:r>
          </w:p>
        </w:tc>
        <w:tc>
          <w:tcPr>
            <w:tcW w:w="0" w:type="auto"/>
          </w:tcPr>
          <w:p w14:paraId="7BC73F06"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2,04</w:t>
            </w:r>
          </w:p>
        </w:tc>
        <w:tc>
          <w:tcPr>
            <w:tcW w:w="0" w:type="auto"/>
          </w:tcPr>
          <w:p w14:paraId="25C9BFCB"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2,36</w:t>
            </w:r>
          </w:p>
        </w:tc>
        <w:tc>
          <w:tcPr>
            <w:tcW w:w="0" w:type="auto"/>
          </w:tcPr>
          <w:p w14:paraId="47CF96E7"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0,32</w:t>
            </w:r>
          </w:p>
        </w:tc>
        <w:tc>
          <w:tcPr>
            <w:tcW w:w="0" w:type="auto"/>
          </w:tcPr>
          <w:p w14:paraId="01DCF2B0"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15,6 %</w:t>
            </w:r>
          </w:p>
        </w:tc>
        <w:tc>
          <w:tcPr>
            <w:tcW w:w="0" w:type="auto"/>
          </w:tcPr>
          <w:p w14:paraId="14570A74"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2,50</w:t>
            </w:r>
          </w:p>
        </w:tc>
        <w:tc>
          <w:tcPr>
            <w:tcW w:w="0" w:type="auto"/>
          </w:tcPr>
          <w:p w14:paraId="6A38C6AD"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2,60</w:t>
            </w:r>
          </w:p>
        </w:tc>
        <w:tc>
          <w:tcPr>
            <w:tcW w:w="0" w:type="auto"/>
          </w:tcPr>
          <w:p w14:paraId="1F2AD715"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0,10</w:t>
            </w:r>
          </w:p>
        </w:tc>
        <w:tc>
          <w:tcPr>
            <w:tcW w:w="0" w:type="auto"/>
          </w:tcPr>
          <w:p w14:paraId="4989FA40"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4,0 %</w:t>
            </w:r>
          </w:p>
        </w:tc>
      </w:tr>
      <w:tr w:rsidR="00F2267A" w:rsidRPr="00186B8E" w14:paraId="7A05F844"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6610101B" w14:textId="77777777" w:rsidR="00F2267A" w:rsidRPr="00186B8E" w:rsidRDefault="00F2267A" w:rsidP="00F2267A">
            <w:pPr>
              <w:rPr>
                <w:rFonts w:cs="Times New Roman"/>
                <w:color w:val="000000"/>
                <w:sz w:val="20"/>
                <w:szCs w:val="20"/>
              </w:rPr>
            </w:pPr>
            <w:r w:rsidRPr="00186B8E">
              <w:rPr>
                <w:rFonts w:cs="Times New Roman"/>
                <w:color w:val="000000"/>
                <w:sz w:val="20"/>
                <w:szCs w:val="20"/>
              </w:rPr>
              <w:lastRenderedPageBreak/>
              <w:t>5. Vedení školy vytváří podmínky pro realizaci inkluzivních principů ve vzdělávání na škole (zajišťování odborné, materiální a finanční podpory, dalšího vzdělávání pedagogických pracovníků; pravidelná metodická setkání členů pedagogického sboru aj.)</w:t>
            </w:r>
          </w:p>
        </w:tc>
        <w:tc>
          <w:tcPr>
            <w:tcW w:w="0" w:type="auto"/>
          </w:tcPr>
          <w:p w14:paraId="1146C8C2"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2,63</w:t>
            </w:r>
          </w:p>
        </w:tc>
        <w:tc>
          <w:tcPr>
            <w:tcW w:w="0" w:type="auto"/>
          </w:tcPr>
          <w:p w14:paraId="639071FF"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3,09</w:t>
            </w:r>
          </w:p>
        </w:tc>
        <w:tc>
          <w:tcPr>
            <w:tcW w:w="0" w:type="auto"/>
          </w:tcPr>
          <w:p w14:paraId="37723454"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0,47</w:t>
            </w:r>
          </w:p>
        </w:tc>
        <w:tc>
          <w:tcPr>
            <w:tcW w:w="0" w:type="auto"/>
          </w:tcPr>
          <w:p w14:paraId="334E5B8D"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17,7 %</w:t>
            </w:r>
          </w:p>
        </w:tc>
        <w:tc>
          <w:tcPr>
            <w:tcW w:w="0" w:type="auto"/>
          </w:tcPr>
          <w:p w14:paraId="601AEC50"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2,50</w:t>
            </w:r>
          </w:p>
        </w:tc>
        <w:tc>
          <w:tcPr>
            <w:tcW w:w="0" w:type="auto"/>
          </w:tcPr>
          <w:p w14:paraId="03E8ACD5"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3,00</w:t>
            </w:r>
          </w:p>
        </w:tc>
        <w:tc>
          <w:tcPr>
            <w:tcW w:w="0" w:type="auto"/>
          </w:tcPr>
          <w:p w14:paraId="103B0CD9"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0,50</w:t>
            </w:r>
          </w:p>
        </w:tc>
        <w:tc>
          <w:tcPr>
            <w:tcW w:w="0" w:type="auto"/>
          </w:tcPr>
          <w:p w14:paraId="44688D6A"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20,0 %</w:t>
            </w:r>
          </w:p>
        </w:tc>
      </w:tr>
      <w:tr w:rsidR="00F2267A" w:rsidRPr="00186B8E" w14:paraId="6DFFDC86"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521243F6" w14:textId="77777777" w:rsidR="00F2267A" w:rsidRPr="00186B8E" w:rsidRDefault="00F2267A" w:rsidP="00F2267A">
            <w:pPr>
              <w:rPr>
                <w:rFonts w:cs="Times New Roman"/>
                <w:color w:val="000000"/>
                <w:sz w:val="20"/>
                <w:szCs w:val="20"/>
              </w:rPr>
            </w:pPr>
            <w:r w:rsidRPr="00186B8E">
              <w:rPr>
                <w:rFonts w:cs="Times New Roman"/>
                <w:color w:val="000000"/>
                <w:sz w:val="20"/>
                <w:szCs w:val="20"/>
              </w:rPr>
              <w:t>6. Škola upravuje organizaci a průběh vyučování v souladu s potřebami žáků se speciálními vzdělávacími potřebami (např. poskytuje skupinovou výuku pro nadané žáky, skupiny mohou být tvořeny žáky z různých ročníků, doučování apod.)</w:t>
            </w:r>
          </w:p>
        </w:tc>
        <w:tc>
          <w:tcPr>
            <w:tcW w:w="0" w:type="auto"/>
          </w:tcPr>
          <w:p w14:paraId="21C60691"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2,54</w:t>
            </w:r>
          </w:p>
        </w:tc>
        <w:tc>
          <w:tcPr>
            <w:tcW w:w="0" w:type="auto"/>
          </w:tcPr>
          <w:p w14:paraId="44F6A61E"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2,77</w:t>
            </w:r>
          </w:p>
        </w:tc>
        <w:tc>
          <w:tcPr>
            <w:tcW w:w="0" w:type="auto"/>
          </w:tcPr>
          <w:p w14:paraId="454FA4A4"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0,23</w:t>
            </w:r>
          </w:p>
        </w:tc>
        <w:tc>
          <w:tcPr>
            <w:tcW w:w="0" w:type="auto"/>
          </w:tcPr>
          <w:p w14:paraId="1B6BF5F5"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9,0 %</w:t>
            </w:r>
          </w:p>
        </w:tc>
        <w:tc>
          <w:tcPr>
            <w:tcW w:w="0" w:type="auto"/>
          </w:tcPr>
          <w:p w14:paraId="17C76B55"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2,50</w:t>
            </w:r>
          </w:p>
        </w:tc>
        <w:tc>
          <w:tcPr>
            <w:tcW w:w="0" w:type="auto"/>
          </w:tcPr>
          <w:p w14:paraId="586D5F9D"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3,00</w:t>
            </w:r>
          </w:p>
        </w:tc>
        <w:tc>
          <w:tcPr>
            <w:tcW w:w="0" w:type="auto"/>
          </w:tcPr>
          <w:p w14:paraId="76F9EBAA"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0,50</w:t>
            </w:r>
          </w:p>
        </w:tc>
        <w:tc>
          <w:tcPr>
            <w:tcW w:w="0" w:type="auto"/>
          </w:tcPr>
          <w:p w14:paraId="6CD2CC98"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20,0 %</w:t>
            </w:r>
          </w:p>
        </w:tc>
      </w:tr>
      <w:tr w:rsidR="00F2267A" w:rsidRPr="00186B8E" w14:paraId="415BCBD8"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0BBC03E2" w14:textId="77777777" w:rsidR="00F2267A" w:rsidRPr="00186B8E" w:rsidRDefault="00F2267A" w:rsidP="00F2267A">
            <w:pPr>
              <w:rPr>
                <w:rFonts w:cs="Times New Roman"/>
                <w:color w:val="000000"/>
                <w:sz w:val="20"/>
                <w:szCs w:val="20"/>
              </w:rPr>
            </w:pPr>
            <w:r w:rsidRPr="00186B8E">
              <w:rPr>
                <w:rFonts w:cs="Times New Roman"/>
                <w:color w:val="000000"/>
                <w:sz w:val="20"/>
                <w:szCs w:val="20"/>
              </w:rPr>
              <w:t>7. Škola má vytvořený systém podpory pro žáky se SVP (je vybavena kompenzačními/speciálními pomůckami, využívá služeb asistenta pedagoga atd.)</w:t>
            </w:r>
          </w:p>
        </w:tc>
        <w:tc>
          <w:tcPr>
            <w:tcW w:w="0" w:type="auto"/>
          </w:tcPr>
          <w:p w14:paraId="46EDAAAD"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2,67</w:t>
            </w:r>
          </w:p>
        </w:tc>
        <w:tc>
          <w:tcPr>
            <w:tcW w:w="0" w:type="auto"/>
          </w:tcPr>
          <w:p w14:paraId="26B983D1"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3,14</w:t>
            </w:r>
          </w:p>
        </w:tc>
        <w:tc>
          <w:tcPr>
            <w:tcW w:w="0" w:type="auto"/>
          </w:tcPr>
          <w:p w14:paraId="3602C204"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0,47</w:t>
            </w:r>
          </w:p>
        </w:tc>
        <w:tc>
          <w:tcPr>
            <w:tcW w:w="0" w:type="auto"/>
          </w:tcPr>
          <w:p w14:paraId="22D9EC2C"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17,8 %</w:t>
            </w:r>
          </w:p>
        </w:tc>
        <w:tc>
          <w:tcPr>
            <w:tcW w:w="0" w:type="auto"/>
          </w:tcPr>
          <w:p w14:paraId="1D4609DC"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2,75</w:t>
            </w:r>
          </w:p>
        </w:tc>
        <w:tc>
          <w:tcPr>
            <w:tcW w:w="0" w:type="auto"/>
          </w:tcPr>
          <w:p w14:paraId="22F50767"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3,20</w:t>
            </w:r>
          </w:p>
        </w:tc>
        <w:tc>
          <w:tcPr>
            <w:tcW w:w="0" w:type="auto"/>
          </w:tcPr>
          <w:p w14:paraId="2D29C306"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0,45</w:t>
            </w:r>
          </w:p>
        </w:tc>
        <w:tc>
          <w:tcPr>
            <w:tcW w:w="0" w:type="auto"/>
          </w:tcPr>
          <w:p w14:paraId="362B9765"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16,4 %</w:t>
            </w:r>
          </w:p>
        </w:tc>
      </w:tr>
      <w:tr w:rsidR="00F2267A" w:rsidRPr="00186B8E" w14:paraId="716A3995"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79A7E240" w14:textId="77777777" w:rsidR="00F2267A" w:rsidRPr="00186B8E" w:rsidRDefault="00F2267A" w:rsidP="00F2267A">
            <w:pPr>
              <w:rPr>
                <w:rFonts w:cs="Times New Roman"/>
                <w:color w:val="000000"/>
                <w:sz w:val="20"/>
                <w:szCs w:val="20"/>
              </w:rPr>
            </w:pPr>
            <w:r w:rsidRPr="00186B8E">
              <w:rPr>
                <w:rFonts w:cs="Times New Roman"/>
                <w:color w:val="000000"/>
                <w:sz w:val="20"/>
                <w:szCs w:val="20"/>
              </w:rPr>
              <w:t>8. Pedagogové umí využívat speciální učebnice, pomůcky i kompenzační pomůcky</w:t>
            </w:r>
          </w:p>
        </w:tc>
        <w:tc>
          <w:tcPr>
            <w:tcW w:w="0" w:type="auto"/>
          </w:tcPr>
          <w:p w14:paraId="389FA7B6"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2,38</w:t>
            </w:r>
          </w:p>
        </w:tc>
        <w:tc>
          <w:tcPr>
            <w:tcW w:w="0" w:type="auto"/>
          </w:tcPr>
          <w:p w14:paraId="5FF1D1B3"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2,91</w:t>
            </w:r>
          </w:p>
        </w:tc>
        <w:tc>
          <w:tcPr>
            <w:tcW w:w="0" w:type="auto"/>
          </w:tcPr>
          <w:p w14:paraId="5B069F09"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0,54</w:t>
            </w:r>
          </w:p>
        </w:tc>
        <w:tc>
          <w:tcPr>
            <w:tcW w:w="0" w:type="auto"/>
          </w:tcPr>
          <w:p w14:paraId="28100266"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22,5 %</w:t>
            </w:r>
          </w:p>
        </w:tc>
        <w:tc>
          <w:tcPr>
            <w:tcW w:w="0" w:type="auto"/>
          </w:tcPr>
          <w:p w14:paraId="0938CCA3"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2,75</w:t>
            </w:r>
          </w:p>
        </w:tc>
        <w:tc>
          <w:tcPr>
            <w:tcW w:w="0" w:type="auto"/>
          </w:tcPr>
          <w:p w14:paraId="630F4AED"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3,00</w:t>
            </w:r>
          </w:p>
        </w:tc>
        <w:tc>
          <w:tcPr>
            <w:tcW w:w="0" w:type="auto"/>
          </w:tcPr>
          <w:p w14:paraId="5CBA4B66"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0,25</w:t>
            </w:r>
          </w:p>
        </w:tc>
        <w:tc>
          <w:tcPr>
            <w:tcW w:w="0" w:type="auto"/>
          </w:tcPr>
          <w:p w14:paraId="71EB7812"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9,1</w:t>
            </w:r>
            <w:r w:rsidR="00186B8E" w:rsidRPr="00186B8E">
              <w:rPr>
                <w:rFonts w:cs="Times New Roman"/>
                <w:color w:val="000000"/>
                <w:sz w:val="20"/>
                <w:szCs w:val="20"/>
              </w:rPr>
              <w:t xml:space="preserve"> </w:t>
            </w:r>
            <w:r w:rsidRPr="00186B8E">
              <w:rPr>
                <w:rFonts w:cs="Times New Roman"/>
                <w:color w:val="000000"/>
                <w:sz w:val="20"/>
                <w:szCs w:val="20"/>
              </w:rPr>
              <w:t>%</w:t>
            </w:r>
          </w:p>
        </w:tc>
      </w:tr>
      <w:tr w:rsidR="00F2267A" w:rsidRPr="00186B8E" w14:paraId="48242D1C"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132FEA77" w14:textId="77777777" w:rsidR="00F2267A" w:rsidRPr="00186B8E" w:rsidRDefault="00F2267A" w:rsidP="00F2267A">
            <w:pPr>
              <w:rPr>
                <w:rFonts w:cs="Times New Roman"/>
                <w:color w:val="000000"/>
                <w:sz w:val="20"/>
                <w:szCs w:val="20"/>
              </w:rPr>
            </w:pPr>
            <w:r w:rsidRPr="00186B8E">
              <w:rPr>
                <w:rFonts w:cs="Times New Roman"/>
                <w:color w:val="000000"/>
                <w:sz w:val="20"/>
                <w:szCs w:val="20"/>
              </w:rPr>
              <w:t>9. Škola umí připravit všechny žáky na bezproblémový přechod na další stupeň vzdělávání</w:t>
            </w:r>
          </w:p>
        </w:tc>
        <w:tc>
          <w:tcPr>
            <w:tcW w:w="0" w:type="auto"/>
          </w:tcPr>
          <w:p w14:paraId="304288E9"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2,96</w:t>
            </w:r>
          </w:p>
        </w:tc>
        <w:tc>
          <w:tcPr>
            <w:tcW w:w="0" w:type="auto"/>
          </w:tcPr>
          <w:p w14:paraId="038B1689"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3,00</w:t>
            </w:r>
          </w:p>
        </w:tc>
        <w:tc>
          <w:tcPr>
            <w:tcW w:w="0" w:type="auto"/>
          </w:tcPr>
          <w:p w14:paraId="09EC289D"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0,04</w:t>
            </w:r>
          </w:p>
        </w:tc>
        <w:tc>
          <w:tcPr>
            <w:tcW w:w="0" w:type="auto"/>
          </w:tcPr>
          <w:p w14:paraId="43DED445"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1,4 %</w:t>
            </w:r>
          </w:p>
        </w:tc>
        <w:tc>
          <w:tcPr>
            <w:tcW w:w="0" w:type="auto"/>
          </w:tcPr>
          <w:p w14:paraId="56822E9C"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2,75</w:t>
            </w:r>
          </w:p>
        </w:tc>
        <w:tc>
          <w:tcPr>
            <w:tcW w:w="0" w:type="auto"/>
          </w:tcPr>
          <w:p w14:paraId="5B4304D1"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3,00</w:t>
            </w:r>
          </w:p>
        </w:tc>
        <w:tc>
          <w:tcPr>
            <w:tcW w:w="0" w:type="auto"/>
          </w:tcPr>
          <w:p w14:paraId="351CA037"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0,25</w:t>
            </w:r>
          </w:p>
        </w:tc>
        <w:tc>
          <w:tcPr>
            <w:tcW w:w="0" w:type="auto"/>
          </w:tcPr>
          <w:p w14:paraId="263B331A"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9,1</w:t>
            </w:r>
            <w:r w:rsidR="00186B8E" w:rsidRPr="00186B8E">
              <w:rPr>
                <w:rFonts w:cs="Times New Roman"/>
                <w:color w:val="000000"/>
                <w:sz w:val="20"/>
                <w:szCs w:val="20"/>
              </w:rPr>
              <w:t xml:space="preserve"> </w:t>
            </w:r>
            <w:r w:rsidRPr="00186B8E">
              <w:rPr>
                <w:rFonts w:cs="Times New Roman"/>
                <w:color w:val="000000"/>
                <w:sz w:val="20"/>
                <w:szCs w:val="20"/>
              </w:rPr>
              <w:t>%</w:t>
            </w:r>
          </w:p>
        </w:tc>
      </w:tr>
      <w:tr w:rsidR="00F2267A" w:rsidRPr="00186B8E" w14:paraId="592E97B7"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2EE35BA5" w14:textId="77777777" w:rsidR="00F2267A" w:rsidRPr="00186B8E" w:rsidRDefault="00F2267A" w:rsidP="00F2267A">
            <w:pPr>
              <w:rPr>
                <w:rFonts w:cs="Times New Roman"/>
                <w:color w:val="000000"/>
                <w:sz w:val="20"/>
                <w:szCs w:val="20"/>
              </w:rPr>
            </w:pPr>
            <w:r w:rsidRPr="00186B8E">
              <w:rPr>
                <w:rFonts w:cs="Times New Roman"/>
                <w:color w:val="000000"/>
                <w:sz w:val="20"/>
                <w:szCs w:val="20"/>
              </w:rPr>
              <w:t>10. Vyučující spolupracují při naplňování vzdělávacích potřeb žáků (např. společnými poradami týkajícími se vzdělávání žáků apod.)</w:t>
            </w:r>
          </w:p>
        </w:tc>
        <w:tc>
          <w:tcPr>
            <w:tcW w:w="0" w:type="auto"/>
          </w:tcPr>
          <w:p w14:paraId="633FA5ED"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3,00</w:t>
            </w:r>
          </w:p>
        </w:tc>
        <w:tc>
          <w:tcPr>
            <w:tcW w:w="0" w:type="auto"/>
          </w:tcPr>
          <w:p w14:paraId="1BCD5EE6"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3,18</w:t>
            </w:r>
          </w:p>
        </w:tc>
        <w:tc>
          <w:tcPr>
            <w:tcW w:w="0" w:type="auto"/>
          </w:tcPr>
          <w:p w14:paraId="30BE6350"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0,18</w:t>
            </w:r>
          </w:p>
        </w:tc>
        <w:tc>
          <w:tcPr>
            <w:tcW w:w="0" w:type="auto"/>
          </w:tcPr>
          <w:p w14:paraId="12F4D207"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6,0 %</w:t>
            </w:r>
          </w:p>
        </w:tc>
        <w:tc>
          <w:tcPr>
            <w:tcW w:w="0" w:type="auto"/>
          </w:tcPr>
          <w:p w14:paraId="552A017A"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2,50</w:t>
            </w:r>
          </w:p>
        </w:tc>
        <w:tc>
          <w:tcPr>
            <w:tcW w:w="0" w:type="auto"/>
          </w:tcPr>
          <w:p w14:paraId="4787823B"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3,00</w:t>
            </w:r>
          </w:p>
        </w:tc>
        <w:tc>
          <w:tcPr>
            <w:tcW w:w="0" w:type="auto"/>
          </w:tcPr>
          <w:p w14:paraId="349BF444"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0,50</w:t>
            </w:r>
          </w:p>
        </w:tc>
        <w:tc>
          <w:tcPr>
            <w:tcW w:w="0" w:type="auto"/>
          </w:tcPr>
          <w:p w14:paraId="5DF69E95"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20,0</w:t>
            </w:r>
            <w:r w:rsidR="00186B8E" w:rsidRPr="00186B8E">
              <w:rPr>
                <w:rFonts w:cs="Times New Roman"/>
                <w:color w:val="000000"/>
                <w:sz w:val="20"/>
                <w:szCs w:val="20"/>
              </w:rPr>
              <w:t xml:space="preserve"> </w:t>
            </w:r>
            <w:r w:rsidRPr="00186B8E">
              <w:rPr>
                <w:rFonts w:cs="Times New Roman"/>
                <w:color w:val="000000"/>
                <w:sz w:val="20"/>
                <w:szCs w:val="20"/>
              </w:rPr>
              <w:t>%</w:t>
            </w:r>
          </w:p>
        </w:tc>
      </w:tr>
      <w:tr w:rsidR="00F2267A" w:rsidRPr="00186B8E" w14:paraId="3D8F3287"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6B7F1C4C" w14:textId="77777777" w:rsidR="00F2267A" w:rsidRPr="00186B8E" w:rsidRDefault="00F2267A" w:rsidP="00F2267A">
            <w:pPr>
              <w:rPr>
                <w:rFonts w:cs="Times New Roman"/>
                <w:color w:val="000000"/>
                <w:sz w:val="20"/>
                <w:szCs w:val="20"/>
              </w:rPr>
            </w:pPr>
            <w:r w:rsidRPr="00186B8E">
              <w:rPr>
                <w:rFonts w:cs="Times New Roman"/>
                <w:color w:val="000000"/>
                <w:sz w:val="20"/>
                <w:szCs w:val="20"/>
              </w:rPr>
              <w:t>11. Pedagogové školy jsou schopni vhodně přizpůsobit obsah vzdělávání, upravit formy a metody vzdělávání a nastavit různé úrovně obtížnosti v souladu se specifiky a potřebami žáků tak, aby bylo dosaženo a využito maximálních možností vzdělávaného žáka (např. učivo určené nadaným žákům je rozšiřováno a prohlubováno v souladu s jejich předpoklady, tvorba žákovských portfolií apod.)</w:t>
            </w:r>
          </w:p>
        </w:tc>
        <w:tc>
          <w:tcPr>
            <w:tcW w:w="0" w:type="auto"/>
          </w:tcPr>
          <w:p w14:paraId="066D8121"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2,58</w:t>
            </w:r>
          </w:p>
        </w:tc>
        <w:tc>
          <w:tcPr>
            <w:tcW w:w="0" w:type="auto"/>
          </w:tcPr>
          <w:p w14:paraId="31FF89A9"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2,82</w:t>
            </w:r>
          </w:p>
        </w:tc>
        <w:tc>
          <w:tcPr>
            <w:tcW w:w="0" w:type="auto"/>
          </w:tcPr>
          <w:p w14:paraId="3350D47D"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0,24</w:t>
            </w:r>
          </w:p>
        </w:tc>
        <w:tc>
          <w:tcPr>
            <w:tcW w:w="0" w:type="auto"/>
          </w:tcPr>
          <w:p w14:paraId="3EF48CD0"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9,2 %</w:t>
            </w:r>
          </w:p>
        </w:tc>
        <w:tc>
          <w:tcPr>
            <w:tcW w:w="0" w:type="auto"/>
          </w:tcPr>
          <w:p w14:paraId="46CAD364"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2,75</w:t>
            </w:r>
          </w:p>
        </w:tc>
        <w:tc>
          <w:tcPr>
            <w:tcW w:w="0" w:type="auto"/>
          </w:tcPr>
          <w:p w14:paraId="6E1C7645"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2,80</w:t>
            </w:r>
          </w:p>
        </w:tc>
        <w:tc>
          <w:tcPr>
            <w:tcW w:w="0" w:type="auto"/>
          </w:tcPr>
          <w:p w14:paraId="54F23831"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0,05</w:t>
            </w:r>
          </w:p>
        </w:tc>
        <w:tc>
          <w:tcPr>
            <w:tcW w:w="0" w:type="auto"/>
          </w:tcPr>
          <w:p w14:paraId="6B6284D8"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1,8</w:t>
            </w:r>
            <w:r w:rsidR="00186B8E" w:rsidRPr="00186B8E">
              <w:rPr>
                <w:rFonts w:cs="Times New Roman"/>
                <w:color w:val="000000"/>
                <w:sz w:val="20"/>
                <w:szCs w:val="20"/>
              </w:rPr>
              <w:t xml:space="preserve"> </w:t>
            </w:r>
            <w:r w:rsidRPr="00186B8E">
              <w:rPr>
                <w:rFonts w:cs="Times New Roman"/>
                <w:color w:val="000000"/>
                <w:sz w:val="20"/>
                <w:szCs w:val="20"/>
              </w:rPr>
              <w:t>%</w:t>
            </w:r>
          </w:p>
        </w:tc>
      </w:tr>
      <w:tr w:rsidR="00F2267A" w:rsidRPr="00186B8E" w14:paraId="36F75297"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399239CA" w14:textId="77777777" w:rsidR="00F2267A" w:rsidRPr="00186B8E" w:rsidRDefault="00F2267A" w:rsidP="00F2267A">
            <w:pPr>
              <w:rPr>
                <w:rFonts w:cs="Times New Roman"/>
                <w:color w:val="000000"/>
                <w:sz w:val="20"/>
                <w:szCs w:val="20"/>
              </w:rPr>
            </w:pPr>
            <w:r w:rsidRPr="00186B8E">
              <w:rPr>
                <w:rFonts w:cs="Times New Roman"/>
                <w:color w:val="000000"/>
                <w:sz w:val="20"/>
                <w:szCs w:val="20"/>
              </w:rPr>
              <w:t>12. Pedagogové umí spolupracovat ve výuce s dalšími pedagogickými (asistent pedagoga, další pedagog) i nepedagogickými pracovníky (tlumočník do českého znakového jazyka, osobní asistent)</w:t>
            </w:r>
          </w:p>
        </w:tc>
        <w:tc>
          <w:tcPr>
            <w:tcW w:w="0" w:type="auto"/>
          </w:tcPr>
          <w:p w14:paraId="39BFBE91"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2,63</w:t>
            </w:r>
          </w:p>
        </w:tc>
        <w:tc>
          <w:tcPr>
            <w:tcW w:w="0" w:type="auto"/>
          </w:tcPr>
          <w:p w14:paraId="0BFEA5C2"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3,00</w:t>
            </w:r>
          </w:p>
        </w:tc>
        <w:tc>
          <w:tcPr>
            <w:tcW w:w="0" w:type="auto"/>
          </w:tcPr>
          <w:p w14:paraId="4329B83A"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0,38</w:t>
            </w:r>
          </w:p>
        </w:tc>
        <w:tc>
          <w:tcPr>
            <w:tcW w:w="0" w:type="auto"/>
          </w:tcPr>
          <w:p w14:paraId="328D5E1D"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14,3 %</w:t>
            </w:r>
          </w:p>
        </w:tc>
        <w:tc>
          <w:tcPr>
            <w:tcW w:w="0" w:type="auto"/>
          </w:tcPr>
          <w:p w14:paraId="74605E97"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3,00</w:t>
            </w:r>
          </w:p>
        </w:tc>
        <w:tc>
          <w:tcPr>
            <w:tcW w:w="0" w:type="auto"/>
          </w:tcPr>
          <w:p w14:paraId="3019C1D0"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3,20</w:t>
            </w:r>
          </w:p>
        </w:tc>
        <w:tc>
          <w:tcPr>
            <w:tcW w:w="0" w:type="auto"/>
          </w:tcPr>
          <w:p w14:paraId="672D253F"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0,20</w:t>
            </w:r>
          </w:p>
        </w:tc>
        <w:tc>
          <w:tcPr>
            <w:tcW w:w="0" w:type="auto"/>
          </w:tcPr>
          <w:p w14:paraId="49FAD62D"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6,7</w:t>
            </w:r>
            <w:r w:rsidR="00186B8E" w:rsidRPr="00186B8E">
              <w:rPr>
                <w:rFonts w:cs="Times New Roman"/>
                <w:color w:val="000000"/>
                <w:sz w:val="20"/>
                <w:szCs w:val="20"/>
              </w:rPr>
              <w:t xml:space="preserve"> </w:t>
            </w:r>
            <w:r w:rsidRPr="00186B8E">
              <w:rPr>
                <w:rFonts w:cs="Times New Roman"/>
                <w:color w:val="000000"/>
                <w:sz w:val="20"/>
                <w:szCs w:val="20"/>
              </w:rPr>
              <w:t>%</w:t>
            </w:r>
          </w:p>
        </w:tc>
      </w:tr>
      <w:tr w:rsidR="00F2267A" w:rsidRPr="00186B8E" w14:paraId="51C4843A"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49284751" w14:textId="77777777" w:rsidR="00F2267A" w:rsidRPr="00186B8E" w:rsidRDefault="00F2267A" w:rsidP="00F2267A">
            <w:pPr>
              <w:rPr>
                <w:rFonts w:cs="Times New Roman"/>
                <w:color w:val="000000"/>
                <w:sz w:val="20"/>
                <w:szCs w:val="20"/>
              </w:rPr>
            </w:pPr>
            <w:r w:rsidRPr="00186B8E">
              <w:rPr>
                <w:rFonts w:cs="Times New Roman"/>
                <w:color w:val="000000"/>
                <w:sz w:val="20"/>
                <w:szCs w:val="20"/>
              </w:rPr>
              <w:t>13. Škola zajišťuje žákům se speciálními vzdělávacími potřebami účast na aktivitách nad rámec školní práce, které směřují k rozvoji dovedností, schopností a postojů žáka</w:t>
            </w:r>
          </w:p>
        </w:tc>
        <w:tc>
          <w:tcPr>
            <w:tcW w:w="0" w:type="auto"/>
          </w:tcPr>
          <w:p w14:paraId="2944CDD0"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2,17</w:t>
            </w:r>
          </w:p>
        </w:tc>
        <w:tc>
          <w:tcPr>
            <w:tcW w:w="0" w:type="auto"/>
          </w:tcPr>
          <w:p w14:paraId="4F9860CE"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2,50</w:t>
            </w:r>
          </w:p>
        </w:tc>
        <w:tc>
          <w:tcPr>
            <w:tcW w:w="0" w:type="auto"/>
          </w:tcPr>
          <w:p w14:paraId="23C69A2D"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0,33</w:t>
            </w:r>
          </w:p>
        </w:tc>
        <w:tc>
          <w:tcPr>
            <w:tcW w:w="0" w:type="auto"/>
          </w:tcPr>
          <w:p w14:paraId="151573F0"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15,4 %</w:t>
            </w:r>
          </w:p>
        </w:tc>
        <w:tc>
          <w:tcPr>
            <w:tcW w:w="0" w:type="auto"/>
          </w:tcPr>
          <w:p w14:paraId="730D6B84"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2,50</w:t>
            </w:r>
          </w:p>
        </w:tc>
        <w:tc>
          <w:tcPr>
            <w:tcW w:w="0" w:type="auto"/>
          </w:tcPr>
          <w:p w14:paraId="64E2A308"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2,80</w:t>
            </w:r>
          </w:p>
        </w:tc>
        <w:tc>
          <w:tcPr>
            <w:tcW w:w="0" w:type="auto"/>
          </w:tcPr>
          <w:p w14:paraId="65956250"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0,30</w:t>
            </w:r>
          </w:p>
        </w:tc>
        <w:tc>
          <w:tcPr>
            <w:tcW w:w="0" w:type="auto"/>
          </w:tcPr>
          <w:p w14:paraId="2EE9934C"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12,0</w:t>
            </w:r>
            <w:r w:rsidR="00186B8E" w:rsidRPr="00186B8E">
              <w:rPr>
                <w:rFonts w:cs="Times New Roman"/>
                <w:color w:val="000000"/>
                <w:sz w:val="20"/>
                <w:szCs w:val="20"/>
              </w:rPr>
              <w:t xml:space="preserve"> </w:t>
            </w:r>
            <w:r w:rsidRPr="00186B8E">
              <w:rPr>
                <w:rFonts w:cs="Times New Roman"/>
                <w:color w:val="000000"/>
                <w:sz w:val="20"/>
                <w:szCs w:val="20"/>
              </w:rPr>
              <w:t>%</w:t>
            </w:r>
          </w:p>
        </w:tc>
      </w:tr>
      <w:tr w:rsidR="00F2267A" w:rsidRPr="00186B8E" w14:paraId="2497EDB8"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7B11990E" w14:textId="77777777" w:rsidR="00F2267A" w:rsidRPr="00186B8E" w:rsidRDefault="00F2267A" w:rsidP="00F2267A">
            <w:pPr>
              <w:rPr>
                <w:rFonts w:cs="Times New Roman"/>
                <w:color w:val="000000"/>
                <w:sz w:val="20"/>
                <w:szCs w:val="20"/>
              </w:rPr>
            </w:pPr>
            <w:r w:rsidRPr="00186B8E">
              <w:rPr>
                <w:rFonts w:cs="Times New Roman"/>
                <w:color w:val="000000"/>
                <w:sz w:val="20"/>
                <w:szCs w:val="20"/>
              </w:rPr>
              <w:lastRenderedPageBreak/>
              <w:t>14. Vyučující realizují pedagogickou diagnostiku žáků, vyhodnocují její výsledky a v souladu s nimi volí formy a metody výuky, resp. kroky další péče o žáky</w:t>
            </w:r>
          </w:p>
        </w:tc>
        <w:tc>
          <w:tcPr>
            <w:tcW w:w="0" w:type="auto"/>
          </w:tcPr>
          <w:p w14:paraId="6D29B52E"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2,58</w:t>
            </w:r>
          </w:p>
        </w:tc>
        <w:tc>
          <w:tcPr>
            <w:tcW w:w="0" w:type="auto"/>
          </w:tcPr>
          <w:p w14:paraId="741892BB"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2,82</w:t>
            </w:r>
          </w:p>
        </w:tc>
        <w:tc>
          <w:tcPr>
            <w:tcW w:w="0" w:type="auto"/>
          </w:tcPr>
          <w:p w14:paraId="6DC1F4DC"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0,24</w:t>
            </w:r>
          </w:p>
        </w:tc>
        <w:tc>
          <w:tcPr>
            <w:tcW w:w="0" w:type="auto"/>
          </w:tcPr>
          <w:p w14:paraId="44DB8F89"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9,2 %</w:t>
            </w:r>
          </w:p>
        </w:tc>
        <w:tc>
          <w:tcPr>
            <w:tcW w:w="0" w:type="auto"/>
          </w:tcPr>
          <w:p w14:paraId="361E5F19"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2,50</w:t>
            </w:r>
          </w:p>
        </w:tc>
        <w:tc>
          <w:tcPr>
            <w:tcW w:w="0" w:type="auto"/>
          </w:tcPr>
          <w:p w14:paraId="4633243D"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2,80</w:t>
            </w:r>
          </w:p>
        </w:tc>
        <w:tc>
          <w:tcPr>
            <w:tcW w:w="0" w:type="auto"/>
          </w:tcPr>
          <w:p w14:paraId="3302100D"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0,30</w:t>
            </w:r>
          </w:p>
        </w:tc>
        <w:tc>
          <w:tcPr>
            <w:tcW w:w="0" w:type="auto"/>
          </w:tcPr>
          <w:p w14:paraId="712E9F08"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12,0</w:t>
            </w:r>
            <w:r w:rsidR="00186B8E" w:rsidRPr="00186B8E">
              <w:rPr>
                <w:rFonts w:cs="Times New Roman"/>
                <w:color w:val="000000"/>
                <w:sz w:val="20"/>
                <w:szCs w:val="20"/>
              </w:rPr>
              <w:t xml:space="preserve"> </w:t>
            </w:r>
            <w:r w:rsidRPr="00186B8E">
              <w:rPr>
                <w:rFonts w:cs="Times New Roman"/>
                <w:color w:val="000000"/>
                <w:sz w:val="20"/>
                <w:szCs w:val="20"/>
              </w:rPr>
              <w:t>%</w:t>
            </w:r>
          </w:p>
        </w:tc>
      </w:tr>
      <w:tr w:rsidR="00F2267A" w:rsidRPr="00186B8E" w14:paraId="6D1D2C2C"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73877066" w14:textId="77777777" w:rsidR="00F2267A" w:rsidRPr="00186B8E" w:rsidRDefault="00F2267A" w:rsidP="00F2267A">
            <w:pPr>
              <w:rPr>
                <w:rFonts w:cs="Times New Roman"/>
                <w:color w:val="000000"/>
                <w:sz w:val="20"/>
                <w:szCs w:val="20"/>
              </w:rPr>
            </w:pPr>
            <w:r w:rsidRPr="00186B8E">
              <w:rPr>
                <w:rFonts w:cs="Times New Roman"/>
                <w:color w:val="000000"/>
                <w:sz w:val="20"/>
                <w:szCs w:val="20"/>
              </w:rPr>
              <w:t>15. Škola poskytuje výuku českého jazyka pro cizince</w:t>
            </w:r>
          </w:p>
        </w:tc>
        <w:tc>
          <w:tcPr>
            <w:tcW w:w="0" w:type="auto"/>
          </w:tcPr>
          <w:p w14:paraId="2DF000FA"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1,08</w:t>
            </w:r>
          </w:p>
        </w:tc>
        <w:tc>
          <w:tcPr>
            <w:tcW w:w="0" w:type="auto"/>
          </w:tcPr>
          <w:p w14:paraId="6B623D7A"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1,36</w:t>
            </w:r>
          </w:p>
        </w:tc>
        <w:tc>
          <w:tcPr>
            <w:tcW w:w="0" w:type="auto"/>
          </w:tcPr>
          <w:p w14:paraId="32DD562D"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0,28</w:t>
            </w:r>
          </w:p>
        </w:tc>
        <w:tc>
          <w:tcPr>
            <w:tcW w:w="0" w:type="auto"/>
          </w:tcPr>
          <w:p w14:paraId="703FC2B4"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25,5 %</w:t>
            </w:r>
          </w:p>
        </w:tc>
        <w:tc>
          <w:tcPr>
            <w:tcW w:w="0" w:type="auto"/>
          </w:tcPr>
          <w:p w14:paraId="591D62BC"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1,25</w:t>
            </w:r>
          </w:p>
        </w:tc>
        <w:tc>
          <w:tcPr>
            <w:tcW w:w="0" w:type="auto"/>
          </w:tcPr>
          <w:p w14:paraId="57619D23"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1,20</w:t>
            </w:r>
          </w:p>
        </w:tc>
        <w:tc>
          <w:tcPr>
            <w:tcW w:w="0" w:type="auto"/>
          </w:tcPr>
          <w:p w14:paraId="56D6358F"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-0,05</w:t>
            </w:r>
          </w:p>
        </w:tc>
        <w:tc>
          <w:tcPr>
            <w:tcW w:w="0" w:type="auto"/>
          </w:tcPr>
          <w:p w14:paraId="72D193BA"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-4,0</w:t>
            </w:r>
            <w:r w:rsidR="00186B8E" w:rsidRPr="00186B8E">
              <w:rPr>
                <w:rFonts w:cs="Times New Roman"/>
                <w:color w:val="000000"/>
                <w:sz w:val="20"/>
                <w:szCs w:val="20"/>
              </w:rPr>
              <w:t xml:space="preserve"> </w:t>
            </w:r>
            <w:r w:rsidRPr="00186B8E">
              <w:rPr>
                <w:rFonts w:cs="Times New Roman"/>
                <w:color w:val="000000"/>
                <w:sz w:val="20"/>
                <w:szCs w:val="20"/>
              </w:rPr>
              <w:t>%</w:t>
            </w:r>
          </w:p>
        </w:tc>
      </w:tr>
      <w:tr w:rsidR="00F2267A" w:rsidRPr="00186B8E" w14:paraId="36FE34F6"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13347984" w14:textId="77777777" w:rsidR="00F2267A" w:rsidRPr="00186B8E" w:rsidRDefault="00F2267A" w:rsidP="00F2267A">
            <w:pPr>
              <w:rPr>
                <w:rFonts w:cs="Times New Roman"/>
                <w:color w:val="000000"/>
                <w:sz w:val="20"/>
                <w:szCs w:val="20"/>
              </w:rPr>
            </w:pPr>
            <w:r w:rsidRPr="00186B8E">
              <w:rPr>
                <w:rFonts w:cs="Times New Roman"/>
                <w:color w:val="000000"/>
                <w:sz w:val="20"/>
                <w:szCs w:val="20"/>
              </w:rPr>
              <w:t>16. Pedagogové využívají v komunikaci se žákem popisnou slovní zpětnou vazbu, vytvářejí prostor k sebehodnocení žáka a k rozvoji jeho motivace ke vzdělávání</w:t>
            </w:r>
          </w:p>
        </w:tc>
        <w:tc>
          <w:tcPr>
            <w:tcW w:w="0" w:type="auto"/>
          </w:tcPr>
          <w:p w14:paraId="5F267539"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2,67</w:t>
            </w:r>
          </w:p>
        </w:tc>
        <w:tc>
          <w:tcPr>
            <w:tcW w:w="0" w:type="auto"/>
          </w:tcPr>
          <w:p w14:paraId="616BF55B"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2,73</w:t>
            </w:r>
          </w:p>
        </w:tc>
        <w:tc>
          <w:tcPr>
            <w:tcW w:w="0" w:type="auto"/>
          </w:tcPr>
          <w:p w14:paraId="05B0823F"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0,06</w:t>
            </w:r>
          </w:p>
        </w:tc>
        <w:tc>
          <w:tcPr>
            <w:tcW w:w="0" w:type="auto"/>
          </w:tcPr>
          <w:p w14:paraId="5F816AB9"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2,4 %</w:t>
            </w:r>
          </w:p>
        </w:tc>
        <w:tc>
          <w:tcPr>
            <w:tcW w:w="0" w:type="auto"/>
          </w:tcPr>
          <w:p w14:paraId="02E8321F"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2,75</w:t>
            </w:r>
          </w:p>
        </w:tc>
        <w:tc>
          <w:tcPr>
            <w:tcW w:w="0" w:type="auto"/>
          </w:tcPr>
          <w:p w14:paraId="20D78CDB"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3,00</w:t>
            </w:r>
          </w:p>
        </w:tc>
        <w:tc>
          <w:tcPr>
            <w:tcW w:w="0" w:type="auto"/>
          </w:tcPr>
          <w:p w14:paraId="08436CE1"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0,25</w:t>
            </w:r>
          </w:p>
        </w:tc>
        <w:tc>
          <w:tcPr>
            <w:tcW w:w="0" w:type="auto"/>
          </w:tcPr>
          <w:p w14:paraId="1DB4AA83"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9,1</w:t>
            </w:r>
            <w:r w:rsidR="00186B8E" w:rsidRPr="00186B8E">
              <w:rPr>
                <w:rFonts w:cs="Times New Roman"/>
                <w:color w:val="000000"/>
                <w:sz w:val="20"/>
                <w:szCs w:val="20"/>
              </w:rPr>
              <w:t xml:space="preserve"> </w:t>
            </w:r>
            <w:r w:rsidRPr="00186B8E">
              <w:rPr>
                <w:rFonts w:cs="Times New Roman"/>
                <w:color w:val="000000"/>
                <w:sz w:val="20"/>
                <w:szCs w:val="20"/>
              </w:rPr>
              <w:t>%</w:t>
            </w:r>
          </w:p>
        </w:tc>
      </w:tr>
      <w:tr w:rsidR="00F2267A" w:rsidRPr="00186B8E" w14:paraId="0CDF9D57"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5142A53F" w14:textId="77777777" w:rsidR="00F2267A" w:rsidRPr="00186B8E" w:rsidRDefault="00F2267A" w:rsidP="00F2267A">
            <w:pPr>
              <w:rPr>
                <w:rFonts w:cs="Times New Roman"/>
                <w:color w:val="000000"/>
                <w:sz w:val="20"/>
                <w:szCs w:val="20"/>
              </w:rPr>
            </w:pPr>
            <w:r w:rsidRPr="00186B8E">
              <w:rPr>
                <w:rFonts w:cs="Times New Roman"/>
                <w:color w:val="000000"/>
                <w:sz w:val="20"/>
                <w:szCs w:val="20"/>
              </w:rPr>
              <w:t>17. Škola klade důraz nejen na budování vlastního úspěchu žáka, ale i na odbourávání bariér mezi lidmi, vede k sounáležitosti se spolužáky a dalšími lidmi apod.</w:t>
            </w:r>
          </w:p>
        </w:tc>
        <w:tc>
          <w:tcPr>
            <w:tcW w:w="0" w:type="auto"/>
          </w:tcPr>
          <w:p w14:paraId="04CA409A"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2,79</w:t>
            </w:r>
          </w:p>
        </w:tc>
        <w:tc>
          <w:tcPr>
            <w:tcW w:w="0" w:type="auto"/>
          </w:tcPr>
          <w:p w14:paraId="5E1CF7D6"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3,09</w:t>
            </w:r>
          </w:p>
        </w:tc>
        <w:tc>
          <w:tcPr>
            <w:tcW w:w="0" w:type="auto"/>
          </w:tcPr>
          <w:p w14:paraId="185CA6CF"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0,30</w:t>
            </w:r>
          </w:p>
        </w:tc>
        <w:tc>
          <w:tcPr>
            <w:tcW w:w="0" w:type="auto"/>
          </w:tcPr>
          <w:p w14:paraId="3578136A"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10,7 %</w:t>
            </w:r>
          </w:p>
        </w:tc>
        <w:tc>
          <w:tcPr>
            <w:tcW w:w="0" w:type="auto"/>
          </w:tcPr>
          <w:p w14:paraId="5A8D9688"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2,75</w:t>
            </w:r>
          </w:p>
        </w:tc>
        <w:tc>
          <w:tcPr>
            <w:tcW w:w="0" w:type="auto"/>
          </w:tcPr>
          <w:p w14:paraId="04D4D51F"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3,00</w:t>
            </w:r>
          </w:p>
        </w:tc>
        <w:tc>
          <w:tcPr>
            <w:tcW w:w="0" w:type="auto"/>
          </w:tcPr>
          <w:p w14:paraId="7400C772"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0,25</w:t>
            </w:r>
          </w:p>
        </w:tc>
        <w:tc>
          <w:tcPr>
            <w:tcW w:w="0" w:type="auto"/>
          </w:tcPr>
          <w:p w14:paraId="5CF061AA"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9,1</w:t>
            </w:r>
            <w:r w:rsidR="00186B8E" w:rsidRPr="00186B8E">
              <w:rPr>
                <w:rFonts w:cs="Times New Roman"/>
                <w:color w:val="000000"/>
                <w:sz w:val="20"/>
                <w:szCs w:val="20"/>
              </w:rPr>
              <w:t xml:space="preserve"> </w:t>
            </w:r>
            <w:r w:rsidRPr="00186B8E">
              <w:rPr>
                <w:rFonts w:cs="Times New Roman"/>
                <w:color w:val="000000"/>
                <w:sz w:val="20"/>
                <w:szCs w:val="20"/>
              </w:rPr>
              <w:t>%</w:t>
            </w:r>
          </w:p>
        </w:tc>
      </w:tr>
      <w:tr w:rsidR="00F2267A" w:rsidRPr="00186B8E" w14:paraId="67979CA1" w14:textId="77777777" w:rsidTr="00F2267A">
        <w:trPr>
          <w:cnfStyle w:val="000000010000" w:firstRow="0" w:lastRow="0" w:firstColumn="0" w:lastColumn="0" w:oddVBand="0" w:evenVBand="0" w:oddHBand="0" w:evenHBand="1" w:firstRowFirstColumn="0" w:firstRowLastColumn="0" w:lastRowFirstColumn="0" w:lastRowLastColumn="0"/>
        </w:trPr>
        <w:tc>
          <w:tcPr>
            <w:tcW w:w="0" w:type="auto"/>
          </w:tcPr>
          <w:p w14:paraId="79A3B944" w14:textId="77777777" w:rsidR="00F2267A" w:rsidRPr="00186B8E" w:rsidRDefault="00F2267A" w:rsidP="00F2267A">
            <w:pPr>
              <w:rPr>
                <w:rFonts w:cs="Times New Roman"/>
                <w:color w:val="000000"/>
                <w:sz w:val="20"/>
                <w:szCs w:val="20"/>
              </w:rPr>
            </w:pPr>
            <w:r w:rsidRPr="00186B8E">
              <w:rPr>
                <w:rFonts w:cs="Times New Roman"/>
                <w:color w:val="000000"/>
                <w:sz w:val="20"/>
                <w:szCs w:val="20"/>
              </w:rPr>
              <w:t>18. Učitelé vnímají tvořivým způsobem rozdíly mezi žáky jako zdroj zkušeností a příležitost k vlastnímu seberozvoji</w:t>
            </w:r>
          </w:p>
        </w:tc>
        <w:tc>
          <w:tcPr>
            <w:tcW w:w="0" w:type="auto"/>
          </w:tcPr>
          <w:p w14:paraId="19075B6B"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2,50</w:t>
            </w:r>
          </w:p>
        </w:tc>
        <w:tc>
          <w:tcPr>
            <w:tcW w:w="0" w:type="auto"/>
          </w:tcPr>
          <w:p w14:paraId="4A4AD922"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2,73</w:t>
            </w:r>
          </w:p>
        </w:tc>
        <w:tc>
          <w:tcPr>
            <w:tcW w:w="0" w:type="auto"/>
          </w:tcPr>
          <w:p w14:paraId="3478CF35"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0,23</w:t>
            </w:r>
          </w:p>
        </w:tc>
        <w:tc>
          <w:tcPr>
            <w:tcW w:w="0" w:type="auto"/>
          </w:tcPr>
          <w:p w14:paraId="19B206A3"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9,2 %</w:t>
            </w:r>
          </w:p>
        </w:tc>
        <w:tc>
          <w:tcPr>
            <w:tcW w:w="0" w:type="auto"/>
          </w:tcPr>
          <w:p w14:paraId="5DB561A5"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2,50</w:t>
            </w:r>
          </w:p>
        </w:tc>
        <w:tc>
          <w:tcPr>
            <w:tcW w:w="0" w:type="auto"/>
          </w:tcPr>
          <w:p w14:paraId="126FED42"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2,60</w:t>
            </w:r>
          </w:p>
        </w:tc>
        <w:tc>
          <w:tcPr>
            <w:tcW w:w="0" w:type="auto"/>
          </w:tcPr>
          <w:p w14:paraId="6AEDA92F"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0,10</w:t>
            </w:r>
          </w:p>
        </w:tc>
        <w:tc>
          <w:tcPr>
            <w:tcW w:w="0" w:type="auto"/>
          </w:tcPr>
          <w:p w14:paraId="3A80505C"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4,0 %</w:t>
            </w:r>
          </w:p>
        </w:tc>
      </w:tr>
      <w:tr w:rsidR="00F2267A" w:rsidRPr="00186B8E" w14:paraId="6F3C4A55" w14:textId="77777777" w:rsidTr="00F2267A">
        <w:trPr>
          <w:cnfStyle w:val="000000100000" w:firstRow="0" w:lastRow="0" w:firstColumn="0" w:lastColumn="0" w:oddVBand="0" w:evenVBand="0" w:oddHBand="1" w:evenHBand="0" w:firstRowFirstColumn="0" w:firstRowLastColumn="0" w:lastRowFirstColumn="0" w:lastRowLastColumn="0"/>
        </w:trPr>
        <w:tc>
          <w:tcPr>
            <w:tcW w:w="0" w:type="auto"/>
          </w:tcPr>
          <w:p w14:paraId="3E60CA12" w14:textId="77777777" w:rsidR="00F2267A" w:rsidRPr="00186B8E" w:rsidRDefault="00F2267A" w:rsidP="00F2267A">
            <w:pPr>
              <w:rPr>
                <w:rFonts w:cs="Times New Roman"/>
                <w:color w:val="000000"/>
                <w:sz w:val="20"/>
                <w:szCs w:val="20"/>
              </w:rPr>
            </w:pPr>
            <w:r w:rsidRPr="00186B8E">
              <w:rPr>
                <w:rFonts w:cs="Times New Roman"/>
                <w:color w:val="000000"/>
                <w:sz w:val="20"/>
                <w:szCs w:val="20"/>
              </w:rPr>
              <w:t>19. Škola učí všechny žáky uvědomovat si práva a povinnosti (vina, trest, spravedlnost, Úmluva o právech dítěte apod.)</w:t>
            </w:r>
          </w:p>
        </w:tc>
        <w:tc>
          <w:tcPr>
            <w:tcW w:w="0" w:type="auto"/>
          </w:tcPr>
          <w:p w14:paraId="2234D880"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3,17</w:t>
            </w:r>
          </w:p>
        </w:tc>
        <w:tc>
          <w:tcPr>
            <w:tcW w:w="0" w:type="auto"/>
          </w:tcPr>
          <w:p w14:paraId="606276AC"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3,14</w:t>
            </w:r>
          </w:p>
        </w:tc>
        <w:tc>
          <w:tcPr>
            <w:tcW w:w="0" w:type="auto"/>
          </w:tcPr>
          <w:p w14:paraId="3C6F8BF6"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-0,03</w:t>
            </w:r>
          </w:p>
        </w:tc>
        <w:tc>
          <w:tcPr>
            <w:tcW w:w="0" w:type="auto"/>
          </w:tcPr>
          <w:p w14:paraId="1E59304A"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-0,8 %</w:t>
            </w:r>
          </w:p>
        </w:tc>
        <w:tc>
          <w:tcPr>
            <w:tcW w:w="0" w:type="auto"/>
          </w:tcPr>
          <w:p w14:paraId="5E9E4B24"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3,00</w:t>
            </w:r>
          </w:p>
        </w:tc>
        <w:tc>
          <w:tcPr>
            <w:tcW w:w="0" w:type="auto"/>
          </w:tcPr>
          <w:p w14:paraId="79B5901F"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3,20</w:t>
            </w:r>
          </w:p>
        </w:tc>
        <w:tc>
          <w:tcPr>
            <w:tcW w:w="0" w:type="auto"/>
          </w:tcPr>
          <w:p w14:paraId="4566F29E"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0,20</w:t>
            </w:r>
          </w:p>
        </w:tc>
        <w:tc>
          <w:tcPr>
            <w:tcW w:w="0" w:type="auto"/>
          </w:tcPr>
          <w:p w14:paraId="19766CE5" w14:textId="77777777" w:rsidR="00F2267A" w:rsidRPr="00186B8E" w:rsidRDefault="00F2267A" w:rsidP="00F2267A">
            <w:pPr>
              <w:jc w:val="center"/>
              <w:rPr>
                <w:rFonts w:cs="Times New Roman"/>
                <w:color w:val="000000"/>
                <w:sz w:val="20"/>
                <w:szCs w:val="20"/>
              </w:rPr>
            </w:pPr>
            <w:r w:rsidRPr="00186B8E">
              <w:rPr>
                <w:rFonts w:cs="Times New Roman"/>
                <w:color w:val="000000"/>
                <w:sz w:val="20"/>
                <w:szCs w:val="20"/>
              </w:rPr>
              <w:t>6,7 %</w:t>
            </w:r>
          </w:p>
        </w:tc>
      </w:tr>
    </w:tbl>
    <w:p w14:paraId="76FC811B" w14:textId="77777777" w:rsidR="004050D4" w:rsidRDefault="004050D4" w:rsidP="004050D4">
      <w:pPr>
        <w:rPr>
          <w:sz w:val="20"/>
          <w:szCs w:val="20"/>
        </w:rPr>
      </w:pPr>
      <w:r w:rsidRPr="007301B3">
        <w:rPr>
          <w:sz w:val="20"/>
          <w:szCs w:val="20"/>
        </w:rPr>
        <w:t xml:space="preserve">Zdroj: Dotazníkové šetření MŠMT. </w:t>
      </w:r>
    </w:p>
    <w:p w14:paraId="4FF1EE1B" w14:textId="77777777" w:rsidR="004050D4" w:rsidRDefault="004050D4" w:rsidP="00782FC1"/>
    <w:p w14:paraId="0F48610C" w14:textId="77777777" w:rsidR="00782FC1" w:rsidRDefault="00782FC1" w:rsidP="00782FC1">
      <w:r>
        <w:t xml:space="preserve">V oblasti podpory inkluzivního vzdělávání a jejích konkrétních kroků je škála úrovně široká. Některé body jsou stále ještě na úrovni kdy se daná oblast ještě nerealizuji, jiné body jsou již na úrovni realizace a postupně se zlepšují. Nejvýraznější nárůst v ORP Sokolov zaznamenává bod č. 15 – Škola poskytuje výuku českého jazyka pro cizince. V ORP Kraslice je to poté </w:t>
      </w:r>
      <w:r w:rsidR="00C74CC5">
        <w:t xml:space="preserve">bod bezbariérovosti školy, který je v ORP Sokolov hned na druhém místně. Naopak pokles úrovně zaznamenává v ORP Sokolov bod č. 19 – Škola učí všechny žáky uvědomovat si práva a povinnosti. Tento pokles je však velice malý. Oproti tomu výraznější je pokles v ORP Kraslice, týkající se bodu č. 15 – Výuka českého jazyka pro cizince. </w:t>
      </w:r>
    </w:p>
    <w:p w14:paraId="66BFB7AA" w14:textId="77777777" w:rsidR="00C74CC5" w:rsidRDefault="00C74CC5" w:rsidP="00782FC1"/>
    <w:p w14:paraId="63F5D856" w14:textId="77777777" w:rsidR="0031367F" w:rsidRDefault="004050D4" w:rsidP="004D5CE1">
      <w:pPr>
        <w:pStyle w:val="Tabulka"/>
      </w:pPr>
      <w:bookmarkStart w:id="103" w:name="_Toc33596497"/>
      <w:bookmarkStart w:id="104" w:name="_Toc33596838"/>
      <w:bookmarkStart w:id="105" w:name="_Toc41486145"/>
      <w:r>
        <w:t>Podpora čtenářské gramotnosti</w:t>
      </w:r>
      <w:bookmarkEnd w:id="103"/>
      <w:bookmarkEnd w:id="104"/>
      <w:bookmarkEnd w:id="105"/>
    </w:p>
    <w:tbl>
      <w:tblPr>
        <w:tblStyle w:val="Styl1"/>
        <w:tblW w:w="0" w:type="auto"/>
        <w:tblLook w:val="04A0" w:firstRow="1" w:lastRow="0" w:firstColumn="1" w:lastColumn="0" w:noHBand="0" w:noVBand="1"/>
      </w:tblPr>
      <w:tblGrid>
        <w:gridCol w:w="3162"/>
        <w:gridCol w:w="983"/>
        <w:gridCol w:w="1020"/>
        <w:gridCol w:w="1684"/>
        <w:gridCol w:w="1729"/>
        <w:gridCol w:w="983"/>
        <w:gridCol w:w="1020"/>
        <w:gridCol w:w="1684"/>
        <w:gridCol w:w="1729"/>
      </w:tblGrid>
      <w:tr w:rsidR="00186B8E" w:rsidRPr="00186B8E" w14:paraId="743D86F2" w14:textId="77777777" w:rsidTr="00186B8E">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69794470" w14:textId="77777777" w:rsidR="00186B8E" w:rsidRPr="00186B8E" w:rsidRDefault="00186B8E" w:rsidP="00186B8E">
            <w:pPr>
              <w:jc w:val="center"/>
              <w:rPr>
                <w:rFonts w:cs="Times New Roman"/>
                <w:sz w:val="20"/>
                <w:szCs w:val="20"/>
              </w:rPr>
            </w:pPr>
            <w:r w:rsidRPr="00186B8E">
              <w:rPr>
                <w:rFonts w:cs="Times New Roman"/>
                <w:sz w:val="20"/>
                <w:szCs w:val="20"/>
              </w:rPr>
              <w:t>Čtenářská gramotnost</w:t>
            </w:r>
          </w:p>
        </w:tc>
        <w:tc>
          <w:tcPr>
            <w:tcW w:w="0" w:type="auto"/>
            <w:gridSpan w:val="8"/>
            <w:tcBorders>
              <w:top w:val="single" w:sz="4" w:space="0" w:color="FFFFFF"/>
              <w:left w:val="single" w:sz="4" w:space="0" w:color="FFFFFF"/>
              <w:bottom w:val="single" w:sz="4" w:space="0" w:color="FFFFFF"/>
              <w:right w:val="single" w:sz="4" w:space="0" w:color="FFFFFF"/>
            </w:tcBorders>
          </w:tcPr>
          <w:p w14:paraId="6C437DC9" w14:textId="77777777" w:rsidR="00186B8E" w:rsidRPr="00186B8E" w:rsidRDefault="00186B8E" w:rsidP="00186B8E">
            <w:pPr>
              <w:jc w:val="center"/>
              <w:rPr>
                <w:rFonts w:cs="Times New Roman"/>
                <w:sz w:val="20"/>
                <w:szCs w:val="20"/>
              </w:rPr>
            </w:pPr>
            <w:r w:rsidRPr="00186B8E">
              <w:rPr>
                <w:rFonts w:cs="Times New Roman"/>
                <w:sz w:val="20"/>
                <w:szCs w:val="20"/>
              </w:rPr>
              <w:t>Průměrné hodnocení aktuálního stavu</w:t>
            </w:r>
          </w:p>
        </w:tc>
      </w:tr>
      <w:tr w:rsidR="00186B8E" w:rsidRPr="00186B8E" w14:paraId="48331134"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776EE6B9" w14:textId="77777777" w:rsidR="00186B8E" w:rsidRPr="00186B8E" w:rsidRDefault="00186B8E" w:rsidP="00186B8E">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74964E4D" w14:textId="77777777" w:rsidR="00186B8E" w:rsidRPr="00186B8E" w:rsidRDefault="00186B8E" w:rsidP="00186B8E">
            <w:pPr>
              <w:jc w:val="center"/>
              <w:rPr>
                <w:rFonts w:cs="Times New Roman"/>
                <w:b/>
                <w:sz w:val="20"/>
                <w:szCs w:val="20"/>
              </w:rPr>
            </w:pPr>
            <w:r w:rsidRPr="00186B8E">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4546CCFE" w14:textId="77777777" w:rsidR="00186B8E" w:rsidRPr="00186B8E" w:rsidRDefault="00186B8E" w:rsidP="00186B8E">
            <w:pPr>
              <w:jc w:val="center"/>
              <w:rPr>
                <w:rFonts w:cs="Times New Roman"/>
                <w:b/>
                <w:sz w:val="20"/>
                <w:szCs w:val="20"/>
              </w:rPr>
            </w:pPr>
            <w:r w:rsidRPr="00186B8E">
              <w:rPr>
                <w:rFonts w:cs="Times New Roman"/>
                <w:b/>
                <w:sz w:val="20"/>
                <w:szCs w:val="20"/>
              </w:rPr>
              <w:t>v rámci ORP Kraslice</w:t>
            </w:r>
          </w:p>
        </w:tc>
      </w:tr>
      <w:tr w:rsidR="00186B8E" w:rsidRPr="00186B8E" w14:paraId="4C9BE638"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6A27C511" w14:textId="77777777" w:rsidR="00186B8E" w:rsidRPr="00186B8E" w:rsidRDefault="00186B8E" w:rsidP="00186B8E">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2BFFA77" w14:textId="77777777" w:rsidR="00186B8E" w:rsidRPr="00186B8E" w:rsidRDefault="00186B8E" w:rsidP="00186B8E">
            <w:pPr>
              <w:jc w:val="center"/>
              <w:rPr>
                <w:rFonts w:cs="Times New Roman"/>
                <w:b/>
                <w:sz w:val="20"/>
                <w:szCs w:val="20"/>
              </w:rPr>
            </w:pPr>
            <w:r w:rsidRPr="00186B8E">
              <w:rPr>
                <w:rFonts w:cs="Times New Roman"/>
                <w:b/>
                <w:sz w:val="20"/>
                <w:szCs w:val="20"/>
              </w:rPr>
              <w:t>Šablony I</w:t>
            </w:r>
          </w:p>
          <w:p w14:paraId="69F8602C" w14:textId="77777777" w:rsidR="00186B8E" w:rsidRPr="00186B8E" w:rsidRDefault="00186B8E" w:rsidP="00186B8E">
            <w:pPr>
              <w:jc w:val="center"/>
              <w:rPr>
                <w:rFonts w:cs="Times New Roman"/>
                <w:b/>
                <w:sz w:val="20"/>
                <w:szCs w:val="20"/>
              </w:rPr>
            </w:pPr>
            <w:r w:rsidRPr="00186B8E">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88E79FB" w14:textId="77777777" w:rsidR="00186B8E" w:rsidRPr="00186B8E" w:rsidRDefault="00186B8E" w:rsidP="00186B8E">
            <w:pPr>
              <w:jc w:val="center"/>
              <w:rPr>
                <w:rFonts w:cs="Times New Roman"/>
                <w:b/>
                <w:sz w:val="20"/>
                <w:szCs w:val="20"/>
              </w:rPr>
            </w:pPr>
            <w:r w:rsidRPr="00186B8E">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0CEA9802" w14:textId="77777777" w:rsidR="00186B8E" w:rsidRPr="00186B8E" w:rsidRDefault="00186B8E" w:rsidP="00186B8E">
            <w:pPr>
              <w:jc w:val="center"/>
              <w:rPr>
                <w:rFonts w:cs="Times New Roman"/>
                <w:b/>
                <w:sz w:val="20"/>
                <w:szCs w:val="20"/>
              </w:rPr>
            </w:pPr>
            <w:r w:rsidRPr="00186B8E">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ED64817" w14:textId="77777777" w:rsidR="00186B8E" w:rsidRPr="00186B8E" w:rsidRDefault="00186B8E" w:rsidP="00186B8E">
            <w:pPr>
              <w:jc w:val="center"/>
              <w:rPr>
                <w:rFonts w:cs="Times New Roman"/>
                <w:b/>
                <w:sz w:val="20"/>
                <w:szCs w:val="20"/>
              </w:rPr>
            </w:pPr>
            <w:r w:rsidRPr="00186B8E">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D985926" w14:textId="77777777" w:rsidR="00186B8E" w:rsidRPr="00186B8E" w:rsidRDefault="00186B8E" w:rsidP="00186B8E">
            <w:pPr>
              <w:jc w:val="center"/>
              <w:rPr>
                <w:rFonts w:cs="Times New Roman"/>
                <w:b/>
                <w:sz w:val="20"/>
                <w:szCs w:val="20"/>
              </w:rPr>
            </w:pPr>
            <w:r w:rsidRPr="00186B8E">
              <w:rPr>
                <w:rFonts w:cs="Times New Roman"/>
                <w:b/>
                <w:sz w:val="20"/>
                <w:szCs w:val="20"/>
              </w:rPr>
              <w:t>Šablony I</w:t>
            </w:r>
          </w:p>
          <w:p w14:paraId="78A0C285" w14:textId="77777777" w:rsidR="00186B8E" w:rsidRPr="00186B8E" w:rsidRDefault="00186B8E" w:rsidP="00186B8E">
            <w:pPr>
              <w:jc w:val="center"/>
              <w:rPr>
                <w:rFonts w:cs="Times New Roman"/>
                <w:b/>
                <w:sz w:val="20"/>
                <w:szCs w:val="20"/>
              </w:rPr>
            </w:pPr>
            <w:r w:rsidRPr="00186B8E">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A535F9A" w14:textId="77777777" w:rsidR="00186B8E" w:rsidRPr="00186B8E" w:rsidRDefault="00186B8E" w:rsidP="00186B8E">
            <w:pPr>
              <w:jc w:val="center"/>
              <w:rPr>
                <w:rFonts w:cs="Times New Roman"/>
                <w:b/>
                <w:sz w:val="20"/>
                <w:szCs w:val="20"/>
              </w:rPr>
            </w:pPr>
            <w:r w:rsidRPr="00186B8E">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B877760" w14:textId="77777777" w:rsidR="00186B8E" w:rsidRPr="00186B8E" w:rsidRDefault="00186B8E" w:rsidP="00186B8E">
            <w:pPr>
              <w:jc w:val="center"/>
              <w:rPr>
                <w:rFonts w:cs="Times New Roman"/>
                <w:b/>
                <w:sz w:val="20"/>
                <w:szCs w:val="20"/>
              </w:rPr>
            </w:pPr>
            <w:r w:rsidRPr="00186B8E">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6FB9550" w14:textId="77777777" w:rsidR="00186B8E" w:rsidRPr="00186B8E" w:rsidRDefault="00186B8E" w:rsidP="00186B8E">
            <w:pPr>
              <w:jc w:val="center"/>
              <w:rPr>
                <w:rFonts w:cs="Times New Roman"/>
                <w:b/>
                <w:sz w:val="20"/>
                <w:szCs w:val="20"/>
              </w:rPr>
            </w:pPr>
            <w:r w:rsidRPr="00186B8E">
              <w:rPr>
                <w:rFonts w:cs="Times New Roman"/>
                <w:b/>
                <w:sz w:val="20"/>
                <w:szCs w:val="20"/>
              </w:rPr>
              <w:t>% změny v hodnocení (aktuální šetření oproti úvodnímu)</w:t>
            </w:r>
          </w:p>
        </w:tc>
      </w:tr>
      <w:tr w:rsidR="00186B8E" w:rsidRPr="00186B8E" w14:paraId="03BE3023"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13DBC91D" w14:textId="77777777" w:rsidR="00186B8E" w:rsidRPr="00186B8E" w:rsidRDefault="00186B8E" w:rsidP="00186B8E">
            <w:pPr>
              <w:jc w:val="left"/>
              <w:rPr>
                <w:rFonts w:cs="Times New Roman"/>
                <w:color w:val="000000"/>
                <w:sz w:val="20"/>
                <w:szCs w:val="20"/>
              </w:rPr>
            </w:pPr>
            <w:r w:rsidRPr="00186B8E">
              <w:rPr>
                <w:rFonts w:cs="Times New Roman"/>
                <w:color w:val="000000"/>
                <w:sz w:val="20"/>
                <w:szCs w:val="20"/>
              </w:rPr>
              <w:lastRenderedPageBreak/>
              <w:t>1. Škola podporuje rozvoj čtenářské gramotnosti v rámci školních vzdělávacích programů (má stanoveny konkrétní cíle)</w:t>
            </w:r>
          </w:p>
        </w:tc>
        <w:tc>
          <w:tcPr>
            <w:tcW w:w="0" w:type="auto"/>
            <w:tcBorders>
              <w:top w:val="single" w:sz="4" w:space="0" w:color="FFFFFF"/>
            </w:tcBorders>
          </w:tcPr>
          <w:p w14:paraId="71BF1E0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2,92</w:t>
            </w:r>
          </w:p>
        </w:tc>
        <w:tc>
          <w:tcPr>
            <w:tcW w:w="0" w:type="auto"/>
            <w:tcBorders>
              <w:top w:val="single" w:sz="4" w:space="0" w:color="FFFFFF"/>
            </w:tcBorders>
          </w:tcPr>
          <w:p w14:paraId="4BF09B4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3,04</w:t>
            </w:r>
          </w:p>
        </w:tc>
        <w:tc>
          <w:tcPr>
            <w:tcW w:w="0" w:type="auto"/>
            <w:tcBorders>
              <w:top w:val="single" w:sz="4" w:space="0" w:color="FFFFFF"/>
            </w:tcBorders>
          </w:tcPr>
          <w:p w14:paraId="6881183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0,12</w:t>
            </w:r>
          </w:p>
        </w:tc>
        <w:tc>
          <w:tcPr>
            <w:tcW w:w="0" w:type="auto"/>
            <w:tcBorders>
              <w:top w:val="single" w:sz="4" w:space="0" w:color="FFFFFF"/>
            </w:tcBorders>
          </w:tcPr>
          <w:p w14:paraId="3B8A6BF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4,0</w:t>
            </w:r>
            <w:r>
              <w:rPr>
                <w:rFonts w:cs="Times New Roman"/>
                <w:color w:val="000000"/>
                <w:sz w:val="20"/>
                <w:szCs w:val="20"/>
              </w:rPr>
              <w:t xml:space="preserve"> </w:t>
            </w:r>
            <w:r w:rsidRPr="00186B8E">
              <w:rPr>
                <w:rFonts w:cs="Times New Roman"/>
                <w:color w:val="000000"/>
                <w:sz w:val="20"/>
                <w:szCs w:val="20"/>
              </w:rPr>
              <w:t>%</w:t>
            </w:r>
          </w:p>
        </w:tc>
        <w:tc>
          <w:tcPr>
            <w:tcW w:w="0" w:type="auto"/>
            <w:tcBorders>
              <w:top w:val="single" w:sz="4" w:space="0" w:color="FFFFFF"/>
            </w:tcBorders>
          </w:tcPr>
          <w:p w14:paraId="485BC95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2,80</w:t>
            </w:r>
          </w:p>
        </w:tc>
        <w:tc>
          <w:tcPr>
            <w:tcW w:w="0" w:type="auto"/>
            <w:tcBorders>
              <w:top w:val="single" w:sz="4" w:space="0" w:color="FFFFFF"/>
            </w:tcBorders>
          </w:tcPr>
          <w:p w14:paraId="0448628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3,00</w:t>
            </w:r>
          </w:p>
        </w:tc>
        <w:tc>
          <w:tcPr>
            <w:tcW w:w="0" w:type="auto"/>
            <w:tcBorders>
              <w:top w:val="single" w:sz="4" w:space="0" w:color="FFFFFF"/>
            </w:tcBorders>
          </w:tcPr>
          <w:p w14:paraId="67F7BC6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Borders>
              <w:top w:val="single" w:sz="4" w:space="0" w:color="FFFFFF"/>
            </w:tcBorders>
          </w:tcPr>
          <w:p w14:paraId="26040846"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7,1</w:t>
            </w:r>
            <w:r>
              <w:rPr>
                <w:rFonts w:cs="Times New Roman"/>
                <w:color w:val="000000"/>
                <w:sz w:val="20"/>
                <w:szCs w:val="20"/>
              </w:rPr>
              <w:t xml:space="preserve"> </w:t>
            </w:r>
            <w:r w:rsidRPr="00186B8E">
              <w:rPr>
                <w:rFonts w:cs="Times New Roman"/>
                <w:color w:val="000000"/>
                <w:sz w:val="20"/>
                <w:szCs w:val="20"/>
              </w:rPr>
              <w:t>%</w:t>
            </w:r>
          </w:p>
        </w:tc>
      </w:tr>
      <w:tr w:rsidR="00186B8E" w:rsidRPr="00186B8E" w14:paraId="65B1B038"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324965DD" w14:textId="77777777" w:rsidR="00186B8E" w:rsidRPr="00186B8E" w:rsidRDefault="00186B8E" w:rsidP="00186B8E">
            <w:pPr>
              <w:rPr>
                <w:rFonts w:cs="Times New Roman"/>
                <w:color w:val="000000"/>
                <w:sz w:val="20"/>
                <w:szCs w:val="20"/>
              </w:rPr>
            </w:pPr>
            <w:r w:rsidRPr="00186B8E">
              <w:rPr>
                <w:rFonts w:cs="Times New Roman"/>
                <w:color w:val="000000"/>
                <w:sz w:val="20"/>
                <w:szCs w:val="20"/>
              </w:rPr>
              <w:t>2. Učitelé 1. i 2. stupně rozvíjejí své znalosti v oblasti čtenářské gramotnosti a využívají je ve výuce (kurzy dalšího vzdělávání, studium literatury aj.)</w:t>
            </w:r>
          </w:p>
        </w:tc>
        <w:tc>
          <w:tcPr>
            <w:tcW w:w="0" w:type="auto"/>
          </w:tcPr>
          <w:p w14:paraId="44D59D2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2,81</w:t>
            </w:r>
          </w:p>
        </w:tc>
        <w:tc>
          <w:tcPr>
            <w:tcW w:w="0" w:type="auto"/>
          </w:tcPr>
          <w:p w14:paraId="51FA16F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3,00</w:t>
            </w:r>
          </w:p>
        </w:tc>
        <w:tc>
          <w:tcPr>
            <w:tcW w:w="0" w:type="auto"/>
          </w:tcPr>
          <w:p w14:paraId="0250C87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0,19</w:t>
            </w:r>
          </w:p>
        </w:tc>
        <w:tc>
          <w:tcPr>
            <w:tcW w:w="0" w:type="auto"/>
          </w:tcPr>
          <w:p w14:paraId="702868C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6,8</w:t>
            </w:r>
            <w:r>
              <w:rPr>
                <w:rFonts w:cs="Times New Roman"/>
                <w:color w:val="000000"/>
                <w:sz w:val="20"/>
                <w:szCs w:val="20"/>
              </w:rPr>
              <w:t xml:space="preserve"> </w:t>
            </w:r>
            <w:r w:rsidRPr="00186B8E">
              <w:rPr>
                <w:rFonts w:cs="Times New Roman"/>
                <w:color w:val="000000"/>
                <w:sz w:val="20"/>
                <w:szCs w:val="20"/>
              </w:rPr>
              <w:t>%</w:t>
            </w:r>
          </w:p>
        </w:tc>
        <w:tc>
          <w:tcPr>
            <w:tcW w:w="0" w:type="auto"/>
          </w:tcPr>
          <w:p w14:paraId="5948A6C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2,80</w:t>
            </w:r>
          </w:p>
        </w:tc>
        <w:tc>
          <w:tcPr>
            <w:tcW w:w="0" w:type="auto"/>
          </w:tcPr>
          <w:p w14:paraId="53334D9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3,00</w:t>
            </w:r>
          </w:p>
        </w:tc>
        <w:tc>
          <w:tcPr>
            <w:tcW w:w="0" w:type="auto"/>
          </w:tcPr>
          <w:p w14:paraId="7234EBF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Pr>
          <w:p w14:paraId="734CD5C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7,1</w:t>
            </w:r>
            <w:r>
              <w:rPr>
                <w:rFonts w:cs="Times New Roman"/>
                <w:color w:val="000000"/>
                <w:sz w:val="20"/>
                <w:szCs w:val="20"/>
              </w:rPr>
              <w:t xml:space="preserve"> </w:t>
            </w:r>
            <w:r w:rsidRPr="00186B8E">
              <w:rPr>
                <w:rFonts w:cs="Times New Roman"/>
                <w:color w:val="000000"/>
                <w:sz w:val="20"/>
                <w:szCs w:val="20"/>
              </w:rPr>
              <w:t>%</w:t>
            </w:r>
          </w:p>
        </w:tc>
      </w:tr>
      <w:tr w:rsidR="00186B8E" w:rsidRPr="00186B8E" w14:paraId="03AABAA5"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6CC24376" w14:textId="77777777" w:rsidR="00186B8E" w:rsidRPr="00186B8E" w:rsidRDefault="00186B8E" w:rsidP="00186B8E">
            <w:pPr>
              <w:rPr>
                <w:rFonts w:cs="Times New Roman"/>
                <w:color w:val="000000"/>
                <w:sz w:val="20"/>
                <w:szCs w:val="20"/>
              </w:rPr>
            </w:pPr>
            <w:r w:rsidRPr="00186B8E">
              <w:rPr>
                <w:rFonts w:cs="Times New Roman"/>
                <w:color w:val="000000"/>
                <w:sz w:val="20"/>
                <w:szCs w:val="20"/>
              </w:rPr>
              <w:t>3. Učitelé 1. i 2. stupně využívají poznatků v praxi a sdílejí dobrou praxi v oblasti rozvoje čtenářské gramotnosti mezi sebou i s učiteli z jiných škol</w:t>
            </w:r>
          </w:p>
        </w:tc>
        <w:tc>
          <w:tcPr>
            <w:tcW w:w="0" w:type="auto"/>
          </w:tcPr>
          <w:p w14:paraId="73A2EE0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2,38</w:t>
            </w:r>
          </w:p>
        </w:tc>
        <w:tc>
          <w:tcPr>
            <w:tcW w:w="0" w:type="auto"/>
          </w:tcPr>
          <w:p w14:paraId="4C91FBE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2,50</w:t>
            </w:r>
          </w:p>
        </w:tc>
        <w:tc>
          <w:tcPr>
            <w:tcW w:w="0" w:type="auto"/>
          </w:tcPr>
          <w:p w14:paraId="177893E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0,12</w:t>
            </w:r>
          </w:p>
        </w:tc>
        <w:tc>
          <w:tcPr>
            <w:tcW w:w="0" w:type="auto"/>
          </w:tcPr>
          <w:p w14:paraId="07CF8C8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4,8</w:t>
            </w:r>
            <w:r>
              <w:rPr>
                <w:rFonts w:cs="Times New Roman"/>
                <w:color w:val="000000"/>
                <w:sz w:val="20"/>
                <w:szCs w:val="20"/>
              </w:rPr>
              <w:t xml:space="preserve"> </w:t>
            </w:r>
            <w:r w:rsidRPr="00186B8E">
              <w:rPr>
                <w:rFonts w:cs="Times New Roman"/>
                <w:color w:val="000000"/>
                <w:sz w:val="20"/>
                <w:szCs w:val="20"/>
              </w:rPr>
              <w:t>%</w:t>
            </w:r>
          </w:p>
        </w:tc>
        <w:tc>
          <w:tcPr>
            <w:tcW w:w="0" w:type="auto"/>
          </w:tcPr>
          <w:p w14:paraId="404E7E3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1E4DE5A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2,60</w:t>
            </w:r>
          </w:p>
        </w:tc>
        <w:tc>
          <w:tcPr>
            <w:tcW w:w="0" w:type="auto"/>
          </w:tcPr>
          <w:p w14:paraId="2D6FAB9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Pr>
          <w:p w14:paraId="301729C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8,3</w:t>
            </w:r>
            <w:r>
              <w:rPr>
                <w:rFonts w:cs="Times New Roman"/>
                <w:color w:val="000000"/>
                <w:sz w:val="20"/>
                <w:szCs w:val="20"/>
              </w:rPr>
              <w:t xml:space="preserve"> </w:t>
            </w:r>
            <w:r w:rsidRPr="00186B8E">
              <w:rPr>
                <w:rFonts w:cs="Times New Roman"/>
                <w:color w:val="000000"/>
                <w:sz w:val="20"/>
                <w:szCs w:val="20"/>
              </w:rPr>
              <w:t>%</w:t>
            </w:r>
          </w:p>
        </w:tc>
      </w:tr>
      <w:tr w:rsidR="00186B8E" w:rsidRPr="00186B8E" w14:paraId="063D6F6E"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47C70F60" w14:textId="77777777" w:rsidR="00186B8E" w:rsidRPr="00186B8E" w:rsidRDefault="00186B8E" w:rsidP="00186B8E">
            <w:pPr>
              <w:rPr>
                <w:rFonts w:cs="Times New Roman"/>
                <w:color w:val="000000"/>
                <w:sz w:val="20"/>
                <w:szCs w:val="20"/>
              </w:rPr>
            </w:pPr>
            <w:r w:rsidRPr="00186B8E">
              <w:rPr>
                <w:rFonts w:cs="Times New Roman"/>
                <w:color w:val="000000"/>
                <w:sz w:val="20"/>
                <w:szCs w:val="20"/>
              </w:rPr>
              <w:t>4. Škola podporuje základní znalosti a dovednosti, základní práce s textem (od prostého porozumění textu k vyhledávání titulů v knihovně podle potřeb žáků)</w:t>
            </w:r>
          </w:p>
        </w:tc>
        <w:tc>
          <w:tcPr>
            <w:tcW w:w="0" w:type="auto"/>
          </w:tcPr>
          <w:p w14:paraId="3AA5C1F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3,08</w:t>
            </w:r>
          </w:p>
        </w:tc>
        <w:tc>
          <w:tcPr>
            <w:tcW w:w="0" w:type="auto"/>
          </w:tcPr>
          <w:p w14:paraId="0410319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3,04</w:t>
            </w:r>
          </w:p>
        </w:tc>
        <w:tc>
          <w:tcPr>
            <w:tcW w:w="0" w:type="auto"/>
          </w:tcPr>
          <w:p w14:paraId="7C4B8BE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-0,04</w:t>
            </w:r>
          </w:p>
        </w:tc>
        <w:tc>
          <w:tcPr>
            <w:tcW w:w="0" w:type="auto"/>
          </w:tcPr>
          <w:p w14:paraId="794213A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-1,2</w:t>
            </w:r>
            <w:r>
              <w:rPr>
                <w:rFonts w:cs="Times New Roman"/>
                <w:color w:val="000000"/>
                <w:sz w:val="20"/>
                <w:szCs w:val="20"/>
              </w:rPr>
              <w:t xml:space="preserve"> </w:t>
            </w:r>
            <w:r w:rsidRPr="00186B8E">
              <w:rPr>
                <w:rFonts w:cs="Times New Roman"/>
                <w:color w:val="000000"/>
                <w:sz w:val="20"/>
                <w:szCs w:val="20"/>
              </w:rPr>
              <w:t>%</w:t>
            </w:r>
          </w:p>
        </w:tc>
        <w:tc>
          <w:tcPr>
            <w:tcW w:w="0" w:type="auto"/>
          </w:tcPr>
          <w:p w14:paraId="76F8AA2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3,00</w:t>
            </w:r>
          </w:p>
        </w:tc>
        <w:tc>
          <w:tcPr>
            <w:tcW w:w="0" w:type="auto"/>
          </w:tcPr>
          <w:p w14:paraId="3CA3CAA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3,20</w:t>
            </w:r>
          </w:p>
        </w:tc>
        <w:tc>
          <w:tcPr>
            <w:tcW w:w="0" w:type="auto"/>
          </w:tcPr>
          <w:p w14:paraId="72A2E6B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Pr>
          <w:p w14:paraId="6E7B2B6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6,7</w:t>
            </w:r>
            <w:r>
              <w:rPr>
                <w:rFonts w:cs="Times New Roman"/>
                <w:color w:val="000000"/>
                <w:sz w:val="20"/>
                <w:szCs w:val="20"/>
              </w:rPr>
              <w:t xml:space="preserve"> </w:t>
            </w:r>
            <w:r w:rsidRPr="00186B8E">
              <w:rPr>
                <w:rFonts w:cs="Times New Roman"/>
                <w:color w:val="000000"/>
                <w:sz w:val="20"/>
                <w:szCs w:val="20"/>
              </w:rPr>
              <w:t>%</w:t>
            </w:r>
          </w:p>
        </w:tc>
      </w:tr>
      <w:tr w:rsidR="00186B8E" w:rsidRPr="00186B8E" w14:paraId="4917914F"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7DE8946A" w14:textId="77777777" w:rsidR="00186B8E" w:rsidRPr="00186B8E" w:rsidRDefault="00186B8E" w:rsidP="00186B8E">
            <w:pPr>
              <w:rPr>
                <w:rFonts w:cs="Times New Roman"/>
                <w:color w:val="000000"/>
                <w:sz w:val="20"/>
                <w:szCs w:val="20"/>
              </w:rPr>
            </w:pPr>
            <w:r w:rsidRPr="00186B8E">
              <w:rPr>
                <w:rFonts w:cs="Times New Roman"/>
                <w:color w:val="000000"/>
                <w:sz w:val="20"/>
                <w:szCs w:val="20"/>
              </w:rPr>
              <w:t xml:space="preserve">5. Škola podporuje vyšší stupeň komplexního čtenářství (od chápání kontextu, vyvozování a formulace závěrů z textu, porovnávání zdrojů apod.) </w:t>
            </w:r>
          </w:p>
        </w:tc>
        <w:tc>
          <w:tcPr>
            <w:tcW w:w="0" w:type="auto"/>
          </w:tcPr>
          <w:p w14:paraId="5E92B55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2,42</w:t>
            </w:r>
          </w:p>
        </w:tc>
        <w:tc>
          <w:tcPr>
            <w:tcW w:w="0" w:type="auto"/>
          </w:tcPr>
          <w:p w14:paraId="3D42ECB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2,79</w:t>
            </w:r>
          </w:p>
        </w:tc>
        <w:tc>
          <w:tcPr>
            <w:tcW w:w="0" w:type="auto"/>
          </w:tcPr>
          <w:p w14:paraId="4B80383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0,37</w:t>
            </w:r>
          </w:p>
        </w:tc>
        <w:tc>
          <w:tcPr>
            <w:tcW w:w="0" w:type="auto"/>
          </w:tcPr>
          <w:p w14:paraId="10F8987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15,1</w:t>
            </w:r>
            <w:r>
              <w:rPr>
                <w:rFonts w:cs="Times New Roman"/>
                <w:color w:val="000000"/>
                <w:sz w:val="20"/>
                <w:szCs w:val="20"/>
              </w:rPr>
              <w:t xml:space="preserve"> </w:t>
            </w:r>
            <w:r w:rsidRPr="00186B8E">
              <w:rPr>
                <w:rFonts w:cs="Times New Roman"/>
                <w:color w:val="000000"/>
                <w:sz w:val="20"/>
                <w:szCs w:val="20"/>
              </w:rPr>
              <w:t>%</w:t>
            </w:r>
          </w:p>
        </w:tc>
        <w:tc>
          <w:tcPr>
            <w:tcW w:w="0" w:type="auto"/>
          </w:tcPr>
          <w:p w14:paraId="2BFE50A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2,20</w:t>
            </w:r>
          </w:p>
        </w:tc>
        <w:tc>
          <w:tcPr>
            <w:tcW w:w="0" w:type="auto"/>
          </w:tcPr>
          <w:p w14:paraId="566898F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2,20</w:t>
            </w:r>
          </w:p>
        </w:tc>
        <w:tc>
          <w:tcPr>
            <w:tcW w:w="0" w:type="auto"/>
          </w:tcPr>
          <w:p w14:paraId="05C213F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0,00</w:t>
            </w:r>
          </w:p>
        </w:tc>
        <w:tc>
          <w:tcPr>
            <w:tcW w:w="0" w:type="auto"/>
          </w:tcPr>
          <w:p w14:paraId="01843CA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w:t>
            </w:r>
            <w:r>
              <w:rPr>
                <w:rFonts w:cs="Times New Roman"/>
                <w:color w:val="000000"/>
                <w:sz w:val="20"/>
                <w:szCs w:val="20"/>
              </w:rPr>
              <w:t xml:space="preserve"> </w:t>
            </w:r>
            <w:r w:rsidRPr="00186B8E">
              <w:rPr>
                <w:rFonts w:cs="Times New Roman"/>
                <w:color w:val="000000"/>
                <w:sz w:val="20"/>
                <w:szCs w:val="20"/>
              </w:rPr>
              <w:t>%</w:t>
            </w:r>
          </w:p>
        </w:tc>
      </w:tr>
      <w:tr w:rsidR="00186B8E" w:rsidRPr="00186B8E" w14:paraId="284AE433"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282E57D9" w14:textId="77777777" w:rsidR="00186B8E" w:rsidRPr="00186B8E" w:rsidRDefault="00186B8E" w:rsidP="00186B8E">
            <w:pPr>
              <w:rPr>
                <w:rFonts w:cs="Times New Roman"/>
                <w:color w:val="000000"/>
                <w:sz w:val="20"/>
                <w:szCs w:val="20"/>
              </w:rPr>
            </w:pPr>
            <w:r w:rsidRPr="00186B8E">
              <w:rPr>
                <w:rFonts w:cs="Times New Roman"/>
                <w:color w:val="000000"/>
                <w:sz w:val="20"/>
                <w:szCs w:val="20"/>
              </w:rPr>
              <w:t>6. Škola podporuje individuální práci s žáky s mimořádným zájmem o literaturu, tvůrčí psaní atp.</w:t>
            </w:r>
          </w:p>
        </w:tc>
        <w:tc>
          <w:tcPr>
            <w:tcW w:w="0" w:type="auto"/>
          </w:tcPr>
          <w:p w14:paraId="14ECDE1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2,23</w:t>
            </w:r>
          </w:p>
        </w:tc>
        <w:tc>
          <w:tcPr>
            <w:tcW w:w="0" w:type="auto"/>
          </w:tcPr>
          <w:p w14:paraId="5E113CB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2,58</w:t>
            </w:r>
          </w:p>
        </w:tc>
        <w:tc>
          <w:tcPr>
            <w:tcW w:w="0" w:type="auto"/>
          </w:tcPr>
          <w:p w14:paraId="5654592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0,35</w:t>
            </w:r>
          </w:p>
        </w:tc>
        <w:tc>
          <w:tcPr>
            <w:tcW w:w="0" w:type="auto"/>
          </w:tcPr>
          <w:p w14:paraId="7CED315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15,7</w:t>
            </w:r>
            <w:r>
              <w:rPr>
                <w:rFonts w:cs="Times New Roman"/>
                <w:color w:val="000000"/>
                <w:sz w:val="20"/>
                <w:szCs w:val="20"/>
              </w:rPr>
              <w:t xml:space="preserve"> </w:t>
            </w:r>
            <w:r w:rsidRPr="00186B8E">
              <w:rPr>
                <w:rFonts w:cs="Times New Roman"/>
                <w:color w:val="000000"/>
                <w:sz w:val="20"/>
                <w:szCs w:val="20"/>
              </w:rPr>
              <w:t>%</w:t>
            </w:r>
          </w:p>
        </w:tc>
        <w:tc>
          <w:tcPr>
            <w:tcW w:w="0" w:type="auto"/>
          </w:tcPr>
          <w:p w14:paraId="328AC05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10013BB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1A5DD11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0,00</w:t>
            </w:r>
          </w:p>
        </w:tc>
        <w:tc>
          <w:tcPr>
            <w:tcW w:w="0" w:type="auto"/>
          </w:tcPr>
          <w:p w14:paraId="1C2A92B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w:t>
            </w:r>
            <w:r>
              <w:rPr>
                <w:rFonts w:cs="Times New Roman"/>
                <w:color w:val="000000"/>
                <w:sz w:val="20"/>
                <w:szCs w:val="20"/>
              </w:rPr>
              <w:t xml:space="preserve"> </w:t>
            </w:r>
            <w:r w:rsidRPr="00186B8E">
              <w:rPr>
                <w:rFonts w:cs="Times New Roman"/>
                <w:color w:val="000000"/>
                <w:sz w:val="20"/>
                <w:szCs w:val="20"/>
              </w:rPr>
              <w:t>%</w:t>
            </w:r>
          </w:p>
        </w:tc>
      </w:tr>
      <w:tr w:rsidR="00186B8E" w:rsidRPr="00186B8E" w14:paraId="39065E9C"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5C214614" w14:textId="77777777" w:rsidR="00186B8E" w:rsidRPr="00186B8E" w:rsidRDefault="00186B8E" w:rsidP="00186B8E">
            <w:pPr>
              <w:rPr>
                <w:rFonts w:cs="Times New Roman"/>
                <w:color w:val="000000"/>
                <w:sz w:val="20"/>
                <w:szCs w:val="20"/>
              </w:rPr>
            </w:pPr>
            <w:r w:rsidRPr="00186B8E">
              <w:rPr>
                <w:rFonts w:cs="Times New Roman"/>
                <w:color w:val="000000"/>
                <w:sz w:val="20"/>
                <w:szCs w:val="20"/>
              </w:rPr>
              <w:t>7. Ve škole existuje a/nebo je využívána knihovna (školní, místní) přístupná podle potřeb a možností žáků</w:t>
            </w:r>
          </w:p>
        </w:tc>
        <w:tc>
          <w:tcPr>
            <w:tcW w:w="0" w:type="auto"/>
          </w:tcPr>
          <w:p w14:paraId="038A470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2,92</w:t>
            </w:r>
          </w:p>
        </w:tc>
        <w:tc>
          <w:tcPr>
            <w:tcW w:w="0" w:type="auto"/>
          </w:tcPr>
          <w:p w14:paraId="6AD3C89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3,13</w:t>
            </w:r>
          </w:p>
        </w:tc>
        <w:tc>
          <w:tcPr>
            <w:tcW w:w="0" w:type="auto"/>
          </w:tcPr>
          <w:p w14:paraId="59C3E62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0,21</w:t>
            </w:r>
          </w:p>
        </w:tc>
        <w:tc>
          <w:tcPr>
            <w:tcW w:w="0" w:type="auto"/>
          </w:tcPr>
          <w:p w14:paraId="4B6266E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7,1</w:t>
            </w:r>
            <w:r>
              <w:rPr>
                <w:rFonts w:cs="Times New Roman"/>
                <w:color w:val="000000"/>
                <w:sz w:val="20"/>
                <w:szCs w:val="20"/>
              </w:rPr>
              <w:t xml:space="preserve"> </w:t>
            </w:r>
            <w:r w:rsidRPr="00186B8E">
              <w:rPr>
                <w:rFonts w:cs="Times New Roman"/>
                <w:color w:val="000000"/>
                <w:sz w:val="20"/>
                <w:szCs w:val="20"/>
              </w:rPr>
              <w:t>%</w:t>
            </w:r>
          </w:p>
        </w:tc>
        <w:tc>
          <w:tcPr>
            <w:tcW w:w="0" w:type="auto"/>
          </w:tcPr>
          <w:p w14:paraId="1913616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2,80</w:t>
            </w:r>
          </w:p>
        </w:tc>
        <w:tc>
          <w:tcPr>
            <w:tcW w:w="0" w:type="auto"/>
          </w:tcPr>
          <w:p w14:paraId="178B5A1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3,00</w:t>
            </w:r>
          </w:p>
        </w:tc>
        <w:tc>
          <w:tcPr>
            <w:tcW w:w="0" w:type="auto"/>
          </w:tcPr>
          <w:p w14:paraId="580C29B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Pr>
          <w:p w14:paraId="65A9AAB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7,1</w:t>
            </w:r>
            <w:r>
              <w:rPr>
                <w:rFonts w:cs="Times New Roman"/>
                <w:color w:val="000000"/>
                <w:sz w:val="20"/>
                <w:szCs w:val="20"/>
              </w:rPr>
              <w:t xml:space="preserve"> </w:t>
            </w:r>
            <w:r w:rsidRPr="00186B8E">
              <w:rPr>
                <w:rFonts w:cs="Times New Roman"/>
                <w:color w:val="000000"/>
                <w:sz w:val="20"/>
                <w:szCs w:val="20"/>
              </w:rPr>
              <w:t>%</w:t>
            </w:r>
          </w:p>
        </w:tc>
      </w:tr>
      <w:tr w:rsidR="00186B8E" w:rsidRPr="00186B8E" w14:paraId="6A480E9E"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44684862" w14:textId="77777777" w:rsidR="00186B8E" w:rsidRPr="00186B8E" w:rsidRDefault="00186B8E" w:rsidP="00186B8E">
            <w:pPr>
              <w:rPr>
                <w:rFonts w:cs="Times New Roman"/>
                <w:color w:val="000000"/>
                <w:sz w:val="20"/>
                <w:szCs w:val="20"/>
              </w:rPr>
            </w:pPr>
            <w:r w:rsidRPr="00186B8E">
              <w:rPr>
                <w:rFonts w:cs="Times New Roman"/>
                <w:color w:val="000000"/>
                <w:sz w:val="20"/>
                <w:szCs w:val="20"/>
              </w:rPr>
              <w:t>8. Ve škole se realizují čtenářské kroužky / pravidelné dílny čtení / jiné pravidelné mimoškolní aktivity na podporu a rozvoj čtenářské gramotnosti</w:t>
            </w:r>
          </w:p>
        </w:tc>
        <w:tc>
          <w:tcPr>
            <w:tcW w:w="0" w:type="auto"/>
          </w:tcPr>
          <w:p w14:paraId="6FADBCE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1,88</w:t>
            </w:r>
          </w:p>
        </w:tc>
        <w:tc>
          <w:tcPr>
            <w:tcW w:w="0" w:type="auto"/>
          </w:tcPr>
          <w:p w14:paraId="7734D9E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2,63</w:t>
            </w:r>
          </w:p>
        </w:tc>
        <w:tc>
          <w:tcPr>
            <w:tcW w:w="0" w:type="auto"/>
          </w:tcPr>
          <w:p w14:paraId="419994F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0,75</w:t>
            </w:r>
          </w:p>
        </w:tc>
        <w:tc>
          <w:tcPr>
            <w:tcW w:w="0" w:type="auto"/>
          </w:tcPr>
          <w:p w14:paraId="3BF3C9C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39,6</w:t>
            </w:r>
            <w:r>
              <w:rPr>
                <w:rFonts w:cs="Times New Roman"/>
                <w:color w:val="000000"/>
                <w:sz w:val="20"/>
                <w:szCs w:val="20"/>
              </w:rPr>
              <w:t xml:space="preserve"> </w:t>
            </w:r>
            <w:r w:rsidRPr="00186B8E">
              <w:rPr>
                <w:rFonts w:cs="Times New Roman"/>
                <w:color w:val="000000"/>
                <w:sz w:val="20"/>
                <w:szCs w:val="20"/>
              </w:rPr>
              <w:t>%</w:t>
            </w:r>
          </w:p>
        </w:tc>
        <w:tc>
          <w:tcPr>
            <w:tcW w:w="0" w:type="auto"/>
          </w:tcPr>
          <w:p w14:paraId="1290A42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2,60</w:t>
            </w:r>
          </w:p>
        </w:tc>
        <w:tc>
          <w:tcPr>
            <w:tcW w:w="0" w:type="auto"/>
          </w:tcPr>
          <w:p w14:paraId="51F6ED6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2,60</w:t>
            </w:r>
          </w:p>
        </w:tc>
        <w:tc>
          <w:tcPr>
            <w:tcW w:w="0" w:type="auto"/>
          </w:tcPr>
          <w:p w14:paraId="08FE2B7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0,00</w:t>
            </w:r>
          </w:p>
        </w:tc>
        <w:tc>
          <w:tcPr>
            <w:tcW w:w="0" w:type="auto"/>
          </w:tcPr>
          <w:p w14:paraId="19D70E3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w:t>
            </w:r>
            <w:r>
              <w:rPr>
                <w:rFonts w:cs="Times New Roman"/>
                <w:color w:val="000000"/>
                <w:sz w:val="20"/>
                <w:szCs w:val="20"/>
              </w:rPr>
              <w:t xml:space="preserve"> </w:t>
            </w:r>
            <w:r w:rsidRPr="00186B8E">
              <w:rPr>
                <w:rFonts w:cs="Times New Roman"/>
                <w:color w:val="000000"/>
                <w:sz w:val="20"/>
                <w:szCs w:val="20"/>
              </w:rPr>
              <w:t>%</w:t>
            </w:r>
          </w:p>
        </w:tc>
      </w:tr>
      <w:tr w:rsidR="00186B8E" w:rsidRPr="00186B8E" w14:paraId="59A88299"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6965B2AA" w14:textId="77777777" w:rsidR="00186B8E" w:rsidRPr="00186B8E" w:rsidRDefault="00186B8E" w:rsidP="00186B8E">
            <w:pPr>
              <w:rPr>
                <w:rFonts w:cs="Times New Roman"/>
                <w:color w:val="000000"/>
                <w:sz w:val="20"/>
                <w:szCs w:val="20"/>
              </w:rPr>
            </w:pPr>
            <w:r w:rsidRPr="00186B8E">
              <w:rPr>
                <w:rFonts w:cs="Times New Roman"/>
                <w:color w:val="000000"/>
                <w:sz w:val="20"/>
                <w:szCs w:val="20"/>
              </w:rPr>
              <w:t xml:space="preserve">9. Ve škole jsou realizovány mimovýukové akce pro žáky na </w:t>
            </w:r>
            <w:r w:rsidRPr="00186B8E">
              <w:rPr>
                <w:rFonts w:cs="Times New Roman"/>
                <w:color w:val="000000"/>
                <w:sz w:val="20"/>
                <w:szCs w:val="20"/>
              </w:rPr>
              <w:lastRenderedPageBreak/>
              <w:t xml:space="preserve">podporu čtenářské gramotnosti a zvýšení motivace (např. projektové dny, realizace autorských </w:t>
            </w:r>
            <w:r w:rsidRPr="00186B8E">
              <w:rPr>
                <w:rFonts w:cs="Times New Roman"/>
                <w:color w:val="000000"/>
                <w:sz w:val="20"/>
                <w:szCs w:val="20"/>
              </w:rPr>
              <w:br/>
              <w:t>čtení, výstavy knih …)</w:t>
            </w:r>
          </w:p>
        </w:tc>
        <w:tc>
          <w:tcPr>
            <w:tcW w:w="0" w:type="auto"/>
          </w:tcPr>
          <w:p w14:paraId="7D8419D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lastRenderedPageBreak/>
              <w:t>2,23</w:t>
            </w:r>
          </w:p>
        </w:tc>
        <w:tc>
          <w:tcPr>
            <w:tcW w:w="0" w:type="auto"/>
          </w:tcPr>
          <w:p w14:paraId="4FE0577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2,58</w:t>
            </w:r>
          </w:p>
        </w:tc>
        <w:tc>
          <w:tcPr>
            <w:tcW w:w="0" w:type="auto"/>
          </w:tcPr>
          <w:p w14:paraId="6C898FD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0,35</w:t>
            </w:r>
          </w:p>
        </w:tc>
        <w:tc>
          <w:tcPr>
            <w:tcW w:w="0" w:type="auto"/>
          </w:tcPr>
          <w:p w14:paraId="7460B3E6"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15,7</w:t>
            </w:r>
            <w:r>
              <w:rPr>
                <w:rFonts w:cs="Times New Roman"/>
                <w:color w:val="000000"/>
                <w:sz w:val="20"/>
                <w:szCs w:val="20"/>
              </w:rPr>
              <w:t xml:space="preserve"> </w:t>
            </w:r>
            <w:r w:rsidRPr="00186B8E">
              <w:rPr>
                <w:rFonts w:cs="Times New Roman"/>
                <w:color w:val="000000"/>
                <w:sz w:val="20"/>
                <w:szCs w:val="20"/>
              </w:rPr>
              <w:t>%</w:t>
            </w:r>
          </w:p>
        </w:tc>
        <w:tc>
          <w:tcPr>
            <w:tcW w:w="0" w:type="auto"/>
          </w:tcPr>
          <w:p w14:paraId="3CE27BC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57B2AF6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2,20</w:t>
            </w:r>
          </w:p>
        </w:tc>
        <w:tc>
          <w:tcPr>
            <w:tcW w:w="0" w:type="auto"/>
          </w:tcPr>
          <w:p w14:paraId="7CFFA16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Pr>
          <w:p w14:paraId="75E1272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-8,3</w:t>
            </w:r>
            <w:r>
              <w:rPr>
                <w:rFonts w:cs="Times New Roman"/>
                <w:color w:val="000000"/>
                <w:sz w:val="20"/>
                <w:szCs w:val="20"/>
              </w:rPr>
              <w:t xml:space="preserve"> </w:t>
            </w:r>
            <w:r w:rsidRPr="00186B8E">
              <w:rPr>
                <w:rFonts w:cs="Times New Roman"/>
                <w:color w:val="000000"/>
                <w:sz w:val="20"/>
                <w:szCs w:val="20"/>
              </w:rPr>
              <w:t>%</w:t>
            </w:r>
          </w:p>
        </w:tc>
      </w:tr>
      <w:tr w:rsidR="00186B8E" w:rsidRPr="00186B8E" w14:paraId="2D9802B5"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30A709AA" w14:textId="77777777" w:rsidR="00186B8E" w:rsidRPr="00186B8E" w:rsidRDefault="00186B8E" w:rsidP="00186B8E">
            <w:pPr>
              <w:rPr>
                <w:rFonts w:cs="Times New Roman"/>
                <w:color w:val="000000"/>
                <w:sz w:val="20"/>
                <w:szCs w:val="20"/>
              </w:rPr>
            </w:pPr>
            <w:r w:rsidRPr="00186B8E">
              <w:rPr>
                <w:rFonts w:cs="Times New Roman"/>
                <w:color w:val="000000"/>
                <w:sz w:val="20"/>
                <w:szCs w:val="20"/>
              </w:rPr>
              <w:t xml:space="preserve">10. Škola informuje a spolupracuje v oblasti rozvoje čtenářství s rodiči (prezentace služeb školní / obecní knihovny, existence čtenářských kroužků, aktivit v oblasti </w:t>
            </w:r>
            <w:r w:rsidRPr="00186B8E">
              <w:rPr>
                <w:rFonts w:cs="Times New Roman"/>
                <w:color w:val="000000"/>
                <w:sz w:val="20"/>
                <w:szCs w:val="20"/>
              </w:rPr>
              <w:br/>
              <w:t>čtení, čtenářského klubu – např. projektové dny, dny otevřených dveří, vánoční trhy apod.)</w:t>
            </w:r>
          </w:p>
        </w:tc>
        <w:tc>
          <w:tcPr>
            <w:tcW w:w="0" w:type="auto"/>
          </w:tcPr>
          <w:p w14:paraId="132A8FA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1,92</w:t>
            </w:r>
          </w:p>
        </w:tc>
        <w:tc>
          <w:tcPr>
            <w:tcW w:w="0" w:type="auto"/>
          </w:tcPr>
          <w:p w14:paraId="62D6E6A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2,33</w:t>
            </w:r>
          </w:p>
        </w:tc>
        <w:tc>
          <w:tcPr>
            <w:tcW w:w="0" w:type="auto"/>
          </w:tcPr>
          <w:p w14:paraId="695B190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0,41</w:t>
            </w:r>
          </w:p>
        </w:tc>
        <w:tc>
          <w:tcPr>
            <w:tcW w:w="0" w:type="auto"/>
          </w:tcPr>
          <w:p w14:paraId="66DB767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21,2</w:t>
            </w:r>
            <w:r>
              <w:rPr>
                <w:rFonts w:cs="Times New Roman"/>
                <w:color w:val="000000"/>
                <w:sz w:val="20"/>
                <w:szCs w:val="20"/>
              </w:rPr>
              <w:t xml:space="preserve"> </w:t>
            </w:r>
            <w:r w:rsidRPr="00186B8E">
              <w:rPr>
                <w:rFonts w:cs="Times New Roman"/>
                <w:color w:val="000000"/>
                <w:sz w:val="20"/>
                <w:szCs w:val="20"/>
              </w:rPr>
              <w:t>%</w:t>
            </w:r>
          </w:p>
        </w:tc>
        <w:tc>
          <w:tcPr>
            <w:tcW w:w="0" w:type="auto"/>
          </w:tcPr>
          <w:p w14:paraId="0C5C55B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4D507CC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2,20</w:t>
            </w:r>
          </w:p>
        </w:tc>
        <w:tc>
          <w:tcPr>
            <w:tcW w:w="0" w:type="auto"/>
          </w:tcPr>
          <w:p w14:paraId="23CFECC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Pr>
          <w:p w14:paraId="7ABC871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-8,3</w:t>
            </w:r>
            <w:r>
              <w:rPr>
                <w:rFonts w:cs="Times New Roman"/>
                <w:color w:val="000000"/>
                <w:sz w:val="20"/>
                <w:szCs w:val="20"/>
              </w:rPr>
              <w:t xml:space="preserve"> </w:t>
            </w:r>
            <w:r w:rsidRPr="00186B8E">
              <w:rPr>
                <w:rFonts w:cs="Times New Roman"/>
                <w:color w:val="000000"/>
                <w:sz w:val="20"/>
                <w:szCs w:val="20"/>
              </w:rPr>
              <w:t>%</w:t>
            </w:r>
          </w:p>
        </w:tc>
      </w:tr>
      <w:tr w:rsidR="00186B8E" w:rsidRPr="00186B8E" w14:paraId="3D495B67"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3BACA2CF" w14:textId="77777777" w:rsidR="00186B8E" w:rsidRPr="00186B8E" w:rsidRDefault="00186B8E" w:rsidP="00186B8E">
            <w:pPr>
              <w:rPr>
                <w:rFonts w:cs="Times New Roman"/>
                <w:color w:val="000000"/>
                <w:sz w:val="20"/>
                <w:szCs w:val="20"/>
              </w:rPr>
            </w:pPr>
            <w:r w:rsidRPr="00186B8E">
              <w:rPr>
                <w:rFonts w:cs="Times New Roman"/>
                <w:color w:val="000000"/>
                <w:sz w:val="20"/>
                <w:szCs w:val="20"/>
              </w:rPr>
              <w:t>11. Ve škole existuje čtenářsky podnětné prostředí (čtenářské koutky, nástěnky, prostor s informacemi z oblasti čtenářské gramotnosti apod.)</w:t>
            </w:r>
          </w:p>
        </w:tc>
        <w:tc>
          <w:tcPr>
            <w:tcW w:w="0" w:type="auto"/>
          </w:tcPr>
          <w:p w14:paraId="68EEBCD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2,31</w:t>
            </w:r>
          </w:p>
        </w:tc>
        <w:tc>
          <w:tcPr>
            <w:tcW w:w="0" w:type="auto"/>
          </w:tcPr>
          <w:p w14:paraId="29D01FB6"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2,67</w:t>
            </w:r>
          </w:p>
        </w:tc>
        <w:tc>
          <w:tcPr>
            <w:tcW w:w="0" w:type="auto"/>
          </w:tcPr>
          <w:p w14:paraId="305D502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0,36</w:t>
            </w:r>
          </w:p>
        </w:tc>
        <w:tc>
          <w:tcPr>
            <w:tcW w:w="0" w:type="auto"/>
          </w:tcPr>
          <w:p w14:paraId="06D8A32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15,7</w:t>
            </w:r>
            <w:r>
              <w:rPr>
                <w:rFonts w:cs="Times New Roman"/>
                <w:color w:val="000000"/>
                <w:sz w:val="20"/>
                <w:szCs w:val="20"/>
              </w:rPr>
              <w:t xml:space="preserve"> </w:t>
            </w:r>
            <w:r w:rsidRPr="00186B8E">
              <w:rPr>
                <w:rFonts w:cs="Times New Roman"/>
                <w:color w:val="000000"/>
                <w:sz w:val="20"/>
                <w:szCs w:val="20"/>
              </w:rPr>
              <w:t>%</w:t>
            </w:r>
          </w:p>
        </w:tc>
        <w:tc>
          <w:tcPr>
            <w:tcW w:w="0" w:type="auto"/>
          </w:tcPr>
          <w:p w14:paraId="3FF74DA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2,20</w:t>
            </w:r>
          </w:p>
        </w:tc>
        <w:tc>
          <w:tcPr>
            <w:tcW w:w="0" w:type="auto"/>
          </w:tcPr>
          <w:p w14:paraId="0D6BEF7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00CF821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Pr>
          <w:p w14:paraId="33BEE44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9,1</w:t>
            </w:r>
            <w:r>
              <w:rPr>
                <w:rFonts w:cs="Times New Roman"/>
                <w:color w:val="000000"/>
                <w:sz w:val="20"/>
                <w:szCs w:val="20"/>
              </w:rPr>
              <w:t xml:space="preserve"> </w:t>
            </w:r>
            <w:r w:rsidRPr="00186B8E">
              <w:rPr>
                <w:rFonts w:cs="Times New Roman"/>
                <w:color w:val="000000"/>
                <w:sz w:val="20"/>
                <w:szCs w:val="20"/>
              </w:rPr>
              <w:t>%</w:t>
            </w:r>
          </w:p>
        </w:tc>
      </w:tr>
      <w:tr w:rsidR="00186B8E" w:rsidRPr="00186B8E" w14:paraId="5BE552F0"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4244664E" w14:textId="77777777" w:rsidR="00186B8E" w:rsidRPr="00186B8E" w:rsidRDefault="00186B8E" w:rsidP="00186B8E">
            <w:pPr>
              <w:rPr>
                <w:rFonts w:cs="Times New Roman"/>
                <w:color w:val="000000"/>
                <w:sz w:val="20"/>
                <w:szCs w:val="20"/>
              </w:rPr>
            </w:pPr>
            <w:r w:rsidRPr="00186B8E">
              <w:rPr>
                <w:rFonts w:cs="Times New Roman"/>
                <w:color w:val="000000"/>
                <w:sz w:val="20"/>
                <w:szCs w:val="20"/>
              </w:rPr>
              <w:t xml:space="preserve">12. Škola disponuje dostatečným technickým a materiálním zabezpečením v oblasti čtenářské gramotnosti např. pro vystavování prací žáků (včetně </w:t>
            </w:r>
            <w:r w:rsidRPr="00186B8E">
              <w:rPr>
                <w:rFonts w:cs="Times New Roman"/>
                <w:color w:val="000000"/>
                <w:sz w:val="20"/>
                <w:szCs w:val="20"/>
              </w:rPr>
              <w:br/>
              <w:t xml:space="preserve">audiovizuální techniky) </w:t>
            </w:r>
          </w:p>
        </w:tc>
        <w:tc>
          <w:tcPr>
            <w:tcW w:w="0" w:type="auto"/>
          </w:tcPr>
          <w:p w14:paraId="5515A57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2,31</w:t>
            </w:r>
          </w:p>
        </w:tc>
        <w:tc>
          <w:tcPr>
            <w:tcW w:w="0" w:type="auto"/>
          </w:tcPr>
          <w:p w14:paraId="3A78912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2,46</w:t>
            </w:r>
          </w:p>
        </w:tc>
        <w:tc>
          <w:tcPr>
            <w:tcW w:w="0" w:type="auto"/>
          </w:tcPr>
          <w:p w14:paraId="3E6477D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0,15</w:t>
            </w:r>
          </w:p>
        </w:tc>
        <w:tc>
          <w:tcPr>
            <w:tcW w:w="0" w:type="auto"/>
          </w:tcPr>
          <w:p w14:paraId="2F56D05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6,6</w:t>
            </w:r>
            <w:r>
              <w:rPr>
                <w:rFonts w:cs="Times New Roman"/>
                <w:color w:val="000000"/>
                <w:sz w:val="20"/>
                <w:szCs w:val="20"/>
              </w:rPr>
              <w:t xml:space="preserve"> </w:t>
            </w:r>
            <w:r w:rsidRPr="00186B8E">
              <w:rPr>
                <w:rFonts w:cs="Times New Roman"/>
                <w:color w:val="000000"/>
                <w:sz w:val="20"/>
                <w:szCs w:val="20"/>
              </w:rPr>
              <w:t>%</w:t>
            </w:r>
          </w:p>
        </w:tc>
        <w:tc>
          <w:tcPr>
            <w:tcW w:w="0" w:type="auto"/>
          </w:tcPr>
          <w:p w14:paraId="30848EC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2,80</w:t>
            </w:r>
          </w:p>
        </w:tc>
        <w:tc>
          <w:tcPr>
            <w:tcW w:w="0" w:type="auto"/>
          </w:tcPr>
          <w:p w14:paraId="6865251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2,80</w:t>
            </w:r>
          </w:p>
        </w:tc>
        <w:tc>
          <w:tcPr>
            <w:tcW w:w="0" w:type="auto"/>
          </w:tcPr>
          <w:p w14:paraId="0B4D4FF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0,00</w:t>
            </w:r>
          </w:p>
        </w:tc>
        <w:tc>
          <w:tcPr>
            <w:tcW w:w="0" w:type="auto"/>
          </w:tcPr>
          <w:p w14:paraId="30021B7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w:t>
            </w:r>
            <w:r>
              <w:rPr>
                <w:rFonts w:cs="Times New Roman"/>
                <w:color w:val="000000"/>
                <w:sz w:val="20"/>
                <w:szCs w:val="20"/>
              </w:rPr>
              <w:t xml:space="preserve"> </w:t>
            </w:r>
            <w:r w:rsidRPr="00186B8E">
              <w:rPr>
                <w:rFonts w:cs="Times New Roman"/>
                <w:color w:val="000000"/>
                <w:sz w:val="20"/>
                <w:szCs w:val="20"/>
              </w:rPr>
              <w:t>%</w:t>
            </w:r>
          </w:p>
        </w:tc>
      </w:tr>
      <w:tr w:rsidR="00186B8E" w:rsidRPr="00186B8E" w14:paraId="39257913"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07ABBACD" w14:textId="77777777" w:rsidR="00186B8E" w:rsidRPr="00186B8E" w:rsidRDefault="00186B8E" w:rsidP="00186B8E">
            <w:pPr>
              <w:rPr>
                <w:rFonts w:cs="Times New Roman"/>
                <w:color w:val="000000"/>
                <w:sz w:val="20"/>
                <w:szCs w:val="20"/>
              </w:rPr>
            </w:pPr>
            <w:r w:rsidRPr="00186B8E">
              <w:rPr>
                <w:rFonts w:cs="Times New Roman"/>
                <w:color w:val="000000"/>
                <w:sz w:val="20"/>
                <w:szCs w:val="20"/>
              </w:rPr>
              <w:t>13. Ve škole jsou využívána interaktivní média, informační a komunikační technologie v oblasti rozvoje čtenářské gramotnosti</w:t>
            </w:r>
          </w:p>
        </w:tc>
        <w:tc>
          <w:tcPr>
            <w:tcW w:w="0" w:type="auto"/>
          </w:tcPr>
          <w:p w14:paraId="6229F66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2,58</w:t>
            </w:r>
          </w:p>
        </w:tc>
        <w:tc>
          <w:tcPr>
            <w:tcW w:w="0" w:type="auto"/>
          </w:tcPr>
          <w:p w14:paraId="7EDDD20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2,63</w:t>
            </w:r>
          </w:p>
        </w:tc>
        <w:tc>
          <w:tcPr>
            <w:tcW w:w="0" w:type="auto"/>
          </w:tcPr>
          <w:p w14:paraId="1ECE90B6"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0,05</w:t>
            </w:r>
          </w:p>
        </w:tc>
        <w:tc>
          <w:tcPr>
            <w:tcW w:w="0" w:type="auto"/>
          </w:tcPr>
          <w:p w14:paraId="759264D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2,1</w:t>
            </w:r>
            <w:r>
              <w:rPr>
                <w:rFonts w:cs="Times New Roman"/>
                <w:color w:val="000000"/>
                <w:sz w:val="20"/>
                <w:szCs w:val="20"/>
              </w:rPr>
              <w:t xml:space="preserve"> </w:t>
            </w:r>
            <w:r w:rsidRPr="00186B8E">
              <w:rPr>
                <w:rFonts w:cs="Times New Roman"/>
                <w:color w:val="000000"/>
                <w:sz w:val="20"/>
                <w:szCs w:val="20"/>
              </w:rPr>
              <w:t>%</w:t>
            </w:r>
          </w:p>
        </w:tc>
        <w:tc>
          <w:tcPr>
            <w:tcW w:w="0" w:type="auto"/>
          </w:tcPr>
          <w:p w14:paraId="0C346ED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2,60</w:t>
            </w:r>
          </w:p>
        </w:tc>
        <w:tc>
          <w:tcPr>
            <w:tcW w:w="0" w:type="auto"/>
          </w:tcPr>
          <w:p w14:paraId="528C1D9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2,60</w:t>
            </w:r>
          </w:p>
        </w:tc>
        <w:tc>
          <w:tcPr>
            <w:tcW w:w="0" w:type="auto"/>
          </w:tcPr>
          <w:p w14:paraId="6457351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0,00</w:t>
            </w:r>
          </w:p>
        </w:tc>
        <w:tc>
          <w:tcPr>
            <w:tcW w:w="0" w:type="auto"/>
          </w:tcPr>
          <w:p w14:paraId="009D99E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w:t>
            </w:r>
            <w:r>
              <w:rPr>
                <w:rFonts w:cs="Times New Roman"/>
                <w:color w:val="000000"/>
                <w:sz w:val="20"/>
                <w:szCs w:val="20"/>
              </w:rPr>
              <w:t xml:space="preserve"> </w:t>
            </w:r>
            <w:r w:rsidRPr="00186B8E">
              <w:rPr>
                <w:rFonts w:cs="Times New Roman"/>
                <w:color w:val="000000"/>
                <w:sz w:val="20"/>
                <w:szCs w:val="20"/>
              </w:rPr>
              <w:t>%</w:t>
            </w:r>
          </w:p>
        </w:tc>
      </w:tr>
      <w:tr w:rsidR="00186B8E" w:rsidRPr="00186B8E" w14:paraId="36C9694B"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6DA29F0C" w14:textId="77777777" w:rsidR="00186B8E" w:rsidRPr="00186B8E" w:rsidRDefault="00186B8E" w:rsidP="00186B8E">
            <w:pPr>
              <w:rPr>
                <w:rFonts w:cs="Times New Roman"/>
                <w:color w:val="000000"/>
                <w:sz w:val="20"/>
                <w:szCs w:val="20"/>
              </w:rPr>
            </w:pPr>
            <w:r w:rsidRPr="00186B8E">
              <w:rPr>
                <w:rFonts w:cs="Times New Roman"/>
                <w:color w:val="000000"/>
                <w:sz w:val="20"/>
                <w:szCs w:val="20"/>
              </w:rPr>
              <w:t>14. Škola pravidelně nakupuje aktuální beletrii a další literaturu, multimédia pro rozvoj čtenářské gramotnosti na 1. i 2. stupni ZŠ</w:t>
            </w:r>
          </w:p>
        </w:tc>
        <w:tc>
          <w:tcPr>
            <w:tcW w:w="0" w:type="auto"/>
          </w:tcPr>
          <w:p w14:paraId="12BC902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2,50</w:t>
            </w:r>
          </w:p>
        </w:tc>
        <w:tc>
          <w:tcPr>
            <w:tcW w:w="0" w:type="auto"/>
          </w:tcPr>
          <w:p w14:paraId="66F35806"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2,75</w:t>
            </w:r>
          </w:p>
        </w:tc>
        <w:tc>
          <w:tcPr>
            <w:tcW w:w="0" w:type="auto"/>
          </w:tcPr>
          <w:p w14:paraId="2084C3E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0,25</w:t>
            </w:r>
          </w:p>
        </w:tc>
        <w:tc>
          <w:tcPr>
            <w:tcW w:w="0" w:type="auto"/>
          </w:tcPr>
          <w:p w14:paraId="205D74E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10,0</w:t>
            </w:r>
            <w:r>
              <w:rPr>
                <w:rFonts w:cs="Times New Roman"/>
                <w:color w:val="000000"/>
                <w:sz w:val="20"/>
                <w:szCs w:val="20"/>
              </w:rPr>
              <w:t xml:space="preserve"> </w:t>
            </w:r>
            <w:r w:rsidRPr="00186B8E">
              <w:rPr>
                <w:rFonts w:cs="Times New Roman"/>
                <w:color w:val="000000"/>
                <w:sz w:val="20"/>
                <w:szCs w:val="20"/>
              </w:rPr>
              <w:t>%</w:t>
            </w:r>
          </w:p>
        </w:tc>
        <w:tc>
          <w:tcPr>
            <w:tcW w:w="0" w:type="auto"/>
          </w:tcPr>
          <w:p w14:paraId="3C5B7E6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2,60</w:t>
            </w:r>
          </w:p>
        </w:tc>
        <w:tc>
          <w:tcPr>
            <w:tcW w:w="0" w:type="auto"/>
          </w:tcPr>
          <w:p w14:paraId="1D0D8BF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3,00</w:t>
            </w:r>
          </w:p>
        </w:tc>
        <w:tc>
          <w:tcPr>
            <w:tcW w:w="0" w:type="auto"/>
          </w:tcPr>
          <w:p w14:paraId="2BBE517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0,40</w:t>
            </w:r>
          </w:p>
        </w:tc>
        <w:tc>
          <w:tcPr>
            <w:tcW w:w="0" w:type="auto"/>
          </w:tcPr>
          <w:p w14:paraId="3F478BC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15,4</w:t>
            </w:r>
            <w:r>
              <w:rPr>
                <w:rFonts w:cs="Times New Roman"/>
                <w:color w:val="000000"/>
                <w:sz w:val="20"/>
                <w:szCs w:val="20"/>
              </w:rPr>
              <w:t xml:space="preserve"> </w:t>
            </w:r>
            <w:r w:rsidRPr="00186B8E">
              <w:rPr>
                <w:rFonts w:cs="Times New Roman"/>
                <w:color w:val="000000"/>
                <w:sz w:val="20"/>
                <w:szCs w:val="20"/>
              </w:rPr>
              <w:t>%</w:t>
            </w:r>
          </w:p>
        </w:tc>
      </w:tr>
    </w:tbl>
    <w:p w14:paraId="67D93796" w14:textId="77777777" w:rsidR="004050D4" w:rsidRDefault="004050D4" w:rsidP="004050D4">
      <w:pPr>
        <w:rPr>
          <w:sz w:val="20"/>
          <w:szCs w:val="20"/>
        </w:rPr>
      </w:pPr>
      <w:r w:rsidRPr="007301B3">
        <w:rPr>
          <w:sz w:val="20"/>
          <w:szCs w:val="20"/>
        </w:rPr>
        <w:t xml:space="preserve">Zdroj: Dotazníkové šetření MŠMT. </w:t>
      </w:r>
    </w:p>
    <w:p w14:paraId="1336716D" w14:textId="77777777" w:rsidR="00890914" w:rsidRDefault="00890914" w:rsidP="00C74CC5"/>
    <w:p w14:paraId="2AAA26B6" w14:textId="77777777" w:rsidR="00C74CC5" w:rsidRDefault="00C74CC5" w:rsidP="00C74CC5">
      <w:r>
        <w:t xml:space="preserve">Úroveň podpory čtenářské gramotnosti je v obou ORP na lepší úrovni, buď jsou jednotlivé body rozvíjeny, nebo již přímo realizovány. Největší nárůst v ORP je patrná u bodu č. 8 – Realizace čtenářských kroužků/dílen čtení/mimoškolních aktivit na podporu čtenářské gramotnosti. V ORP Kraslice je to poté bod č. 14 – Pravidelný nákup beletrie a literatury. Z tabulky je patrné, že ORP Kraslice dosahuje pomalejšího růstu než ORP Sokolov. Také v oblasti čtenářské gramotnosti došlo ke zhoršení určitých bodů. V ORP Sokolov se o bod č. 4 – Podpora základních znalostí a </w:t>
      </w:r>
      <w:r>
        <w:lastRenderedPageBreak/>
        <w:t>dovedností, základní práce s textem. V ORP Kraslice se to týká hned více bodů, bod č. 9 – Realizace mimovýukových aktivit a bod č. 10 – Informování a spolupráce v oblasti rozvoje čtenářství s rodiči.</w:t>
      </w:r>
    </w:p>
    <w:p w14:paraId="5C9BCBDD" w14:textId="77777777" w:rsidR="00B10A6B" w:rsidRDefault="00B10A6B" w:rsidP="00C74CC5"/>
    <w:p w14:paraId="5FE8BC84" w14:textId="77777777" w:rsidR="00186B8E" w:rsidRDefault="004050D4" w:rsidP="004D5CE1">
      <w:pPr>
        <w:pStyle w:val="Tabulka"/>
      </w:pPr>
      <w:bookmarkStart w:id="106" w:name="_Toc33596498"/>
      <w:bookmarkStart w:id="107" w:name="_Toc33596839"/>
      <w:bookmarkStart w:id="108" w:name="_Toc41486146"/>
      <w:r>
        <w:t>Podpora matematické gramotnosti</w:t>
      </w:r>
      <w:bookmarkEnd w:id="106"/>
      <w:bookmarkEnd w:id="107"/>
      <w:bookmarkEnd w:id="108"/>
    </w:p>
    <w:tbl>
      <w:tblPr>
        <w:tblStyle w:val="Styl1"/>
        <w:tblW w:w="0" w:type="auto"/>
        <w:tblLook w:val="04A0" w:firstRow="1" w:lastRow="0" w:firstColumn="1" w:lastColumn="0" w:noHBand="0" w:noVBand="1"/>
      </w:tblPr>
      <w:tblGrid>
        <w:gridCol w:w="3475"/>
        <w:gridCol w:w="975"/>
        <w:gridCol w:w="1008"/>
        <w:gridCol w:w="1619"/>
        <w:gridCol w:w="1658"/>
        <w:gridCol w:w="974"/>
        <w:gridCol w:w="1008"/>
        <w:gridCol w:w="1619"/>
        <w:gridCol w:w="1658"/>
      </w:tblGrid>
      <w:tr w:rsidR="00186B8E" w:rsidRPr="00186B8E" w14:paraId="61A05DE6" w14:textId="77777777" w:rsidTr="00186B8E">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7E950EFB" w14:textId="77777777" w:rsidR="00186B8E" w:rsidRPr="00186B8E" w:rsidRDefault="00186B8E" w:rsidP="00186B8E">
            <w:pPr>
              <w:jc w:val="center"/>
              <w:rPr>
                <w:rFonts w:cs="Times New Roman"/>
                <w:sz w:val="20"/>
                <w:szCs w:val="20"/>
              </w:rPr>
            </w:pPr>
            <w:r w:rsidRPr="00186B8E">
              <w:rPr>
                <w:rFonts w:cs="Times New Roman"/>
                <w:sz w:val="20"/>
                <w:szCs w:val="20"/>
              </w:rPr>
              <w:t>Matematická gramotnost</w:t>
            </w:r>
          </w:p>
        </w:tc>
        <w:tc>
          <w:tcPr>
            <w:tcW w:w="0" w:type="auto"/>
            <w:gridSpan w:val="8"/>
            <w:tcBorders>
              <w:top w:val="single" w:sz="4" w:space="0" w:color="FFFFFF"/>
              <w:left w:val="single" w:sz="4" w:space="0" w:color="FFFFFF"/>
              <w:bottom w:val="single" w:sz="4" w:space="0" w:color="FFFFFF"/>
              <w:right w:val="single" w:sz="4" w:space="0" w:color="FFFFFF"/>
            </w:tcBorders>
          </w:tcPr>
          <w:p w14:paraId="376CBD21" w14:textId="77777777" w:rsidR="00186B8E" w:rsidRPr="00186B8E" w:rsidRDefault="00186B8E" w:rsidP="00186B8E">
            <w:pPr>
              <w:jc w:val="center"/>
              <w:rPr>
                <w:rFonts w:cs="Times New Roman"/>
                <w:sz w:val="20"/>
                <w:szCs w:val="20"/>
              </w:rPr>
            </w:pPr>
            <w:r w:rsidRPr="00186B8E">
              <w:rPr>
                <w:rFonts w:cs="Times New Roman"/>
                <w:sz w:val="20"/>
                <w:szCs w:val="20"/>
              </w:rPr>
              <w:t>Průměrné hodnocení aktuálního stavu</w:t>
            </w:r>
          </w:p>
        </w:tc>
      </w:tr>
      <w:tr w:rsidR="00186B8E" w:rsidRPr="00186B8E" w14:paraId="5B938D03"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603F2242" w14:textId="77777777" w:rsidR="00186B8E" w:rsidRPr="00186B8E" w:rsidRDefault="00186B8E" w:rsidP="00186B8E">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711238C8" w14:textId="77777777" w:rsidR="00186B8E" w:rsidRPr="00186B8E" w:rsidRDefault="00186B8E" w:rsidP="00186B8E">
            <w:pPr>
              <w:jc w:val="center"/>
              <w:rPr>
                <w:rFonts w:cs="Times New Roman"/>
                <w:b/>
                <w:sz w:val="20"/>
                <w:szCs w:val="20"/>
              </w:rPr>
            </w:pPr>
            <w:r w:rsidRPr="00186B8E">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631945B1" w14:textId="77777777" w:rsidR="00186B8E" w:rsidRPr="00186B8E" w:rsidRDefault="00186B8E" w:rsidP="00186B8E">
            <w:pPr>
              <w:jc w:val="center"/>
              <w:rPr>
                <w:rFonts w:cs="Times New Roman"/>
                <w:b/>
                <w:sz w:val="20"/>
                <w:szCs w:val="20"/>
              </w:rPr>
            </w:pPr>
            <w:r w:rsidRPr="00186B8E">
              <w:rPr>
                <w:rFonts w:cs="Times New Roman"/>
                <w:b/>
                <w:sz w:val="20"/>
                <w:szCs w:val="20"/>
              </w:rPr>
              <w:t>v rámci ORP Kraslice</w:t>
            </w:r>
          </w:p>
        </w:tc>
      </w:tr>
      <w:tr w:rsidR="00186B8E" w:rsidRPr="00186B8E" w14:paraId="3FB15A1E"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469593A4" w14:textId="77777777" w:rsidR="00186B8E" w:rsidRPr="00186B8E" w:rsidRDefault="00186B8E" w:rsidP="00186B8E">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34DD577" w14:textId="77777777" w:rsidR="00186B8E" w:rsidRPr="00186B8E" w:rsidRDefault="00186B8E" w:rsidP="00186B8E">
            <w:pPr>
              <w:jc w:val="center"/>
              <w:rPr>
                <w:rFonts w:cs="Times New Roman"/>
                <w:b/>
                <w:sz w:val="20"/>
                <w:szCs w:val="20"/>
              </w:rPr>
            </w:pPr>
            <w:r w:rsidRPr="00186B8E">
              <w:rPr>
                <w:rFonts w:cs="Times New Roman"/>
                <w:b/>
                <w:sz w:val="20"/>
                <w:szCs w:val="20"/>
              </w:rPr>
              <w:t>Šablony I</w:t>
            </w:r>
          </w:p>
          <w:p w14:paraId="0C031CBC" w14:textId="77777777" w:rsidR="00186B8E" w:rsidRPr="00186B8E" w:rsidRDefault="00186B8E" w:rsidP="00186B8E">
            <w:pPr>
              <w:jc w:val="center"/>
              <w:rPr>
                <w:rFonts w:cs="Times New Roman"/>
                <w:b/>
                <w:sz w:val="20"/>
                <w:szCs w:val="20"/>
              </w:rPr>
            </w:pPr>
            <w:r w:rsidRPr="00186B8E">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E721E5A" w14:textId="77777777" w:rsidR="00186B8E" w:rsidRPr="00186B8E" w:rsidRDefault="00186B8E" w:rsidP="00186B8E">
            <w:pPr>
              <w:jc w:val="center"/>
              <w:rPr>
                <w:rFonts w:cs="Times New Roman"/>
                <w:b/>
                <w:sz w:val="20"/>
                <w:szCs w:val="20"/>
              </w:rPr>
            </w:pPr>
            <w:r w:rsidRPr="00186B8E">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B035C88" w14:textId="77777777" w:rsidR="00186B8E" w:rsidRPr="00186B8E" w:rsidRDefault="00186B8E" w:rsidP="00186B8E">
            <w:pPr>
              <w:jc w:val="center"/>
              <w:rPr>
                <w:rFonts w:cs="Times New Roman"/>
                <w:b/>
                <w:sz w:val="20"/>
                <w:szCs w:val="20"/>
              </w:rPr>
            </w:pPr>
            <w:r w:rsidRPr="00186B8E">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B018E5F" w14:textId="77777777" w:rsidR="00186B8E" w:rsidRPr="00186B8E" w:rsidRDefault="00186B8E" w:rsidP="00186B8E">
            <w:pPr>
              <w:jc w:val="center"/>
              <w:rPr>
                <w:rFonts w:cs="Times New Roman"/>
                <w:b/>
                <w:sz w:val="20"/>
                <w:szCs w:val="20"/>
              </w:rPr>
            </w:pPr>
            <w:r w:rsidRPr="00186B8E">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5BF987F" w14:textId="77777777" w:rsidR="00186B8E" w:rsidRPr="00186B8E" w:rsidRDefault="00186B8E" w:rsidP="00186B8E">
            <w:pPr>
              <w:jc w:val="center"/>
              <w:rPr>
                <w:rFonts w:cs="Times New Roman"/>
                <w:b/>
                <w:sz w:val="20"/>
                <w:szCs w:val="20"/>
              </w:rPr>
            </w:pPr>
            <w:r w:rsidRPr="00186B8E">
              <w:rPr>
                <w:rFonts w:cs="Times New Roman"/>
                <w:b/>
                <w:sz w:val="20"/>
                <w:szCs w:val="20"/>
              </w:rPr>
              <w:t>Šablony I</w:t>
            </w:r>
          </w:p>
          <w:p w14:paraId="624A0CA3" w14:textId="77777777" w:rsidR="00186B8E" w:rsidRPr="00186B8E" w:rsidRDefault="00186B8E" w:rsidP="00186B8E">
            <w:pPr>
              <w:jc w:val="center"/>
              <w:rPr>
                <w:rFonts w:cs="Times New Roman"/>
                <w:b/>
                <w:sz w:val="20"/>
                <w:szCs w:val="20"/>
              </w:rPr>
            </w:pPr>
            <w:r w:rsidRPr="00186B8E">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DD3B483" w14:textId="77777777" w:rsidR="00186B8E" w:rsidRPr="00186B8E" w:rsidRDefault="00186B8E" w:rsidP="00186B8E">
            <w:pPr>
              <w:jc w:val="center"/>
              <w:rPr>
                <w:rFonts w:cs="Times New Roman"/>
                <w:b/>
                <w:sz w:val="20"/>
                <w:szCs w:val="20"/>
              </w:rPr>
            </w:pPr>
            <w:r w:rsidRPr="00186B8E">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DC0E3A0" w14:textId="77777777" w:rsidR="00186B8E" w:rsidRPr="00186B8E" w:rsidRDefault="00186B8E" w:rsidP="00186B8E">
            <w:pPr>
              <w:jc w:val="center"/>
              <w:rPr>
                <w:rFonts w:cs="Times New Roman"/>
                <w:b/>
                <w:sz w:val="20"/>
                <w:szCs w:val="20"/>
              </w:rPr>
            </w:pPr>
            <w:r w:rsidRPr="00186B8E">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BE94963" w14:textId="77777777" w:rsidR="00186B8E" w:rsidRPr="00186B8E" w:rsidRDefault="00186B8E" w:rsidP="00186B8E">
            <w:pPr>
              <w:jc w:val="center"/>
              <w:rPr>
                <w:rFonts w:cs="Times New Roman"/>
                <w:b/>
                <w:sz w:val="20"/>
                <w:szCs w:val="20"/>
              </w:rPr>
            </w:pPr>
            <w:r w:rsidRPr="00186B8E">
              <w:rPr>
                <w:rFonts w:cs="Times New Roman"/>
                <w:b/>
                <w:sz w:val="20"/>
                <w:szCs w:val="20"/>
              </w:rPr>
              <w:t>% změny v hodnocení (aktuální šetření oproti úvodnímu)</w:t>
            </w:r>
          </w:p>
        </w:tc>
      </w:tr>
      <w:tr w:rsidR="00186B8E" w:rsidRPr="00186B8E" w14:paraId="33806EF0"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11DB142E" w14:textId="77777777" w:rsidR="00186B8E" w:rsidRPr="00186B8E" w:rsidRDefault="00186B8E" w:rsidP="00186B8E">
            <w:pPr>
              <w:jc w:val="left"/>
              <w:rPr>
                <w:rFonts w:cs="Times New Roman"/>
                <w:sz w:val="20"/>
                <w:szCs w:val="20"/>
              </w:rPr>
            </w:pPr>
            <w:r w:rsidRPr="00186B8E">
              <w:rPr>
                <w:rFonts w:cs="Times New Roman"/>
                <w:sz w:val="20"/>
                <w:szCs w:val="20"/>
              </w:rPr>
              <w:t>1. Škola podporuje rozvoj matematické gramotnosti v rámci školních vzdělávacích programů (má stanoveny konkrétní cíle)</w:t>
            </w:r>
          </w:p>
        </w:tc>
        <w:tc>
          <w:tcPr>
            <w:tcW w:w="0" w:type="auto"/>
            <w:tcBorders>
              <w:top w:val="single" w:sz="4" w:space="0" w:color="FFFFFF"/>
            </w:tcBorders>
          </w:tcPr>
          <w:p w14:paraId="1CA1F60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2,73</w:t>
            </w:r>
          </w:p>
        </w:tc>
        <w:tc>
          <w:tcPr>
            <w:tcW w:w="0" w:type="auto"/>
            <w:tcBorders>
              <w:top w:val="single" w:sz="4" w:space="0" w:color="FFFFFF"/>
            </w:tcBorders>
          </w:tcPr>
          <w:p w14:paraId="0C68A27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2,88</w:t>
            </w:r>
          </w:p>
        </w:tc>
        <w:tc>
          <w:tcPr>
            <w:tcW w:w="0" w:type="auto"/>
            <w:tcBorders>
              <w:top w:val="single" w:sz="4" w:space="0" w:color="FFFFFF"/>
            </w:tcBorders>
          </w:tcPr>
          <w:p w14:paraId="252E92D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0,15</w:t>
            </w:r>
          </w:p>
        </w:tc>
        <w:tc>
          <w:tcPr>
            <w:tcW w:w="0" w:type="auto"/>
            <w:tcBorders>
              <w:top w:val="single" w:sz="4" w:space="0" w:color="FFFFFF"/>
            </w:tcBorders>
          </w:tcPr>
          <w:p w14:paraId="06C41E7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5,5 %</w:t>
            </w:r>
          </w:p>
        </w:tc>
        <w:tc>
          <w:tcPr>
            <w:tcW w:w="0" w:type="auto"/>
            <w:tcBorders>
              <w:top w:val="single" w:sz="4" w:space="0" w:color="FFFFFF"/>
            </w:tcBorders>
          </w:tcPr>
          <w:p w14:paraId="2CD2A03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3,00</w:t>
            </w:r>
          </w:p>
        </w:tc>
        <w:tc>
          <w:tcPr>
            <w:tcW w:w="0" w:type="auto"/>
            <w:tcBorders>
              <w:top w:val="single" w:sz="4" w:space="0" w:color="FFFFFF"/>
            </w:tcBorders>
          </w:tcPr>
          <w:p w14:paraId="2758382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3,00</w:t>
            </w:r>
          </w:p>
        </w:tc>
        <w:tc>
          <w:tcPr>
            <w:tcW w:w="0" w:type="auto"/>
            <w:tcBorders>
              <w:top w:val="single" w:sz="4" w:space="0" w:color="FFFFFF"/>
            </w:tcBorders>
          </w:tcPr>
          <w:p w14:paraId="7E6F7E3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0,00</w:t>
            </w:r>
          </w:p>
        </w:tc>
        <w:tc>
          <w:tcPr>
            <w:tcW w:w="0" w:type="auto"/>
            <w:tcBorders>
              <w:top w:val="single" w:sz="4" w:space="0" w:color="FFFFFF"/>
            </w:tcBorders>
          </w:tcPr>
          <w:p w14:paraId="164A17D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0,0 %</w:t>
            </w:r>
          </w:p>
        </w:tc>
      </w:tr>
      <w:tr w:rsidR="00186B8E" w:rsidRPr="00186B8E" w14:paraId="218ABA13"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612CC800" w14:textId="77777777" w:rsidR="00186B8E" w:rsidRPr="00186B8E" w:rsidRDefault="00186B8E" w:rsidP="00186B8E">
            <w:pPr>
              <w:rPr>
                <w:rFonts w:cs="Times New Roman"/>
                <w:sz w:val="20"/>
                <w:szCs w:val="20"/>
              </w:rPr>
            </w:pPr>
            <w:r w:rsidRPr="00186B8E">
              <w:rPr>
                <w:rFonts w:cs="Times New Roman"/>
                <w:sz w:val="20"/>
                <w:szCs w:val="20"/>
              </w:rPr>
              <w:t>2. Učitelé 1. i 2. stupně rozvíjejí své znalosti v oblasti matematické gramotnosti a využívají je ve výuce (kurzy dalšího vzdělávání, studium literatury aj.)</w:t>
            </w:r>
          </w:p>
        </w:tc>
        <w:tc>
          <w:tcPr>
            <w:tcW w:w="0" w:type="auto"/>
          </w:tcPr>
          <w:p w14:paraId="0E01878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2,58</w:t>
            </w:r>
          </w:p>
        </w:tc>
        <w:tc>
          <w:tcPr>
            <w:tcW w:w="0" w:type="auto"/>
          </w:tcPr>
          <w:p w14:paraId="6BB95CF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2,75</w:t>
            </w:r>
          </w:p>
        </w:tc>
        <w:tc>
          <w:tcPr>
            <w:tcW w:w="0" w:type="auto"/>
          </w:tcPr>
          <w:p w14:paraId="412FA96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0,17</w:t>
            </w:r>
          </w:p>
        </w:tc>
        <w:tc>
          <w:tcPr>
            <w:tcW w:w="0" w:type="auto"/>
          </w:tcPr>
          <w:p w14:paraId="5C818C4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6,7 %</w:t>
            </w:r>
          </w:p>
        </w:tc>
        <w:tc>
          <w:tcPr>
            <w:tcW w:w="0" w:type="auto"/>
          </w:tcPr>
          <w:p w14:paraId="70EFA02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2,60</w:t>
            </w:r>
          </w:p>
        </w:tc>
        <w:tc>
          <w:tcPr>
            <w:tcW w:w="0" w:type="auto"/>
          </w:tcPr>
          <w:p w14:paraId="33DF53D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199FC24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Pr>
          <w:p w14:paraId="20EC3A7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-7,7 %</w:t>
            </w:r>
          </w:p>
        </w:tc>
      </w:tr>
      <w:tr w:rsidR="00186B8E" w:rsidRPr="00186B8E" w14:paraId="164F3850"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62112725" w14:textId="77777777" w:rsidR="00186B8E" w:rsidRPr="00186B8E" w:rsidRDefault="00186B8E" w:rsidP="00186B8E">
            <w:pPr>
              <w:rPr>
                <w:rFonts w:cs="Times New Roman"/>
                <w:sz w:val="20"/>
                <w:szCs w:val="20"/>
              </w:rPr>
            </w:pPr>
            <w:r w:rsidRPr="00186B8E">
              <w:rPr>
                <w:rFonts w:cs="Times New Roman"/>
                <w:sz w:val="20"/>
                <w:szCs w:val="20"/>
              </w:rPr>
              <w:t xml:space="preserve">3. Učitelé 1. i 2. stupně využívají poznatky v praxi a sdílejí dobrou praxi v oblasti matematické gramotnosti mezi sebou i s učiteli z jiných škol </w:t>
            </w:r>
          </w:p>
        </w:tc>
        <w:tc>
          <w:tcPr>
            <w:tcW w:w="0" w:type="auto"/>
          </w:tcPr>
          <w:p w14:paraId="471791C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2,27</w:t>
            </w:r>
          </w:p>
        </w:tc>
        <w:tc>
          <w:tcPr>
            <w:tcW w:w="0" w:type="auto"/>
          </w:tcPr>
          <w:p w14:paraId="6E40693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2,54</w:t>
            </w:r>
          </w:p>
        </w:tc>
        <w:tc>
          <w:tcPr>
            <w:tcW w:w="0" w:type="auto"/>
          </w:tcPr>
          <w:p w14:paraId="3812433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0,27</w:t>
            </w:r>
          </w:p>
        </w:tc>
        <w:tc>
          <w:tcPr>
            <w:tcW w:w="0" w:type="auto"/>
          </w:tcPr>
          <w:p w14:paraId="2FA9912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11,9 %</w:t>
            </w:r>
          </w:p>
        </w:tc>
        <w:tc>
          <w:tcPr>
            <w:tcW w:w="0" w:type="auto"/>
          </w:tcPr>
          <w:p w14:paraId="1731C4B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6B550BA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38ADF29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0,00</w:t>
            </w:r>
          </w:p>
        </w:tc>
        <w:tc>
          <w:tcPr>
            <w:tcW w:w="0" w:type="auto"/>
          </w:tcPr>
          <w:p w14:paraId="043F954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0,0 %</w:t>
            </w:r>
          </w:p>
        </w:tc>
      </w:tr>
      <w:tr w:rsidR="00186B8E" w:rsidRPr="00186B8E" w14:paraId="42D4BEB1"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78301546" w14:textId="77777777" w:rsidR="00186B8E" w:rsidRPr="00186B8E" w:rsidRDefault="00186B8E" w:rsidP="00186B8E">
            <w:pPr>
              <w:rPr>
                <w:rFonts w:cs="Times New Roman"/>
                <w:sz w:val="20"/>
                <w:szCs w:val="20"/>
              </w:rPr>
            </w:pPr>
            <w:r w:rsidRPr="00186B8E">
              <w:rPr>
                <w:rFonts w:cs="Times New Roman"/>
                <w:sz w:val="20"/>
                <w:szCs w:val="20"/>
              </w:rPr>
              <w:t>4. Ve škole je podporováno matematické myšlení u žáků (příklady k řešení a pochopení každodenních situací, situací spojených s budoucí profesí nebo k objasnění přírodních zákonů, atp.)</w:t>
            </w:r>
          </w:p>
        </w:tc>
        <w:tc>
          <w:tcPr>
            <w:tcW w:w="0" w:type="auto"/>
          </w:tcPr>
          <w:p w14:paraId="67AD11D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2,77</w:t>
            </w:r>
          </w:p>
        </w:tc>
        <w:tc>
          <w:tcPr>
            <w:tcW w:w="0" w:type="auto"/>
          </w:tcPr>
          <w:p w14:paraId="759174A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2,96</w:t>
            </w:r>
          </w:p>
        </w:tc>
        <w:tc>
          <w:tcPr>
            <w:tcW w:w="0" w:type="auto"/>
          </w:tcPr>
          <w:p w14:paraId="683478C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0,19</w:t>
            </w:r>
          </w:p>
        </w:tc>
        <w:tc>
          <w:tcPr>
            <w:tcW w:w="0" w:type="auto"/>
          </w:tcPr>
          <w:p w14:paraId="4009D23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6,9 %</w:t>
            </w:r>
          </w:p>
        </w:tc>
        <w:tc>
          <w:tcPr>
            <w:tcW w:w="0" w:type="auto"/>
          </w:tcPr>
          <w:p w14:paraId="53D3629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2,80</w:t>
            </w:r>
          </w:p>
        </w:tc>
        <w:tc>
          <w:tcPr>
            <w:tcW w:w="0" w:type="auto"/>
          </w:tcPr>
          <w:p w14:paraId="6F7A6BC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2,80</w:t>
            </w:r>
          </w:p>
        </w:tc>
        <w:tc>
          <w:tcPr>
            <w:tcW w:w="0" w:type="auto"/>
          </w:tcPr>
          <w:p w14:paraId="4684EC0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0,00</w:t>
            </w:r>
          </w:p>
        </w:tc>
        <w:tc>
          <w:tcPr>
            <w:tcW w:w="0" w:type="auto"/>
          </w:tcPr>
          <w:p w14:paraId="7460DB9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0,0 %</w:t>
            </w:r>
          </w:p>
        </w:tc>
      </w:tr>
      <w:tr w:rsidR="00186B8E" w:rsidRPr="00186B8E" w14:paraId="02417042"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76A464F0" w14:textId="77777777" w:rsidR="00186B8E" w:rsidRPr="00186B8E" w:rsidRDefault="00186B8E" w:rsidP="00186B8E">
            <w:pPr>
              <w:rPr>
                <w:rFonts w:cs="Times New Roman"/>
                <w:sz w:val="20"/>
                <w:szCs w:val="20"/>
              </w:rPr>
            </w:pPr>
            <w:r w:rsidRPr="00186B8E">
              <w:rPr>
                <w:rFonts w:cs="Times New Roman"/>
                <w:sz w:val="20"/>
                <w:szCs w:val="20"/>
              </w:rPr>
              <w:t>5. Škola podporuje individuální práci s žáky s mimořádným zájmem o matematiku</w:t>
            </w:r>
          </w:p>
        </w:tc>
        <w:tc>
          <w:tcPr>
            <w:tcW w:w="0" w:type="auto"/>
          </w:tcPr>
          <w:p w14:paraId="1BC146D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2,27</w:t>
            </w:r>
          </w:p>
        </w:tc>
        <w:tc>
          <w:tcPr>
            <w:tcW w:w="0" w:type="auto"/>
          </w:tcPr>
          <w:p w14:paraId="60C6B50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2,42</w:t>
            </w:r>
          </w:p>
        </w:tc>
        <w:tc>
          <w:tcPr>
            <w:tcW w:w="0" w:type="auto"/>
          </w:tcPr>
          <w:p w14:paraId="421C16C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0,15</w:t>
            </w:r>
          </w:p>
        </w:tc>
        <w:tc>
          <w:tcPr>
            <w:tcW w:w="0" w:type="auto"/>
          </w:tcPr>
          <w:p w14:paraId="4AA38BF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6,6 %</w:t>
            </w:r>
          </w:p>
        </w:tc>
        <w:tc>
          <w:tcPr>
            <w:tcW w:w="0" w:type="auto"/>
          </w:tcPr>
          <w:p w14:paraId="7F3D663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2,20</w:t>
            </w:r>
          </w:p>
        </w:tc>
        <w:tc>
          <w:tcPr>
            <w:tcW w:w="0" w:type="auto"/>
          </w:tcPr>
          <w:p w14:paraId="7187EE06"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2,60</w:t>
            </w:r>
          </w:p>
        </w:tc>
        <w:tc>
          <w:tcPr>
            <w:tcW w:w="0" w:type="auto"/>
          </w:tcPr>
          <w:p w14:paraId="06C3617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0,40</w:t>
            </w:r>
          </w:p>
        </w:tc>
        <w:tc>
          <w:tcPr>
            <w:tcW w:w="0" w:type="auto"/>
          </w:tcPr>
          <w:p w14:paraId="107F648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18,2 %</w:t>
            </w:r>
          </w:p>
        </w:tc>
      </w:tr>
      <w:tr w:rsidR="00186B8E" w:rsidRPr="00186B8E" w14:paraId="78C9CDD1"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237C5132" w14:textId="77777777" w:rsidR="00186B8E" w:rsidRPr="00186B8E" w:rsidRDefault="00186B8E" w:rsidP="00186B8E">
            <w:pPr>
              <w:rPr>
                <w:rFonts w:cs="Times New Roman"/>
                <w:sz w:val="20"/>
                <w:szCs w:val="20"/>
              </w:rPr>
            </w:pPr>
            <w:r w:rsidRPr="00186B8E">
              <w:rPr>
                <w:rFonts w:cs="Times New Roman"/>
                <w:sz w:val="20"/>
                <w:szCs w:val="20"/>
              </w:rPr>
              <w:t xml:space="preserve">6. Ve škole existují pravidelné kroužky / doučování/ mimoškolní aktivity v oblasti matematické gramotnosti (např. kroužek zábavné logiky apod.) </w:t>
            </w:r>
          </w:p>
        </w:tc>
        <w:tc>
          <w:tcPr>
            <w:tcW w:w="0" w:type="auto"/>
          </w:tcPr>
          <w:p w14:paraId="7343AE0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1,77</w:t>
            </w:r>
          </w:p>
        </w:tc>
        <w:tc>
          <w:tcPr>
            <w:tcW w:w="0" w:type="auto"/>
          </w:tcPr>
          <w:p w14:paraId="067727B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2,54</w:t>
            </w:r>
          </w:p>
        </w:tc>
        <w:tc>
          <w:tcPr>
            <w:tcW w:w="0" w:type="auto"/>
          </w:tcPr>
          <w:p w14:paraId="243C73A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0,77</w:t>
            </w:r>
          </w:p>
        </w:tc>
        <w:tc>
          <w:tcPr>
            <w:tcW w:w="0" w:type="auto"/>
          </w:tcPr>
          <w:p w14:paraId="3E2E6A8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43,6 %</w:t>
            </w:r>
          </w:p>
        </w:tc>
        <w:tc>
          <w:tcPr>
            <w:tcW w:w="0" w:type="auto"/>
          </w:tcPr>
          <w:p w14:paraId="15BA474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1,80</w:t>
            </w:r>
          </w:p>
        </w:tc>
        <w:tc>
          <w:tcPr>
            <w:tcW w:w="0" w:type="auto"/>
          </w:tcPr>
          <w:p w14:paraId="264CBD5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690890F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0,60</w:t>
            </w:r>
          </w:p>
        </w:tc>
        <w:tc>
          <w:tcPr>
            <w:tcW w:w="0" w:type="auto"/>
          </w:tcPr>
          <w:p w14:paraId="08AD3B5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33,3 %</w:t>
            </w:r>
          </w:p>
        </w:tc>
      </w:tr>
      <w:tr w:rsidR="00186B8E" w:rsidRPr="00186B8E" w14:paraId="279B99A6"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70E9D5FD" w14:textId="77777777" w:rsidR="00186B8E" w:rsidRPr="00186B8E" w:rsidRDefault="00186B8E" w:rsidP="00186B8E">
            <w:pPr>
              <w:rPr>
                <w:rFonts w:cs="Times New Roman"/>
                <w:sz w:val="20"/>
                <w:szCs w:val="20"/>
              </w:rPr>
            </w:pPr>
            <w:r w:rsidRPr="00186B8E">
              <w:rPr>
                <w:rFonts w:cs="Times New Roman"/>
                <w:sz w:val="20"/>
                <w:szCs w:val="20"/>
              </w:rPr>
              <w:lastRenderedPageBreak/>
              <w:t>7. Ve škole jsou realizovány mimovýukové akce pro žáky na podporu matematické gramotnosti a zvýšení motivace (např. projektové dny apod.)</w:t>
            </w:r>
          </w:p>
        </w:tc>
        <w:tc>
          <w:tcPr>
            <w:tcW w:w="0" w:type="auto"/>
          </w:tcPr>
          <w:p w14:paraId="55C34FE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1,69</w:t>
            </w:r>
          </w:p>
        </w:tc>
        <w:tc>
          <w:tcPr>
            <w:tcW w:w="0" w:type="auto"/>
          </w:tcPr>
          <w:p w14:paraId="40DD610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2,25</w:t>
            </w:r>
          </w:p>
        </w:tc>
        <w:tc>
          <w:tcPr>
            <w:tcW w:w="0" w:type="auto"/>
          </w:tcPr>
          <w:p w14:paraId="07DF488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0,56</w:t>
            </w:r>
          </w:p>
        </w:tc>
        <w:tc>
          <w:tcPr>
            <w:tcW w:w="0" w:type="auto"/>
          </w:tcPr>
          <w:p w14:paraId="1BEDD20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33,0 %</w:t>
            </w:r>
          </w:p>
        </w:tc>
        <w:tc>
          <w:tcPr>
            <w:tcW w:w="0" w:type="auto"/>
          </w:tcPr>
          <w:p w14:paraId="0D9F743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1,60</w:t>
            </w:r>
          </w:p>
        </w:tc>
        <w:tc>
          <w:tcPr>
            <w:tcW w:w="0" w:type="auto"/>
          </w:tcPr>
          <w:p w14:paraId="39395C3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1,60</w:t>
            </w:r>
          </w:p>
        </w:tc>
        <w:tc>
          <w:tcPr>
            <w:tcW w:w="0" w:type="auto"/>
          </w:tcPr>
          <w:p w14:paraId="68943AD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0,00</w:t>
            </w:r>
          </w:p>
        </w:tc>
        <w:tc>
          <w:tcPr>
            <w:tcW w:w="0" w:type="auto"/>
          </w:tcPr>
          <w:p w14:paraId="19A3450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0,0 %</w:t>
            </w:r>
          </w:p>
        </w:tc>
      </w:tr>
      <w:tr w:rsidR="00186B8E" w:rsidRPr="00186B8E" w14:paraId="07B1D55A"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17623E10" w14:textId="77777777" w:rsidR="00186B8E" w:rsidRPr="00186B8E" w:rsidRDefault="00186B8E" w:rsidP="00186B8E">
            <w:pPr>
              <w:rPr>
                <w:rFonts w:cs="Times New Roman"/>
                <w:sz w:val="20"/>
                <w:szCs w:val="20"/>
              </w:rPr>
            </w:pPr>
            <w:r w:rsidRPr="00186B8E">
              <w:rPr>
                <w:rFonts w:cs="Times New Roman"/>
                <w:sz w:val="20"/>
                <w:szCs w:val="20"/>
              </w:rPr>
              <w:t>8. Škola informuje a spolupracuje v oblasti matematické gramotnosti s rodiči (představení kroužků, aktivit a profesí spojených s rozvojem matematické gramotnosti např. projektové dny, dny otevřených dveří apod.)</w:t>
            </w:r>
          </w:p>
        </w:tc>
        <w:tc>
          <w:tcPr>
            <w:tcW w:w="0" w:type="auto"/>
          </w:tcPr>
          <w:p w14:paraId="2EF3AD9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1,54</w:t>
            </w:r>
          </w:p>
        </w:tc>
        <w:tc>
          <w:tcPr>
            <w:tcW w:w="0" w:type="auto"/>
          </w:tcPr>
          <w:p w14:paraId="5557B2D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1,92</w:t>
            </w:r>
          </w:p>
        </w:tc>
        <w:tc>
          <w:tcPr>
            <w:tcW w:w="0" w:type="auto"/>
          </w:tcPr>
          <w:p w14:paraId="2075411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0,38</w:t>
            </w:r>
          </w:p>
        </w:tc>
        <w:tc>
          <w:tcPr>
            <w:tcW w:w="0" w:type="auto"/>
          </w:tcPr>
          <w:p w14:paraId="4D4EFEC6"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24,8 %</w:t>
            </w:r>
          </w:p>
        </w:tc>
        <w:tc>
          <w:tcPr>
            <w:tcW w:w="0" w:type="auto"/>
          </w:tcPr>
          <w:p w14:paraId="6A90CF96"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1,80</w:t>
            </w:r>
          </w:p>
        </w:tc>
        <w:tc>
          <w:tcPr>
            <w:tcW w:w="0" w:type="auto"/>
          </w:tcPr>
          <w:p w14:paraId="5078AFA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1,60</w:t>
            </w:r>
          </w:p>
        </w:tc>
        <w:tc>
          <w:tcPr>
            <w:tcW w:w="0" w:type="auto"/>
          </w:tcPr>
          <w:p w14:paraId="40F713F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Pr>
          <w:p w14:paraId="61C618C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-11,1 %</w:t>
            </w:r>
          </w:p>
        </w:tc>
      </w:tr>
      <w:tr w:rsidR="00186B8E" w:rsidRPr="00186B8E" w14:paraId="08B3FB11"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4C529A9D" w14:textId="77777777" w:rsidR="00186B8E" w:rsidRPr="00186B8E" w:rsidRDefault="00186B8E" w:rsidP="00186B8E">
            <w:pPr>
              <w:rPr>
                <w:rFonts w:cs="Times New Roman"/>
                <w:sz w:val="20"/>
                <w:szCs w:val="20"/>
              </w:rPr>
            </w:pPr>
            <w:r w:rsidRPr="00186B8E">
              <w:rPr>
                <w:rFonts w:cs="Times New Roman"/>
                <w:sz w:val="20"/>
                <w:szCs w:val="20"/>
              </w:rPr>
              <w:t>9. Škola disponuje dostatečným technickým a materiálním zabezpečením pro rozvoj matematické gramotnosti</w:t>
            </w:r>
          </w:p>
        </w:tc>
        <w:tc>
          <w:tcPr>
            <w:tcW w:w="0" w:type="auto"/>
          </w:tcPr>
          <w:p w14:paraId="1802465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2,42</w:t>
            </w:r>
          </w:p>
        </w:tc>
        <w:tc>
          <w:tcPr>
            <w:tcW w:w="0" w:type="auto"/>
          </w:tcPr>
          <w:p w14:paraId="2A5222A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2,67</w:t>
            </w:r>
          </w:p>
        </w:tc>
        <w:tc>
          <w:tcPr>
            <w:tcW w:w="0" w:type="auto"/>
          </w:tcPr>
          <w:p w14:paraId="2C07EB0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0,25</w:t>
            </w:r>
          </w:p>
        </w:tc>
        <w:tc>
          <w:tcPr>
            <w:tcW w:w="0" w:type="auto"/>
          </w:tcPr>
          <w:p w14:paraId="46CF881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10,2 %</w:t>
            </w:r>
          </w:p>
        </w:tc>
        <w:tc>
          <w:tcPr>
            <w:tcW w:w="0" w:type="auto"/>
          </w:tcPr>
          <w:p w14:paraId="22A598F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2,80</w:t>
            </w:r>
          </w:p>
        </w:tc>
        <w:tc>
          <w:tcPr>
            <w:tcW w:w="0" w:type="auto"/>
          </w:tcPr>
          <w:p w14:paraId="45E9890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2B39C65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-0,40</w:t>
            </w:r>
          </w:p>
        </w:tc>
        <w:tc>
          <w:tcPr>
            <w:tcW w:w="0" w:type="auto"/>
          </w:tcPr>
          <w:p w14:paraId="627A4B9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-14,3 %</w:t>
            </w:r>
          </w:p>
        </w:tc>
      </w:tr>
      <w:tr w:rsidR="00186B8E" w:rsidRPr="00186B8E" w14:paraId="73EBCF8C"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7BB368A7" w14:textId="77777777" w:rsidR="00186B8E" w:rsidRPr="00186B8E" w:rsidRDefault="00186B8E" w:rsidP="00186B8E">
            <w:pPr>
              <w:rPr>
                <w:rFonts w:cs="Times New Roman"/>
                <w:sz w:val="20"/>
                <w:szCs w:val="20"/>
              </w:rPr>
            </w:pPr>
            <w:r w:rsidRPr="00186B8E">
              <w:rPr>
                <w:rFonts w:cs="Times New Roman"/>
                <w:sz w:val="20"/>
                <w:szCs w:val="20"/>
              </w:rPr>
              <w:t>10. Ve škole jsou využívána interaktivní média, informační a komunikační technologie v oblasti rozvoje matematické gramotnosti</w:t>
            </w:r>
          </w:p>
        </w:tc>
        <w:tc>
          <w:tcPr>
            <w:tcW w:w="0" w:type="auto"/>
          </w:tcPr>
          <w:p w14:paraId="2CC2D8B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2,65</w:t>
            </w:r>
          </w:p>
        </w:tc>
        <w:tc>
          <w:tcPr>
            <w:tcW w:w="0" w:type="auto"/>
          </w:tcPr>
          <w:p w14:paraId="49FFA1E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2,71</w:t>
            </w:r>
          </w:p>
        </w:tc>
        <w:tc>
          <w:tcPr>
            <w:tcW w:w="0" w:type="auto"/>
          </w:tcPr>
          <w:p w14:paraId="6EF28C6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0,06</w:t>
            </w:r>
          </w:p>
        </w:tc>
        <w:tc>
          <w:tcPr>
            <w:tcW w:w="0" w:type="auto"/>
          </w:tcPr>
          <w:p w14:paraId="6A005C4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2,1 %</w:t>
            </w:r>
          </w:p>
        </w:tc>
        <w:tc>
          <w:tcPr>
            <w:tcW w:w="0" w:type="auto"/>
          </w:tcPr>
          <w:p w14:paraId="2AE1C19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3,00</w:t>
            </w:r>
          </w:p>
        </w:tc>
        <w:tc>
          <w:tcPr>
            <w:tcW w:w="0" w:type="auto"/>
          </w:tcPr>
          <w:p w14:paraId="31CC08C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2,80</w:t>
            </w:r>
          </w:p>
        </w:tc>
        <w:tc>
          <w:tcPr>
            <w:tcW w:w="0" w:type="auto"/>
          </w:tcPr>
          <w:p w14:paraId="7B7AAFF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Pr>
          <w:p w14:paraId="2CBD442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-6,7 %</w:t>
            </w:r>
          </w:p>
        </w:tc>
      </w:tr>
      <w:tr w:rsidR="00186B8E" w:rsidRPr="00186B8E" w14:paraId="02978ECB"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38863016" w14:textId="77777777" w:rsidR="00186B8E" w:rsidRPr="00186B8E" w:rsidRDefault="00186B8E" w:rsidP="00186B8E">
            <w:pPr>
              <w:rPr>
                <w:rFonts w:cs="Times New Roman"/>
                <w:sz w:val="20"/>
                <w:szCs w:val="20"/>
              </w:rPr>
            </w:pPr>
            <w:r w:rsidRPr="00186B8E">
              <w:rPr>
                <w:rFonts w:cs="Times New Roman"/>
                <w:sz w:val="20"/>
                <w:szCs w:val="20"/>
              </w:rPr>
              <w:t>11. Škola pravidelně nakupuje aktuální literaturu, multimédia pro rozvoj matematické gramotnosti na 1. i 2. stupni ZŠ</w:t>
            </w:r>
          </w:p>
        </w:tc>
        <w:tc>
          <w:tcPr>
            <w:tcW w:w="0" w:type="auto"/>
          </w:tcPr>
          <w:p w14:paraId="0EEF8A2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2,27</w:t>
            </w:r>
          </w:p>
        </w:tc>
        <w:tc>
          <w:tcPr>
            <w:tcW w:w="0" w:type="auto"/>
          </w:tcPr>
          <w:p w14:paraId="1693723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2,63</w:t>
            </w:r>
          </w:p>
        </w:tc>
        <w:tc>
          <w:tcPr>
            <w:tcW w:w="0" w:type="auto"/>
          </w:tcPr>
          <w:p w14:paraId="3191EB2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0,36</w:t>
            </w:r>
          </w:p>
        </w:tc>
        <w:tc>
          <w:tcPr>
            <w:tcW w:w="0" w:type="auto"/>
          </w:tcPr>
          <w:p w14:paraId="45F7B12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15,9 %</w:t>
            </w:r>
          </w:p>
        </w:tc>
        <w:tc>
          <w:tcPr>
            <w:tcW w:w="0" w:type="auto"/>
          </w:tcPr>
          <w:p w14:paraId="4A53170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2,60</w:t>
            </w:r>
          </w:p>
        </w:tc>
        <w:tc>
          <w:tcPr>
            <w:tcW w:w="0" w:type="auto"/>
          </w:tcPr>
          <w:p w14:paraId="70A751C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5DF9A1F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Pr>
          <w:p w14:paraId="4CC6D2F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-7,7 %</w:t>
            </w:r>
          </w:p>
        </w:tc>
      </w:tr>
    </w:tbl>
    <w:p w14:paraId="0B4DC569" w14:textId="77777777" w:rsidR="004050D4" w:rsidRDefault="004050D4" w:rsidP="004050D4">
      <w:pPr>
        <w:rPr>
          <w:sz w:val="20"/>
          <w:szCs w:val="20"/>
        </w:rPr>
      </w:pPr>
      <w:r w:rsidRPr="007301B3">
        <w:rPr>
          <w:sz w:val="20"/>
          <w:szCs w:val="20"/>
        </w:rPr>
        <w:t xml:space="preserve">Zdroj: Dotazníkové šetření MŠMT. </w:t>
      </w:r>
    </w:p>
    <w:p w14:paraId="419B0172" w14:textId="77777777" w:rsidR="00890914" w:rsidRDefault="00890914" w:rsidP="00B10A6B"/>
    <w:p w14:paraId="72935B00" w14:textId="77777777" w:rsidR="00B10A6B" w:rsidRDefault="00B10A6B" w:rsidP="00B10A6B">
      <w:r>
        <w:t xml:space="preserve">Oblast podpory matematické gramotnosti vykazuje značné rozdíly mezi ORP Sokolov a ORP Kraslice. Zatímco vykazuje ORP Kraslice pouze zlepšení jednotlivých bodů, dochází v ORP Kraslice ke zhoršení hned několika bodů. </w:t>
      </w:r>
    </w:p>
    <w:p w14:paraId="1A1715CC" w14:textId="77777777" w:rsidR="00B10A6B" w:rsidRDefault="00B10A6B" w:rsidP="00B10A6B">
      <w:r>
        <w:t xml:space="preserve">Za ORP Sokolov jsou jednotlivé body v úrovni rozvíjení a přímé realizace. Nejvyšší nárůst zaznamenal bod č. 6 – Existence pravidelných kroužků/doučování/mimoškolních aktivit v oblasti matematické gramotnost. V tomto bodě došlo ke zlepšení o necelých 44 %. </w:t>
      </w:r>
    </w:p>
    <w:p w14:paraId="02AC0443" w14:textId="77777777" w:rsidR="00B10A6B" w:rsidRDefault="00B10A6B" w:rsidP="00B10A6B">
      <w:r>
        <w:t>V ORP Kraslice došlo ke zhoršení celkem 5 bodů, přičemž nejhůře si stojí bod č. 9 – Disponování dostatečným technickým a materiálním zabezpečením. Nelze však opominout, že došlo také ke zlepšení úrovně, a to sice u bodu č. 6 – Existence pravidelných kroužků/doučování/mimoškolních aktivit v oblasti matematické gramotnost.</w:t>
      </w:r>
    </w:p>
    <w:p w14:paraId="1C2C26F4" w14:textId="77777777" w:rsidR="00B10A6B" w:rsidRDefault="00B10A6B" w:rsidP="00B10A6B"/>
    <w:p w14:paraId="64DF235A" w14:textId="77777777" w:rsidR="00186B8E" w:rsidRDefault="004050D4" w:rsidP="004D5CE1">
      <w:pPr>
        <w:pStyle w:val="Tabulka"/>
      </w:pPr>
      <w:bookmarkStart w:id="109" w:name="_Toc33596499"/>
      <w:bookmarkStart w:id="110" w:name="_Toc33596840"/>
      <w:bookmarkStart w:id="111" w:name="_Toc41486147"/>
      <w:r>
        <w:t>Podpora jazykové gramotnosti</w:t>
      </w:r>
      <w:bookmarkEnd w:id="109"/>
      <w:bookmarkEnd w:id="110"/>
      <w:bookmarkEnd w:id="111"/>
    </w:p>
    <w:tbl>
      <w:tblPr>
        <w:tblStyle w:val="Styl1"/>
        <w:tblW w:w="0" w:type="auto"/>
        <w:tblLook w:val="04A0" w:firstRow="1" w:lastRow="0" w:firstColumn="1" w:lastColumn="0" w:noHBand="0" w:noVBand="1"/>
      </w:tblPr>
      <w:tblGrid>
        <w:gridCol w:w="3602"/>
        <w:gridCol w:w="970"/>
        <w:gridCol w:w="1004"/>
        <w:gridCol w:w="1593"/>
        <w:gridCol w:w="1629"/>
        <w:gridCol w:w="970"/>
        <w:gridCol w:w="1004"/>
        <w:gridCol w:w="1593"/>
        <w:gridCol w:w="1629"/>
      </w:tblGrid>
      <w:tr w:rsidR="00186B8E" w:rsidRPr="00186B8E" w14:paraId="206B1142" w14:textId="77777777" w:rsidTr="00186B8E">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5F5C13D4" w14:textId="77777777" w:rsidR="00186B8E" w:rsidRPr="00186B8E" w:rsidRDefault="00186B8E" w:rsidP="00186B8E">
            <w:pPr>
              <w:jc w:val="center"/>
              <w:rPr>
                <w:rFonts w:cs="Times New Roman"/>
                <w:sz w:val="20"/>
                <w:szCs w:val="20"/>
              </w:rPr>
            </w:pPr>
            <w:r w:rsidRPr="00186B8E">
              <w:rPr>
                <w:rFonts w:cs="Times New Roman"/>
                <w:sz w:val="20"/>
                <w:szCs w:val="20"/>
              </w:rPr>
              <w:t>Jazyková gramotnost</w:t>
            </w:r>
          </w:p>
        </w:tc>
        <w:tc>
          <w:tcPr>
            <w:tcW w:w="0" w:type="auto"/>
            <w:gridSpan w:val="8"/>
            <w:tcBorders>
              <w:top w:val="single" w:sz="4" w:space="0" w:color="FFFFFF"/>
              <w:left w:val="single" w:sz="4" w:space="0" w:color="FFFFFF"/>
              <w:bottom w:val="single" w:sz="4" w:space="0" w:color="FFFFFF"/>
              <w:right w:val="single" w:sz="4" w:space="0" w:color="FFFFFF"/>
            </w:tcBorders>
          </w:tcPr>
          <w:p w14:paraId="6A718793" w14:textId="77777777" w:rsidR="00186B8E" w:rsidRPr="00186B8E" w:rsidRDefault="00186B8E" w:rsidP="00186B8E">
            <w:pPr>
              <w:jc w:val="center"/>
              <w:rPr>
                <w:rFonts w:cs="Times New Roman"/>
                <w:sz w:val="20"/>
                <w:szCs w:val="20"/>
              </w:rPr>
            </w:pPr>
            <w:r w:rsidRPr="00186B8E">
              <w:rPr>
                <w:rFonts w:cs="Times New Roman"/>
                <w:sz w:val="20"/>
                <w:szCs w:val="20"/>
              </w:rPr>
              <w:t>Průměrné hodnocení aktuálního stavu</w:t>
            </w:r>
          </w:p>
        </w:tc>
      </w:tr>
      <w:tr w:rsidR="00186B8E" w:rsidRPr="00186B8E" w14:paraId="5DCBB7BF"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4681D84F" w14:textId="77777777" w:rsidR="00186B8E" w:rsidRPr="00186B8E" w:rsidRDefault="00186B8E" w:rsidP="00186B8E">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7E54258A" w14:textId="77777777" w:rsidR="00186B8E" w:rsidRPr="00186B8E" w:rsidRDefault="00186B8E" w:rsidP="00186B8E">
            <w:pPr>
              <w:jc w:val="center"/>
              <w:rPr>
                <w:rFonts w:cs="Times New Roman"/>
                <w:b/>
                <w:sz w:val="20"/>
                <w:szCs w:val="20"/>
              </w:rPr>
            </w:pPr>
            <w:r w:rsidRPr="00186B8E">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7D310CF9" w14:textId="77777777" w:rsidR="00186B8E" w:rsidRPr="00186B8E" w:rsidRDefault="00186B8E" w:rsidP="00186B8E">
            <w:pPr>
              <w:jc w:val="center"/>
              <w:rPr>
                <w:rFonts w:cs="Times New Roman"/>
                <w:b/>
                <w:sz w:val="20"/>
                <w:szCs w:val="20"/>
              </w:rPr>
            </w:pPr>
            <w:r w:rsidRPr="00186B8E">
              <w:rPr>
                <w:rFonts w:cs="Times New Roman"/>
                <w:b/>
                <w:sz w:val="20"/>
                <w:szCs w:val="20"/>
              </w:rPr>
              <w:t>v rámci ORP Kraslice</w:t>
            </w:r>
          </w:p>
        </w:tc>
      </w:tr>
      <w:tr w:rsidR="00186B8E" w:rsidRPr="00186B8E" w14:paraId="7F65ABD2"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6B550E00" w14:textId="77777777" w:rsidR="00186B8E" w:rsidRPr="00186B8E" w:rsidRDefault="00186B8E" w:rsidP="00186B8E">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906FA41" w14:textId="77777777" w:rsidR="00186B8E" w:rsidRPr="00186B8E" w:rsidRDefault="00186B8E" w:rsidP="00186B8E">
            <w:pPr>
              <w:jc w:val="center"/>
              <w:rPr>
                <w:rFonts w:cs="Times New Roman"/>
                <w:b/>
                <w:sz w:val="20"/>
                <w:szCs w:val="20"/>
              </w:rPr>
            </w:pPr>
            <w:r w:rsidRPr="00186B8E">
              <w:rPr>
                <w:rFonts w:cs="Times New Roman"/>
                <w:b/>
                <w:sz w:val="20"/>
                <w:szCs w:val="20"/>
              </w:rPr>
              <w:t>Šablony I</w:t>
            </w:r>
          </w:p>
          <w:p w14:paraId="5BBB6AF3" w14:textId="77777777" w:rsidR="00186B8E" w:rsidRPr="00186B8E" w:rsidRDefault="00186B8E" w:rsidP="00186B8E">
            <w:pPr>
              <w:jc w:val="center"/>
              <w:rPr>
                <w:rFonts w:cs="Times New Roman"/>
                <w:b/>
                <w:sz w:val="20"/>
                <w:szCs w:val="20"/>
              </w:rPr>
            </w:pPr>
            <w:r w:rsidRPr="00186B8E">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002D63A" w14:textId="77777777" w:rsidR="00186B8E" w:rsidRPr="00186B8E" w:rsidRDefault="00186B8E" w:rsidP="00186B8E">
            <w:pPr>
              <w:jc w:val="center"/>
              <w:rPr>
                <w:rFonts w:cs="Times New Roman"/>
                <w:b/>
                <w:sz w:val="20"/>
                <w:szCs w:val="20"/>
              </w:rPr>
            </w:pPr>
            <w:r w:rsidRPr="00186B8E">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7E142C4" w14:textId="77777777" w:rsidR="00186B8E" w:rsidRPr="00186B8E" w:rsidRDefault="00186B8E" w:rsidP="00186B8E">
            <w:pPr>
              <w:jc w:val="center"/>
              <w:rPr>
                <w:rFonts w:cs="Times New Roman"/>
                <w:b/>
                <w:sz w:val="20"/>
                <w:szCs w:val="20"/>
              </w:rPr>
            </w:pPr>
            <w:r w:rsidRPr="00186B8E">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7CB2EEC" w14:textId="77777777" w:rsidR="00186B8E" w:rsidRPr="00186B8E" w:rsidRDefault="00186B8E" w:rsidP="00186B8E">
            <w:pPr>
              <w:jc w:val="center"/>
              <w:rPr>
                <w:rFonts w:cs="Times New Roman"/>
                <w:b/>
                <w:sz w:val="20"/>
                <w:szCs w:val="20"/>
              </w:rPr>
            </w:pPr>
            <w:r w:rsidRPr="00186B8E">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8D3E5C8" w14:textId="77777777" w:rsidR="00186B8E" w:rsidRPr="00186B8E" w:rsidRDefault="00186B8E" w:rsidP="00186B8E">
            <w:pPr>
              <w:jc w:val="center"/>
              <w:rPr>
                <w:rFonts w:cs="Times New Roman"/>
                <w:b/>
                <w:sz w:val="20"/>
                <w:szCs w:val="20"/>
              </w:rPr>
            </w:pPr>
            <w:r w:rsidRPr="00186B8E">
              <w:rPr>
                <w:rFonts w:cs="Times New Roman"/>
                <w:b/>
                <w:sz w:val="20"/>
                <w:szCs w:val="20"/>
              </w:rPr>
              <w:t>Šablony I</w:t>
            </w:r>
          </w:p>
          <w:p w14:paraId="3422FF86" w14:textId="77777777" w:rsidR="00186B8E" w:rsidRPr="00186B8E" w:rsidRDefault="00186B8E" w:rsidP="00186B8E">
            <w:pPr>
              <w:jc w:val="center"/>
              <w:rPr>
                <w:rFonts w:cs="Times New Roman"/>
                <w:b/>
                <w:sz w:val="20"/>
                <w:szCs w:val="20"/>
              </w:rPr>
            </w:pPr>
            <w:r w:rsidRPr="00186B8E">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DB197AA" w14:textId="77777777" w:rsidR="00186B8E" w:rsidRPr="00186B8E" w:rsidRDefault="00186B8E" w:rsidP="00186B8E">
            <w:pPr>
              <w:jc w:val="center"/>
              <w:rPr>
                <w:rFonts w:cs="Times New Roman"/>
                <w:b/>
                <w:sz w:val="20"/>
                <w:szCs w:val="20"/>
              </w:rPr>
            </w:pPr>
            <w:r w:rsidRPr="00186B8E">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1142262" w14:textId="77777777" w:rsidR="00186B8E" w:rsidRPr="00186B8E" w:rsidRDefault="00186B8E" w:rsidP="00186B8E">
            <w:pPr>
              <w:jc w:val="center"/>
              <w:rPr>
                <w:rFonts w:cs="Times New Roman"/>
                <w:b/>
                <w:sz w:val="20"/>
                <w:szCs w:val="20"/>
              </w:rPr>
            </w:pPr>
            <w:r w:rsidRPr="00186B8E">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5C77EA55" w14:textId="77777777" w:rsidR="00186B8E" w:rsidRPr="00186B8E" w:rsidRDefault="00186B8E" w:rsidP="00186B8E">
            <w:pPr>
              <w:jc w:val="center"/>
              <w:rPr>
                <w:rFonts w:cs="Times New Roman"/>
                <w:b/>
                <w:sz w:val="20"/>
                <w:szCs w:val="20"/>
              </w:rPr>
            </w:pPr>
            <w:r w:rsidRPr="00186B8E">
              <w:rPr>
                <w:rFonts w:cs="Times New Roman"/>
                <w:b/>
                <w:sz w:val="20"/>
                <w:szCs w:val="20"/>
              </w:rPr>
              <w:t>% změny v hodnocení (aktuální šetření oproti úvodnímu)</w:t>
            </w:r>
          </w:p>
        </w:tc>
      </w:tr>
      <w:tr w:rsidR="00186B8E" w:rsidRPr="00186B8E" w14:paraId="38B07200"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7A7D9B89" w14:textId="77777777" w:rsidR="00186B8E" w:rsidRPr="00186B8E" w:rsidRDefault="00186B8E" w:rsidP="00186B8E">
            <w:pPr>
              <w:jc w:val="left"/>
              <w:rPr>
                <w:rFonts w:cs="Times New Roman"/>
                <w:sz w:val="20"/>
                <w:szCs w:val="20"/>
              </w:rPr>
            </w:pPr>
            <w:r w:rsidRPr="00186B8E">
              <w:rPr>
                <w:rFonts w:cs="Times New Roman"/>
                <w:sz w:val="20"/>
                <w:szCs w:val="20"/>
              </w:rPr>
              <w:t>1. Škola podporuje rozvoj jazykové gramotnosti v rámci školních vzdělávacích plánů (má stanoveny konkrétní cíle)</w:t>
            </w:r>
          </w:p>
        </w:tc>
        <w:tc>
          <w:tcPr>
            <w:tcW w:w="0" w:type="auto"/>
            <w:tcBorders>
              <w:top w:val="single" w:sz="4" w:space="0" w:color="FFFFFF"/>
            </w:tcBorders>
          </w:tcPr>
          <w:p w14:paraId="3FC4C78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2,85</w:t>
            </w:r>
          </w:p>
        </w:tc>
        <w:tc>
          <w:tcPr>
            <w:tcW w:w="0" w:type="auto"/>
            <w:tcBorders>
              <w:top w:val="single" w:sz="4" w:space="0" w:color="FFFFFF"/>
            </w:tcBorders>
          </w:tcPr>
          <w:p w14:paraId="7B27BAD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3,04</w:t>
            </w:r>
          </w:p>
        </w:tc>
        <w:tc>
          <w:tcPr>
            <w:tcW w:w="0" w:type="auto"/>
            <w:tcBorders>
              <w:top w:val="single" w:sz="4" w:space="0" w:color="FFFFFF"/>
            </w:tcBorders>
          </w:tcPr>
          <w:p w14:paraId="3E37D5C6"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0,19</w:t>
            </w:r>
          </w:p>
        </w:tc>
        <w:tc>
          <w:tcPr>
            <w:tcW w:w="0" w:type="auto"/>
            <w:tcBorders>
              <w:top w:val="single" w:sz="4" w:space="0" w:color="FFFFFF"/>
            </w:tcBorders>
          </w:tcPr>
          <w:p w14:paraId="7F10D69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6,8 %</w:t>
            </w:r>
          </w:p>
        </w:tc>
        <w:tc>
          <w:tcPr>
            <w:tcW w:w="0" w:type="auto"/>
            <w:tcBorders>
              <w:top w:val="single" w:sz="4" w:space="0" w:color="FFFFFF"/>
            </w:tcBorders>
          </w:tcPr>
          <w:p w14:paraId="4405012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2,80</w:t>
            </w:r>
          </w:p>
        </w:tc>
        <w:tc>
          <w:tcPr>
            <w:tcW w:w="0" w:type="auto"/>
            <w:tcBorders>
              <w:top w:val="single" w:sz="4" w:space="0" w:color="FFFFFF"/>
            </w:tcBorders>
          </w:tcPr>
          <w:p w14:paraId="0F0AD65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3,00</w:t>
            </w:r>
          </w:p>
        </w:tc>
        <w:tc>
          <w:tcPr>
            <w:tcW w:w="0" w:type="auto"/>
            <w:tcBorders>
              <w:top w:val="single" w:sz="4" w:space="0" w:color="FFFFFF"/>
            </w:tcBorders>
          </w:tcPr>
          <w:p w14:paraId="2DCCB96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Borders>
              <w:top w:val="single" w:sz="4" w:space="0" w:color="FFFFFF"/>
            </w:tcBorders>
          </w:tcPr>
          <w:p w14:paraId="21F1149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7,1 %</w:t>
            </w:r>
          </w:p>
        </w:tc>
      </w:tr>
      <w:tr w:rsidR="00186B8E" w:rsidRPr="00186B8E" w14:paraId="4D9A0901"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64122EDB" w14:textId="77777777" w:rsidR="00186B8E" w:rsidRPr="00186B8E" w:rsidRDefault="00186B8E" w:rsidP="00186B8E">
            <w:pPr>
              <w:rPr>
                <w:rFonts w:cs="Times New Roman"/>
                <w:sz w:val="20"/>
                <w:szCs w:val="20"/>
              </w:rPr>
            </w:pPr>
            <w:r w:rsidRPr="00186B8E">
              <w:rPr>
                <w:rFonts w:cs="Times New Roman"/>
                <w:sz w:val="20"/>
                <w:szCs w:val="20"/>
              </w:rPr>
              <w:t xml:space="preserve">2. Učitelé 1. i 2. stupně, učitelé jazyků i ostatních předmětů rozvíjejí své znalosti v oblasti jazykových znalostí a využívají je ve výuce (kurzy dalšího vzdělávání, </w:t>
            </w:r>
            <w:r w:rsidRPr="00186B8E">
              <w:rPr>
                <w:rFonts w:cs="Times New Roman"/>
                <w:sz w:val="20"/>
                <w:szCs w:val="20"/>
              </w:rPr>
              <w:br/>
              <w:t>studium literatury aj.)</w:t>
            </w:r>
          </w:p>
        </w:tc>
        <w:tc>
          <w:tcPr>
            <w:tcW w:w="0" w:type="auto"/>
          </w:tcPr>
          <w:p w14:paraId="289C84F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2,54</w:t>
            </w:r>
          </w:p>
        </w:tc>
        <w:tc>
          <w:tcPr>
            <w:tcW w:w="0" w:type="auto"/>
          </w:tcPr>
          <w:p w14:paraId="17A6BA4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2,83</w:t>
            </w:r>
          </w:p>
        </w:tc>
        <w:tc>
          <w:tcPr>
            <w:tcW w:w="0" w:type="auto"/>
          </w:tcPr>
          <w:p w14:paraId="7245CE06"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0,29</w:t>
            </w:r>
          </w:p>
        </w:tc>
        <w:tc>
          <w:tcPr>
            <w:tcW w:w="0" w:type="auto"/>
          </w:tcPr>
          <w:p w14:paraId="7AFDA2E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11,5 %</w:t>
            </w:r>
          </w:p>
        </w:tc>
        <w:tc>
          <w:tcPr>
            <w:tcW w:w="0" w:type="auto"/>
          </w:tcPr>
          <w:p w14:paraId="6F5F795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3CBE0CF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2,80</w:t>
            </w:r>
          </w:p>
        </w:tc>
        <w:tc>
          <w:tcPr>
            <w:tcW w:w="0" w:type="auto"/>
          </w:tcPr>
          <w:p w14:paraId="62033E6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0,40</w:t>
            </w:r>
          </w:p>
        </w:tc>
        <w:tc>
          <w:tcPr>
            <w:tcW w:w="0" w:type="auto"/>
          </w:tcPr>
          <w:p w14:paraId="317E1936"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16,7 %</w:t>
            </w:r>
          </w:p>
        </w:tc>
      </w:tr>
      <w:tr w:rsidR="00186B8E" w:rsidRPr="00186B8E" w14:paraId="5AA114F0"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295843C8" w14:textId="77777777" w:rsidR="00186B8E" w:rsidRPr="00186B8E" w:rsidRDefault="00186B8E" w:rsidP="00186B8E">
            <w:pPr>
              <w:rPr>
                <w:rFonts w:cs="Times New Roman"/>
                <w:sz w:val="20"/>
                <w:szCs w:val="20"/>
              </w:rPr>
            </w:pPr>
            <w:r w:rsidRPr="00186B8E">
              <w:rPr>
                <w:rFonts w:cs="Times New Roman"/>
                <w:sz w:val="20"/>
                <w:szCs w:val="20"/>
              </w:rPr>
              <w:t xml:space="preserve">3. Učitelé 1. i 2. stupně využívají poznatky v praxi a sdílejí dobrou praxi v oblasti jazykové gramotnosti mezi sebou i s učiteli z jiných škol </w:t>
            </w:r>
          </w:p>
        </w:tc>
        <w:tc>
          <w:tcPr>
            <w:tcW w:w="0" w:type="auto"/>
          </w:tcPr>
          <w:p w14:paraId="3A2D100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2,19</w:t>
            </w:r>
          </w:p>
        </w:tc>
        <w:tc>
          <w:tcPr>
            <w:tcW w:w="0" w:type="auto"/>
          </w:tcPr>
          <w:p w14:paraId="6DCC6AC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2,50</w:t>
            </w:r>
          </w:p>
        </w:tc>
        <w:tc>
          <w:tcPr>
            <w:tcW w:w="0" w:type="auto"/>
          </w:tcPr>
          <w:p w14:paraId="562941C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0,31</w:t>
            </w:r>
          </w:p>
        </w:tc>
        <w:tc>
          <w:tcPr>
            <w:tcW w:w="0" w:type="auto"/>
          </w:tcPr>
          <w:p w14:paraId="07CCBE3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14,0 %</w:t>
            </w:r>
          </w:p>
        </w:tc>
        <w:tc>
          <w:tcPr>
            <w:tcW w:w="0" w:type="auto"/>
          </w:tcPr>
          <w:p w14:paraId="54AA1EC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2,00</w:t>
            </w:r>
          </w:p>
        </w:tc>
        <w:tc>
          <w:tcPr>
            <w:tcW w:w="0" w:type="auto"/>
          </w:tcPr>
          <w:p w14:paraId="1D6C314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5AAB615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0,40</w:t>
            </w:r>
          </w:p>
        </w:tc>
        <w:tc>
          <w:tcPr>
            <w:tcW w:w="0" w:type="auto"/>
          </w:tcPr>
          <w:p w14:paraId="7BC1F356"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20,0 %</w:t>
            </w:r>
          </w:p>
        </w:tc>
      </w:tr>
      <w:tr w:rsidR="00186B8E" w:rsidRPr="00186B8E" w14:paraId="59467AAD"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70AD2E33" w14:textId="77777777" w:rsidR="00186B8E" w:rsidRPr="00186B8E" w:rsidRDefault="00186B8E" w:rsidP="00186B8E">
            <w:pPr>
              <w:rPr>
                <w:rFonts w:cs="Times New Roman"/>
                <w:sz w:val="20"/>
                <w:szCs w:val="20"/>
              </w:rPr>
            </w:pPr>
            <w:r w:rsidRPr="00186B8E">
              <w:rPr>
                <w:rFonts w:cs="Times New Roman"/>
                <w:sz w:val="20"/>
                <w:szCs w:val="20"/>
              </w:rPr>
              <w:t>4. Rozvoj jazykové gramotnosti je obsahem výuky řady předmětů (např. uplatňování rozšiřujících autentických cizojazyčných materiálů – textů, nahrávek apod.)</w:t>
            </w:r>
          </w:p>
        </w:tc>
        <w:tc>
          <w:tcPr>
            <w:tcW w:w="0" w:type="auto"/>
          </w:tcPr>
          <w:p w14:paraId="3ED253C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1,88</w:t>
            </w:r>
          </w:p>
        </w:tc>
        <w:tc>
          <w:tcPr>
            <w:tcW w:w="0" w:type="auto"/>
          </w:tcPr>
          <w:p w14:paraId="25E435C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2,25</w:t>
            </w:r>
          </w:p>
        </w:tc>
        <w:tc>
          <w:tcPr>
            <w:tcW w:w="0" w:type="auto"/>
          </w:tcPr>
          <w:p w14:paraId="3EF0209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0,37</w:t>
            </w:r>
          </w:p>
        </w:tc>
        <w:tc>
          <w:tcPr>
            <w:tcW w:w="0" w:type="auto"/>
          </w:tcPr>
          <w:p w14:paraId="1D1FCA2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19,4 %</w:t>
            </w:r>
          </w:p>
        </w:tc>
        <w:tc>
          <w:tcPr>
            <w:tcW w:w="0" w:type="auto"/>
          </w:tcPr>
          <w:p w14:paraId="679C017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2,20</w:t>
            </w:r>
          </w:p>
        </w:tc>
        <w:tc>
          <w:tcPr>
            <w:tcW w:w="0" w:type="auto"/>
          </w:tcPr>
          <w:p w14:paraId="66F0A89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2,60</w:t>
            </w:r>
          </w:p>
        </w:tc>
        <w:tc>
          <w:tcPr>
            <w:tcW w:w="0" w:type="auto"/>
          </w:tcPr>
          <w:p w14:paraId="397F8BF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0,40</w:t>
            </w:r>
          </w:p>
        </w:tc>
        <w:tc>
          <w:tcPr>
            <w:tcW w:w="0" w:type="auto"/>
          </w:tcPr>
          <w:p w14:paraId="6D29023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18,2 %</w:t>
            </w:r>
          </w:p>
        </w:tc>
      </w:tr>
      <w:tr w:rsidR="00186B8E" w:rsidRPr="00186B8E" w14:paraId="6663AFAC"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7FDD2D5D" w14:textId="77777777" w:rsidR="00186B8E" w:rsidRPr="00186B8E" w:rsidRDefault="00186B8E" w:rsidP="00186B8E">
            <w:pPr>
              <w:rPr>
                <w:rFonts w:cs="Times New Roman"/>
                <w:sz w:val="20"/>
                <w:szCs w:val="20"/>
              </w:rPr>
            </w:pPr>
            <w:r w:rsidRPr="00186B8E">
              <w:rPr>
                <w:rFonts w:cs="Times New Roman"/>
                <w:sz w:val="20"/>
                <w:szCs w:val="20"/>
              </w:rPr>
              <w:t xml:space="preserve">5. Škola u žáků rozvíjí chápání života v jiných kulturách a zprostředkovává jim ho (např. prostřednictvím filmů, fotografií, zahraničních pobytů apod.) </w:t>
            </w:r>
          </w:p>
        </w:tc>
        <w:tc>
          <w:tcPr>
            <w:tcW w:w="0" w:type="auto"/>
          </w:tcPr>
          <w:p w14:paraId="632245E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2,58</w:t>
            </w:r>
          </w:p>
        </w:tc>
        <w:tc>
          <w:tcPr>
            <w:tcW w:w="0" w:type="auto"/>
          </w:tcPr>
          <w:p w14:paraId="34E1090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2,79</w:t>
            </w:r>
          </w:p>
        </w:tc>
        <w:tc>
          <w:tcPr>
            <w:tcW w:w="0" w:type="auto"/>
          </w:tcPr>
          <w:p w14:paraId="38246EB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0,21</w:t>
            </w:r>
          </w:p>
        </w:tc>
        <w:tc>
          <w:tcPr>
            <w:tcW w:w="0" w:type="auto"/>
          </w:tcPr>
          <w:p w14:paraId="68B94C0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8,3 %</w:t>
            </w:r>
          </w:p>
        </w:tc>
        <w:tc>
          <w:tcPr>
            <w:tcW w:w="0" w:type="auto"/>
          </w:tcPr>
          <w:p w14:paraId="27A5D28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2,60</w:t>
            </w:r>
          </w:p>
        </w:tc>
        <w:tc>
          <w:tcPr>
            <w:tcW w:w="0" w:type="auto"/>
          </w:tcPr>
          <w:p w14:paraId="1F8A4AC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2,80</w:t>
            </w:r>
          </w:p>
        </w:tc>
        <w:tc>
          <w:tcPr>
            <w:tcW w:w="0" w:type="auto"/>
          </w:tcPr>
          <w:p w14:paraId="1764786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Pr>
          <w:p w14:paraId="046D0BA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7,7 %</w:t>
            </w:r>
          </w:p>
        </w:tc>
      </w:tr>
      <w:tr w:rsidR="00186B8E" w:rsidRPr="00186B8E" w14:paraId="51048554"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19573C51" w14:textId="77777777" w:rsidR="00186B8E" w:rsidRPr="00186B8E" w:rsidRDefault="00186B8E" w:rsidP="00186B8E">
            <w:pPr>
              <w:rPr>
                <w:rFonts w:cs="Times New Roman"/>
                <w:sz w:val="20"/>
                <w:szCs w:val="20"/>
              </w:rPr>
            </w:pPr>
            <w:r w:rsidRPr="00186B8E">
              <w:rPr>
                <w:rFonts w:cs="Times New Roman"/>
                <w:sz w:val="20"/>
                <w:szCs w:val="20"/>
              </w:rPr>
              <w:t>6. Škola podporuje jazykovou rozmanitost formou nabídky cizích jazyků</w:t>
            </w:r>
          </w:p>
        </w:tc>
        <w:tc>
          <w:tcPr>
            <w:tcW w:w="0" w:type="auto"/>
          </w:tcPr>
          <w:p w14:paraId="42B1B94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2,23</w:t>
            </w:r>
          </w:p>
        </w:tc>
        <w:tc>
          <w:tcPr>
            <w:tcW w:w="0" w:type="auto"/>
          </w:tcPr>
          <w:p w14:paraId="371EC2E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2,50</w:t>
            </w:r>
          </w:p>
        </w:tc>
        <w:tc>
          <w:tcPr>
            <w:tcW w:w="0" w:type="auto"/>
          </w:tcPr>
          <w:p w14:paraId="3228AC8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0,27</w:t>
            </w:r>
          </w:p>
        </w:tc>
        <w:tc>
          <w:tcPr>
            <w:tcW w:w="0" w:type="auto"/>
          </w:tcPr>
          <w:p w14:paraId="5D708EB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12,1 %</w:t>
            </w:r>
          </w:p>
        </w:tc>
        <w:tc>
          <w:tcPr>
            <w:tcW w:w="0" w:type="auto"/>
          </w:tcPr>
          <w:p w14:paraId="4220C99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7EE38DE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2,80</w:t>
            </w:r>
          </w:p>
        </w:tc>
        <w:tc>
          <w:tcPr>
            <w:tcW w:w="0" w:type="auto"/>
          </w:tcPr>
          <w:p w14:paraId="7AC70EF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0,40</w:t>
            </w:r>
          </w:p>
        </w:tc>
        <w:tc>
          <w:tcPr>
            <w:tcW w:w="0" w:type="auto"/>
          </w:tcPr>
          <w:p w14:paraId="4196CB5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16,7 %</w:t>
            </w:r>
          </w:p>
        </w:tc>
      </w:tr>
      <w:tr w:rsidR="00186B8E" w:rsidRPr="00186B8E" w14:paraId="1D7C9FA6"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357BB97D" w14:textId="77777777" w:rsidR="00186B8E" w:rsidRPr="00186B8E" w:rsidRDefault="00186B8E" w:rsidP="00186B8E">
            <w:pPr>
              <w:rPr>
                <w:rFonts w:cs="Times New Roman"/>
                <w:sz w:val="20"/>
                <w:szCs w:val="20"/>
              </w:rPr>
            </w:pPr>
            <w:r w:rsidRPr="00186B8E">
              <w:rPr>
                <w:rFonts w:cs="Times New Roman"/>
                <w:sz w:val="20"/>
                <w:szCs w:val="20"/>
              </w:rPr>
              <w:t>7. Škola vytváří dostatek příležitostí k rozvoji jazykové gramotnosti (eTwinning, výměnné pobyty apod.)</w:t>
            </w:r>
          </w:p>
        </w:tc>
        <w:tc>
          <w:tcPr>
            <w:tcW w:w="0" w:type="auto"/>
          </w:tcPr>
          <w:p w14:paraId="6687BF4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1,69</w:t>
            </w:r>
          </w:p>
        </w:tc>
        <w:tc>
          <w:tcPr>
            <w:tcW w:w="0" w:type="auto"/>
          </w:tcPr>
          <w:p w14:paraId="00C31DC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1,79</w:t>
            </w:r>
          </w:p>
        </w:tc>
        <w:tc>
          <w:tcPr>
            <w:tcW w:w="0" w:type="auto"/>
          </w:tcPr>
          <w:p w14:paraId="585B3516"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0,10</w:t>
            </w:r>
          </w:p>
        </w:tc>
        <w:tc>
          <w:tcPr>
            <w:tcW w:w="0" w:type="auto"/>
          </w:tcPr>
          <w:p w14:paraId="3E10713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5,8 %</w:t>
            </w:r>
          </w:p>
        </w:tc>
        <w:tc>
          <w:tcPr>
            <w:tcW w:w="0" w:type="auto"/>
          </w:tcPr>
          <w:p w14:paraId="17D5648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1,60</w:t>
            </w:r>
          </w:p>
        </w:tc>
        <w:tc>
          <w:tcPr>
            <w:tcW w:w="0" w:type="auto"/>
          </w:tcPr>
          <w:p w14:paraId="707ED62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1,80</w:t>
            </w:r>
          </w:p>
        </w:tc>
        <w:tc>
          <w:tcPr>
            <w:tcW w:w="0" w:type="auto"/>
          </w:tcPr>
          <w:p w14:paraId="4CE97B3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Pr>
          <w:p w14:paraId="3428D4E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12,5 %</w:t>
            </w:r>
          </w:p>
        </w:tc>
      </w:tr>
      <w:tr w:rsidR="00186B8E" w:rsidRPr="00186B8E" w14:paraId="37D9A34F"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51057533" w14:textId="77777777" w:rsidR="00186B8E" w:rsidRPr="00186B8E" w:rsidRDefault="00186B8E" w:rsidP="00186B8E">
            <w:pPr>
              <w:rPr>
                <w:rFonts w:cs="Times New Roman"/>
                <w:sz w:val="20"/>
                <w:szCs w:val="20"/>
              </w:rPr>
            </w:pPr>
            <w:r w:rsidRPr="00186B8E">
              <w:rPr>
                <w:rFonts w:cs="Times New Roman"/>
                <w:sz w:val="20"/>
                <w:szCs w:val="20"/>
              </w:rPr>
              <w:t>8. Ve škole se využívá knihovna (školní / místní) obsahující cizojazyčnou literaturu přístupná podle potřeb žáků</w:t>
            </w:r>
          </w:p>
        </w:tc>
        <w:tc>
          <w:tcPr>
            <w:tcW w:w="0" w:type="auto"/>
          </w:tcPr>
          <w:p w14:paraId="596E13D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1,69</w:t>
            </w:r>
          </w:p>
        </w:tc>
        <w:tc>
          <w:tcPr>
            <w:tcW w:w="0" w:type="auto"/>
          </w:tcPr>
          <w:p w14:paraId="6EFB478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2,00</w:t>
            </w:r>
          </w:p>
        </w:tc>
        <w:tc>
          <w:tcPr>
            <w:tcW w:w="0" w:type="auto"/>
          </w:tcPr>
          <w:p w14:paraId="38F35FD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0,31</w:t>
            </w:r>
          </w:p>
        </w:tc>
        <w:tc>
          <w:tcPr>
            <w:tcW w:w="0" w:type="auto"/>
          </w:tcPr>
          <w:p w14:paraId="6BB02FF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18,2 %</w:t>
            </w:r>
          </w:p>
        </w:tc>
        <w:tc>
          <w:tcPr>
            <w:tcW w:w="0" w:type="auto"/>
          </w:tcPr>
          <w:p w14:paraId="612C07E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1,40</w:t>
            </w:r>
          </w:p>
        </w:tc>
        <w:tc>
          <w:tcPr>
            <w:tcW w:w="0" w:type="auto"/>
          </w:tcPr>
          <w:p w14:paraId="7138946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1,60</w:t>
            </w:r>
          </w:p>
        </w:tc>
        <w:tc>
          <w:tcPr>
            <w:tcW w:w="0" w:type="auto"/>
          </w:tcPr>
          <w:p w14:paraId="22A2A2B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Pr>
          <w:p w14:paraId="544A0CC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14,3 %</w:t>
            </w:r>
          </w:p>
        </w:tc>
      </w:tr>
      <w:tr w:rsidR="00186B8E" w:rsidRPr="00186B8E" w14:paraId="7DEF2376"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335AE631" w14:textId="77777777" w:rsidR="00186B8E" w:rsidRPr="00186B8E" w:rsidRDefault="00186B8E" w:rsidP="00186B8E">
            <w:pPr>
              <w:rPr>
                <w:rFonts w:cs="Times New Roman"/>
                <w:sz w:val="20"/>
                <w:szCs w:val="20"/>
              </w:rPr>
            </w:pPr>
            <w:r w:rsidRPr="00186B8E">
              <w:rPr>
                <w:rFonts w:cs="Times New Roman"/>
                <w:sz w:val="20"/>
                <w:szCs w:val="20"/>
              </w:rPr>
              <w:t>9. Ve škole jsou využívány učebnice, cizojazyčná literatura, multimédia a další materiály pro rozvoj jazykové gramotnosti</w:t>
            </w:r>
          </w:p>
        </w:tc>
        <w:tc>
          <w:tcPr>
            <w:tcW w:w="0" w:type="auto"/>
          </w:tcPr>
          <w:p w14:paraId="413DAD2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2,35</w:t>
            </w:r>
          </w:p>
        </w:tc>
        <w:tc>
          <w:tcPr>
            <w:tcW w:w="0" w:type="auto"/>
          </w:tcPr>
          <w:p w14:paraId="7627C83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2,67</w:t>
            </w:r>
          </w:p>
        </w:tc>
        <w:tc>
          <w:tcPr>
            <w:tcW w:w="0" w:type="auto"/>
          </w:tcPr>
          <w:p w14:paraId="6F37EDA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0,32</w:t>
            </w:r>
          </w:p>
        </w:tc>
        <w:tc>
          <w:tcPr>
            <w:tcW w:w="0" w:type="auto"/>
          </w:tcPr>
          <w:p w14:paraId="4FA4B7D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13,8 %</w:t>
            </w:r>
          </w:p>
        </w:tc>
        <w:tc>
          <w:tcPr>
            <w:tcW w:w="0" w:type="auto"/>
          </w:tcPr>
          <w:p w14:paraId="7D2EB34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039FF59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2,60</w:t>
            </w:r>
          </w:p>
        </w:tc>
        <w:tc>
          <w:tcPr>
            <w:tcW w:w="0" w:type="auto"/>
          </w:tcPr>
          <w:p w14:paraId="2A9DA38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0,20</w:t>
            </w:r>
          </w:p>
        </w:tc>
        <w:tc>
          <w:tcPr>
            <w:tcW w:w="0" w:type="auto"/>
          </w:tcPr>
          <w:p w14:paraId="7C98688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8,3 %</w:t>
            </w:r>
          </w:p>
        </w:tc>
      </w:tr>
      <w:tr w:rsidR="00186B8E" w:rsidRPr="00186B8E" w14:paraId="6EA37F75"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5A306206" w14:textId="77777777" w:rsidR="00186B8E" w:rsidRPr="00186B8E" w:rsidRDefault="00186B8E" w:rsidP="00186B8E">
            <w:pPr>
              <w:rPr>
                <w:rFonts w:cs="Times New Roman"/>
                <w:sz w:val="20"/>
                <w:szCs w:val="20"/>
              </w:rPr>
            </w:pPr>
            <w:r w:rsidRPr="00186B8E">
              <w:rPr>
                <w:rFonts w:cs="Times New Roman"/>
                <w:sz w:val="20"/>
                <w:szCs w:val="20"/>
              </w:rPr>
              <w:lastRenderedPageBreak/>
              <w:t xml:space="preserve">10. Ve škole existují pravidelné jazykové kroužky /doučování/ mimoškolní aktivity </w:t>
            </w:r>
          </w:p>
        </w:tc>
        <w:tc>
          <w:tcPr>
            <w:tcW w:w="0" w:type="auto"/>
          </w:tcPr>
          <w:p w14:paraId="0D2D5946"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1,88</w:t>
            </w:r>
          </w:p>
        </w:tc>
        <w:tc>
          <w:tcPr>
            <w:tcW w:w="0" w:type="auto"/>
          </w:tcPr>
          <w:p w14:paraId="1FC684C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2,25</w:t>
            </w:r>
          </w:p>
        </w:tc>
        <w:tc>
          <w:tcPr>
            <w:tcW w:w="0" w:type="auto"/>
          </w:tcPr>
          <w:p w14:paraId="1DE0C8E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0,37</w:t>
            </w:r>
          </w:p>
        </w:tc>
        <w:tc>
          <w:tcPr>
            <w:tcW w:w="0" w:type="auto"/>
          </w:tcPr>
          <w:p w14:paraId="5387C3A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19,4 %</w:t>
            </w:r>
          </w:p>
        </w:tc>
        <w:tc>
          <w:tcPr>
            <w:tcW w:w="0" w:type="auto"/>
          </w:tcPr>
          <w:p w14:paraId="1A6A661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2,00</w:t>
            </w:r>
          </w:p>
        </w:tc>
        <w:tc>
          <w:tcPr>
            <w:tcW w:w="0" w:type="auto"/>
          </w:tcPr>
          <w:p w14:paraId="7EDB5A9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402E613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0,40</w:t>
            </w:r>
          </w:p>
        </w:tc>
        <w:tc>
          <w:tcPr>
            <w:tcW w:w="0" w:type="auto"/>
          </w:tcPr>
          <w:p w14:paraId="4E5359A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20,0 %</w:t>
            </w:r>
          </w:p>
        </w:tc>
      </w:tr>
      <w:tr w:rsidR="00186B8E" w:rsidRPr="00186B8E" w14:paraId="17E3B22B"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115DAE42" w14:textId="77777777" w:rsidR="00186B8E" w:rsidRPr="00186B8E" w:rsidRDefault="00186B8E" w:rsidP="00186B8E">
            <w:pPr>
              <w:rPr>
                <w:rFonts w:cs="Times New Roman"/>
                <w:sz w:val="20"/>
                <w:szCs w:val="20"/>
              </w:rPr>
            </w:pPr>
            <w:r w:rsidRPr="00186B8E">
              <w:rPr>
                <w:rFonts w:cs="Times New Roman"/>
                <w:sz w:val="20"/>
                <w:szCs w:val="20"/>
              </w:rPr>
              <w:t>11. Ve škole jsou realizovány akce pro žáky na podporu jazykové gramotnosti (např. interaktivní výstavy knih apod.)</w:t>
            </w:r>
          </w:p>
        </w:tc>
        <w:tc>
          <w:tcPr>
            <w:tcW w:w="0" w:type="auto"/>
          </w:tcPr>
          <w:p w14:paraId="51F2CC1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1,54</w:t>
            </w:r>
          </w:p>
        </w:tc>
        <w:tc>
          <w:tcPr>
            <w:tcW w:w="0" w:type="auto"/>
          </w:tcPr>
          <w:p w14:paraId="6A8CEF2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1,54</w:t>
            </w:r>
          </w:p>
        </w:tc>
        <w:tc>
          <w:tcPr>
            <w:tcW w:w="0" w:type="auto"/>
          </w:tcPr>
          <w:p w14:paraId="3BBF0EE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0,00</w:t>
            </w:r>
          </w:p>
        </w:tc>
        <w:tc>
          <w:tcPr>
            <w:tcW w:w="0" w:type="auto"/>
          </w:tcPr>
          <w:p w14:paraId="2BAC3B3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0,1 %</w:t>
            </w:r>
          </w:p>
        </w:tc>
        <w:tc>
          <w:tcPr>
            <w:tcW w:w="0" w:type="auto"/>
          </w:tcPr>
          <w:p w14:paraId="096891C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1,60</w:t>
            </w:r>
          </w:p>
        </w:tc>
        <w:tc>
          <w:tcPr>
            <w:tcW w:w="0" w:type="auto"/>
          </w:tcPr>
          <w:p w14:paraId="0BACA51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1,60</w:t>
            </w:r>
          </w:p>
        </w:tc>
        <w:tc>
          <w:tcPr>
            <w:tcW w:w="0" w:type="auto"/>
          </w:tcPr>
          <w:p w14:paraId="7945D5C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0,00</w:t>
            </w:r>
          </w:p>
        </w:tc>
        <w:tc>
          <w:tcPr>
            <w:tcW w:w="0" w:type="auto"/>
          </w:tcPr>
          <w:p w14:paraId="0727AB4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0,0 %</w:t>
            </w:r>
          </w:p>
        </w:tc>
      </w:tr>
      <w:tr w:rsidR="00186B8E" w:rsidRPr="00186B8E" w14:paraId="40631E08"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1536E581" w14:textId="77777777" w:rsidR="00186B8E" w:rsidRPr="00186B8E" w:rsidRDefault="00186B8E" w:rsidP="00186B8E">
            <w:pPr>
              <w:rPr>
                <w:rFonts w:cs="Times New Roman"/>
                <w:sz w:val="20"/>
                <w:szCs w:val="20"/>
              </w:rPr>
            </w:pPr>
            <w:r w:rsidRPr="00186B8E">
              <w:rPr>
                <w:rFonts w:cs="Times New Roman"/>
                <w:sz w:val="20"/>
                <w:szCs w:val="20"/>
              </w:rPr>
              <w:t>12. Škola informuje a spolupracuje v oblasti jazykové gramotnosti s rodiči (představení cizích jazyků, knihovny, kroužků, aktivit spojených s jazykovou gramotností např. projektové dny, dny otevřených dveří, vánoční trhy apod.)</w:t>
            </w:r>
          </w:p>
        </w:tc>
        <w:tc>
          <w:tcPr>
            <w:tcW w:w="0" w:type="auto"/>
          </w:tcPr>
          <w:p w14:paraId="760F3D1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1,58</w:t>
            </w:r>
          </w:p>
        </w:tc>
        <w:tc>
          <w:tcPr>
            <w:tcW w:w="0" w:type="auto"/>
          </w:tcPr>
          <w:p w14:paraId="41A749D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1,96</w:t>
            </w:r>
          </w:p>
        </w:tc>
        <w:tc>
          <w:tcPr>
            <w:tcW w:w="0" w:type="auto"/>
          </w:tcPr>
          <w:p w14:paraId="49C77BB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0,38</w:t>
            </w:r>
          </w:p>
        </w:tc>
        <w:tc>
          <w:tcPr>
            <w:tcW w:w="0" w:type="auto"/>
          </w:tcPr>
          <w:p w14:paraId="04E1FC7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24,3 %</w:t>
            </w:r>
          </w:p>
        </w:tc>
        <w:tc>
          <w:tcPr>
            <w:tcW w:w="0" w:type="auto"/>
          </w:tcPr>
          <w:p w14:paraId="6C9E302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1,80</w:t>
            </w:r>
          </w:p>
        </w:tc>
        <w:tc>
          <w:tcPr>
            <w:tcW w:w="0" w:type="auto"/>
          </w:tcPr>
          <w:p w14:paraId="0BAAFFE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3A26D97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0,60</w:t>
            </w:r>
          </w:p>
        </w:tc>
        <w:tc>
          <w:tcPr>
            <w:tcW w:w="0" w:type="auto"/>
          </w:tcPr>
          <w:p w14:paraId="7F7180B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33,3 %</w:t>
            </w:r>
          </w:p>
        </w:tc>
      </w:tr>
      <w:tr w:rsidR="00186B8E" w:rsidRPr="00186B8E" w14:paraId="10DC6127"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3583EC01" w14:textId="77777777" w:rsidR="00186B8E" w:rsidRPr="00186B8E" w:rsidRDefault="00186B8E" w:rsidP="00186B8E">
            <w:pPr>
              <w:rPr>
                <w:rFonts w:cs="Times New Roman"/>
                <w:sz w:val="20"/>
                <w:szCs w:val="20"/>
              </w:rPr>
            </w:pPr>
            <w:r w:rsidRPr="00186B8E">
              <w:rPr>
                <w:rFonts w:cs="Times New Roman"/>
                <w:sz w:val="20"/>
                <w:szCs w:val="20"/>
              </w:rPr>
              <w:t>13. Ve škole existuje jazykově podnětné prostředí (koutky, nástěnky apod.)</w:t>
            </w:r>
          </w:p>
        </w:tc>
        <w:tc>
          <w:tcPr>
            <w:tcW w:w="0" w:type="auto"/>
          </w:tcPr>
          <w:p w14:paraId="2101A6B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2,08</w:t>
            </w:r>
          </w:p>
        </w:tc>
        <w:tc>
          <w:tcPr>
            <w:tcW w:w="0" w:type="auto"/>
          </w:tcPr>
          <w:p w14:paraId="5764EDAE"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2,21</w:t>
            </w:r>
          </w:p>
        </w:tc>
        <w:tc>
          <w:tcPr>
            <w:tcW w:w="0" w:type="auto"/>
          </w:tcPr>
          <w:p w14:paraId="55FEFF15"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0,13</w:t>
            </w:r>
          </w:p>
        </w:tc>
        <w:tc>
          <w:tcPr>
            <w:tcW w:w="0" w:type="auto"/>
          </w:tcPr>
          <w:p w14:paraId="328C9E6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6,4 %</w:t>
            </w:r>
          </w:p>
        </w:tc>
        <w:tc>
          <w:tcPr>
            <w:tcW w:w="0" w:type="auto"/>
          </w:tcPr>
          <w:p w14:paraId="57A66E4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2,20</w:t>
            </w:r>
          </w:p>
        </w:tc>
        <w:tc>
          <w:tcPr>
            <w:tcW w:w="0" w:type="auto"/>
          </w:tcPr>
          <w:p w14:paraId="26E05F0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2,20</w:t>
            </w:r>
          </w:p>
        </w:tc>
        <w:tc>
          <w:tcPr>
            <w:tcW w:w="0" w:type="auto"/>
          </w:tcPr>
          <w:p w14:paraId="08A93D0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0,00</w:t>
            </w:r>
          </w:p>
        </w:tc>
        <w:tc>
          <w:tcPr>
            <w:tcW w:w="0" w:type="auto"/>
          </w:tcPr>
          <w:p w14:paraId="5F95CCB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0,0 %</w:t>
            </w:r>
          </w:p>
        </w:tc>
      </w:tr>
      <w:tr w:rsidR="00186B8E" w:rsidRPr="00186B8E" w14:paraId="62F10405"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7187DD9F" w14:textId="77777777" w:rsidR="00186B8E" w:rsidRPr="00186B8E" w:rsidRDefault="00186B8E" w:rsidP="00186B8E">
            <w:pPr>
              <w:rPr>
                <w:rFonts w:cs="Times New Roman"/>
                <w:sz w:val="20"/>
                <w:szCs w:val="20"/>
              </w:rPr>
            </w:pPr>
            <w:r w:rsidRPr="00186B8E">
              <w:rPr>
                <w:rFonts w:cs="Times New Roman"/>
                <w:sz w:val="20"/>
                <w:szCs w:val="20"/>
              </w:rPr>
              <w:t>14. Škola disponuje dostatečným technickým a materiálním zabezpečením pro výuku cizích jazyků</w:t>
            </w:r>
          </w:p>
        </w:tc>
        <w:tc>
          <w:tcPr>
            <w:tcW w:w="0" w:type="auto"/>
          </w:tcPr>
          <w:p w14:paraId="044E0F6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2,35</w:t>
            </w:r>
          </w:p>
        </w:tc>
        <w:tc>
          <w:tcPr>
            <w:tcW w:w="0" w:type="auto"/>
          </w:tcPr>
          <w:p w14:paraId="41B1B8F6"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2,63</w:t>
            </w:r>
          </w:p>
        </w:tc>
        <w:tc>
          <w:tcPr>
            <w:tcW w:w="0" w:type="auto"/>
          </w:tcPr>
          <w:p w14:paraId="5A118756"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0,28</w:t>
            </w:r>
          </w:p>
        </w:tc>
        <w:tc>
          <w:tcPr>
            <w:tcW w:w="0" w:type="auto"/>
          </w:tcPr>
          <w:p w14:paraId="6D81E38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12,1 %</w:t>
            </w:r>
          </w:p>
        </w:tc>
        <w:tc>
          <w:tcPr>
            <w:tcW w:w="0" w:type="auto"/>
          </w:tcPr>
          <w:p w14:paraId="2B01AFF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2,60</w:t>
            </w:r>
          </w:p>
        </w:tc>
        <w:tc>
          <w:tcPr>
            <w:tcW w:w="0" w:type="auto"/>
          </w:tcPr>
          <w:p w14:paraId="7AC88A5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3,00</w:t>
            </w:r>
          </w:p>
        </w:tc>
        <w:tc>
          <w:tcPr>
            <w:tcW w:w="0" w:type="auto"/>
          </w:tcPr>
          <w:p w14:paraId="7A70363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0,40</w:t>
            </w:r>
          </w:p>
        </w:tc>
        <w:tc>
          <w:tcPr>
            <w:tcW w:w="0" w:type="auto"/>
          </w:tcPr>
          <w:p w14:paraId="3DDD040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15,4 %</w:t>
            </w:r>
          </w:p>
        </w:tc>
      </w:tr>
      <w:tr w:rsidR="00186B8E" w:rsidRPr="00186B8E" w14:paraId="7D4E88EF"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53340E7B" w14:textId="77777777" w:rsidR="00186B8E" w:rsidRPr="00186B8E" w:rsidRDefault="00186B8E" w:rsidP="00186B8E">
            <w:pPr>
              <w:rPr>
                <w:rFonts w:cs="Times New Roman"/>
                <w:sz w:val="20"/>
                <w:szCs w:val="20"/>
              </w:rPr>
            </w:pPr>
            <w:r w:rsidRPr="00186B8E">
              <w:rPr>
                <w:rFonts w:cs="Times New Roman"/>
                <w:sz w:val="20"/>
                <w:szCs w:val="20"/>
              </w:rPr>
              <w:t>15. Ve škole jsou využívána interaktivní média, informační a komunikační technologie v oblasti rozvoje jazykové gramotnosti</w:t>
            </w:r>
          </w:p>
        </w:tc>
        <w:tc>
          <w:tcPr>
            <w:tcW w:w="0" w:type="auto"/>
          </w:tcPr>
          <w:p w14:paraId="0F1C564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2,54</w:t>
            </w:r>
          </w:p>
        </w:tc>
        <w:tc>
          <w:tcPr>
            <w:tcW w:w="0" w:type="auto"/>
          </w:tcPr>
          <w:p w14:paraId="4D26DA94"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2,79</w:t>
            </w:r>
          </w:p>
        </w:tc>
        <w:tc>
          <w:tcPr>
            <w:tcW w:w="0" w:type="auto"/>
          </w:tcPr>
          <w:p w14:paraId="669C321C"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0,25</w:t>
            </w:r>
          </w:p>
        </w:tc>
        <w:tc>
          <w:tcPr>
            <w:tcW w:w="0" w:type="auto"/>
          </w:tcPr>
          <w:p w14:paraId="113B4DE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9,9 %</w:t>
            </w:r>
          </w:p>
        </w:tc>
        <w:tc>
          <w:tcPr>
            <w:tcW w:w="0" w:type="auto"/>
          </w:tcPr>
          <w:p w14:paraId="2B28D98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2,60</w:t>
            </w:r>
          </w:p>
        </w:tc>
        <w:tc>
          <w:tcPr>
            <w:tcW w:w="0" w:type="auto"/>
          </w:tcPr>
          <w:p w14:paraId="592D1F5A"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3,00</w:t>
            </w:r>
          </w:p>
        </w:tc>
        <w:tc>
          <w:tcPr>
            <w:tcW w:w="0" w:type="auto"/>
          </w:tcPr>
          <w:p w14:paraId="3318925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0,40</w:t>
            </w:r>
          </w:p>
        </w:tc>
        <w:tc>
          <w:tcPr>
            <w:tcW w:w="0" w:type="auto"/>
          </w:tcPr>
          <w:p w14:paraId="50B2FAD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15,4 %</w:t>
            </w:r>
          </w:p>
        </w:tc>
      </w:tr>
      <w:tr w:rsidR="00186B8E" w:rsidRPr="00186B8E" w14:paraId="3650169F"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48E82FCF" w14:textId="77777777" w:rsidR="00186B8E" w:rsidRPr="00186B8E" w:rsidRDefault="00186B8E" w:rsidP="00186B8E">
            <w:pPr>
              <w:rPr>
                <w:rFonts w:cs="Times New Roman"/>
                <w:sz w:val="20"/>
                <w:szCs w:val="20"/>
              </w:rPr>
            </w:pPr>
            <w:r w:rsidRPr="00186B8E">
              <w:rPr>
                <w:rFonts w:cs="Times New Roman"/>
                <w:sz w:val="20"/>
                <w:szCs w:val="20"/>
              </w:rPr>
              <w:t>16. Škola pravidelně nakupuje aktuální učebnice, cizojazyčnou literaturu, multimédia pro rozvoj jazykové gramotnosti</w:t>
            </w:r>
          </w:p>
        </w:tc>
        <w:tc>
          <w:tcPr>
            <w:tcW w:w="0" w:type="auto"/>
          </w:tcPr>
          <w:p w14:paraId="0E7F0320"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2,54</w:t>
            </w:r>
          </w:p>
        </w:tc>
        <w:tc>
          <w:tcPr>
            <w:tcW w:w="0" w:type="auto"/>
          </w:tcPr>
          <w:p w14:paraId="39A79DD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2,83</w:t>
            </w:r>
          </w:p>
        </w:tc>
        <w:tc>
          <w:tcPr>
            <w:tcW w:w="0" w:type="auto"/>
          </w:tcPr>
          <w:p w14:paraId="6E5E47CB"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0,29</w:t>
            </w:r>
          </w:p>
        </w:tc>
        <w:tc>
          <w:tcPr>
            <w:tcW w:w="0" w:type="auto"/>
          </w:tcPr>
          <w:p w14:paraId="31F5340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11,5 %</w:t>
            </w:r>
          </w:p>
        </w:tc>
        <w:tc>
          <w:tcPr>
            <w:tcW w:w="0" w:type="auto"/>
          </w:tcPr>
          <w:p w14:paraId="26D9BEF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2,40</w:t>
            </w:r>
          </w:p>
        </w:tc>
        <w:tc>
          <w:tcPr>
            <w:tcW w:w="0" w:type="auto"/>
          </w:tcPr>
          <w:p w14:paraId="0A80F6EF"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2,80</w:t>
            </w:r>
          </w:p>
        </w:tc>
        <w:tc>
          <w:tcPr>
            <w:tcW w:w="0" w:type="auto"/>
          </w:tcPr>
          <w:p w14:paraId="108DEE71"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0,40</w:t>
            </w:r>
          </w:p>
        </w:tc>
        <w:tc>
          <w:tcPr>
            <w:tcW w:w="0" w:type="auto"/>
          </w:tcPr>
          <w:p w14:paraId="300120B2"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16,7 %</w:t>
            </w:r>
          </w:p>
        </w:tc>
      </w:tr>
      <w:tr w:rsidR="00186B8E" w:rsidRPr="00186B8E" w14:paraId="46B48D8A"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39808FF4" w14:textId="77777777" w:rsidR="00186B8E" w:rsidRPr="00186B8E" w:rsidRDefault="00186B8E" w:rsidP="00186B8E">
            <w:pPr>
              <w:rPr>
                <w:rFonts w:cs="Times New Roman"/>
                <w:sz w:val="20"/>
                <w:szCs w:val="20"/>
              </w:rPr>
            </w:pPr>
            <w:r w:rsidRPr="00186B8E">
              <w:rPr>
                <w:rFonts w:cs="Times New Roman"/>
                <w:sz w:val="20"/>
                <w:szCs w:val="20"/>
              </w:rPr>
              <w:t>17. Škola spolupracuje s rodilým mluvčím</w:t>
            </w:r>
          </w:p>
        </w:tc>
        <w:tc>
          <w:tcPr>
            <w:tcW w:w="0" w:type="auto"/>
          </w:tcPr>
          <w:p w14:paraId="141F5457"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1,27</w:t>
            </w:r>
          </w:p>
        </w:tc>
        <w:tc>
          <w:tcPr>
            <w:tcW w:w="0" w:type="auto"/>
          </w:tcPr>
          <w:p w14:paraId="10F3592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1,38</w:t>
            </w:r>
          </w:p>
        </w:tc>
        <w:tc>
          <w:tcPr>
            <w:tcW w:w="0" w:type="auto"/>
          </w:tcPr>
          <w:p w14:paraId="62AF4AC9"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0,11</w:t>
            </w:r>
          </w:p>
        </w:tc>
        <w:tc>
          <w:tcPr>
            <w:tcW w:w="0" w:type="auto"/>
          </w:tcPr>
          <w:p w14:paraId="79D4EE4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8,7 %</w:t>
            </w:r>
          </w:p>
        </w:tc>
        <w:tc>
          <w:tcPr>
            <w:tcW w:w="0" w:type="auto"/>
          </w:tcPr>
          <w:p w14:paraId="78C57A18"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1,00</w:t>
            </w:r>
          </w:p>
        </w:tc>
        <w:tc>
          <w:tcPr>
            <w:tcW w:w="0" w:type="auto"/>
          </w:tcPr>
          <w:p w14:paraId="4AE9F15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1,00</w:t>
            </w:r>
          </w:p>
        </w:tc>
        <w:tc>
          <w:tcPr>
            <w:tcW w:w="0" w:type="auto"/>
          </w:tcPr>
          <w:p w14:paraId="0BDD665D"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0,00</w:t>
            </w:r>
          </w:p>
        </w:tc>
        <w:tc>
          <w:tcPr>
            <w:tcW w:w="0" w:type="auto"/>
          </w:tcPr>
          <w:p w14:paraId="47ACAEA3" w14:textId="77777777" w:rsidR="00186B8E" w:rsidRPr="00186B8E" w:rsidRDefault="00186B8E" w:rsidP="00186B8E">
            <w:pPr>
              <w:jc w:val="center"/>
              <w:rPr>
                <w:rFonts w:cs="Times New Roman"/>
                <w:color w:val="000000"/>
                <w:sz w:val="20"/>
                <w:szCs w:val="20"/>
              </w:rPr>
            </w:pPr>
            <w:r w:rsidRPr="00186B8E">
              <w:rPr>
                <w:rFonts w:cs="Times New Roman"/>
                <w:color w:val="000000"/>
                <w:sz w:val="20"/>
                <w:szCs w:val="20"/>
              </w:rPr>
              <w:t>0,0 %</w:t>
            </w:r>
          </w:p>
        </w:tc>
      </w:tr>
    </w:tbl>
    <w:p w14:paraId="17A6B74F" w14:textId="77777777" w:rsidR="00890914" w:rsidRDefault="004050D4" w:rsidP="00B10A6B">
      <w:pPr>
        <w:rPr>
          <w:sz w:val="20"/>
          <w:szCs w:val="20"/>
        </w:rPr>
      </w:pPr>
      <w:r w:rsidRPr="007301B3">
        <w:rPr>
          <w:sz w:val="20"/>
          <w:szCs w:val="20"/>
        </w:rPr>
        <w:t xml:space="preserve">Zdroj: Dotazníkové šetření MŠMT. </w:t>
      </w:r>
    </w:p>
    <w:p w14:paraId="71D312CF" w14:textId="77777777" w:rsidR="00413383" w:rsidRPr="00413383" w:rsidRDefault="00413383" w:rsidP="00413383"/>
    <w:p w14:paraId="4985897B" w14:textId="77777777" w:rsidR="00B10A6B" w:rsidRDefault="00413383" w:rsidP="00B10A6B">
      <w:r>
        <w:t xml:space="preserve">Podpora jazykové gramotnosti je jedna z mála oblastí, která vykazuje pouze zlepšení </w:t>
      </w:r>
      <w:r w:rsidR="00154EFA">
        <w:t xml:space="preserve">či stávající hodnotu </w:t>
      </w:r>
      <w:r>
        <w:t xml:space="preserve">jednotlivých bodů. Škála úrovně je souhrnně od fáze neuplatňování až po fázi realizace. Největší nárůst v obou ORP vykazuje bod č. 12 – Informování a spolupráce v oblasti jazykové gramotnosti s rodiči. </w:t>
      </w:r>
    </w:p>
    <w:p w14:paraId="22F81E4F" w14:textId="77777777" w:rsidR="00154EFA" w:rsidRDefault="00154EFA" w:rsidP="00B10A6B"/>
    <w:p w14:paraId="23AF8262" w14:textId="77777777" w:rsidR="00186B8E" w:rsidRDefault="004050D4" w:rsidP="004D5CE1">
      <w:pPr>
        <w:pStyle w:val="Tabulka"/>
      </w:pPr>
      <w:bookmarkStart w:id="112" w:name="_Toc33596500"/>
      <w:bookmarkStart w:id="113" w:name="_Toc33596841"/>
      <w:bookmarkStart w:id="114" w:name="_Toc41486148"/>
      <w:r>
        <w:t>Podpora podnikavosti, iniciativy a kreativity</w:t>
      </w:r>
      <w:bookmarkEnd w:id="112"/>
      <w:bookmarkEnd w:id="113"/>
      <w:bookmarkEnd w:id="114"/>
    </w:p>
    <w:tbl>
      <w:tblPr>
        <w:tblStyle w:val="Styl1"/>
        <w:tblW w:w="0" w:type="auto"/>
        <w:tblLook w:val="04A0" w:firstRow="1" w:lastRow="0" w:firstColumn="1" w:lastColumn="0" w:noHBand="0" w:noVBand="1"/>
      </w:tblPr>
      <w:tblGrid>
        <w:gridCol w:w="3760"/>
        <w:gridCol w:w="965"/>
        <w:gridCol w:w="998"/>
        <w:gridCol w:w="1560"/>
        <w:gridCol w:w="1594"/>
        <w:gridCol w:w="965"/>
        <w:gridCol w:w="998"/>
        <w:gridCol w:w="1560"/>
        <w:gridCol w:w="1594"/>
      </w:tblGrid>
      <w:tr w:rsidR="00186B8E" w:rsidRPr="005C0AAF" w14:paraId="4AC4B5C0" w14:textId="77777777" w:rsidTr="00186B8E">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1F29C098" w14:textId="77777777" w:rsidR="00186B8E" w:rsidRPr="005C0AAF" w:rsidRDefault="00186B8E" w:rsidP="00186B8E">
            <w:pPr>
              <w:jc w:val="center"/>
              <w:rPr>
                <w:rFonts w:cs="Times New Roman"/>
                <w:sz w:val="20"/>
                <w:szCs w:val="20"/>
              </w:rPr>
            </w:pPr>
            <w:r w:rsidRPr="005C0AAF">
              <w:rPr>
                <w:rFonts w:cs="Times New Roman"/>
                <w:sz w:val="20"/>
                <w:szCs w:val="20"/>
              </w:rPr>
              <w:t>Podnikavost, iniciativa a kreativita</w:t>
            </w:r>
          </w:p>
        </w:tc>
        <w:tc>
          <w:tcPr>
            <w:tcW w:w="0" w:type="auto"/>
            <w:gridSpan w:val="8"/>
            <w:tcBorders>
              <w:top w:val="single" w:sz="4" w:space="0" w:color="FFFFFF"/>
              <w:left w:val="single" w:sz="4" w:space="0" w:color="FFFFFF"/>
              <w:bottom w:val="single" w:sz="4" w:space="0" w:color="FFFFFF"/>
              <w:right w:val="single" w:sz="4" w:space="0" w:color="FFFFFF"/>
            </w:tcBorders>
          </w:tcPr>
          <w:p w14:paraId="1FCE5CA4" w14:textId="77777777" w:rsidR="00186B8E" w:rsidRPr="005C0AAF" w:rsidRDefault="00186B8E" w:rsidP="00186B8E">
            <w:pPr>
              <w:jc w:val="center"/>
              <w:rPr>
                <w:rFonts w:cs="Times New Roman"/>
                <w:sz w:val="20"/>
                <w:szCs w:val="20"/>
              </w:rPr>
            </w:pPr>
            <w:r w:rsidRPr="005C0AAF">
              <w:rPr>
                <w:rFonts w:cs="Times New Roman"/>
                <w:sz w:val="20"/>
                <w:szCs w:val="20"/>
              </w:rPr>
              <w:t>Průměrné hodnocení aktuálního stavu</w:t>
            </w:r>
          </w:p>
        </w:tc>
      </w:tr>
      <w:tr w:rsidR="00186B8E" w:rsidRPr="005C0AAF" w14:paraId="76564847"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777D6D19" w14:textId="77777777" w:rsidR="00186B8E" w:rsidRPr="005C0AAF" w:rsidRDefault="00186B8E" w:rsidP="00186B8E">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21CF5CEF" w14:textId="77777777" w:rsidR="00186B8E" w:rsidRPr="005C0AAF" w:rsidRDefault="00186B8E" w:rsidP="00186B8E">
            <w:pPr>
              <w:jc w:val="center"/>
              <w:rPr>
                <w:rFonts w:cs="Times New Roman"/>
                <w:b/>
                <w:sz w:val="20"/>
                <w:szCs w:val="20"/>
              </w:rPr>
            </w:pPr>
            <w:r w:rsidRPr="005C0AAF">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2B2CF240" w14:textId="77777777" w:rsidR="00186B8E" w:rsidRPr="005C0AAF" w:rsidRDefault="00186B8E" w:rsidP="00186B8E">
            <w:pPr>
              <w:jc w:val="center"/>
              <w:rPr>
                <w:rFonts w:cs="Times New Roman"/>
                <w:b/>
                <w:sz w:val="20"/>
                <w:szCs w:val="20"/>
              </w:rPr>
            </w:pPr>
            <w:r w:rsidRPr="005C0AAF">
              <w:rPr>
                <w:rFonts w:cs="Times New Roman"/>
                <w:b/>
                <w:sz w:val="20"/>
                <w:szCs w:val="20"/>
              </w:rPr>
              <w:t>v rámci ORP Kraslice</w:t>
            </w:r>
          </w:p>
        </w:tc>
      </w:tr>
      <w:tr w:rsidR="00186B8E" w:rsidRPr="005C0AAF" w14:paraId="0B861B66"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671FD37C" w14:textId="77777777" w:rsidR="00186B8E" w:rsidRPr="005C0AAF" w:rsidRDefault="00186B8E" w:rsidP="00186B8E">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B013A73" w14:textId="77777777" w:rsidR="00186B8E" w:rsidRPr="005C0AAF" w:rsidRDefault="00186B8E" w:rsidP="00186B8E">
            <w:pPr>
              <w:jc w:val="center"/>
              <w:rPr>
                <w:rFonts w:cs="Times New Roman"/>
                <w:b/>
                <w:sz w:val="20"/>
                <w:szCs w:val="20"/>
              </w:rPr>
            </w:pPr>
            <w:r w:rsidRPr="005C0AAF">
              <w:rPr>
                <w:rFonts w:cs="Times New Roman"/>
                <w:b/>
                <w:sz w:val="20"/>
                <w:szCs w:val="20"/>
              </w:rPr>
              <w:t>Šablony I</w:t>
            </w:r>
          </w:p>
          <w:p w14:paraId="092C3808" w14:textId="77777777" w:rsidR="00186B8E" w:rsidRPr="005C0AAF" w:rsidRDefault="00186B8E" w:rsidP="00186B8E">
            <w:pPr>
              <w:jc w:val="center"/>
              <w:rPr>
                <w:rFonts w:cs="Times New Roman"/>
                <w:b/>
                <w:sz w:val="20"/>
                <w:szCs w:val="20"/>
              </w:rPr>
            </w:pPr>
            <w:r w:rsidRPr="005C0AAF">
              <w:rPr>
                <w:rFonts w:cs="Times New Roman"/>
                <w:b/>
                <w:sz w:val="20"/>
                <w:szCs w:val="20"/>
              </w:rPr>
              <w:lastRenderedPageBreak/>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006E2DC1" w14:textId="77777777" w:rsidR="00186B8E" w:rsidRPr="005C0AAF" w:rsidRDefault="00186B8E" w:rsidP="00186B8E">
            <w:pPr>
              <w:jc w:val="center"/>
              <w:rPr>
                <w:rFonts w:cs="Times New Roman"/>
                <w:b/>
                <w:sz w:val="20"/>
                <w:szCs w:val="20"/>
              </w:rPr>
            </w:pPr>
            <w:r w:rsidRPr="005C0AAF">
              <w:rPr>
                <w:rFonts w:cs="Times New Roman"/>
                <w:b/>
                <w:sz w:val="20"/>
                <w:szCs w:val="20"/>
              </w:rPr>
              <w:lastRenderedPageBreak/>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DDDE3FC" w14:textId="77777777" w:rsidR="00186B8E" w:rsidRPr="005C0AAF" w:rsidRDefault="00186B8E" w:rsidP="00186B8E">
            <w:pPr>
              <w:jc w:val="center"/>
              <w:rPr>
                <w:rFonts w:cs="Times New Roman"/>
                <w:b/>
                <w:sz w:val="20"/>
                <w:szCs w:val="20"/>
              </w:rPr>
            </w:pPr>
            <w:r w:rsidRPr="005C0AAF">
              <w:rPr>
                <w:rFonts w:cs="Times New Roman"/>
                <w:b/>
                <w:sz w:val="20"/>
                <w:szCs w:val="20"/>
              </w:rPr>
              <w:t xml:space="preserve">rozdíl v hodnocení </w:t>
            </w:r>
            <w:r w:rsidRPr="005C0AAF">
              <w:rPr>
                <w:rFonts w:cs="Times New Roman"/>
                <w:b/>
                <w:sz w:val="20"/>
                <w:szCs w:val="20"/>
              </w:rPr>
              <w:lastRenderedPageBreak/>
              <w:t>(aktuální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4800E17" w14:textId="77777777" w:rsidR="00186B8E" w:rsidRPr="005C0AAF" w:rsidRDefault="00186B8E" w:rsidP="00186B8E">
            <w:pPr>
              <w:jc w:val="center"/>
              <w:rPr>
                <w:rFonts w:cs="Times New Roman"/>
                <w:b/>
                <w:sz w:val="20"/>
                <w:szCs w:val="20"/>
              </w:rPr>
            </w:pPr>
            <w:r w:rsidRPr="005C0AAF">
              <w:rPr>
                <w:rFonts w:cs="Times New Roman"/>
                <w:b/>
                <w:sz w:val="20"/>
                <w:szCs w:val="20"/>
              </w:rPr>
              <w:lastRenderedPageBreak/>
              <w:t xml:space="preserve">% změny v hodnocení </w:t>
            </w:r>
            <w:r w:rsidRPr="005C0AAF">
              <w:rPr>
                <w:rFonts w:cs="Times New Roman"/>
                <w:b/>
                <w:sz w:val="20"/>
                <w:szCs w:val="20"/>
              </w:rPr>
              <w:lastRenderedPageBreak/>
              <w:t>(aktuální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FA98201" w14:textId="77777777" w:rsidR="00186B8E" w:rsidRPr="005C0AAF" w:rsidRDefault="00186B8E" w:rsidP="00186B8E">
            <w:pPr>
              <w:jc w:val="center"/>
              <w:rPr>
                <w:rFonts w:cs="Times New Roman"/>
                <w:b/>
                <w:sz w:val="20"/>
                <w:szCs w:val="20"/>
              </w:rPr>
            </w:pPr>
            <w:r w:rsidRPr="005C0AAF">
              <w:rPr>
                <w:rFonts w:cs="Times New Roman"/>
                <w:b/>
                <w:sz w:val="20"/>
                <w:szCs w:val="20"/>
              </w:rPr>
              <w:lastRenderedPageBreak/>
              <w:t>Šablony I</w:t>
            </w:r>
          </w:p>
          <w:p w14:paraId="44ED22E6" w14:textId="77777777" w:rsidR="00186B8E" w:rsidRPr="005C0AAF" w:rsidRDefault="00186B8E" w:rsidP="00186B8E">
            <w:pPr>
              <w:jc w:val="center"/>
              <w:rPr>
                <w:rFonts w:cs="Times New Roman"/>
                <w:b/>
                <w:sz w:val="20"/>
                <w:szCs w:val="20"/>
              </w:rPr>
            </w:pPr>
            <w:r w:rsidRPr="005C0AAF">
              <w:rPr>
                <w:rFonts w:cs="Times New Roman"/>
                <w:b/>
                <w:sz w:val="20"/>
                <w:szCs w:val="20"/>
              </w:rPr>
              <w:lastRenderedPageBreak/>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5860B6C8" w14:textId="77777777" w:rsidR="00186B8E" w:rsidRPr="005C0AAF" w:rsidRDefault="00186B8E" w:rsidP="00186B8E">
            <w:pPr>
              <w:jc w:val="center"/>
              <w:rPr>
                <w:rFonts w:cs="Times New Roman"/>
                <w:b/>
                <w:sz w:val="20"/>
                <w:szCs w:val="20"/>
              </w:rPr>
            </w:pPr>
            <w:r w:rsidRPr="005C0AAF">
              <w:rPr>
                <w:rFonts w:cs="Times New Roman"/>
                <w:b/>
                <w:sz w:val="20"/>
                <w:szCs w:val="20"/>
              </w:rPr>
              <w:lastRenderedPageBreak/>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150FFB5" w14:textId="77777777" w:rsidR="00186B8E" w:rsidRPr="005C0AAF" w:rsidRDefault="00186B8E" w:rsidP="00186B8E">
            <w:pPr>
              <w:jc w:val="center"/>
              <w:rPr>
                <w:rFonts w:cs="Times New Roman"/>
                <w:b/>
                <w:sz w:val="20"/>
                <w:szCs w:val="20"/>
              </w:rPr>
            </w:pPr>
            <w:r w:rsidRPr="005C0AAF">
              <w:rPr>
                <w:rFonts w:cs="Times New Roman"/>
                <w:b/>
                <w:sz w:val="20"/>
                <w:szCs w:val="20"/>
              </w:rPr>
              <w:t xml:space="preserve">rozdíl v hodnocení </w:t>
            </w:r>
            <w:r w:rsidRPr="005C0AAF">
              <w:rPr>
                <w:rFonts w:cs="Times New Roman"/>
                <w:b/>
                <w:sz w:val="20"/>
                <w:szCs w:val="20"/>
              </w:rPr>
              <w:lastRenderedPageBreak/>
              <w:t>(aktuální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B6E8F8E" w14:textId="77777777" w:rsidR="00186B8E" w:rsidRPr="005C0AAF" w:rsidRDefault="00186B8E" w:rsidP="00186B8E">
            <w:pPr>
              <w:jc w:val="center"/>
              <w:rPr>
                <w:rFonts w:cs="Times New Roman"/>
                <w:b/>
                <w:sz w:val="20"/>
                <w:szCs w:val="20"/>
              </w:rPr>
            </w:pPr>
            <w:r w:rsidRPr="005C0AAF">
              <w:rPr>
                <w:rFonts w:cs="Times New Roman"/>
                <w:b/>
                <w:sz w:val="20"/>
                <w:szCs w:val="20"/>
              </w:rPr>
              <w:lastRenderedPageBreak/>
              <w:t xml:space="preserve">% změny v hodnocení </w:t>
            </w:r>
            <w:r w:rsidRPr="005C0AAF">
              <w:rPr>
                <w:rFonts w:cs="Times New Roman"/>
                <w:b/>
                <w:sz w:val="20"/>
                <w:szCs w:val="20"/>
              </w:rPr>
              <w:lastRenderedPageBreak/>
              <w:t>(aktuální šetření oproti úvodnímu)</w:t>
            </w:r>
          </w:p>
        </w:tc>
      </w:tr>
      <w:tr w:rsidR="00186B8E" w:rsidRPr="005C0AAF" w14:paraId="13AAE202"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32D5BF3E" w14:textId="77777777" w:rsidR="00186B8E" w:rsidRPr="005C0AAF" w:rsidRDefault="00186B8E" w:rsidP="00186B8E">
            <w:pPr>
              <w:jc w:val="left"/>
              <w:rPr>
                <w:rFonts w:cs="Times New Roman"/>
                <w:sz w:val="20"/>
                <w:szCs w:val="20"/>
              </w:rPr>
            </w:pPr>
            <w:r w:rsidRPr="005C0AAF">
              <w:rPr>
                <w:rFonts w:cs="Times New Roman"/>
                <w:sz w:val="20"/>
                <w:szCs w:val="20"/>
              </w:rPr>
              <w:lastRenderedPageBreak/>
              <w:t>1. Škola podporuje klíčové kompetence k rozvoji kreativity podle RVP ZV</w:t>
            </w:r>
          </w:p>
        </w:tc>
        <w:tc>
          <w:tcPr>
            <w:tcW w:w="0" w:type="auto"/>
            <w:tcBorders>
              <w:top w:val="single" w:sz="4" w:space="0" w:color="FFFFFF"/>
            </w:tcBorders>
          </w:tcPr>
          <w:p w14:paraId="4D168749"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2,65</w:t>
            </w:r>
          </w:p>
        </w:tc>
        <w:tc>
          <w:tcPr>
            <w:tcW w:w="0" w:type="auto"/>
            <w:tcBorders>
              <w:top w:val="single" w:sz="4" w:space="0" w:color="FFFFFF"/>
            </w:tcBorders>
          </w:tcPr>
          <w:p w14:paraId="7450EC95"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2,88</w:t>
            </w:r>
          </w:p>
        </w:tc>
        <w:tc>
          <w:tcPr>
            <w:tcW w:w="0" w:type="auto"/>
            <w:tcBorders>
              <w:top w:val="single" w:sz="4" w:space="0" w:color="FFFFFF"/>
            </w:tcBorders>
          </w:tcPr>
          <w:p w14:paraId="5F911400"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0,23</w:t>
            </w:r>
          </w:p>
        </w:tc>
        <w:tc>
          <w:tcPr>
            <w:tcW w:w="0" w:type="auto"/>
            <w:tcBorders>
              <w:top w:val="single" w:sz="4" w:space="0" w:color="FFFFFF"/>
            </w:tcBorders>
          </w:tcPr>
          <w:p w14:paraId="5BB93836"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8,5</w:t>
            </w:r>
            <w:r w:rsidR="005C0AAF" w:rsidRPr="005C0AAF">
              <w:rPr>
                <w:rFonts w:cs="Times New Roman"/>
                <w:color w:val="000000"/>
                <w:sz w:val="20"/>
                <w:szCs w:val="20"/>
              </w:rPr>
              <w:t xml:space="preserve"> </w:t>
            </w:r>
            <w:r w:rsidRPr="005C0AAF">
              <w:rPr>
                <w:rFonts w:cs="Times New Roman"/>
                <w:color w:val="000000"/>
                <w:sz w:val="20"/>
                <w:szCs w:val="20"/>
              </w:rPr>
              <w:t>%</w:t>
            </w:r>
          </w:p>
        </w:tc>
        <w:tc>
          <w:tcPr>
            <w:tcW w:w="0" w:type="auto"/>
            <w:tcBorders>
              <w:top w:val="single" w:sz="4" w:space="0" w:color="FFFFFF"/>
            </w:tcBorders>
          </w:tcPr>
          <w:p w14:paraId="6BAE6541"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2,60</w:t>
            </w:r>
          </w:p>
        </w:tc>
        <w:tc>
          <w:tcPr>
            <w:tcW w:w="0" w:type="auto"/>
            <w:tcBorders>
              <w:top w:val="single" w:sz="4" w:space="0" w:color="FFFFFF"/>
            </w:tcBorders>
          </w:tcPr>
          <w:p w14:paraId="1C6F4F33"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2,80</w:t>
            </w:r>
          </w:p>
        </w:tc>
        <w:tc>
          <w:tcPr>
            <w:tcW w:w="0" w:type="auto"/>
            <w:tcBorders>
              <w:top w:val="single" w:sz="4" w:space="0" w:color="FFFFFF"/>
            </w:tcBorders>
          </w:tcPr>
          <w:p w14:paraId="753E103F"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0,20</w:t>
            </w:r>
          </w:p>
        </w:tc>
        <w:tc>
          <w:tcPr>
            <w:tcW w:w="0" w:type="auto"/>
            <w:tcBorders>
              <w:top w:val="single" w:sz="4" w:space="0" w:color="FFFFFF"/>
            </w:tcBorders>
          </w:tcPr>
          <w:p w14:paraId="69022DFB"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7,7</w:t>
            </w:r>
            <w:r w:rsidR="005C0AAF" w:rsidRPr="005C0AAF">
              <w:rPr>
                <w:rFonts w:cs="Times New Roman"/>
                <w:color w:val="000000"/>
                <w:sz w:val="20"/>
                <w:szCs w:val="20"/>
              </w:rPr>
              <w:t xml:space="preserve"> </w:t>
            </w:r>
            <w:r w:rsidRPr="005C0AAF">
              <w:rPr>
                <w:rFonts w:cs="Times New Roman"/>
                <w:color w:val="000000"/>
                <w:sz w:val="20"/>
                <w:szCs w:val="20"/>
              </w:rPr>
              <w:t>%</w:t>
            </w:r>
          </w:p>
        </w:tc>
      </w:tr>
      <w:tr w:rsidR="00186B8E" w:rsidRPr="005C0AAF" w14:paraId="674203AD"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1DAD28D1" w14:textId="77777777" w:rsidR="00186B8E" w:rsidRPr="005C0AAF" w:rsidRDefault="00186B8E" w:rsidP="00186B8E">
            <w:pPr>
              <w:rPr>
                <w:rFonts w:cs="Times New Roman"/>
                <w:sz w:val="20"/>
                <w:szCs w:val="20"/>
              </w:rPr>
            </w:pPr>
            <w:r w:rsidRPr="005C0AAF">
              <w:rPr>
                <w:rFonts w:cs="Times New Roman"/>
                <w:sz w:val="20"/>
                <w:szCs w:val="20"/>
              </w:rPr>
              <w:t>2. Učitelé rozvíjejí své znalosti v oblasti podpory kreativity a využívají je ve výchově (kurzy dalšího vzdělávání, studium literatury aj.)</w:t>
            </w:r>
          </w:p>
        </w:tc>
        <w:tc>
          <w:tcPr>
            <w:tcW w:w="0" w:type="auto"/>
          </w:tcPr>
          <w:p w14:paraId="17039559"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2,54</w:t>
            </w:r>
          </w:p>
        </w:tc>
        <w:tc>
          <w:tcPr>
            <w:tcW w:w="0" w:type="auto"/>
          </w:tcPr>
          <w:p w14:paraId="7F852C61"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2,83</w:t>
            </w:r>
          </w:p>
        </w:tc>
        <w:tc>
          <w:tcPr>
            <w:tcW w:w="0" w:type="auto"/>
          </w:tcPr>
          <w:p w14:paraId="33047628"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0,29</w:t>
            </w:r>
          </w:p>
        </w:tc>
        <w:tc>
          <w:tcPr>
            <w:tcW w:w="0" w:type="auto"/>
          </w:tcPr>
          <w:p w14:paraId="4D35AC2E"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11,5</w:t>
            </w:r>
            <w:r w:rsidR="005C0AAF" w:rsidRPr="005C0AAF">
              <w:rPr>
                <w:rFonts w:cs="Times New Roman"/>
                <w:color w:val="000000"/>
                <w:sz w:val="20"/>
                <w:szCs w:val="20"/>
              </w:rPr>
              <w:t xml:space="preserve"> </w:t>
            </w:r>
            <w:r w:rsidRPr="005C0AAF">
              <w:rPr>
                <w:rFonts w:cs="Times New Roman"/>
                <w:color w:val="000000"/>
                <w:sz w:val="20"/>
                <w:szCs w:val="20"/>
              </w:rPr>
              <w:t>%</w:t>
            </w:r>
          </w:p>
        </w:tc>
        <w:tc>
          <w:tcPr>
            <w:tcW w:w="0" w:type="auto"/>
          </w:tcPr>
          <w:p w14:paraId="1F1B3DC6"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2,80</w:t>
            </w:r>
          </w:p>
        </w:tc>
        <w:tc>
          <w:tcPr>
            <w:tcW w:w="0" w:type="auto"/>
          </w:tcPr>
          <w:p w14:paraId="731D9F55"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2,80</w:t>
            </w:r>
          </w:p>
        </w:tc>
        <w:tc>
          <w:tcPr>
            <w:tcW w:w="0" w:type="auto"/>
          </w:tcPr>
          <w:p w14:paraId="527667E1"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0,00</w:t>
            </w:r>
          </w:p>
        </w:tc>
        <w:tc>
          <w:tcPr>
            <w:tcW w:w="0" w:type="auto"/>
          </w:tcPr>
          <w:p w14:paraId="237C0113"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0,0</w:t>
            </w:r>
            <w:r w:rsidR="005C0AAF" w:rsidRPr="005C0AAF">
              <w:rPr>
                <w:rFonts w:cs="Times New Roman"/>
                <w:color w:val="000000"/>
                <w:sz w:val="20"/>
                <w:szCs w:val="20"/>
              </w:rPr>
              <w:t xml:space="preserve"> </w:t>
            </w:r>
            <w:r w:rsidRPr="005C0AAF">
              <w:rPr>
                <w:rFonts w:cs="Times New Roman"/>
                <w:color w:val="000000"/>
                <w:sz w:val="20"/>
                <w:szCs w:val="20"/>
              </w:rPr>
              <w:t>%</w:t>
            </w:r>
          </w:p>
        </w:tc>
      </w:tr>
      <w:tr w:rsidR="00186B8E" w:rsidRPr="005C0AAF" w14:paraId="75D2F725"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6A93F284" w14:textId="77777777" w:rsidR="00186B8E" w:rsidRPr="005C0AAF" w:rsidRDefault="00186B8E" w:rsidP="00186B8E">
            <w:pPr>
              <w:rPr>
                <w:rFonts w:cs="Times New Roman"/>
                <w:sz w:val="20"/>
                <w:szCs w:val="20"/>
              </w:rPr>
            </w:pPr>
            <w:r w:rsidRPr="005C0AAF">
              <w:rPr>
                <w:rFonts w:cs="Times New Roman"/>
                <w:sz w:val="20"/>
                <w:szCs w:val="20"/>
              </w:rPr>
              <w:t>3. Učitelé využívají poznatků v praxi a sdílejí dobrou praxi v oblasti rozvoje iniciativy a kreativity mezi sebou i s učiteli z jiných škol</w:t>
            </w:r>
          </w:p>
        </w:tc>
        <w:tc>
          <w:tcPr>
            <w:tcW w:w="0" w:type="auto"/>
          </w:tcPr>
          <w:p w14:paraId="48CB96A8"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2,38</w:t>
            </w:r>
          </w:p>
        </w:tc>
        <w:tc>
          <w:tcPr>
            <w:tcW w:w="0" w:type="auto"/>
          </w:tcPr>
          <w:p w14:paraId="455F89AA"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2,75</w:t>
            </w:r>
          </w:p>
        </w:tc>
        <w:tc>
          <w:tcPr>
            <w:tcW w:w="0" w:type="auto"/>
          </w:tcPr>
          <w:p w14:paraId="7D312867"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0,37</w:t>
            </w:r>
          </w:p>
        </w:tc>
        <w:tc>
          <w:tcPr>
            <w:tcW w:w="0" w:type="auto"/>
          </w:tcPr>
          <w:p w14:paraId="61E7FBF7"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15,3</w:t>
            </w:r>
            <w:r w:rsidR="005C0AAF" w:rsidRPr="005C0AAF">
              <w:rPr>
                <w:rFonts w:cs="Times New Roman"/>
                <w:color w:val="000000"/>
                <w:sz w:val="20"/>
                <w:szCs w:val="20"/>
              </w:rPr>
              <w:t xml:space="preserve"> </w:t>
            </w:r>
            <w:r w:rsidRPr="005C0AAF">
              <w:rPr>
                <w:rFonts w:cs="Times New Roman"/>
                <w:color w:val="000000"/>
                <w:sz w:val="20"/>
                <w:szCs w:val="20"/>
              </w:rPr>
              <w:t>%</w:t>
            </w:r>
          </w:p>
        </w:tc>
        <w:tc>
          <w:tcPr>
            <w:tcW w:w="0" w:type="auto"/>
          </w:tcPr>
          <w:p w14:paraId="1BBA1903"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2,60</w:t>
            </w:r>
          </w:p>
        </w:tc>
        <w:tc>
          <w:tcPr>
            <w:tcW w:w="0" w:type="auto"/>
          </w:tcPr>
          <w:p w14:paraId="4D5E393E"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2,40</w:t>
            </w:r>
          </w:p>
        </w:tc>
        <w:tc>
          <w:tcPr>
            <w:tcW w:w="0" w:type="auto"/>
          </w:tcPr>
          <w:p w14:paraId="32C6DF5C"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-0,20</w:t>
            </w:r>
          </w:p>
        </w:tc>
        <w:tc>
          <w:tcPr>
            <w:tcW w:w="0" w:type="auto"/>
          </w:tcPr>
          <w:p w14:paraId="12738C1D"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-7,7</w:t>
            </w:r>
            <w:r w:rsidR="005C0AAF" w:rsidRPr="005C0AAF">
              <w:rPr>
                <w:rFonts w:cs="Times New Roman"/>
                <w:color w:val="000000"/>
                <w:sz w:val="20"/>
                <w:szCs w:val="20"/>
              </w:rPr>
              <w:t xml:space="preserve"> </w:t>
            </w:r>
            <w:r w:rsidRPr="005C0AAF">
              <w:rPr>
                <w:rFonts w:cs="Times New Roman"/>
                <w:color w:val="000000"/>
                <w:sz w:val="20"/>
                <w:szCs w:val="20"/>
              </w:rPr>
              <w:t>%</w:t>
            </w:r>
          </w:p>
        </w:tc>
      </w:tr>
      <w:tr w:rsidR="00186B8E" w:rsidRPr="005C0AAF" w14:paraId="37AB884F"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396032A3" w14:textId="77777777" w:rsidR="00186B8E" w:rsidRPr="005C0AAF" w:rsidRDefault="00186B8E" w:rsidP="00186B8E">
            <w:pPr>
              <w:rPr>
                <w:rFonts w:cs="Times New Roman"/>
                <w:sz w:val="20"/>
                <w:szCs w:val="20"/>
              </w:rPr>
            </w:pPr>
            <w:r w:rsidRPr="005C0AAF">
              <w:rPr>
                <w:rFonts w:cs="Times New Roman"/>
                <w:sz w:val="20"/>
                <w:szCs w:val="20"/>
              </w:rPr>
              <w:t>4. Škola systematicky učí prvkům iniciativy a kreativity, prostředí i přístup pedagogů podporuje fantazii a iniciativu dětí</w:t>
            </w:r>
          </w:p>
        </w:tc>
        <w:tc>
          <w:tcPr>
            <w:tcW w:w="0" w:type="auto"/>
          </w:tcPr>
          <w:p w14:paraId="3A837C25"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2,58</w:t>
            </w:r>
          </w:p>
        </w:tc>
        <w:tc>
          <w:tcPr>
            <w:tcW w:w="0" w:type="auto"/>
          </w:tcPr>
          <w:p w14:paraId="613E649E"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2,75</w:t>
            </w:r>
          </w:p>
        </w:tc>
        <w:tc>
          <w:tcPr>
            <w:tcW w:w="0" w:type="auto"/>
          </w:tcPr>
          <w:p w14:paraId="31A6DEAF"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0,17</w:t>
            </w:r>
          </w:p>
        </w:tc>
        <w:tc>
          <w:tcPr>
            <w:tcW w:w="0" w:type="auto"/>
          </w:tcPr>
          <w:p w14:paraId="69B9BEE1"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6,7</w:t>
            </w:r>
            <w:r w:rsidR="005C0AAF" w:rsidRPr="005C0AAF">
              <w:rPr>
                <w:rFonts w:cs="Times New Roman"/>
                <w:color w:val="000000"/>
                <w:sz w:val="20"/>
                <w:szCs w:val="20"/>
              </w:rPr>
              <w:t xml:space="preserve"> </w:t>
            </w:r>
            <w:r w:rsidRPr="005C0AAF">
              <w:rPr>
                <w:rFonts w:cs="Times New Roman"/>
                <w:color w:val="000000"/>
                <w:sz w:val="20"/>
                <w:szCs w:val="20"/>
              </w:rPr>
              <w:t>%</w:t>
            </w:r>
          </w:p>
        </w:tc>
        <w:tc>
          <w:tcPr>
            <w:tcW w:w="0" w:type="auto"/>
          </w:tcPr>
          <w:p w14:paraId="15DCBFBE"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2,40</w:t>
            </w:r>
          </w:p>
        </w:tc>
        <w:tc>
          <w:tcPr>
            <w:tcW w:w="0" w:type="auto"/>
          </w:tcPr>
          <w:p w14:paraId="50B4951E"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2,60</w:t>
            </w:r>
          </w:p>
        </w:tc>
        <w:tc>
          <w:tcPr>
            <w:tcW w:w="0" w:type="auto"/>
          </w:tcPr>
          <w:p w14:paraId="3AC98979"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0,20</w:t>
            </w:r>
          </w:p>
        </w:tc>
        <w:tc>
          <w:tcPr>
            <w:tcW w:w="0" w:type="auto"/>
          </w:tcPr>
          <w:p w14:paraId="60ABBE2C"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8,3</w:t>
            </w:r>
            <w:r w:rsidR="005C0AAF" w:rsidRPr="005C0AAF">
              <w:rPr>
                <w:rFonts w:cs="Times New Roman"/>
                <w:color w:val="000000"/>
                <w:sz w:val="20"/>
                <w:szCs w:val="20"/>
              </w:rPr>
              <w:t xml:space="preserve"> </w:t>
            </w:r>
            <w:r w:rsidRPr="005C0AAF">
              <w:rPr>
                <w:rFonts w:cs="Times New Roman"/>
                <w:color w:val="000000"/>
                <w:sz w:val="20"/>
                <w:szCs w:val="20"/>
              </w:rPr>
              <w:t>%</w:t>
            </w:r>
          </w:p>
        </w:tc>
      </w:tr>
      <w:tr w:rsidR="00186B8E" w:rsidRPr="005C0AAF" w14:paraId="2C5EE578"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4A990EDF" w14:textId="77777777" w:rsidR="00186B8E" w:rsidRPr="005C0AAF" w:rsidRDefault="00186B8E" w:rsidP="00186B8E">
            <w:pPr>
              <w:rPr>
                <w:rFonts w:cs="Times New Roman"/>
                <w:sz w:val="20"/>
                <w:szCs w:val="20"/>
              </w:rPr>
            </w:pPr>
            <w:r w:rsidRPr="005C0AAF">
              <w:rPr>
                <w:rFonts w:cs="Times New Roman"/>
                <w:sz w:val="20"/>
                <w:szCs w:val="20"/>
              </w:rPr>
              <w:t>5. Škola učí žáky myslet kriticky, vnímat problémy ve svém okolí a nacházet inovativní řešení, nést rizika i plánovat a řídit projekty s cílem dosáhnout určitých cílů (např. projektové dny; při výuce jsou zařazeny úlohy s vícevariantním i neexistujícím řešením atp.)</w:t>
            </w:r>
          </w:p>
        </w:tc>
        <w:tc>
          <w:tcPr>
            <w:tcW w:w="0" w:type="auto"/>
          </w:tcPr>
          <w:p w14:paraId="6CDC687C"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2,50</w:t>
            </w:r>
          </w:p>
        </w:tc>
        <w:tc>
          <w:tcPr>
            <w:tcW w:w="0" w:type="auto"/>
          </w:tcPr>
          <w:p w14:paraId="5EA15754"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2,67</w:t>
            </w:r>
          </w:p>
        </w:tc>
        <w:tc>
          <w:tcPr>
            <w:tcW w:w="0" w:type="auto"/>
          </w:tcPr>
          <w:p w14:paraId="6EA01C23"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0,17</w:t>
            </w:r>
          </w:p>
        </w:tc>
        <w:tc>
          <w:tcPr>
            <w:tcW w:w="0" w:type="auto"/>
          </w:tcPr>
          <w:p w14:paraId="0F6456C4"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6,8</w:t>
            </w:r>
            <w:r w:rsidR="005C0AAF" w:rsidRPr="005C0AAF">
              <w:rPr>
                <w:rFonts w:cs="Times New Roman"/>
                <w:color w:val="000000"/>
                <w:sz w:val="20"/>
                <w:szCs w:val="20"/>
              </w:rPr>
              <w:t xml:space="preserve"> </w:t>
            </w:r>
            <w:r w:rsidRPr="005C0AAF">
              <w:rPr>
                <w:rFonts w:cs="Times New Roman"/>
                <w:color w:val="000000"/>
                <w:sz w:val="20"/>
                <w:szCs w:val="20"/>
              </w:rPr>
              <w:t>%</w:t>
            </w:r>
          </w:p>
        </w:tc>
        <w:tc>
          <w:tcPr>
            <w:tcW w:w="0" w:type="auto"/>
          </w:tcPr>
          <w:p w14:paraId="17614DFC"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2,60</w:t>
            </w:r>
          </w:p>
        </w:tc>
        <w:tc>
          <w:tcPr>
            <w:tcW w:w="0" w:type="auto"/>
          </w:tcPr>
          <w:p w14:paraId="0AF9798B"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2,40</w:t>
            </w:r>
          </w:p>
        </w:tc>
        <w:tc>
          <w:tcPr>
            <w:tcW w:w="0" w:type="auto"/>
          </w:tcPr>
          <w:p w14:paraId="1FB8776E"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-0,20</w:t>
            </w:r>
          </w:p>
        </w:tc>
        <w:tc>
          <w:tcPr>
            <w:tcW w:w="0" w:type="auto"/>
          </w:tcPr>
          <w:p w14:paraId="02CA77B4"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-7,7</w:t>
            </w:r>
            <w:r w:rsidR="005C0AAF" w:rsidRPr="005C0AAF">
              <w:rPr>
                <w:rFonts w:cs="Times New Roman"/>
                <w:color w:val="000000"/>
                <w:sz w:val="20"/>
                <w:szCs w:val="20"/>
              </w:rPr>
              <w:t xml:space="preserve"> </w:t>
            </w:r>
            <w:r w:rsidRPr="005C0AAF">
              <w:rPr>
                <w:rFonts w:cs="Times New Roman"/>
                <w:color w:val="000000"/>
                <w:sz w:val="20"/>
                <w:szCs w:val="20"/>
              </w:rPr>
              <w:t>%</w:t>
            </w:r>
          </w:p>
        </w:tc>
      </w:tr>
      <w:tr w:rsidR="00186B8E" w:rsidRPr="005C0AAF" w14:paraId="15E9A3BD"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4F960576" w14:textId="77777777" w:rsidR="00186B8E" w:rsidRPr="005C0AAF" w:rsidRDefault="00186B8E" w:rsidP="00186B8E">
            <w:pPr>
              <w:rPr>
                <w:rFonts w:cs="Times New Roman"/>
                <w:sz w:val="20"/>
                <w:szCs w:val="20"/>
              </w:rPr>
            </w:pPr>
            <w:r w:rsidRPr="005C0AAF">
              <w:rPr>
                <w:rFonts w:cs="Times New Roman"/>
                <w:sz w:val="20"/>
                <w:szCs w:val="20"/>
              </w:rPr>
              <w:t>6. Žáci se aktivně podílejí na činnostech fiktivních firem či akcích Junior Achievement nebo v obdobných dalších (např. Podnikavá škola), a/nebo se aktivně podílejí na přípravě a realizaci projektů školy</w:t>
            </w:r>
          </w:p>
        </w:tc>
        <w:tc>
          <w:tcPr>
            <w:tcW w:w="0" w:type="auto"/>
          </w:tcPr>
          <w:p w14:paraId="495C5AAE"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1,50</w:t>
            </w:r>
          </w:p>
        </w:tc>
        <w:tc>
          <w:tcPr>
            <w:tcW w:w="0" w:type="auto"/>
          </w:tcPr>
          <w:p w14:paraId="770FA4BE"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1,79</w:t>
            </w:r>
          </w:p>
        </w:tc>
        <w:tc>
          <w:tcPr>
            <w:tcW w:w="0" w:type="auto"/>
          </w:tcPr>
          <w:p w14:paraId="2E2FFD91"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0,29</w:t>
            </w:r>
          </w:p>
        </w:tc>
        <w:tc>
          <w:tcPr>
            <w:tcW w:w="0" w:type="auto"/>
          </w:tcPr>
          <w:p w14:paraId="021F76ED"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19,3</w:t>
            </w:r>
            <w:r w:rsidR="005C0AAF" w:rsidRPr="005C0AAF">
              <w:rPr>
                <w:rFonts w:cs="Times New Roman"/>
                <w:color w:val="000000"/>
                <w:sz w:val="20"/>
                <w:szCs w:val="20"/>
              </w:rPr>
              <w:t xml:space="preserve"> </w:t>
            </w:r>
            <w:r w:rsidRPr="005C0AAF">
              <w:rPr>
                <w:rFonts w:cs="Times New Roman"/>
                <w:color w:val="000000"/>
                <w:sz w:val="20"/>
                <w:szCs w:val="20"/>
              </w:rPr>
              <w:t>%</w:t>
            </w:r>
          </w:p>
        </w:tc>
        <w:tc>
          <w:tcPr>
            <w:tcW w:w="0" w:type="auto"/>
          </w:tcPr>
          <w:p w14:paraId="0C220E02"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2,00</w:t>
            </w:r>
          </w:p>
        </w:tc>
        <w:tc>
          <w:tcPr>
            <w:tcW w:w="0" w:type="auto"/>
          </w:tcPr>
          <w:p w14:paraId="11802724"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1,60</w:t>
            </w:r>
          </w:p>
        </w:tc>
        <w:tc>
          <w:tcPr>
            <w:tcW w:w="0" w:type="auto"/>
          </w:tcPr>
          <w:p w14:paraId="7C6A5453"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-0,40</w:t>
            </w:r>
          </w:p>
        </w:tc>
        <w:tc>
          <w:tcPr>
            <w:tcW w:w="0" w:type="auto"/>
          </w:tcPr>
          <w:p w14:paraId="1631F751"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-20,0</w:t>
            </w:r>
            <w:r w:rsidR="005C0AAF" w:rsidRPr="005C0AAF">
              <w:rPr>
                <w:rFonts w:cs="Times New Roman"/>
                <w:color w:val="000000"/>
                <w:sz w:val="20"/>
                <w:szCs w:val="20"/>
              </w:rPr>
              <w:t xml:space="preserve"> </w:t>
            </w:r>
            <w:r w:rsidRPr="005C0AAF">
              <w:rPr>
                <w:rFonts w:cs="Times New Roman"/>
                <w:color w:val="000000"/>
                <w:sz w:val="20"/>
                <w:szCs w:val="20"/>
              </w:rPr>
              <w:t>%</w:t>
            </w:r>
          </w:p>
        </w:tc>
      </w:tr>
      <w:tr w:rsidR="00186B8E" w:rsidRPr="005C0AAF" w14:paraId="42D606EA"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3F3B3DD0" w14:textId="77777777" w:rsidR="00186B8E" w:rsidRPr="005C0AAF" w:rsidRDefault="00186B8E" w:rsidP="00186B8E">
            <w:pPr>
              <w:rPr>
                <w:rFonts w:cs="Times New Roman"/>
                <w:sz w:val="20"/>
                <w:szCs w:val="20"/>
              </w:rPr>
            </w:pPr>
            <w:r w:rsidRPr="005C0AAF">
              <w:rPr>
                <w:rFonts w:cs="Times New Roman"/>
                <w:sz w:val="20"/>
                <w:szCs w:val="20"/>
              </w:rPr>
              <w:t>7. Škola organizuje konzultace, debaty a exkurze na podporu podnikavosti, iniciativy pro žáky i učitele</w:t>
            </w:r>
          </w:p>
        </w:tc>
        <w:tc>
          <w:tcPr>
            <w:tcW w:w="0" w:type="auto"/>
          </w:tcPr>
          <w:p w14:paraId="5EBF1839"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1,50</w:t>
            </w:r>
          </w:p>
        </w:tc>
        <w:tc>
          <w:tcPr>
            <w:tcW w:w="0" w:type="auto"/>
          </w:tcPr>
          <w:p w14:paraId="64111D5E"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1,79</w:t>
            </w:r>
          </w:p>
        </w:tc>
        <w:tc>
          <w:tcPr>
            <w:tcW w:w="0" w:type="auto"/>
          </w:tcPr>
          <w:p w14:paraId="7FA0971B"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0,29</w:t>
            </w:r>
          </w:p>
        </w:tc>
        <w:tc>
          <w:tcPr>
            <w:tcW w:w="0" w:type="auto"/>
          </w:tcPr>
          <w:p w14:paraId="4ED1DF98"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19,3</w:t>
            </w:r>
            <w:r w:rsidR="005C0AAF" w:rsidRPr="005C0AAF">
              <w:rPr>
                <w:rFonts w:cs="Times New Roman"/>
                <w:color w:val="000000"/>
                <w:sz w:val="20"/>
                <w:szCs w:val="20"/>
              </w:rPr>
              <w:t xml:space="preserve"> </w:t>
            </w:r>
            <w:r w:rsidRPr="005C0AAF">
              <w:rPr>
                <w:rFonts w:cs="Times New Roman"/>
                <w:color w:val="000000"/>
                <w:sz w:val="20"/>
                <w:szCs w:val="20"/>
              </w:rPr>
              <w:t>%</w:t>
            </w:r>
          </w:p>
        </w:tc>
        <w:tc>
          <w:tcPr>
            <w:tcW w:w="0" w:type="auto"/>
          </w:tcPr>
          <w:p w14:paraId="647B9C90"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1,40</w:t>
            </w:r>
          </w:p>
        </w:tc>
        <w:tc>
          <w:tcPr>
            <w:tcW w:w="0" w:type="auto"/>
          </w:tcPr>
          <w:p w14:paraId="7532320D"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1,60</w:t>
            </w:r>
          </w:p>
        </w:tc>
        <w:tc>
          <w:tcPr>
            <w:tcW w:w="0" w:type="auto"/>
          </w:tcPr>
          <w:p w14:paraId="21B71296"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0,20</w:t>
            </w:r>
          </w:p>
        </w:tc>
        <w:tc>
          <w:tcPr>
            <w:tcW w:w="0" w:type="auto"/>
          </w:tcPr>
          <w:p w14:paraId="0750D3B2"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14,3</w:t>
            </w:r>
            <w:r w:rsidR="005C0AAF" w:rsidRPr="005C0AAF">
              <w:rPr>
                <w:rFonts w:cs="Times New Roman"/>
                <w:color w:val="000000"/>
                <w:sz w:val="20"/>
                <w:szCs w:val="20"/>
              </w:rPr>
              <w:t xml:space="preserve"> </w:t>
            </w:r>
            <w:r w:rsidRPr="005C0AAF">
              <w:rPr>
                <w:rFonts w:cs="Times New Roman"/>
                <w:color w:val="000000"/>
                <w:sz w:val="20"/>
                <w:szCs w:val="20"/>
              </w:rPr>
              <w:t>%</w:t>
            </w:r>
          </w:p>
        </w:tc>
      </w:tr>
      <w:tr w:rsidR="00186B8E" w:rsidRPr="005C0AAF" w14:paraId="72F95995"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27D42224" w14:textId="77777777" w:rsidR="00186B8E" w:rsidRPr="005C0AAF" w:rsidRDefault="00186B8E" w:rsidP="00186B8E">
            <w:pPr>
              <w:rPr>
                <w:rFonts w:cs="Times New Roman"/>
                <w:sz w:val="20"/>
                <w:szCs w:val="20"/>
              </w:rPr>
            </w:pPr>
            <w:r w:rsidRPr="005C0AAF">
              <w:rPr>
                <w:rFonts w:cs="Times New Roman"/>
                <w:sz w:val="20"/>
                <w:szCs w:val="20"/>
              </w:rPr>
              <w:t>8. Škola rozvíjí finanční gramotnost žáků (učí je znát hodnotu peněz, pracovat s úsporami, spravovat záležitosti, znát rizika)</w:t>
            </w:r>
          </w:p>
        </w:tc>
        <w:tc>
          <w:tcPr>
            <w:tcW w:w="0" w:type="auto"/>
          </w:tcPr>
          <w:p w14:paraId="102E7E79"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2,81</w:t>
            </w:r>
          </w:p>
        </w:tc>
        <w:tc>
          <w:tcPr>
            <w:tcW w:w="0" w:type="auto"/>
          </w:tcPr>
          <w:p w14:paraId="62B68EB1"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2,88</w:t>
            </w:r>
          </w:p>
        </w:tc>
        <w:tc>
          <w:tcPr>
            <w:tcW w:w="0" w:type="auto"/>
          </w:tcPr>
          <w:p w14:paraId="108D18FC"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0,07</w:t>
            </w:r>
          </w:p>
        </w:tc>
        <w:tc>
          <w:tcPr>
            <w:tcW w:w="0" w:type="auto"/>
          </w:tcPr>
          <w:p w14:paraId="1004389E"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2,6</w:t>
            </w:r>
            <w:r w:rsidR="005C0AAF" w:rsidRPr="005C0AAF">
              <w:rPr>
                <w:rFonts w:cs="Times New Roman"/>
                <w:color w:val="000000"/>
                <w:sz w:val="20"/>
                <w:szCs w:val="20"/>
              </w:rPr>
              <w:t xml:space="preserve"> </w:t>
            </w:r>
            <w:r w:rsidRPr="005C0AAF">
              <w:rPr>
                <w:rFonts w:cs="Times New Roman"/>
                <w:color w:val="000000"/>
                <w:sz w:val="20"/>
                <w:szCs w:val="20"/>
              </w:rPr>
              <w:t>%</w:t>
            </w:r>
          </w:p>
        </w:tc>
        <w:tc>
          <w:tcPr>
            <w:tcW w:w="0" w:type="auto"/>
          </w:tcPr>
          <w:p w14:paraId="0CFCBA4D"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3,00</w:t>
            </w:r>
          </w:p>
        </w:tc>
        <w:tc>
          <w:tcPr>
            <w:tcW w:w="0" w:type="auto"/>
          </w:tcPr>
          <w:p w14:paraId="5683D897"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3,00</w:t>
            </w:r>
          </w:p>
        </w:tc>
        <w:tc>
          <w:tcPr>
            <w:tcW w:w="0" w:type="auto"/>
          </w:tcPr>
          <w:p w14:paraId="1B18F0AD"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0,00</w:t>
            </w:r>
          </w:p>
        </w:tc>
        <w:tc>
          <w:tcPr>
            <w:tcW w:w="0" w:type="auto"/>
          </w:tcPr>
          <w:p w14:paraId="26D5CBD4"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0,0</w:t>
            </w:r>
            <w:r w:rsidR="005C0AAF" w:rsidRPr="005C0AAF">
              <w:rPr>
                <w:rFonts w:cs="Times New Roman"/>
                <w:color w:val="000000"/>
                <w:sz w:val="20"/>
                <w:szCs w:val="20"/>
              </w:rPr>
              <w:t xml:space="preserve"> </w:t>
            </w:r>
            <w:r w:rsidRPr="005C0AAF">
              <w:rPr>
                <w:rFonts w:cs="Times New Roman"/>
                <w:color w:val="000000"/>
                <w:sz w:val="20"/>
                <w:szCs w:val="20"/>
              </w:rPr>
              <w:t>%</w:t>
            </w:r>
          </w:p>
        </w:tc>
      </w:tr>
      <w:tr w:rsidR="00186B8E" w:rsidRPr="005C0AAF" w14:paraId="6B396DD8" w14:textId="77777777" w:rsidTr="00186B8E">
        <w:trPr>
          <w:cnfStyle w:val="000000100000" w:firstRow="0" w:lastRow="0" w:firstColumn="0" w:lastColumn="0" w:oddVBand="0" w:evenVBand="0" w:oddHBand="1" w:evenHBand="0" w:firstRowFirstColumn="0" w:firstRowLastColumn="0" w:lastRowFirstColumn="0" w:lastRowLastColumn="0"/>
        </w:trPr>
        <w:tc>
          <w:tcPr>
            <w:tcW w:w="0" w:type="auto"/>
          </w:tcPr>
          <w:p w14:paraId="62EE939A" w14:textId="77777777" w:rsidR="00186B8E" w:rsidRPr="005C0AAF" w:rsidRDefault="00186B8E" w:rsidP="00186B8E">
            <w:pPr>
              <w:rPr>
                <w:rFonts w:cs="Times New Roman"/>
                <w:sz w:val="20"/>
                <w:szCs w:val="20"/>
              </w:rPr>
            </w:pPr>
            <w:r w:rsidRPr="005C0AAF">
              <w:rPr>
                <w:rFonts w:cs="Times New Roman"/>
                <w:sz w:val="20"/>
                <w:szCs w:val="20"/>
              </w:rPr>
              <w:t>9. Ve škole existuje prostor pro pravidelné sdílení zkušeností (dílny nápadů apod.)</w:t>
            </w:r>
          </w:p>
        </w:tc>
        <w:tc>
          <w:tcPr>
            <w:tcW w:w="0" w:type="auto"/>
          </w:tcPr>
          <w:p w14:paraId="75A15921"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1,73</w:t>
            </w:r>
          </w:p>
        </w:tc>
        <w:tc>
          <w:tcPr>
            <w:tcW w:w="0" w:type="auto"/>
          </w:tcPr>
          <w:p w14:paraId="49E52D31"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2,21</w:t>
            </w:r>
          </w:p>
        </w:tc>
        <w:tc>
          <w:tcPr>
            <w:tcW w:w="0" w:type="auto"/>
          </w:tcPr>
          <w:p w14:paraId="78038158"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0,48</w:t>
            </w:r>
          </w:p>
        </w:tc>
        <w:tc>
          <w:tcPr>
            <w:tcW w:w="0" w:type="auto"/>
          </w:tcPr>
          <w:p w14:paraId="39861749"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27,7</w:t>
            </w:r>
            <w:r w:rsidR="005C0AAF" w:rsidRPr="005C0AAF">
              <w:rPr>
                <w:rFonts w:cs="Times New Roman"/>
                <w:color w:val="000000"/>
                <w:sz w:val="20"/>
                <w:szCs w:val="20"/>
              </w:rPr>
              <w:t xml:space="preserve"> </w:t>
            </w:r>
            <w:r w:rsidRPr="005C0AAF">
              <w:rPr>
                <w:rFonts w:cs="Times New Roman"/>
                <w:color w:val="000000"/>
                <w:sz w:val="20"/>
                <w:szCs w:val="20"/>
              </w:rPr>
              <w:t>%</w:t>
            </w:r>
          </w:p>
        </w:tc>
        <w:tc>
          <w:tcPr>
            <w:tcW w:w="0" w:type="auto"/>
          </w:tcPr>
          <w:p w14:paraId="68383158"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1,60</w:t>
            </w:r>
          </w:p>
        </w:tc>
        <w:tc>
          <w:tcPr>
            <w:tcW w:w="0" w:type="auto"/>
          </w:tcPr>
          <w:p w14:paraId="4EC9F767"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2,20</w:t>
            </w:r>
          </w:p>
        </w:tc>
        <w:tc>
          <w:tcPr>
            <w:tcW w:w="0" w:type="auto"/>
          </w:tcPr>
          <w:p w14:paraId="3524FC9E"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0,60</w:t>
            </w:r>
          </w:p>
        </w:tc>
        <w:tc>
          <w:tcPr>
            <w:tcW w:w="0" w:type="auto"/>
          </w:tcPr>
          <w:p w14:paraId="66FBF6D6"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37,5</w:t>
            </w:r>
            <w:r w:rsidR="005C0AAF" w:rsidRPr="005C0AAF">
              <w:rPr>
                <w:rFonts w:cs="Times New Roman"/>
                <w:color w:val="000000"/>
                <w:sz w:val="20"/>
                <w:szCs w:val="20"/>
              </w:rPr>
              <w:t xml:space="preserve"> </w:t>
            </w:r>
            <w:r w:rsidRPr="005C0AAF">
              <w:rPr>
                <w:rFonts w:cs="Times New Roman"/>
                <w:color w:val="000000"/>
                <w:sz w:val="20"/>
                <w:szCs w:val="20"/>
              </w:rPr>
              <w:t>%</w:t>
            </w:r>
          </w:p>
        </w:tc>
      </w:tr>
      <w:tr w:rsidR="00186B8E" w:rsidRPr="005C0AAF" w14:paraId="3C930A76" w14:textId="77777777" w:rsidTr="00186B8E">
        <w:trPr>
          <w:cnfStyle w:val="000000010000" w:firstRow="0" w:lastRow="0" w:firstColumn="0" w:lastColumn="0" w:oddVBand="0" w:evenVBand="0" w:oddHBand="0" w:evenHBand="1" w:firstRowFirstColumn="0" w:firstRowLastColumn="0" w:lastRowFirstColumn="0" w:lastRowLastColumn="0"/>
        </w:trPr>
        <w:tc>
          <w:tcPr>
            <w:tcW w:w="0" w:type="auto"/>
          </w:tcPr>
          <w:p w14:paraId="1537EC36" w14:textId="77777777" w:rsidR="00186B8E" w:rsidRPr="005C0AAF" w:rsidRDefault="00186B8E" w:rsidP="00186B8E">
            <w:pPr>
              <w:rPr>
                <w:rFonts w:cs="Times New Roman"/>
                <w:sz w:val="20"/>
                <w:szCs w:val="20"/>
              </w:rPr>
            </w:pPr>
            <w:r w:rsidRPr="005C0AAF">
              <w:rPr>
                <w:rFonts w:cs="Times New Roman"/>
                <w:sz w:val="20"/>
                <w:szCs w:val="20"/>
              </w:rPr>
              <w:lastRenderedPageBreak/>
              <w:t>10. Ve škole je v rámci vzdělávacího procesu nastaveno bezpečné prostředí pro rozvoj kreativity, iniciativy a názorů žáků</w:t>
            </w:r>
          </w:p>
        </w:tc>
        <w:tc>
          <w:tcPr>
            <w:tcW w:w="0" w:type="auto"/>
          </w:tcPr>
          <w:p w14:paraId="1D6D8718"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2,77</w:t>
            </w:r>
          </w:p>
        </w:tc>
        <w:tc>
          <w:tcPr>
            <w:tcW w:w="0" w:type="auto"/>
          </w:tcPr>
          <w:p w14:paraId="0DE47565"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3,00</w:t>
            </w:r>
          </w:p>
        </w:tc>
        <w:tc>
          <w:tcPr>
            <w:tcW w:w="0" w:type="auto"/>
          </w:tcPr>
          <w:p w14:paraId="107856B9"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0,23</w:t>
            </w:r>
          </w:p>
        </w:tc>
        <w:tc>
          <w:tcPr>
            <w:tcW w:w="0" w:type="auto"/>
          </w:tcPr>
          <w:p w14:paraId="73A39F11"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8,3</w:t>
            </w:r>
            <w:r w:rsidR="005C0AAF" w:rsidRPr="005C0AAF">
              <w:rPr>
                <w:rFonts w:cs="Times New Roman"/>
                <w:color w:val="000000"/>
                <w:sz w:val="20"/>
                <w:szCs w:val="20"/>
              </w:rPr>
              <w:t xml:space="preserve"> </w:t>
            </w:r>
            <w:r w:rsidRPr="005C0AAF">
              <w:rPr>
                <w:rFonts w:cs="Times New Roman"/>
                <w:color w:val="000000"/>
                <w:sz w:val="20"/>
                <w:szCs w:val="20"/>
              </w:rPr>
              <w:t>%</w:t>
            </w:r>
          </w:p>
        </w:tc>
        <w:tc>
          <w:tcPr>
            <w:tcW w:w="0" w:type="auto"/>
          </w:tcPr>
          <w:p w14:paraId="671A414A"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3,20</w:t>
            </w:r>
          </w:p>
        </w:tc>
        <w:tc>
          <w:tcPr>
            <w:tcW w:w="0" w:type="auto"/>
          </w:tcPr>
          <w:p w14:paraId="7547A64C"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3,20</w:t>
            </w:r>
          </w:p>
        </w:tc>
        <w:tc>
          <w:tcPr>
            <w:tcW w:w="0" w:type="auto"/>
          </w:tcPr>
          <w:p w14:paraId="58C39975"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0,00</w:t>
            </w:r>
          </w:p>
        </w:tc>
        <w:tc>
          <w:tcPr>
            <w:tcW w:w="0" w:type="auto"/>
          </w:tcPr>
          <w:p w14:paraId="62E3146A" w14:textId="77777777" w:rsidR="00186B8E" w:rsidRPr="005C0AAF" w:rsidRDefault="00186B8E" w:rsidP="00186B8E">
            <w:pPr>
              <w:jc w:val="center"/>
              <w:rPr>
                <w:rFonts w:cs="Times New Roman"/>
                <w:color w:val="000000"/>
                <w:sz w:val="20"/>
                <w:szCs w:val="20"/>
              </w:rPr>
            </w:pPr>
            <w:r w:rsidRPr="005C0AAF">
              <w:rPr>
                <w:rFonts w:cs="Times New Roman"/>
                <w:color w:val="000000"/>
                <w:sz w:val="20"/>
                <w:szCs w:val="20"/>
              </w:rPr>
              <w:t>0,0</w:t>
            </w:r>
            <w:r w:rsidR="005C0AAF" w:rsidRPr="005C0AAF">
              <w:rPr>
                <w:rFonts w:cs="Times New Roman"/>
                <w:color w:val="000000"/>
                <w:sz w:val="20"/>
                <w:szCs w:val="20"/>
              </w:rPr>
              <w:t xml:space="preserve"> </w:t>
            </w:r>
            <w:r w:rsidRPr="005C0AAF">
              <w:rPr>
                <w:rFonts w:cs="Times New Roman"/>
                <w:color w:val="000000"/>
                <w:sz w:val="20"/>
                <w:szCs w:val="20"/>
              </w:rPr>
              <w:t>%</w:t>
            </w:r>
          </w:p>
        </w:tc>
      </w:tr>
    </w:tbl>
    <w:p w14:paraId="7005368B" w14:textId="77777777" w:rsidR="004050D4" w:rsidRDefault="004050D4" w:rsidP="004050D4">
      <w:pPr>
        <w:rPr>
          <w:sz w:val="20"/>
          <w:szCs w:val="20"/>
        </w:rPr>
      </w:pPr>
      <w:r w:rsidRPr="007301B3">
        <w:rPr>
          <w:sz w:val="20"/>
          <w:szCs w:val="20"/>
        </w:rPr>
        <w:t xml:space="preserve">Zdroj: Dotazníkové šetření MŠMT. </w:t>
      </w:r>
    </w:p>
    <w:p w14:paraId="130A5EFF" w14:textId="77777777" w:rsidR="00890914" w:rsidRDefault="00890914" w:rsidP="00154EFA"/>
    <w:p w14:paraId="0FEB10B7" w14:textId="77777777" w:rsidR="00154EFA" w:rsidRDefault="00154EFA" w:rsidP="00154EFA">
      <w:r>
        <w:t xml:space="preserve">Podnikavost, iniciativa a kreativita dosahuje v ORP Sokolov pouze zlepšení, přičemž nejvyšší nárůst zaznamenává bod č. 9 – Ve škole existuje prostor pro pravidelné sdílení zkušeností. Také v ORP Kraslice je tento bod tím, který má nejvyšší nárůst. V ORP Kraslice dochází však ke zhoršení hodnoty hned několika bodů, přičemž nejvýraznější pokles je patrný u bodu č. 6 – Žáci se aktivně podílejí na činnostech fiktivních firem apod. </w:t>
      </w:r>
    </w:p>
    <w:p w14:paraId="47ECF92C" w14:textId="77777777" w:rsidR="00154EFA" w:rsidRDefault="00154EFA" w:rsidP="00154EFA"/>
    <w:p w14:paraId="691FEBC4" w14:textId="77777777" w:rsidR="00186B8E" w:rsidRDefault="004050D4" w:rsidP="004D5CE1">
      <w:pPr>
        <w:pStyle w:val="Tabulka"/>
      </w:pPr>
      <w:bookmarkStart w:id="115" w:name="_Toc33596501"/>
      <w:bookmarkStart w:id="116" w:name="_Toc33596842"/>
      <w:bookmarkStart w:id="117" w:name="_Toc41486149"/>
      <w:r>
        <w:t>Podpora polytechnického vzdělávání</w:t>
      </w:r>
      <w:bookmarkEnd w:id="115"/>
      <w:bookmarkEnd w:id="116"/>
      <w:bookmarkEnd w:id="117"/>
    </w:p>
    <w:tbl>
      <w:tblPr>
        <w:tblStyle w:val="Styl1"/>
        <w:tblW w:w="0" w:type="auto"/>
        <w:tblLook w:val="04A0" w:firstRow="1" w:lastRow="0" w:firstColumn="1" w:lastColumn="0" w:noHBand="0" w:noVBand="1"/>
      </w:tblPr>
      <w:tblGrid>
        <w:gridCol w:w="3788"/>
        <w:gridCol w:w="964"/>
        <w:gridCol w:w="997"/>
        <w:gridCol w:w="1554"/>
        <w:gridCol w:w="1588"/>
        <w:gridCol w:w="964"/>
        <w:gridCol w:w="997"/>
        <w:gridCol w:w="1554"/>
        <w:gridCol w:w="1588"/>
      </w:tblGrid>
      <w:tr w:rsidR="005C0AAF" w:rsidRPr="005C0AAF" w14:paraId="4DB7431A" w14:textId="77777777" w:rsidTr="005C0AAF">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08A4B5CB" w14:textId="77777777" w:rsidR="005C0AAF" w:rsidRPr="005C0AAF" w:rsidRDefault="005C0AAF" w:rsidP="005C0AAF">
            <w:pPr>
              <w:jc w:val="center"/>
              <w:rPr>
                <w:rFonts w:cs="Times New Roman"/>
                <w:sz w:val="20"/>
                <w:szCs w:val="20"/>
              </w:rPr>
            </w:pPr>
            <w:r w:rsidRPr="005C0AAF">
              <w:rPr>
                <w:rFonts w:cs="Times New Roman"/>
                <w:sz w:val="20"/>
                <w:szCs w:val="20"/>
              </w:rPr>
              <w:t>Polytechnické vzdělávání</w:t>
            </w:r>
          </w:p>
        </w:tc>
        <w:tc>
          <w:tcPr>
            <w:tcW w:w="0" w:type="auto"/>
            <w:gridSpan w:val="8"/>
            <w:tcBorders>
              <w:top w:val="single" w:sz="4" w:space="0" w:color="FFFFFF"/>
              <w:left w:val="single" w:sz="4" w:space="0" w:color="FFFFFF"/>
              <w:bottom w:val="single" w:sz="4" w:space="0" w:color="FFFFFF"/>
              <w:right w:val="single" w:sz="4" w:space="0" w:color="FFFFFF"/>
            </w:tcBorders>
          </w:tcPr>
          <w:p w14:paraId="31DEDC54" w14:textId="77777777" w:rsidR="005C0AAF" w:rsidRPr="005C0AAF" w:rsidRDefault="005C0AAF" w:rsidP="005C0AAF">
            <w:pPr>
              <w:jc w:val="center"/>
              <w:rPr>
                <w:rFonts w:cs="Times New Roman"/>
                <w:sz w:val="20"/>
                <w:szCs w:val="20"/>
              </w:rPr>
            </w:pPr>
            <w:r w:rsidRPr="005C0AAF">
              <w:rPr>
                <w:rFonts w:cs="Times New Roman"/>
                <w:sz w:val="20"/>
                <w:szCs w:val="20"/>
              </w:rPr>
              <w:t>Průměrné hodnocení aktuálního stavu</w:t>
            </w:r>
          </w:p>
        </w:tc>
      </w:tr>
      <w:tr w:rsidR="005C0AAF" w:rsidRPr="005C0AAF" w14:paraId="6053CEA3"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0A962C51" w14:textId="77777777" w:rsidR="005C0AAF" w:rsidRPr="005C0AAF" w:rsidRDefault="005C0AAF" w:rsidP="005C0AAF">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3E2EDA2C" w14:textId="77777777" w:rsidR="005C0AAF" w:rsidRPr="005C0AAF" w:rsidRDefault="005C0AAF" w:rsidP="005C0AAF">
            <w:pPr>
              <w:jc w:val="center"/>
              <w:rPr>
                <w:rFonts w:cs="Times New Roman"/>
                <w:b/>
                <w:sz w:val="20"/>
                <w:szCs w:val="20"/>
              </w:rPr>
            </w:pPr>
            <w:r w:rsidRPr="005C0AAF">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26748D0C" w14:textId="77777777" w:rsidR="005C0AAF" w:rsidRPr="005C0AAF" w:rsidRDefault="005C0AAF" w:rsidP="005C0AAF">
            <w:pPr>
              <w:jc w:val="center"/>
              <w:rPr>
                <w:rFonts w:cs="Times New Roman"/>
                <w:b/>
                <w:sz w:val="20"/>
                <w:szCs w:val="20"/>
              </w:rPr>
            </w:pPr>
            <w:r w:rsidRPr="005C0AAF">
              <w:rPr>
                <w:rFonts w:cs="Times New Roman"/>
                <w:b/>
                <w:sz w:val="20"/>
                <w:szCs w:val="20"/>
              </w:rPr>
              <w:t>v rámci ORP Kraslice</w:t>
            </w:r>
          </w:p>
        </w:tc>
      </w:tr>
      <w:tr w:rsidR="005C0AAF" w:rsidRPr="005C0AAF" w14:paraId="76668312"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0A2B35C9" w14:textId="77777777" w:rsidR="005C0AAF" w:rsidRPr="005C0AAF" w:rsidRDefault="005C0AAF" w:rsidP="005C0AAF">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6BB0915" w14:textId="77777777" w:rsidR="005C0AAF" w:rsidRPr="005C0AAF" w:rsidRDefault="005C0AAF" w:rsidP="005C0AAF">
            <w:pPr>
              <w:jc w:val="center"/>
              <w:rPr>
                <w:rFonts w:cs="Times New Roman"/>
                <w:b/>
                <w:sz w:val="20"/>
                <w:szCs w:val="20"/>
              </w:rPr>
            </w:pPr>
            <w:r w:rsidRPr="005C0AAF">
              <w:rPr>
                <w:rFonts w:cs="Times New Roman"/>
                <w:b/>
                <w:sz w:val="20"/>
                <w:szCs w:val="20"/>
              </w:rPr>
              <w:t>Šablony I</w:t>
            </w:r>
          </w:p>
          <w:p w14:paraId="405832C9" w14:textId="77777777" w:rsidR="005C0AAF" w:rsidRPr="005C0AAF" w:rsidRDefault="005C0AAF" w:rsidP="005C0AAF">
            <w:pPr>
              <w:jc w:val="center"/>
              <w:rPr>
                <w:rFonts w:cs="Times New Roman"/>
                <w:b/>
                <w:sz w:val="20"/>
                <w:szCs w:val="20"/>
              </w:rPr>
            </w:pPr>
            <w:r w:rsidRPr="005C0AAF">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2A11FCA" w14:textId="77777777" w:rsidR="005C0AAF" w:rsidRPr="005C0AAF" w:rsidRDefault="005C0AAF" w:rsidP="005C0AAF">
            <w:pPr>
              <w:jc w:val="center"/>
              <w:rPr>
                <w:rFonts w:cs="Times New Roman"/>
                <w:b/>
                <w:sz w:val="20"/>
                <w:szCs w:val="20"/>
              </w:rPr>
            </w:pPr>
            <w:r w:rsidRPr="005C0AAF">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A4D48E5" w14:textId="77777777" w:rsidR="005C0AAF" w:rsidRPr="005C0AAF" w:rsidRDefault="005C0AAF" w:rsidP="005C0AAF">
            <w:pPr>
              <w:jc w:val="center"/>
              <w:rPr>
                <w:rFonts w:cs="Times New Roman"/>
                <w:b/>
                <w:sz w:val="20"/>
                <w:szCs w:val="20"/>
              </w:rPr>
            </w:pPr>
            <w:r w:rsidRPr="005C0AAF">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1F26218" w14:textId="77777777" w:rsidR="005C0AAF" w:rsidRPr="005C0AAF" w:rsidRDefault="005C0AAF" w:rsidP="005C0AAF">
            <w:pPr>
              <w:jc w:val="center"/>
              <w:rPr>
                <w:rFonts w:cs="Times New Roman"/>
                <w:b/>
                <w:sz w:val="20"/>
                <w:szCs w:val="20"/>
              </w:rPr>
            </w:pPr>
            <w:r w:rsidRPr="005C0AAF">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AA9F196" w14:textId="77777777" w:rsidR="005C0AAF" w:rsidRPr="005C0AAF" w:rsidRDefault="005C0AAF" w:rsidP="005C0AAF">
            <w:pPr>
              <w:jc w:val="center"/>
              <w:rPr>
                <w:rFonts w:cs="Times New Roman"/>
                <w:b/>
                <w:sz w:val="20"/>
                <w:szCs w:val="20"/>
              </w:rPr>
            </w:pPr>
            <w:r w:rsidRPr="005C0AAF">
              <w:rPr>
                <w:rFonts w:cs="Times New Roman"/>
                <w:b/>
                <w:sz w:val="20"/>
                <w:szCs w:val="20"/>
              </w:rPr>
              <w:t>Šablony I</w:t>
            </w:r>
          </w:p>
          <w:p w14:paraId="04A5CA2F" w14:textId="77777777" w:rsidR="005C0AAF" w:rsidRPr="005C0AAF" w:rsidRDefault="005C0AAF" w:rsidP="005C0AAF">
            <w:pPr>
              <w:jc w:val="center"/>
              <w:rPr>
                <w:rFonts w:cs="Times New Roman"/>
                <w:b/>
                <w:sz w:val="20"/>
                <w:szCs w:val="20"/>
              </w:rPr>
            </w:pPr>
            <w:r w:rsidRPr="005C0AAF">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74A1383" w14:textId="77777777" w:rsidR="005C0AAF" w:rsidRPr="005C0AAF" w:rsidRDefault="005C0AAF" w:rsidP="005C0AAF">
            <w:pPr>
              <w:jc w:val="center"/>
              <w:rPr>
                <w:rFonts w:cs="Times New Roman"/>
                <w:b/>
                <w:sz w:val="20"/>
                <w:szCs w:val="20"/>
              </w:rPr>
            </w:pPr>
            <w:r w:rsidRPr="005C0AAF">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FDB6966" w14:textId="77777777" w:rsidR="005C0AAF" w:rsidRPr="005C0AAF" w:rsidRDefault="005C0AAF" w:rsidP="005C0AAF">
            <w:pPr>
              <w:jc w:val="center"/>
              <w:rPr>
                <w:rFonts w:cs="Times New Roman"/>
                <w:b/>
                <w:sz w:val="20"/>
                <w:szCs w:val="20"/>
              </w:rPr>
            </w:pPr>
            <w:r w:rsidRPr="005C0AAF">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F673B9B" w14:textId="77777777" w:rsidR="005C0AAF" w:rsidRPr="005C0AAF" w:rsidRDefault="005C0AAF" w:rsidP="005C0AAF">
            <w:pPr>
              <w:jc w:val="center"/>
              <w:rPr>
                <w:rFonts w:cs="Times New Roman"/>
                <w:b/>
                <w:sz w:val="20"/>
                <w:szCs w:val="20"/>
              </w:rPr>
            </w:pPr>
            <w:r w:rsidRPr="005C0AAF">
              <w:rPr>
                <w:rFonts w:cs="Times New Roman"/>
                <w:b/>
                <w:sz w:val="20"/>
                <w:szCs w:val="20"/>
              </w:rPr>
              <w:t>% změny v hodnocení (aktuální šetření oproti úvodnímu)</w:t>
            </w:r>
          </w:p>
        </w:tc>
      </w:tr>
      <w:tr w:rsidR="005C0AAF" w:rsidRPr="005C0AAF" w14:paraId="1EB436BC"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55BF3A9B" w14:textId="77777777" w:rsidR="005C0AAF" w:rsidRPr="005C0AAF" w:rsidRDefault="005C0AAF" w:rsidP="005C0AAF">
            <w:pPr>
              <w:jc w:val="left"/>
              <w:rPr>
                <w:rFonts w:cs="Times New Roman"/>
                <w:sz w:val="20"/>
                <w:szCs w:val="20"/>
              </w:rPr>
            </w:pPr>
            <w:r w:rsidRPr="005C0AAF">
              <w:rPr>
                <w:rFonts w:cs="Times New Roman"/>
                <w:sz w:val="20"/>
                <w:szCs w:val="20"/>
              </w:rPr>
              <w:t>1. Technické vzdělávání je na naší škole realizováno v souladu s RVP ZV</w:t>
            </w:r>
          </w:p>
        </w:tc>
        <w:tc>
          <w:tcPr>
            <w:tcW w:w="0" w:type="auto"/>
            <w:tcBorders>
              <w:top w:val="single" w:sz="4" w:space="0" w:color="FFFFFF"/>
            </w:tcBorders>
          </w:tcPr>
          <w:p w14:paraId="243829E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2,92</w:t>
            </w:r>
          </w:p>
        </w:tc>
        <w:tc>
          <w:tcPr>
            <w:tcW w:w="0" w:type="auto"/>
            <w:tcBorders>
              <w:top w:val="single" w:sz="4" w:space="0" w:color="FFFFFF"/>
            </w:tcBorders>
          </w:tcPr>
          <w:p w14:paraId="19AC0B0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Borders>
              <w:top w:val="single" w:sz="4" w:space="0" w:color="FFFFFF"/>
            </w:tcBorders>
          </w:tcPr>
          <w:p w14:paraId="782F3D3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0,08</w:t>
            </w:r>
          </w:p>
        </w:tc>
        <w:tc>
          <w:tcPr>
            <w:tcW w:w="0" w:type="auto"/>
            <w:tcBorders>
              <w:top w:val="single" w:sz="4" w:space="0" w:color="FFFFFF"/>
            </w:tcBorders>
          </w:tcPr>
          <w:p w14:paraId="474D547B"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2,6 %</w:t>
            </w:r>
          </w:p>
        </w:tc>
        <w:tc>
          <w:tcPr>
            <w:tcW w:w="0" w:type="auto"/>
            <w:tcBorders>
              <w:top w:val="single" w:sz="4" w:space="0" w:color="FFFFFF"/>
            </w:tcBorders>
          </w:tcPr>
          <w:p w14:paraId="7CAECE5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Borders>
              <w:top w:val="single" w:sz="4" w:space="0" w:color="FFFFFF"/>
            </w:tcBorders>
          </w:tcPr>
          <w:p w14:paraId="592DFF3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Borders>
              <w:top w:val="single" w:sz="4" w:space="0" w:color="FFFFFF"/>
            </w:tcBorders>
          </w:tcPr>
          <w:p w14:paraId="54A5FD9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Borders>
              <w:top w:val="single" w:sz="4" w:space="0" w:color="FFFFFF"/>
            </w:tcBorders>
          </w:tcPr>
          <w:p w14:paraId="7EFF2ED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0,0 %</w:t>
            </w:r>
          </w:p>
        </w:tc>
      </w:tr>
      <w:tr w:rsidR="005C0AAF" w:rsidRPr="005C0AAF" w14:paraId="3F4A7116"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02A49B4C" w14:textId="77777777" w:rsidR="005C0AAF" w:rsidRPr="005C0AAF" w:rsidRDefault="005C0AAF" w:rsidP="005C0AAF">
            <w:pPr>
              <w:rPr>
                <w:rFonts w:cs="Times New Roman"/>
                <w:sz w:val="20"/>
                <w:szCs w:val="20"/>
              </w:rPr>
            </w:pPr>
            <w:r w:rsidRPr="005C0AAF">
              <w:rPr>
                <w:rFonts w:cs="Times New Roman"/>
                <w:sz w:val="20"/>
                <w:szCs w:val="20"/>
              </w:rPr>
              <w:t>2. Přírodovědné a environmentální vzdělávání je na naší škole realizováno v souladu s RVP ZV</w:t>
            </w:r>
          </w:p>
        </w:tc>
        <w:tc>
          <w:tcPr>
            <w:tcW w:w="0" w:type="auto"/>
          </w:tcPr>
          <w:p w14:paraId="7FE673A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3,04</w:t>
            </w:r>
          </w:p>
        </w:tc>
        <w:tc>
          <w:tcPr>
            <w:tcW w:w="0" w:type="auto"/>
          </w:tcPr>
          <w:p w14:paraId="46EF744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3,04</w:t>
            </w:r>
          </w:p>
        </w:tc>
        <w:tc>
          <w:tcPr>
            <w:tcW w:w="0" w:type="auto"/>
          </w:tcPr>
          <w:p w14:paraId="6B4BE75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Pr>
          <w:p w14:paraId="59F7970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0,1 %</w:t>
            </w:r>
          </w:p>
        </w:tc>
        <w:tc>
          <w:tcPr>
            <w:tcW w:w="0" w:type="auto"/>
          </w:tcPr>
          <w:p w14:paraId="0A69C2E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16661BB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3,20</w:t>
            </w:r>
          </w:p>
        </w:tc>
        <w:tc>
          <w:tcPr>
            <w:tcW w:w="0" w:type="auto"/>
          </w:tcPr>
          <w:p w14:paraId="664102A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670ED69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6,7 %</w:t>
            </w:r>
          </w:p>
        </w:tc>
      </w:tr>
      <w:tr w:rsidR="005C0AAF" w:rsidRPr="005C0AAF" w14:paraId="32A85506"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25E12EDD" w14:textId="77777777" w:rsidR="005C0AAF" w:rsidRPr="005C0AAF" w:rsidRDefault="005C0AAF" w:rsidP="005C0AAF">
            <w:pPr>
              <w:rPr>
                <w:rFonts w:cs="Times New Roman"/>
                <w:sz w:val="20"/>
                <w:szCs w:val="20"/>
              </w:rPr>
            </w:pPr>
            <w:r w:rsidRPr="005C0AAF">
              <w:rPr>
                <w:rFonts w:cs="Times New Roman"/>
                <w:sz w:val="20"/>
                <w:szCs w:val="20"/>
              </w:rPr>
              <w:t>3. Příslušní učitelé rozvíjejí své znalosti v oblasti polytechnického vzdělávání a využívají je ve výuce (kurzy dalšího vzdělávání, studium literatury aj.)</w:t>
            </w:r>
          </w:p>
        </w:tc>
        <w:tc>
          <w:tcPr>
            <w:tcW w:w="0" w:type="auto"/>
          </w:tcPr>
          <w:p w14:paraId="4ACF8DE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2,62</w:t>
            </w:r>
          </w:p>
        </w:tc>
        <w:tc>
          <w:tcPr>
            <w:tcW w:w="0" w:type="auto"/>
          </w:tcPr>
          <w:p w14:paraId="1783CAE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2,71</w:t>
            </w:r>
          </w:p>
        </w:tc>
        <w:tc>
          <w:tcPr>
            <w:tcW w:w="0" w:type="auto"/>
          </w:tcPr>
          <w:p w14:paraId="360C070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0,09</w:t>
            </w:r>
          </w:p>
        </w:tc>
        <w:tc>
          <w:tcPr>
            <w:tcW w:w="0" w:type="auto"/>
          </w:tcPr>
          <w:p w14:paraId="0675EB0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3,6 %</w:t>
            </w:r>
          </w:p>
        </w:tc>
        <w:tc>
          <w:tcPr>
            <w:tcW w:w="0" w:type="auto"/>
          </w:tcPr>
          <w:p w14:paraId="74C6962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2,80</w:t>
            </w:r>
          </w:p>
        </w:tc>
        <w:tc>
          <w:tcPr>
            <w:tcW w:w="0" w:type="auto"/>
          </w:tcPr>
          <w:p w14:paraId="017B46D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715A46F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2F60E11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7,1 %</w:t>
            </w:r>
          </w:p>
        </w:tc>
      </w:tr>
      <w:tr w:rsidR="005C0AAF" w:rsidRPr="005C0AAF" w14:paraId="1519CDA4"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7ED291F4" w14:textId="77777777" w:rsidR="005C0AAF" w:rsidRPr="005C0AAF" w:rsidRDefault="005C0AAF" w:rsidP="005C0AAF">
            <w:pPr>
              <w:rPr>
                <w:rFonts w:cs="Times New Roman"/>
                <w:sz w:val="20"/>
                <w:szCs w:val="20"/>
              </w:rPr>
            </w:pPr>
            <w:r w:rsidRPr="005C0AAF">
              <w:rPr>
                <w:rFonts w:cs="Times New Roman"/>
                <w:sz w:val="20"/>
                <w:szCs w:val="20"/>
              </w:rPr>
              <w:t>4. Učitelé 1. i 2. stupně využívají poznatky v praxi a sdílejí dobrou praxi v oblasti rozvoje polytechnického vzdělávání mezi sebou i s učiteli z jiných škol</w:t>
            </w:r>
          </w:p>
        </w:tc>
        <w:tc>
          <w:tcPr>
            <w:tcW w:w="0" w:type="auto"/>
          </w:tcPr>
          <w:p w14:paraId="6F36487B"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2,19</w:t>
            </w:r>
          </w:p>
        </w:tc>
        <w:tc>
          <w:tcPr>
            <w:tcW w:w="0" w:type="auto"/>
          </w:tcPr>
          <w:p w14:paraId="108786DB"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2,50</w:t>
            </w:r>
          </w:p>
        </w:tc>
        <w:tc>
          <w:tcPr>
            <w:tcW w:w="0" w:type="auto"/>
          </w:tcPr>
          <w:p w14:paraId="3A4D2FE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0,31</w:t>
            </w:r>
          </w:p>
        </w:tc>
        <w:tc>
          <w:tcPr>
            <w:tcW w:w="0" w:type="auto"/>
          </w:tcPr>
          <w:p w14:paraId="3E32F760"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14,0 %</w:t>
            </w:r>
          </w:p>
        </w:tc>
        <w:tc>
          <w:tcPr>
            <w:tcW w:w="0" w:type="auto"/>
          </w:tcPr>
          <w:p w14:paraId="4448E48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2,20</w:t>
            </w:r>
          </w:p>
        </w:tc>
        <w:tc>
          <w:tcPr>
            <w:tcW w:w="0" w:type="auto"/>
          </w:tcPr>
          <w:p w14:paraId="3B741A4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2,40</w:t>
            </w:r>
          </w:p>
        </w:tc>
        <w:tc>
          <w:tcPr>
            <w:tcW w:w="0" w:type="auto"/>
          </w:tcPr>
          <w:p w14:paraId="7020428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20A5D64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9,1 %</w:t>
            </w:r>
          </w:p>
        </w:tc>
      </w:tr>
      <w:tr w:rsidR="005C0AAF" w:rsidRPr="005C0AAF" w14:paraId="56BE3858"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19F2C560" w14:textId="77777777" w:rsidR="005C0AAF" w:rsidRPr="005C0AAF" w:rsidRDefault="005C0AAF" w:rsidP="005C0AAF">
            <w:pPr>
              <w:rPr>
                <w:rFonts w:cs="Times New Roman"/>
                <w:sz w:val="20"/>
                <w:szCs w:val="20"/>
              </w:rPr>
            </w:pPr>
            <w:r w:rsidRPr="005C0AAF">
              <w:rPr>
                <w:rFonts w:cs="Times New Roman"/>
                <w:sz w:val="20"/>
                <w:szCs w:val="20"/>
              </w:rPr>
              <w:t>5. Škola má zpracovány plány výuky polytechnických předmětů (matematiky, předmětů přírodovědného a technického směru, vzdělávací oblasti Člověk a svět práce), které jsou vzájemně obsahově i časově provázány</w:t>
            </w:r>
          </w:p>
        </w:tc>
        <w:tc>
          <w:tcPr>
            <w:tcW w:w="0" w:type="auto"/>
          </w:tcPr>
          <w:p w14:paraId="118AC19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2,69</w:t>
            </w:r>
          </w:p>
        </w:tc>
        <w:tc>
          <w:tcPr>
            <w:tcW w:w="0" w:type="auto"/>
          </w:tcPr>
          <w:p w14:paraId="13310C1B"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2,92</w:t>
            </w:r>
          </w:p>
        </w:tc>
        <w:tc>
          <w:tcPr>
            <w:tcW w:w="0" w:type="auto"/>
          </w:tcPr>
          <w:p w14:paraId="5BAA2A4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0,23</w:t>
            </w:r>
          </w:p>
        </w:tc>
        <w:tc>
          <w:tcPr>
            <w:tcW w:w="0" w:type="auto"/>
          </w:tcPr>
          <w:p w14:paraId="2A24775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8,5 %</w:t>
            </w:r>
          </w:p>
        </w:tc>
        <w:tc>
          <w:tcPr>
            <w:tcW w:w="0" w:type="auto"/>
          </w:tcPr>
          <w:p w14:paraId="5402985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2,80</w:t>
            </w:r>
          </w:p>
        </w:tc>
        <w:tc>
          <w:tcPr>
            <w:tcW w:w="0" w:type="auto"/>
          </w:tcPr>
          <w:p w14:paraId="029A749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2,80</w:t>
            </w:r>
          </w:p>
        </w:tc>
        <w:tc>
          <w:tcPr>
            <w:tcW w:w="0" w:type="auto"/>
          </w:tcPr>
          <w:p w14:paraId="7A77361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Pr>
          <w:p w14:paraId="4A6318E0"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0,0 %</w:t>
            </w:r>
          </w:p>
        </w:tc>
      </w:tr>
      <w:tr w:rsidR="005C0AAF" w:rsidRPr="005C0AAF" w14:paraId="57914D54"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5A84622E" w14:textId="77777777" w:rsidR="005C0AAF" w:rsidRPr="005C0AAF" w:rsidRDefault="005C0AAF" w:rsidP="005C0AAF">
            <w:pPr>
              <w:rPr>
                <w:rFonts w:cs="Times New Roman"/>
                <w:sz w:val="20"/>
                <w:szCs w:val="20"/>
              </w:rPr>
            </w:pPr>
            <w:r w:rsidRPr="005C0AAF">
              <w:rPr>
                <w:rFonts w:cs="Times New Roman"/>
                <w:sz w:val="20"/>
                <w:szCs w:val="20"/>
              </w:rPr>
              <w:lastRenderedPageBreak/>
              <w:t>6. Škola podporuje zájem žáků o oblast polytechniky propojením znalostí s každodenním životem a budoucí profesí</w:t>
            </w:r>
          </w:p>
        </w:tc>
        <w:tc>
          <w:tcPr>
            <w:tcW w:w="0" w:type="auto"/>
          </w:tcPr>
          <w:p w14:paraId="23B7733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2,69</w:t>
            </w:r>
          </w:p>
        </w:tc>
        <w:tc>
          <w:tcPr>
            <w:tcW w:w="0" w:type="auto"/>
          </w:tcPr>
          <w:p w14:paraId="4FCC3CDB"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2,96</w:t>
            </w:r>
          </w:p>
        </w:tc>
        <w:tc>
          <w:tcPr>
            <w:tcW w:w="0" w:type="auto"/>
          </w:tcPr>
          <w:p w14:paraId="69476DA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0,27</w:t>
            </w:r>
          </w:p>
        </w:tc>
        <w:tc>
          <w:tcPr>
            <w:tcW w:w="0" w:type="auto"/>
          </w:tcPr>
          <w:p w14:paraId="7446A68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9,9 %</w:t>
            </w:r>
          </w:p>
        </w:tc>
        <w:tc>
          <w:tcPr>
            <w:tcW w:w="0" w:type="auto"/>
          </w:tcPr>
          <w:p w14:paraId="556FD42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3E2B864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26CC54E0"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Pr>
          <w:p w14:paraId="07E0D67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0,0 %</w:t>
            </w:r>
          </w:p>
        </w:tc>
      </w:tr>
      <w:tr w:rsidR="005C0AAF" w:rsidRPr="005C0AAF" w14:paraId="22FC0EE2"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7C507A23" w14:textId="77777777" w:rsidR="005C0AAF" w:rsidRPr="005C0AAF" w:rsidRDefault="005C0AAF" w:rsidP="005C0AAF">
            <w:pPr>
              <w:rPr>
                <w:rFonts w:cs="Times New Roman"/>
                <w:sz w:val="20"/>
                <w:szCs w:val="20"/>
              </w:rPr>
            </w:pPr>
            <w:r w:rsidRPr="005C0AAF">
              <w:rPr>
                <w:rFonts w:cs="Times New Roman"/>
                <w:sz w:val="20"/>
                <w:szCs w:val="20"/>
              </w:rPr>
              <w:t>7. Škola disponuje vzdělávacími materiály pro vzdělávání polytechnického charakteru</w:t>
            </w:r>
          </w:p>
        </w:tc>
        <w:tc>
          <w:tcPr>
            <w:tcW w:w="0" w:type="auto"/>
          </w:tcPr>
          <w:p w14:paraId="366A7CC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2,38</w:t>
            </w:r>
          </w:p>
        </w:tc>
        <w:tc>
          <w:tcPr>
            <w:tcW w:w="0" w:type="auto"/>
          </w:tcPr>
          <w:p w14:paraId="2E411BF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2,63</w:t>
            </w:r>
          </w:p>
        </w:tc>
        <w:tc>
          <w:tcPr>
            <w:tcW w:w="0" w:type="auto"/>
          </w:tcPr>
          <w:p w14:paraId="12DB4F8B"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0,25</w:t>
            </w:r>
          </w:p>
        </w:tc>
        <w:tc>
          <w:tcPr>
            <w:tcW w:w="0" w:type="auto"/>
          </w:tcPr>
          <w:p w14:paraId="0287356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10,3 %</w:t>
            </w:r>
          </w:p>
        </w:tc>
        <w:tc>
          <w:tcPr>
            <w:tcW w:w="0" w:type="auto"/>
          </w:tcPr>
          <w:p w14:paraId="18197DB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24F8137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2,80</w:t>
            </w:r>
          </w:p>
        </w:tc>
        <w:tc>
          <w:tcPr>
            <w:tcW w:w="0" w:type="auto"/>
          </w:tcPr>
          <w:p w14:paraId="5C0FD276"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6609D9F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-6,7 %</w:t>
            </w:r>
          </w:p>
        </w:tc>
      </w:tr>
      <w:tr w:rsidR="005C0AAF" w:rsidRPr="005C0AAF" w14:paraId="2F78C67D"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3AD3BD62" w14:textId="77777777" w:rsidR="005C0AAF" w:rsidRPr="005C0AAF" w:rsidRDefault="005C0AAF" w:rsidP="005C0AAF">
            <w:pPr>
              <w:rPr>
                <w:rFonts w:cs="Times New Roman"/>
                <w:sz w:val="20"/>
                <w:szCs w:val="20"/>
              </w:rPr>
            </w:pPr>
            <w:r w:rsidRPr="005C0AAF">
              <w:rPr>
                <w:rFonts w:cs="Times New Roman"/>
                <w:sz w:val="20"/>
                <w:szCs w:val="20"/>
              </w:rPr>
              <w:t>8. Součástí výuky polytechnických předmětů jsou laboratorní cvičení, pokusy, různé projekty apod. podporující praktickou stránku polytechnického vzdělávání a rozvíjející manuální zručnost žáků</w:t>
            </w:r>
          </w:p>
        </w:tc>
        <w:tc>
          <w:tcPr>
            <w:tcW w:w="0" w:type="auto"/>
          </w:tcPr>
          <w:p w14:paraId="681524C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2,42</w:t>
            </w:r>
          </w:p>
        </w:tc>
        <w:tc>
          <w:tcPr>
            <w:tcW w:w="0" w:type="auto"/>
          </w:tcPr>
          <w:p w14:paraId="0E31C24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2,75</w:t>
            </w:r>
          </w:p>
        </w:tc>
        <w:tc>
          <w:tcPr>
            <w:tcW w:w="0" w:type="auto"/>
          </w:tcPr>
          <w:p w14:paraId="25F64C7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0,33</w:t>
            </w:r>
          </w:p>
        </w:tc>
        <w:tc>
          <w:tcPr>
            <w:tcW w:w="0" w:type="auto"/>
          </w:tcPr>
          <w:p w14:paraId="74E17AE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13,5 %</w:t>
            </w:r>
          </w:p>
        </w:tc>
        <w:tc>
          <w:tcPr>
            <w:tcW w:w="0" w:type="auto"/>
          </w:tcPr>
          <w:p w14:paraId="0934D6C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2,60</w:t>
            </w:r>
          </w:p>
        </w:tc>
        <w:tc>
          <w:tcPr>
            <w:tcW w:w="0" w:type="auto"/>
          </w:tcPr>
          <w:p w14:paraId="4B2112B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2,40</w:t>
            </w:r>
          </w:p>
        </w:tc>
        <w:tc>
          <w:tcPr>
            <w:tcW w:w="0" w:type="auto"/>
          </w:tcPr>
          <w:p w14:paraId="4ED8090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50DFA98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-7,7 %</w:t>
            </w:r>
          </w:p>
        </w:tc>
      </w:tr>
      <w:tr w:rsidR="005C0AAF" w:rsidRPr="005C0AAF" w14:paraId="6699F501"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476386B2" w14:textId="77777777" w:rsidR="005C0AAF" w:rsidRPr="005C0AAF" w:rsidRDefault="005C0AAF" w:rsidP="005C0AAF">
            <w:pPr>
              <w:rPr>
                <w:rFonts w:cs="Times New Roman"/>
                <w:sz w:val="20"/>
                <w:szCs w:val="20"/>
              </w:rPr>
            </w:pPr>
            <w:r w:rsidRPr="005C0AAF">
              <w:rPr>
                <w:rFonts w:cs="Times New Roman"/>
                <w:sz w:val="20"/>
                <w:szCs w:val="20"/>
              </w:rPr>
              <w:t>9. Škola spolupracuje se SŠ, VŠ, výzkumnými pracovišti technického zaměření</w:t>
            </w:r>
          </w:p>
        </w:tc>
        <w:tc>
          <w:tcPr>
            <w:tcW w:w="0" w:type="auto"/>
          </w:tcPr>
          <w:p w14:paraId="503339F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1,88</w:t>
            </w:r>
          </w:p>
        </w:tc>
        <w:tc>
          <w:tcPr>
            <w:tcW w:w="0" w:type="auto"/>
          </w:tcPr>
          <w:p w14:paraId="5843E11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2,04</w:t>
            </w:r>
          </w:p>
        </w:tc>
        <w:tc>
          <w:tcPr>
            <w:tcW w:w="0" w:type="auto"/>
          </w:tcPr>
          <w:p w14:paraId="3F1F352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0,16</w:t>
            </w:r>
          </w:p>
        </w:tc>
        <w:tc>
          <w:tcPr>
            <w:tcW w:w="0" w:type="auto"/>
          </w:tcPr>
          <w:p w14:paraId="2B47E8E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8,2 %</w:t>
            </w:r>
          </w:p>
        </w:tc>
        <w:tc>
          <w:tcPr>
            <w:tcW w:w="0" w:type="auto"/>
          </w:tcPr>
          <w:p w14:paraId="00BF7CF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1,40</w:t>
            </w:r>
          </w:p>
        </w:tc>
        <w:tc>
          <w:tcPr>
            <w:tcW w:w="0" w:type="auto"/>
          </w:tcPr>
          <w:p w14:paraId="4D29609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1,80</w:t>
            </w:r>
          </w:p>
        </w:tc>
        <w:tc>
          <w:tcPr>
            <w:tcW w:w="0" w:type="auto"/>
          </w:tcPr>
          <w:p w14:paraId="476BC41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0,40</w:t>
            </w:r>
          </w:p>
        </w:tc>
        <w:tc>
          <w:tcPr>
            <w:tcW w:w="0" w:type="auto"/>
          </w:tcPr>
          <w:p w14:paraId="0C4FA5D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28,6 %</w:t>
            </w:r>
          </w:p>
        </w:tc>
      </w:tr>
      <w:tr w:rsidR="005C0AAF" w:rsidRPr="005C0AAF" w14:paraId="64FE6AD2"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3B5927A4" w14:textId="77777777" w:rsidR="005C0AAF" w:rsidRPr="005C0AAF" w:rsidRDefault="005C0AAF" w:rsidP="005C0AAF">
            <w:pPr>
              <w:rPr>
                <w:rFonts w:cs="Times New Roman"/>
                <w:sz w:val="20"/>
                <w:szCs w:val="20"/>
              </w:rPr>
            </w:pPr>
            <w:r w:rsidRPr="005C0AAF">
              <w:rPr>
                <w:rFonts w:cs="Times New Roman"/>
                <w:sz w:val="20"/>
                <w:szCs w:val="20"/>
              </w:rPr>
              <w:t>10. Na škole probíhá výuka vybraných témat polytechnických předmětů v cizích jazycích – metoda CLIL</w:t>
            </w:r>
          </w:p>
        </w:tc>
        <w:tc>
          <w:tcPr>
            <w:tcW w:w="0" w:type="auto"/>
          </w:tcPr>
          <w:p w14:paraId="6652973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1,04</w:t>
            </w:r>
          </w:p>
        </w:tc>
        <w:tc>
          <w:tcPr>
            <w:tcW w:w="0" w:type="auto"/>
          </w:tcPr>
          <w:p w14:paraId="0980149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1,08</w:t>
            </w:r>
          </w:p>
        </w:tc>
        <w:tc>
          <w:tcPr>
            <w:tcW w:w="0" w:type="auto"/>
          </w:tcPr>
          <w:p w14:paraId="11A399A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0,04</w:t>
            </w:r>
          </w:p>
        </w:tc>
        <w:tc>
          <w:tcPr>
            <w:tcW w:w="0" w:type="auto"/>
          </w:tcPr>
          <w:p w14:paraId="4C49CA7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4,0 %</w:t>
            </w:r>
          </w:p>
        </w:tc>
        <w:tc>
          <w:tcPr>
            <w:tcW w:w="0" w:type="auto"/>
          </w:tcPr>
          <w:p w14:paraId="45E85526"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1,20</w:t>
            </w:r>
          </w:p>
        </w:tc>
        <w:tc>
          <w:tcPr>
            <w:tcW w:w="0" w:type="auto"/>
          </w:tcPr>
          <w:p w14:paraId="7D17758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1,20</w:t>
            </w:r>
          </w:p>
        </w:tc>
        <w:tc>
          <w:tcPr>
            <w:tcW w:w="0" w:type="auto"/>
          </w:tcPr>
          <w:p w14:paraId="0805D83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Pr>
          <w:p w14:paraId="6344E47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0,0 %</w:t>
            </w:r>
          </w:p>
        </w:tc>
      </w:tr>
      <w:tr w:rsidR="005C0AAF" w:rsidRPr="005C0AAF" w14:paraId="42B323B2"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0F54EB36" w14:textId="77777777" w:rsidR="005C0AAF" w:rsidRPr="005C0AAF" w:rsidRDefault="005C0AAF" w:rsidP="005C0AAF">
            <w:pPr>
              <w:rPr>
                <w:rFonts w:cs="Times New Roman"/>
                <w:sz w:val="20"/>
                <w:szCs w:val="20"/>
              </w:rPr>
            </w:pPr>
            <w:r w:rsidRPr="005C0AAF">
              <w:rPr>
                <w:rFonts w:cs="Times New Roman"/>
                <w:sz w:val="20"/>
                <w:szCs w:val="20"/>
              </w:rPr>
              <w:t>11. Škola podporuje samostatnou práci žáků v oblasti polytechnického vzdělávání</w:t>
            </w:r>
          </w:p>
        </w:tc>
        <w:tc>
          <w:tcPr>
            <w:tcW w:w="0" w:type="auto"/>
          </w:tcPr>
          <w:p w14:paraId="47D01FD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2,12</w:t>
            </w:r>
          </w:p>
        </w:tc>
        <w:tc>
          <w:tcPr>
            <w:tcW w:w="0" w:type="auto"/>
          </w:tcPr>
          <w:p w14:paraId="1661DE1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2,58</w:t>
            </w:r>
          </w:p>
        </w:tc>
        <w:tc>
          <w:tcPr>
            <w:tcW w:w="0" w:type="auto"/>
          </w:tcPr>
          <w:p w14:paraId="4392A6B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0,46</w:t>
            </w:r>
          </w:p>
        </w:tc>
        <w:tc>
          <w:tcPr>
            <w:tcW w:w="0" w:type="auto"/>
          </w:tcPr>
          <w:p w14:paraId="6C11E24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22,0 %</w:t>
            </w:r>
          </w:p>
        </w:tc>
        <w:tc>
          <w:tcPr>
            <w:tcW w:w="0" w:type="auto"/>
          </w:tcPr>
          <w:p w14:paraId="052312B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2,20</w:t>
            </w:r>
          </w:p>
        </w:tc>
        <w:tc>
          <w:tcPr>
            <w:tcW w:w="0" w:type="auto"/>
          </w:tcPr>
          <w:p w14:paraId="2D92BF3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2,40</w:t>
            </w:r>
          </w:p>
        </w:tc>
        <w:tc>
          <w:tcPr>
            <w:tcW w:w="0" w:type="auto"/>
          </w:tcPr>
          <w:p w14:paraId="71BD8F2B"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102A52B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9,1 %</w:t>
            </w:r>
          </w:p>
        </w:tc>
      </w:tr>
      <w:tr w:rsidR="005C0AAF" w:rsidRPr="005C0AAF" w14:paraId="3CD547F5"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6D6D43DF" w14:textId="77777777" w:rsidR="005C0AAF" w:rsidRPr="005C0AAF" w:rsidRDefault="005C0AAF" w:rsidP="005C0AAF">
            <w:pPr>
              <w:rPr>
                <w:rFonts w:cs="Times New Roman"/>
                <w:sz w:val="20"/>
                <w:szCs w:val="20"/>
              </w:rPr>
            </w:pPr>
            <w:r w:rsidRPr="005C0AAF">
              <w:rPr>
                <w:rFonts w:cs="Times New Roman"/>
                <w:sz w:val="20"/>
                <w:szCs w:val="20"/>
              </w:rPr>
              <w:t>12. Škola podporuje individuální práci s žáky s mimořádným zájmem o polytechniku</w:t>
            </w:r>
          </w:p>
        </w:tc>
        <w:tc>
          <w:tcPr>
            <w:tcW w:w="0" w:type="auto"/>
          </w:tcPr>
          <w:p w14:paraId="13D1A48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1,88</w:t>
            </w:r>
          </w:p>
        </w:tc>
        <w:tc>
          <w:tcPr>
            <w:tcW w:w="0" w:type="auto"/>
          </w:tcPr>
          <w:p w14:paraId="6CA23CF0"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2,25</w:t>
            </w:r>
          </w:p>
        </w:tc>
        <w:tc>
          <w:tcPr>
            <w:tcW w:w="0" w:type="auto"/>
          </w:tcPr>
          <w:p w14:paraId="2708B83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0,37</w:t>
            </w:r>
          </w:p>
        </w:tc>
        <w:tc>
          <w:tcPr>
            <w:tcW w:w="0" w:type="auto"/>
          </w:tcPr>
          <w:p w14:paraId="1490586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19,4 %</w:t>
            </w:r>
          </w:p>
        </w:tc>
        <w:tc>
          <w:tcPr>
            <w:tcW w:w="0" w:type="auto"/>
          </w:tcPr>
          <w:p w14:paraId="009CE86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2,00</w:t>
            </w:r>
          </w:p>
        </w:tc>
        <w:tc>
          <w:tcPr>
            <w:tcW w:w="0" w:type="auto"/>
          </w:tcPr>
          <w:p w14:paraId="1E8D5220"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2,20</w:t>
            </w:r>
          </w:p>
        </w:tc>
        <w:tc>
          <w:tcPr>
            <w:tcW w:w="0" w:type="auto"/>
          </w:tcPr>
          <w:p w14:paraId="2E9455C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0BAB11C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10,0 %</w:t>
            </w:r>
          </w:p>
        </w:tc>
      </w:tr>
      <w:tr w:rsidR="005C0AAF" w:rsidRPr="005C0AAF" w14:paraId="75818E18"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5D366997" w14:textId="77777777" w:rsidR="005C0AAF" w:rsidRPr="005C0AAF" w:rsidRDefault="005C0AAF" w:rsidP="005C0AAF">
            <w:pPr>
              <w:rPr>
                <w:rFonts w:cs="Times New Roman"/>
                <w:sz w:val="20"/>
                <w:szCs w:val="20"/>
              </w:rPr>
            </w:pPr>
            <w:r w:rsidRPr="005C0AAF">
              <w:rPr>
                <w:rFonts w:cs="Times New Roman"/>
                <w:sz w:val="20"/>
                <w:szCs w:val="20"/>
              </w:rPr>
              <w:t>13. Ve škole existují kroužky / pravidelné dílny / jiné pravidelné mimoškolní aktivity na podporu a rozvoj polytechnického vzdělávání</w:t>
            </w:r>
          </w:p>
        </w:tc>
        <w:tc>
          <w:tcPr>
            <w:tcW w:w="0" w:type="auto"/>
          </w:tcPr>
          <w:p w14:paraId="0B7DB77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1,85</w:t>
            </w:r>
          </w:p>
        </w:tc>
        <w:tc>
          <w:tcPr>
            <w:tcW w:w="0" w:type="auto"/>
          </w:tcPr>
          <w:p w14:paraId="70F37856"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2,21</w:t>
            </w:r>
          </w:p>
        </w:tc>
        <w:tc>
          <w:tcPr>
            <w:tcW w:w="0" w:type="auto"/>
          </w:tcPr>
          <w:p w14:paraId="475C78F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0,36</w:t>
            </w:r>
          </w:p>
        </w:tc>
        <w:tc>
          <w:tcPr>
            <w:tcW w:w="0" w:type="auto"/>
          </w:tcPr>
          <w:p w14:paraId="4199BA8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19,7 %</w:t>
            </w:r>
          </w:p>
        </w:tc>
        <w:tc>
          <w:tcPr>
            <w:tcW w:w="0" w:type="auto"/>
          </w:tcPr>
          <w:p w14:paraId="4194BCBB"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1,80</w:t>
            </w:r>
          </w:p>
        </w:tc>
        <w:tc>
          <w:tcPr>
            <w:tcW w:w="0" w:type="auto"/>
          </w:tcPr>
          <w:p w14:paraId="021931E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1,80</w:t>
            </w:r>
          </w:p>
        </w:tc>
        <w:tc>
          <w:tcPr>
            <w:tcW w:w="0" w:type="auto"/>
          </w:tcPr>
          <w:p w14:paraId="1B9CD200"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Pr>
          <w:p w14:paraId="6A31045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0,0 %</w:t>
            </w:r>
          </w:p>
        </w:tc>
      </w:tr>
      <w:tr w:rsidR="005C0AAF" w:rsidRPr="005C0AAF" w14:paraId="288FDA0F"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063529E8" w14:textId="77777777" w:rsidR="005C0AAF" w:rsidRPr="005C0AAF" w:rsidRDefault="005C0AAF" w:rsidP="005C0AAF">
            <w:pPr>
              <w:rPr>
                <w:rFonts w:cs="Times New Roman"/>
                <w:sz w:val="20"/>
                <w:szCs w:val="20"/>
              </w:rPr>
            </w:pPr>
            <w:r w:rsidRPr="005C0AAF">
              <w:rPr>
                <w:rFonts w:cs="Times New Roman"/>
                <w:sz w:val="20"/>
                <w:szCs w:val="20"/>
              </w:rPr>
              <w:t>14. Na škole se realizují mimovýukové akce pro žáky na podporu polytechnického vzdělávání a zvýšení motivace žáků (např. projektové dny, realizace exkurzí, diskuse s osobnostmi apod.)</w:t>
            </w:r>
          </w:p>
        </w:tc>
        <w:tc>
          <w:tcPr>
            <w:tcW w:w="0" w:type="auto"/>
          </w:tcPr>
          <w:p w14:paraId="40954E1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2,35</w:t>
            </w:r>
          </w:p>
        </w:tc>
        <w:tc>
          <w:tcPr>
            <w:tcW w:w="0" w:type="auto"/>
          </w:tcPr>
          <w:p w14:paraId="3AE0E97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2,42</w:t>
            </w:r>
          </w:p>
        </w:tc>
        <w:tc>
          <w:tcPr>
            <w:tcW w:w="0" w:type="auto"/>
          </w:tcPr>
          <w:p w14:paraId="616A889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0,07</w:t>
            </w:r>
          </w:p>
        </w:tc>
        <w:tc>
          <w:tcPr>
            <w:tcW w:w="0" w:type="auto"/>
          </w:tcPr>
          <w:p w14:paraId="4F0833A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3,1 %</w:t>
            </w:r>
          </w:p>
        </w:tc>
        <w:tc>
          <w:tcPr>
            <w:tcW w:w="0" w:type="auto"/>
          </w:tcPr>
          <w:p w14:paraId="08B232C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2,20</w:t>
            </w:r>
          </w:p>
        </w:tc>
        <w:tc>
          <w:tcPr>
            <w:tcW w:w="0" w:type="auto"/>
          </w:tcPr>
          <w:p w14:paraId="375212F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2,20</w:t>
            </w:r>
          </w:p>
        </w:tc>
        <w:tc>
          <w:tcPr>
            <w:tcW w:w="0" w:type="auto"/>
          </w:tcPr>
          <w:p w14:paraId="62AD98E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Pr>
          <w:p w14:paraId="38D0426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0,0 %</w:t>
            </w:r>
          </w:p>
        </w:tc>
      </w:tr>
      <w:tr w:rsidR="005C0AAF" w:rsidRPr="005C0AAF" w14:paraId="0F3A6270"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31AD4239" w14:textId="77777777" w:rsidR="005C0AAF" w:rsidRPr="005C0AAF" w:rsidRDefault="005C0AAF" w:rsidP="005C0AAF">
            <w:pPr>
              <w:rPr>
                <w:rFonts w:cs="Times New Roman"/>
                <w:sz w:val="20"/>
                <w:szCs w:val="20"/>
              </w:rPr>
            </w:pPr>
            <w:r w:rsidRPr="005C0AAF">
              <w:rPr>
                <w:rFonts w:cs="Times New Roman"/>
                <w:sz w:val="20"/>
                <w:szCs w:val="20"/>
              </w:rPr>
              <w:t>15. Škola aktivně podporuje předškolní polytechnickou výchovu (např. spolupráce s MŠ)</w:t>
            </w:r>
          </w:p>
        </w:tc>
        <w:tc>
          <w:tcPr>
            <w:tcW w:w="0" w:type="auto"/>
          </w:tcPr>
          <w:p w14:paraId="5ED2573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1,69</w:t>
            </w:r>
          </w:p>
        </w:tc>
        <w:tc>
          <w:tcPr>
            <w:tcW w:w="0" w:type="auto"/>
          </w:tcPr>
          <w:p w14:paraId="46683F3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1,92</w:t>
            </w:r>
          </w:p>
        </w:tc>
        <w:tc>
          <w:tcPr>
            <w:tcW w:w="0" w:type="auto"/>
          </w:tcPr>
          <w:p w14:paraId="284D9B8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0,23</w:t>
            </w:r>
          </w:p>
        </w:tc>
        <w:tc>
          <w:tcPr>
            <w:tcW w:w="0" w:type="auto"/>
          </w:tcPr>
          <w:p w14:paraId="4453C07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13,5 %</w:t>
            </w:r>
          </w:p>
        </w:tc>
        <w:tc>
          <w:tcPr>
            <w:tcW w:w="0" w:type="auto"/>
          </w:tcPr>
          <w:p w14:paraId="5C0B60D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2,20</w:t>
            </w:r>
          </w:p>
        </w:tc>
        <w:tc>
          <w:tcPr>
            <w:tcW w:w="0" w:type="auto"/>
          </w:tcPr>
          <w:p w14:paraId="3B8EAFC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2,20</w:t>
            </w:r>
          </w:p>
        </w:tc>
        <w:tc>
          <w:tcPr>
            <w:tcW w:w="0" w:type="auto"/>
          </w:tcPr>
          <w:p w14:paraId="6BFA74C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Pr>
          <w:p w14:paraId="025EF06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0,0 %</w:t>
            </w:r>
          </w:p>
        </w:tc>
      </w:tr>
      <w:tr w:rsidR="005C0AAF" w:rsidRPr="005C0AAF" w14:paraId="68BB783A"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4DDF1830" w14:textId="77777777" w:rsidR="005C0AAF" w:rsidRPr="005C0AAF" w:rsidRDefault="005C0AAF" w:rsidP="005C0AAF">
            <w:pPr>
              <w:rPr>
                <w:rFonts w:cs="Times New Roman"/>
                <w:sz w:val="20"/>
                <w:szCs w:val="20"/>
              </w:rPr>
            </w:pPr>
            <w:r w:rsidRPr="005C0AAF">
              <w:rPr>
                <w:rFonts w:cs="Times New Roman"/>
                <w:sz w:val="20"/>
                <w:szCs w:val="20"/>
              </w:rPr>
              <w:t>16. Škola spolupracuje s místními firmami/podnikateli</w:t>
            </w:r>
          </w:p>
        </w:tc>
        <w:tc>
          <w:tcPr>
            <w:tcW w:w="0" w:type="auto"/>
          </w:tcPr>
          <w:p w14:paraId="02AFCE7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1,65</w:t>
            </w:r>
          </w:p>
        </w:tc>
        <w:tc>
          <w:tcPr>
            <w:tcW w:w="0" w:type="auto"/>
          </w:tcPr>
          <w:p w14:paraId="2D8F993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1,88</w:t>
            </w:r>
          </w:p>
        </w:tc>
        <w:tc>
          <w:tcPr>
            <w:tcW w:w="0" w:type="auto"/>
          </w:tcPr>
          <w:p w14:paraId="78F4EC5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0,23</w:t>
            </w:r>
          </w:p>
        </w:tc>
        <w:tc>
          <w:tcPr>
            <w:tcW w:w="0" w:type="auto"/>
          </w:tcPr>
          <w:p w14:paraId="671B493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13,7 %</w:t>
            </w:r>
          </w:p>
        </w:tc>
        <w:tc>
          <w:tcPr>
            <w:tcW w:w="0" w:type="auto"/>
          </w:tcPr>
          <w:p w14:paraId="1CD41EF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2,20</w:t>
            </w:r>
          </w:p>
        </w:tc>
        <w:tc>
          <w:tcPr>
            <w:tcW w:w="0" w:type="auto"/>
          </w:tcPr>
          <w:p w14:paraId="10B3CF3B"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2,20</w:t>
            </w:r>
          </w:p>
        </w:tc>
        <w:tc>
          <w:tcPr>
            <w:tcW w:w="0" w:type="auto"/>
          </w:tcPr>
          <w:p w14:paraId="5D21CF7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Pr>
          <w:p w14:paraId="7520070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0,0 %</w:t>
            </w:r>
          </w:p>
        </w:tc>
      </w:tr>
      <w:tr w:rsidR="005C0AAF" w:rsidRPr="005C0AAF" w14:paraId="108C61A5"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7B0048AB" w14:textId="77777777" w:rsidR="005C0AAF" w:rsidRPr="005C0AAF" w:rsidRDefault="005C0AAF" w:rsidP="005C0AAF">
            <w:pPr>
              <w:rPr>
                <w:rFonts w:cs="Times New Roman"/>
                <w:sz w:val="20"/>
                <w:szCs w:val="20"/>
              </w:rPr>
            </w:pPr>
            <w:r w:rsidRPr="005C0AAF">
              <w:rPr>
                <w:rFonts w:cs="Times New Roman"/>
                <w:sz w:val="20"/>
                <w:szCs w:val="20"/>
              </w:rPr>
              <w:t>17. Škola informuje o oblasti polytechnického vzdělávání rodiče (publicita akcí, kroužků, aktivit – projektové dny, dny otevřených dveří apod.)</w:t>
            </w:r>
          </w:p>
        </w:tc>
        <w:tc>
          <w:tcPr>
            <w:tcW w:w="0" w:type="auto"/>
          </w:tcPr>
          <w:p w14:paraId="54F0D52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2,04</w:t>
            </w:r>
          </w:p>
        </w:tc>
        <w:tc>
          <w:tcPr>
            <w:tcW w:w="0" w:type="auto"/>
          </w:tcPr>
          <w:p w14:paraId="362D73D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2,29</w:t>
            </w:r>
          </w:p>
        </w:tc>
        <w:tc>
          <w:tcPr>
            <w:tcW w:w="0" w:type="auto"/>
          </w:tcPr>
          <w:p w14:paraId="08C2981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0,25</w:t>
            </w:r>
          </w:p>
        </w:tc>
        <w:tc>
          <w:tcPr>
            <w:tcW w:w="0" w:type="auto"/>
          </w:tcPr>
          <w:p w14:paraId="2C5163A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12,3 %</w:t>
            </w:r>
          </w:p>
        </w:tc>
        <w:tc>
          <w:tcPr>
            <w:tcW w:w="0" w:type="auto"/>
          </w:tcPr>
          <w:p w14:paraId="4969BBF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2,40</w:t>
            </w:r>
          </w:p>
        </w:tc>
        <w:tc>
          <w:tcPr>
            <w:tcW w:w="0" w:type="auto"/>
          </w:tcPr>
          <w:p w14:paraId="785CBD9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2,60</w:t>
            </w:r>
          </w:p>
        </w:tc>
        <w:tc>
          <w:tcPr>
            <w:tcW w:w="0" w:type="auto"/>
          </w:tcPr>
          <w:p w14:paraId="18E1E89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2DA43B86"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8,3 %</w:t>
            </w:r>
          </w:p>
        </w:tc>
      </w:tr>
      <w:tr w:rsidR="005C0AAF" w:rsidRPr="005C0AAF" w14:paraId="6F9BDC17"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748AA1DF" w14:textId="77777777" w:rsidR="005C0AAF" w:rsidRPr="005C0AAF" w:rsidRDefault="005C0AAF" w:rsidP="005C0AAF">
            <w:pPr>
              <w:rPr>
                <w:rFonts w:cs="Times New Roman"/>
                <w:sz w:val="20"/>
                <w:szCs w:val="20"/>
              </w:rPr>
            </w:pPr>
            <w:r w:rsidRPr="005C0AAF">
              <w:rPr>
                <w:rFonts w:cs="Times New Roman"/>
                <w:sz w:val="20"/>
                <w:szCs w:val="20"/>
              </w:rPr>
              <w:lastRenderedPageBreak/>
              <w:t>18. Ve škole existuje podnětné prostředí / prostor s informacemi z oblasti polytechnického vzdělávání pro žáky i učitele (fyzické či virtuální místo s možností doporučovat, sdílet, ukládat či vystavovat informace, výrobky, výsledky projektů…)</w:t>
            </w:r>
          </w:p>
        </w:tc>
        <w:tc>
          <w:tcPr>
            <w:tcW w:w="0" w:type="auto"/>
          </w:tcPr>
          <w:p w14:paraId="0570EB4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1,96</w:t>
            </w:r>
          </w:p>
        </w:tc>
        <w:tc>
          <w:tcPr>
            <w:tcW w:w="0" w:type="auto"/>
          </w:tcPr>
          <w:p w14:paraId="57FF325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2,42</w:t>
            </w:r>
          </w:p>
        </w:tc>
        <w:tc>
          <w:tcPr>
            <w:tcW w:w="0" w:type="auto"/>
          </w:tcPr>
          <w:p w14:paraId="743B709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0,46</w:t>
            </w:r>
          </w:p>
        </w:tc>
        <w:tc>
          <w:tcPr>
            <w:tcW w:w="0" w:type="auto"/>
          </w:tcPr>
          <w:p w14:paraId="275A94F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23,4 %</w:t>
            </w:r>
          </w:p>
        </w:tc>
        <w:tc>
          <w:tcPr>
            <w:tcW w:w="0" w:type="auto"/>
          </w:tcPr>
          <w:p w14:paraId="591282C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2,40</w:t>
            </w:r>
          </w:p>
        </w:tc>
        <w:tc>
          <w:tcPr>
            <w:tcW w:w="0" w:type="auto"/>
          </w:tcPr>
          <w:p w14:paraId="3630EAF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2,20</w:t>
            </w:r>
          </w:p>
        </w:tc>
        <w:tc>
          <w:tcPr>
            <w:tcW w:w="0" w:type="auto"/>
          </w:tcPr>
          <w:p w14:paraId="0DB295D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172B34F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-8,3 %</w:t>
            </w:r>
          </w:p>
        </w:tc>
      </w:tr>
      <w:tr w:rsidR="005C0AAF" w:rsidRPr="005C0AAF" w14:paraId="7DF459E4"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495761EE" w14:textId="77777777" w:rsidR="005C0AAF" w:rsidRPr="005C0AAF" w:rsidRDefault="005C0AAF" w:rsidP="005C0AAF">
            <w:pPr>
              <w:rPr>
                <w:rFonts w:cs="Times New Roman"/>
                <w:sz w:val="20"/>
                <w:szCs w:val="20"/>
              </w:rPr>
            </w:pPr>
            <w:r w:rsidRPr="005C0AAF">
              <w:rPr>
                <w:rFonts w:cs="Times New Roman"/>
                <w:sz w:val="20"/>
                <w:szCs w:val="20"/>
              </w:rPr>
              <w:t>19. Škola disponuje dostatečným technickým a materiálním zabezpečením na podporu a rozvoj polytechnického vzdělávání (např. učebny pro výuku chemie, fyziky, přírodopisu ad.)</w:t>
            </w:r>
          </w:p>
        </w:tc>
        <w:tc>
          <w:tcPr>
            <w:tcW w:w="0" w:type="auto"/>
          </w:tcPr>
          <w:p w14:paraId="3854BFC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2,00</w:t>
            </w:r>
          </w:p>
        </w:tc>
        <w:tc>
          <w:tcPr>
            <w:tcW w:w="0" w:type="auto"/>
          </w:tcPr>
          <w:p w14:paraId="264EFB3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2,50</w:t>
            </w:r>
          </w:p>
        </w:tc>
        <w:tc>
          <w:tcPr>
            <w:tcW w:w="0" w:type="auto"/>
          </w:tcPr>
          <w:p w14:paraId="3F08E58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0,50</w:t>
            </w:r>
          </w:p>
        </w:tc>
        <w:tc>
          <w:tcPr>
            <w:tcW w:w="0" w:type="auto"/>
          </w:tcPr>
          <w:p w14:paraId="5359E60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25,0 %</w:t>
            </w:r>
          </w:p>
        </w:tc>
        <w:tc>
          <w:tcPr>
            <w:tcW w:w="0" w:type="auto"/>
          </w:tcPr>
          <w:p w14:paraId="3ADB462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2,40</w:t>
            </w:r>
          </w:p>
        </w:tc>
        <w:tc>
          <w:tcPr>
            <w:tcW w:w="0" w:type="auto"/>
          </w:tcPr>
          <w:p w14:paraId="09203B2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2,20</w:t>
            </w:r>
          </w:p>
        </w:tc>
        <w:tc>
          <w:tcPr>
            <w:tcW w:w="0" w:type="auto"/>
          </w:tcPr>
          <w:p w14:paraId="348A75A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3ED1494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-8,3 %</w:t>
            </w:r>
          </w:p>
        </w:tc>
      </w:tr>
      <w:tr w:rsidR="005C0AAF" w:rsidRPr="005C0AAF" w14:paraId="212B619A"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222975C4" w14:textId="77777777" w:rsidR="005C0AAF" w:rsidRPr="005C0AAF" w:rsidRDefault="005C0AAF" w:rsidP="005C0AAF">
            <w:pPr>
              <w:rPr>
                <w:rFonts w:cs="Times New Roman"/>
                <w:sz w:val="20"/>
                <w:szCs w:val="20"/>
              </w:rPr>
            </w:pPr>
            <w:r w:rsidRPr="005C0AAF">
              <w:rPr>
                <w:rFonts w:cs="Times New Roman"/>
                <w:sz w:val="20"/>
                <w:szCs w:val="20"/>
              </w:rPr>
              <w:t>20. Škola využívá informační a komunikační technologie v oblasti rozvoje polytechnického vzdělávání</w:t>
            </w:r>
          </w:p>
        </w:tc>
        <w:tc>
          <w:tcPr>
            <w:tcW w:w="0" w:type="auto"/>
          </w:tcPr>
          <w:p w14:paraId="2B97B67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2,38</w:t>
            </w:r>
          </w:p>
        </w:tc>
        <w:tc>
          <w:tcPr>
            <w:tcW w:w="0" w:type="auto"/>
          </w:tcPr>
          <w:p w14:paraId="763F0FD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2,46</w:t>
            </w:r>
          </w:p>
        </w:tc>
        <w:tc>
          <w:tcPr>
            <w:tcW w:w="0" w:type="auto"/>
          </w:tcPr>
          <w:p w14:paraId="6C50E3C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0,08</w:t>
            </w:r>
          </w:p>
        </w:tc>
        <w:tc>
          <w:tcPr>
            <w:tcW w:w="0" w:type="auto"/>
          </w:tcPr>
          <w:p w14:paraId="763E6C2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3,2 %</w:t>
            </w:r>
          </w:p>
        </w:tc>
        <w:tc>
          <w:tcPr>
            <w:tcW w:w="0" w:type="auto"/>
          </w:tcPr>
          <w:p w14:paraId="53C81CE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3F0A038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7E35B5D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Pr>
          <w:p w14:paraId="6D8EFA76"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0,0 %</w:t>
            </w:r>
          </w:p>
        </w:tc>
      </w:tr>
    </w:tbl>
    <w:p w14:paraId="184C179B" w14:textId="77777777" w:rsidR="004050D4" w:rsidRDefault="004050D4" w:rsidP="004050D4">
      <w:pPr>
        <w:rPr>
          <w:sz w:val="20"/>
          <w:szCs w:val="20"/>
        </w:rPr>
      </w:pPr>
      <w:r w:rsidRPr="007301B3">
        <w:rPr>
          <w:sz w:val="20"/>
          <w:szCs w:val="20"/>
        </w:rPr>
        <w:t xml:space="preserve">Zdroj: Dotazníkové šetření MŠMT. </w:t>
      </w:r>
    </w:p>
    <w:p w14:paraId="3A3253CD" w14:textId="77777777" w:rsidR="00890914" w:rsidRDefault="00890914" w:rsidP="00154EFA"/>
    <w:p w14:paraId="37C5A5AE" w14:textId="77777777" w:rsidR="00D27E13" w:rsidRDefault="00CE02DC" w:rsidP="00154EFA">
      <w:r>
        <w:t>Oblast podpory polytechnického vzdělávání vykazuje v ORP Sokolov pouze zlepšení, nejvyšší růst zaznamenává bod č. 19 – Škola disponuje dostatečným technických a materiálním zabezpečením. Podpora polytechnického vzdělávání je v ORP hne na několika úrovních, a to od nenaplňování až po realizaci jednotlivých bodů. V ORP Kraslice ale došlo k poklesu úrovně hne několika bodů. Nejhůře si stojí dva body, a to sice bod č. 18 – Ve škole existuje podnětné prostředí/prostor s informacemi z oblasti pol. vzdělávání pro žáky i učitele a bod č. 19 – Škola disponuje dostatečným technických a materiálním zabezpečením. Došlo však také ke zlepšení, ne</w:t>
      </w:r>
      <w:r w:rsidR="00BE2FF0">
        <w:t>j</w:t>
      </w:r>
      <w:r>
        <w:t xml:space="preserve">výraznější nárůst vykazuje bod č. 9 – Škola spolupracuje se SŠ, VŠ, výzkumnými pracovišti technického zaměření. </w:t>
      </w:r>
    </w:p>
    <w:p w14:paraId="3471E59E" w14:textId="77777777" w:rsidR="00CE02DC" w:rsidRDefault="00CE02DC" w:rsidP="00154EFA"/>
    <w:p w14:paraId="1082BD56" w14:textId="77777777" w:rsidR="005C0AAF" w:rsidRDefault="00CE02DC" w:rsidP="004D5CE1">
      <w:pPr>
        <w:pStyle w:val="Tabulka"/>
      </w:pPr>
      <w:bookmarkStart w:id="118" w:name="_Toc33596502"/>
      <w:bookmarkStart w:id="119" w:name="_Toc33596843"/>
      <w:bookmarkStart w:id="120" w:name="_Toc41486150"/>
      <w:r w:rsidRPr="00CE02DC">
        <w:t>Podpora sociálních a občanských dovedností a dalších klíčových kompetencí</w:t>
      </w:r>
      <w:bookmarkEnd w:id="118"/>
      <w:bookmarkEnd w:id="119"/>
      <w:bookmarkEnd w:id="120"/>
    </w:p>
    <w:tbl>
      <w:tblPr>
        <w:tblStyle w:val="Styl1"/>
        <w:tblW w:w="0" w:type="auto"/>
        <w:tblLook w:val="04A0" w:firstRow="1" w:lastRow="0" w:firstColumn="1" w:lastColumn="0" w:noHBand="0" w:noVBand="1"/>
      </w:tblPr>
      <w:tblGrid>
        <w:gridCol w:w="3496"/>
        <w:gridCol w:w="973"/>
        <w:gridCol w:w="1008"/>
        <w:gridCol w:w="1615"/>
        <w:gridCol w:w="1653"/>
        <w:gridCol w:w="973"/>
        <w:gridCol w:w="1008"/>
        <w:gridCol w:w="1615"/>
        <w:gridCol w:w="1653"/>
      </w:tblGrid>
      <w:tr w:rsidR="005C0AAF" w:rsidRPr="005C0AAF" w14:paraId="5F36CA95" w14:textId="77777777" w:rsidTr="005C0AAF">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02A6450B" w14:textId="77777777" w:rsidR="005C0AAF" w:rsidRPr="005C0AAF" w:rsidRDefault="005C0AAF" w:rsidP="005C0AAF">
            <w:pPr>
              <w:jc w:val="center"/>
              <w:rPr>
                <w:rFonts w:cs="Times New Roman"/>
                <w:sz w:val="20"/>
                <w:szCs w:val="20"/>
              </w:rPr>
            </w:pPr>
            <w:r w:rsidRPr="005C0AAF">
              <w:rPr>
                <w:rFonts w:cs="Times New Roman"/>
                <w:sz w:val="20"/>
                <w:szCs w:val="20"/>
              </w:rPr>
              <w:t>Sociální a občanské dovednosti a další klíčové kompetence</w:t>
            </w:r>
          </w:p>
        </w:tc>
        <w:tc>
          <w:tcPr>
            <w:tcW w:w="0" w:type="auto"/>
            <w:gridSpan w:val="8"/>
            <w:tcBorders>
              <w:top w:val="single" w:sz="4" w:space="0" w:color="FFFFFF"/>
              <w:left w:val="single" w:sz="4" w:space="0" w:color="FFFFFF"/>
              <w:bottom w:val="single" w:sz="4" w:space="0" w:color="FFFFFF"/>
              <w:right w:val="single" w:sz="4" w:space="0" w:color="FFFFFF"/>
            </w:tcBorders>
          </w:tcPr>
          <w:p w14:paraId="3FB35E55" w14:textId="77777777" w:rsidR="005C0AAF" w:rsidRPr="005C0AAF" w:rsidRDefault="005C0AAF" w:rsidP="005C0AAF">
            <w:pPr>
              <w:jc w:val="center"/>
              <w:rPr>
                <w:rFonts w:cs="Times New Roman"/>
                <w:sz w:val="20"/>
                <w:szCs w:val="20"/>
              </w:rPr>
            </w:pPr>
            <w:r w:rsidRPr="005C0AAF">
              <w:rPr>
                <w:rFonts w:cs="Times New Roman"/>
                <w:sz w:val="20"/>
                <w:szCs w:val="20"/>
              </w:rPr>
              <w:t>Průměrné hodnocení aktuálního stavu</w:t>
            </w:r>
          </w:p>
        </w:tc>
      </w:tr>
      <w:tr w:rsidR="005C0AAF" w:rsidRPr="005C0AAF" w14:paraId="53B23A6E"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54068F98" w14:textId="77777777" w:rsidR="005C0AAF" w:rsidRPr="005C0AAF" w:rsidRDefault="005C0AAF" w:rsidP="005C0AAF">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1ABF8F6A" w14:textId="77777777" w:rsidR="005C0AAF" w:rsidRPr="005C0AAF" w:rsidRDefault="005C0AAF" w:rsidP="005C0AAF">
            <w:pPr>
              <w:jc w:val="center"/>
              <w:rPr>
                <w:rFonts w:cs="Times New Roman"/>
                <w:b/>
                <w:sz w:val="20"/>
                <w:szCs w:val="20"/>
              </w:rPr>
            </w:pPr>
            <w:r w:rsidRPr="005C0AAF">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41ED9D24" w14:textId="77777777" w:rsidR="005C0AAF" w:rsidRPr="005C0AAF" w:rsidRDefault="005C0AAF" w:rsidP="005C0AAF">
            <w:pPr>
              <w:jc w:val="center"/>
              <w:rPr>
                <w:rFonts w:cs="Times New Roman"/>
                <w:b/>
                <w:sz w:val="20"/>
                <w:szCs w:val="20"/>
              </w:rPr>
            </w:pPr>
            <w:r w:rsidRPr="005C0AAF">
              <w:rPr>
                <w:rFonts w:cs="Times New Roman"/>
                <w:b/>
                <w:sz w:val="20"/>
                <w:szCs w:val="20"/>
              </w:rPr>
              <w:t>v rámci ORP Kraslice</w:t>
            </w:r>
          </w:p>
        </w:tc>
      </w:tr>
      <w:tr w:rsidR="005C0AAF" w:rsidRPr="005C0AAF" w14:paraId="7D4D91EB"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77786B52" w14:textId="77777777" w:rsidR="005C0AAF" w:rsidRPr="005C0AAF" w:rsidRDefault="005C0AAF" w:rsidP="005C0AAF">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1BA0F11" w14:textId="77777777" w:rsidR="005C0AAF" w:rsidRPr="005C0AAF" w:rsidRDefault="005C0AAF" w:rsidP="005C0AAF">
            <w:pPr>
              <w:jc w:val="center"/>
              <w:rPr>
                <w:rFonts w:cs="Times New Roman"/>
                <w:b/>
                <w:sz w:val="20"/>
                <w:szCs w:val="20"/>
              </w:rPr>
            </w:pPr>
            <w:r w:rsidRPr="005C0AAF">
              <w:rPr>
                <w:rFonts w:cs="Times New Roman"/>
                <w:b/>
                <w:sz w:val="20"/>
                <w:szCs w:val="20"/>
              </w:rPr>
              <w:t>Šablony I</w:t>
            </w:r>
          </w:p>
          <w:p w14:paraId="39E0D6C5" w14:textId="77777777" w:rsidR="005C0AAF" w:rsidRPr="005C0AAF" w:rsidRDefault="005C0AAF" w:rsidP="005C0AAF">
            <w:pPr>
              <w:jc w:val="center"/>
              <w:rPr>
                <w:rFonts w:cs="Times New Roman"/>
                <w:b/>
                <w:sz w:val="20"/>
                <w:szCs w:val="20"/>
              </w:rPr>
            </w:pPr>
            <w:r w:rsidRPr="005C0AAF">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019C0402" w14:textId="77777777" w:rsidR="005C0AAF" w:rsidRPr="005C0AAF" w:rsidRDefault="005C0AAF" w:rsidP="005C0AAF">
            <w:pPr>
              <w:jc w:val="center"/>
              <w:rPr>
                <w:rFonts w:cs="Times New Roman"/>
                <w:b/>
                <w:sz w:val="20"/>
                <w:szCs w:val="20"/>
              </w:rPr>
            </w:pPr>
            <w:r w:rsidRPr="005C0AAF">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59527C4B" w14:textId="77777777" w:rsidR="005C0AAF" w:rsidRPr="005C0AAF" w:rsidRDefault="005C0AAF" w:rsidP="005C0AAF">
            <w:pPr>
              <w:jc w:val="center"/>
              <w:rPr>
                <w:rFonts w:cs="Times New Roman"/>
                <w:b/>
                <w:sz w:val="20"/>
                <w:szCs w:val="20"/>
              </w:rPr>
            </w:pPr>
            <w:r w:rsidRPr="005C0AAF">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C773299" w14:textId="77777777" w:rsidR="005C0AAF" w:rsidRPr="005C0AAF" w:rsidRDefault="005C0AAF" w:rsidP="005C0AAF">
            <w:pPr>
              <w:jc w:val="center"/>
              <w:rPr>
                <w:rFonts w:cs="Times New Roman"/>
                <w:b/>
                <w:sz w:val="20"/>
                <w:szCs w:val="20"/>
              </w:rPr>
            </w:pPr>
            <w:r w:rsidRPr="005C0AAF">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3DCE55C" w14:textId="77777777" w:rsidR="005C0AAF" w:rsidRPr="005C0AAF" w:rsidRDefault="005C0AAF" w:rsidP="005C0AAF">
            <w:pPr>
              <w:jc w:val="center"/>
              <w:rPr>
                <w:rFonts w:cs="Times New Roman"/>
                <w:b/>
                <w:sz w:val="20"/>
                <w:szCs w:val="20"/>
              </w:rPr>
            </w:pPr>
            <w:r w:rsidRPr="005C0AAF">
              <w:rPr>
                <w:rFonts w:cs="Times New Roman"/>
                <w:b/>
                <w:sz w:val="20"/>
                <w:szCs w:val="20"/>
              </w:rPr>
              <w:t>Šablony I</w:t>
            </w:r>
          </w:p>
          <w:p w14:paraId="1C57C2BB" w14:textId="77777777" w:rsidR="005C0AAF" w:rsidRPr="005C0AAF" w:rsidRDefault="005C0AAF" w:rsidP="005C0AAF">
            <w:pPr>
              <w:jc w:val="center"/>
              <w:rPr>
                <w:rFonts w:cs="Times New Roman"/>
                <w:b/>
                <w:sz w:val="20"/>
                <w:szCs w:val="20"/>
              </w:rPr>
            </w:pPr>
            <w:r w:rsidRPr="005C0AAF">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DD63E45" w14:textId="77777777" w:rsidR="005C0AAF" w:rsidRPr="005C0AAF" w:rsidRDefault="005C0AAF" w:rsidP="005C0AAF">
            <w:pPr>
              <w:jc w:val="center"/>
              <w:rPr>
                <w:rFonts w:cs="Times New Roman"/>
                <w:b/>
                <w:sz w:val="20"/>
                <w:szCs w:val="20"/>
              </w:rPr>
            </w:pPr>
            <w:r w:rsidRPr="005C0AAF">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F1FE210" w14:textId="77777777" w:rsidR="005C0AAF" w:rsidRPr="005C0AAF" w:rsidRDefault="005C0AAF" w:rsidP="005C0AAF">
            <w:pPr>
              <w:jc w:val="center"/>
              <w:rPr>
                <w:rFonts w:cs="Times New Roman"/>
                <w:b/>
                <w:sz w:val="20"/>
                <w:szCs w:val="20"/>
              </w:rPr>
            </w:pPr>
            <w:r w:rsidRPr="005C0AAF">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530698A" w14:textId="77777777" w:rsidR="005C0AAF" w:rsidRPr="005C0AAF" w:rsidRDefault="005C0AAF" w:rsidP="005C0AAF">
            <w:pPr>
              <w:jc w:val="center"/>
              <w:rPr>
                <w:rFonts w:cs="Times New Roman"/>
                <w:b/>
                <w:sz w:val="20"/>
                <w:szCs w:val="20"/>
              </w:rPr>
            </w:pPr>
            <w:r w:rsidRPr="005C0AAF">
              <w:rPr>
                <w:rFonts w:cs="Times New Roman"/>
                <w:b/>
                <w:sz w:val="20"/>
                <w:szCs w:val="20"/>
              </w:rPr>
              <w:t>% změny v hodnocení (aktuální šetření oproti úvodnímu)</w:t>
            </w:r>
          </w:p>
        </w:tc>
      </w:tr>
      <w:tr w:rsidR="005C0AAF" w:rsidRPr="005C0AAF" w14:paraId="007BFA8D"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23E3ECD1" w14:textId="77777777" w:rsidR="005C0AAF" w:rsidRPr="005C0AAF" w:rsidRDefault="005C0AAF" w:rsidP="005C0AAF">
            <w:pPr>
              <w:jc w:val="left"/>
              <w:rPr>
                <w:rFonts w:cs="Times New Roman"/>
                <w:sz w:val="20"/>
                <w:szCs w:val="20"/>
              </w:rPr>
            </w:pPr>
            <w:r w:rsidRPr="005C0AAF">
              <w:rPr>
                <w:rFonts w:cs="Times New Roman"/>
                <w:sz w:val="20"/>
                <w:szCs w:val="20"/>
              </w:rPr>
              <w:t>1. Ve škole je pěstována kultura komunikace mezi všemi účastníky vzdělávání</w:t>
            </w:r>
          </w:p>
        </w:tc>
        <w:tc>
          <w:tcPr>
            <w:tcW w:w="0" w:type="auto"/>
            <w:tcBorders>
              <w:top w:val="single" w:sz="4" w:space="0" w:color="FFFFFF"/>
            </w:tcBorders>
          </w:tcPr>
          <w:p w14:paraId="7A00DEE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3,04</w:t>
            </w:r>
          </w:p>
        </w:tc>
        <w:tc>
          <w:tcPr>
            <w:tcW w:w="0" w:type="auto"/>
            <w:tcBorders>
              <w:top w:val="single" w:sz="4" w:space="0" w:color="FFFFFF"/>
            </w:tcBorders>
          </w:tcPr>
          <w:p w14:paraId="0E74EB2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3,13</w:t>
            </w:r>
          </w:p>
        </w:tc>
        <w:tc>
          <w:tcPr>
            <w:tcW w:w="0" w:type="auto"/>
            <w:tcBorders>
              <w:top w:val="single" w:sz="4" w:space="0" w:color="FFFFFF"/>
            </w:tcBorders>
          </w:tcPr>
          <w:p w14:paraId="366D6AAB"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0,09</w:t>
            </w:r>
          </w:p>
        </w:tc>
        <w:tc>
          <w:tcPr>
            <w:tcW w:w="0" w:type="auto"/>
            <w:tcBorders>
              <w:top w:val="single" w:sz="4" w:space="0" w:color="FFFFFF"/>
            </w:tcBorders>
          </w:tcPr>
          <w:p w14:paraId="1EA1EA8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3,0 %</w:t>
            </w:r>
          </w:p>
        </w:tc>
        <w:tc>
          <w:tcPr>
            <w:tcW w:w="0" w:type="auto"/>
            <w:tcBorders>
              <w:top w:val="single" w:sz="4" w:space="0" w:color="FFFFFF"/>
            </w:tcBorders>
          </w:tcPr>
          <w:p w14:paraId="44AE1C2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Borders>
              <w:top w:val="single" w:sz="4" w:space="0" w:color="FFFFFF"/>
            </w:tcBorders>
          </w:tcPr>
          <w:p w14:paraId="667B9E7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Borders>
              <w:top w:val="single" w:sz="4" w:space="0" w:color="FFFFFF"/>
            </w:tcBorders>
          </w:tcPr>
          <w:p w14:paraId="2F7C582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Borders>
              <w:top w:val="single" w:sz="4" w:space="0" w:color="FFFFFF"/>
            </w:tcBorders>
          </w:tcPr>
          <w:p w14:paraId="504EF78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0,0 %</w:t>
            </w:r>
          </w:p>
        </w:tc>
      </w:tr>
      <w:tr w:rsidR="005C0AAF" w:rsidRPr="005C0AAF" w14:paraId="0061BEA3"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2F479F48" w14:textId="77777777" w:rsidR="005C0AAF" w:rsidRPr="005C0AAF" w:rsidRDefault="005C0AAF" w:rsidP="005C0AAF">
            <w:pPr>
              <w:rPr>
                <w:rFonts w:cs="Times New Roman"/>
                <w:sz w:val="20"/>
                <w:szCs w:val="20"/>
              </w:rPr>
            </w:pPr>
            <w:r w:rsidRPr="005C0AAF">
              <w:rPr>
                <w:rFonts w:cs="Times New Roman"/>
                <w:sz w:val="20"/>
                <w:szCs w:val="20"/>
              </w:rPr>
              <w:lastRenderedPageBreak/>
              <w:t>2. Ve škole je pěstováno kulturní povědomí a kulturní komunikace (tj. rozvoj tvůrčího vyjadřování myšlenek, zážitků a emocí různými formami využitím hudby, divadelního umění, literatury a vizuálního umění)</w:t>
            </w:r>
          </w:p>
        </w:tc>
        <w:tc>
          <w:tcPr>
            <w:tcW w:w="0" w:type="auto"/>
          </w:tcPr>
          <w:p w14:paraId="69B65F80"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2,77</w:t>
            </w:r>
          </w:p>
        </w:tc>
        <w:tc>
          <w:tcPr>
            <w:tcW w:w="0" w:type="auto"/>
          </w:tcPr>
          <w:p w14:paraId="147AAEB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2,88</w:t>
            </w:r>
          </w:p>
        </w:tc>
        <w:tc>
          <w:tcPr>
            <w:tcW w:w="0" w:type="auto"/>
          </w:tcPr>
          <w:p w14:paraId="418E8D2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0,11</w:t>
            </w:r>
          </w:p>
        </w:tc>
        <w:tc>
          <w:tcPr>
            <w:tcW w:w="0" w:type="auto"/>
          </w:tcPr>
          <w:p w14:paraId="14C9309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4,0 %</w:t>
            </w:r>
          </w:p>
        </w:tc>
        <w:tc>
          <w:tcPr>
            <w:tcW w:w="0" w:type="auto"/>
          </w:tcPr>
          <w:p w14:paraId="0559BF2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2,60</w:t>
            </w:r>
          </w:p>
        </w:tc>
        <w:tc>
          <w:tcPr>
            <w:tcW w:w="0" w:type="auto"/>
          </w:tcPr>
          <w:p w14:paraId="5F076B7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2,40</w:t>
            </w:r>
          </w:p>
        </w:tc>
        <w:tc>
          <w:tcPr>
            <w:tcW w:w="0" w:type="auto"/>
          </w:tcPr>
          <w:p w14:paraId="3AB2EA2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7CCDDB4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-7,7 %</w:t>
            </w:r>
          </w:p>
        </w:tc>
      </w:tr>
      <w:tr w:rsidR="005C0AAF" w:rsidRPr="005C0AAF" w14:paraId="10B49A14"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40DB1B4D" w14:textId="77777777" w:rsidR="005C0AAF" w:rsidRPr="005C0AAF" w:rsidRDefault="005C0AAF" w:rsidP="005C0AAF">
            <w:pPr>
              <w:rPr>
                <w:rFonts w:cs="Times New Roman"/>
                <w:sz w:val="20"/>
                <w:szCs w:val="20"/>
              </w:rPr>
            </w:pPr>
            <w:r w:rsidRPr="005C0AAF">
              <w:rPr>
                <w:rFonts w:cs="Times New Roman"/>
                <w:sz w:val="20"/>
                <w:szCs w:val="20"/>
              </w:rPr>
              <w:t>3. Škola buduje povědomí o etických hodnotách, má formálně i neformálně jednoznačně nastavená a sdílená spravedlivá pravidla společenského chování a komunikace, která se dodržují</w:t>
            </w:r>
          </w:p>
        </w:tc>
        <w:tc>
          <w:tcPr>
            <w:tcW w:w="0" w:type="auto"/>
          </w:tcPr>
          <w:p w14:paraId="30B339A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66B6C9D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0D6A8D6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Pr>
          <w:p w14:paraId="4BBFA71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0,0 %</w:t>
            </w:r>
          </w:p>
        </w:tc>
        <w:tc>
          <w:tcPr>
            <w:tcW w:w="0" w:type="auto"/>
          </w:tcPr>
          <w:p w14:paraId="127B3006"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2,80</w:t>
            </w:r>
          </w:p>
        </w:tc>
        <w:tc>
          <w:tcPr>
            <w:tcW w:w="0" w:type="auto"/>
          </w:tcPr>
          <w:p w14:paraId="1AEE0EE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39BE7AA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5B741E20"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7,1 %</w:t>
            </w:r>
          </w:p>
        </w:tc>
      </w:tr>
      <w:tr w:rsidR="005C0AAF" w:rsidRPr="005C0AAF" w14:paraId="52D73FD8"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7B87ACAE" w14:textId="77777777" w:rsidR="005C0AAF" w:rsidRPr="005C0AAF" w:rsidRDefault="005C0AAF" w:rsidP="005C0AAF">
            <w:pPr>
              <w:rPr>
                <w:rFonts w:cs="Times New Roman"/>
                <w:sz w:val="20"/>
                <w:szCs w:val="20"/>
              </w:rPr>
            </w:pPr>
            <w:r w:rsidRPr="005C0AAF">
              <w:rPr>
                <w:rFonts w:cs="Times New Roman"/>
                <w:sz w:val="20"/>
                <w:szCs w:val="20"/>
              </w:rPr>
              <w:t>4. Žáci jsou vedeni ke konstruktivním debatám</w:t>
            </w:r>
          </w:p>
        </w:tc>
        <w:tc>
          <w:tcPr>
            <w:tcW w:w="0" w:type="auto"/>
          </w:tcPr>
          <w:p w14:paraId="1EF890F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2,58</w:t>
            </w:r>
          </w:p>
        </w:tc>
        <w:tc>
          <w:tcPr>
            <w:tcW w:w="0" w:type="auto"/>
          </w:tcPr>
          <w:p w14:paraId="40DF047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2,88</w:t>
            </w:r>
          </w:p>
        </w:tc>
        <w:tc>
          <w:tcPr>
            <w:tcW w:w="0" w:type="auto"/>
          </w:tcPr>
          <w:p w14:paraId="46BB18C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0,30</w:t>
            </w:r>
          </w:p>
        </w:tc>
        <w:tc>
          <w:tcPr>
            <w:tcW w:w="0" w:type="auto"/>
          </w:tcPr>
          <w:p w14:paraId="12B36CE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11,8 %</w:t>
            </w:r>
          </w:p>
        </w:tc>
        <w:tc>
          <w:tcPr>
            <w:tcW w:w="0" w:type="auto"/>
          </w:tcPr>
          <w:p w14:paraId="0866B4F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2,60</w:t>
            </w:r>
          </w:p>
        </w:tc>
        <w:tc>
          <w:tcPr>
            <w:tcW w:w="0" w:type="auto"/>
          </w:tcPr>
          <w:p w14:paraId="673A0F2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2,60</w:t>
            </w:r>
          </w:p>
        </w:tc>
        <w:tc>
          <w:tcPr>
            <w:tcW w:w="0" w:type="auto"/>
          </w:tcPr>
          <w:p w14:paraId="3964ECD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Pr>
          <w:p w14:paraId="6FDED67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0,0 %</w:t>
            </w:r>
          </w:p>
        </w:tc>
      </w:tr>
      <w:tr w:rsidR="005C0AAF" w:rsidRPr="005C0AAF" w14:paraId="2E4D8D63"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26B9116B" w14:textId="77777777" w:rsidR="005C0AAF" w:rsidRPr="005C0AAF" w:rsidRDefault="005C0AAF" w:rsidP="005C0AAF">
            <w:pPr>
              <w:rPr>
                <w:rFonts w:cs="Times New Roman"/>
                <w:sz w:val="20"/>
                <w:szCs w:val="20"/>
              </w:rPr>
            </w:pPr>
            <w:r w:rsidRPr="005C0AAF">
              <w:rPr>
                <w:rFonts w:cs="Times New Roman"/>
                <w:sz w:val="20"/>
                <w:szCs w:val="20"/>
              </w:rPr>
              <w:t>5. Uvnitř školy se pěstuje vzájemná spolupráce učitele, rodičů a žáků</w:t>
            </w:r>
          </w:p>
        </w:tc>
        <w:tc>
          <w:tcPr>
            <w:tcW w:w="0" w:type="auto"/>
          </w:tcPr>
          <w:p w14:paraId="24DE087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2,88</w:t>
            </w:r>
          </w:p>
        </w:tc>
        <w:tc>
          <w:tcPr>
            <w:tcW w:w="0" w:type="auto"/>
          </w:tcPr>
          <w:p w14:paraId="74F6B75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37E4216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0,12</w:t>
            </w:r>
          </w:p>
        </w:tc>
        <w:tc>
          <w:tcPr>
            <w:tcW w:w="0" w:type="auto"/>
          </w:tcPr>
          <w:p w14:paraId="45E1567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4,0 %</w:t>
            </w:r>
          </w:p>
        </w:tc>
        <w:tc>
          <w:tcPr>
            <w:tcW w:w="0" w:type="auto"/>
          </w:tcPr>
          <w:p w14:paraId="70BFC17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2,80</w:t>
            </w:r>
          </w:p>
        </w:tc>
        <w:tc>
          <w:tcPr>
            <w:tcW w:w="0" w:type="auto"/>
          </w:tcPr>
          <w:p w14:paraId="076ECE9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40F7A21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7712FBA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7,1 %</w:t>
            </w:r>
          </w:p>
        </w:tc>
      </w:tr>
      <w:tr w:rsidR="005C0AAF" w:rsidRPr="005C0AAF" w14:paraId="0C60B7D7"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7035E6B4" w14:textId="77777777" w:rsidR="005C0AAF" w:rsidRPr="005C0AAF" w:rsidRDefault="005C0AAF" w:rsidP="005C0AAF">
            <w:pPr>
              <w:rPr>
                <w:rFonts w:cs="Times New Roman"/>
                <w:sz w:val="20"/>
                <w:szCs w:val="20"/>
              </w:rPr>
            </w:pPr>
            <w:r w:rsidRPr="005C0AAF">
              <w:rPr>
                <w:rFonts w:cs="Times New Roman"/>
                <w:sz w:val="20"/>
                <w:szCs w:val="20"/>
              </w:rPr>
              <w:t>6. Škola u žáků rozvíjí schopnosti sebereflexe a sebehodnocení</w:t>
            </w:r>
          </w:p>
        </w:tc>
        <w:tc>
          <w:tcPr>
            <w:tcW w:w="0" w:type="auto"/>
          </w:tcPr>
          <w:p w14:paraId="5EE07C2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2,88</w:t>
            </w:r>
          </w:p>
        </w:tc>
        <w:tc>
          <w:tcPr>
            <w:tcW w:w="0" w:type="auto"/>
          </w:tcPr>
          <w:p w14:paraId="6506D7D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2,92</w:t>
            </w:r>
          </w:p>
        </w:tc>
        <w:tc>
          <w:tcPr>
            <w:tcW w:w="0" w:type="auto"/>
          </w:tcPr>
          <w:p w14:paraId="5292B1B0"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0,04</w:t>
            </w:r>
          </w:p>
        </w:tc>
        <w:tc>
          <w:tcPr>
            <w:tcW w:w="0" w:type="auto"/>
          </w:tcPr>
          <w:p w14:paraId="60B7865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1,2 %</w:t>
            </w:r>
          </w:p>
        </w:tc>
        <w:tc>
          <w:tcPr>
            <w:tcW w:w="0" w:type="auto"/>
          </w:tcPr>
          <w:p w14:paraId="7BA912B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2,60</w:t>
            </w:r>
          </w:p>
        </w:tc>
        <w:tc>
          <w:tcPr>
            <w:tcW w:w="0" w:type="auto"/>
          </w:tcPr>
          <w:p w14:paraId="2040CEC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2,80</w:t>
            </w:r>
          </w:p>
        </w:tc>
        <w:tc>
          <w:tcPr>
            <w:tcW w:w="0" w:type="auto"/>
          </w:tcPr>
          <w:p w14:paraId="7149745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2A013BD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7,7 %</w:t>
            </w:r>
          </w:p>
        </w:tc>
      </w:tr>
      <w:tr w:rsidR="005C0AAF" w:rsidRPr="005C0AAF" w14:paraId="586D649B"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757970B2" w14:textId="77777777" w:rsidR="005C0AAF" w:rsidRPr="005C0AAF" w:rsidRDefault="005C0AAF" w:rsidP="005C0AAF">
            <w:pPr>
              <w:rPr>
                <w:rFonts w:cs="Times New Roman"/>
                <w:sz w:val="20"/>
                <w:szCs w:val="20"/>
              </w:rPr>
            </w:pPr>
            <w:r w:rsidRPr="005C0AAF">
              <w:rPr>
                <w:rFonts w:cs="Times New Roman"/>
                <w:sz w:val="20"/>
                <w:szCs w:val="20"/>
              </w:rPr>
              <w:t>7. Škola motivuje žáky k celoživotnímu učení</w:t>
            </w:r>
          </w:p>
        </w:tc>
        <w:tc>
          <w:tcPr>
            <w:tcW w:w="0" w:type="auto"/>
          </w:tcPr>
          <w:p w14:paraId="4EE5425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2,81</w:t>
            </w:r>
          </w:p>
        </w:tc>
        <w:tc>
          <w:tcPr>
            <w:tcW w:w="0" w:type="auto"/>
          </w:tcPr>
          <w:p w14:paraId="4C2EF02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2,96</w:t>
            </w:r>
          </w:p>
        </w:tc>
        <w:tc>
          <w:tcPr>
            <w:tcW w:w="0" w:type="auto"/>
          </w:tcPr>
          <w:p w14:paraId="3FC0CFC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0,15</w:t>
            </w:r>
          </w:p>
        </w:tc>
        <w:tc>
          <w:tcPr>
            <w:tcW w:w="0" w:type="auto"/>
          </w:tcPr>
          <w:p w14:paraId="62EEFE0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5,4 %</w:t>
            </w:r>
          </w:p>
        </w:tc>
        <w:tc>
          <w:tcPr>
            <w:tcW w:w="0" w:type="auto"/>
          </w:tcPr>
          <w:p w14:paraId="0594F186"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2,80</w:t>
            </w:r>
          </w:p>
        </w:tc>
        <w:tc>
          <w:tcPr>
            <w:tcW w:w="0" w:type="auto"/>
          </w:tcPr>
          <w:p w14:paraId="3E02490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2,80</w:t>
            </w:r>
          </w:p>
        </w:tc>
        <w:tc>
          <w:tcPr>
            <w:tcW w:w="0" w:type="auto"/>
          </w:tcPr>
          <w:p w14:paraId="78B8062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Pr>
          <w:p w14:paraId="46D0EEF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0,0 %</w:t>
            </w:r>
          </w:p>
        </w:tc>
      </w:tr>
      <w:tr w:rsidR="005C0AAF" w:rsidRPr="005C0AAF" w14:paraId="3B0BC706"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77B98272" w14:textId="77777777" w:rsidR="005C0AAF" w:rsidRPr="005C0AAF" w:rsidRDefault="005C0AAF" w:rsidP="005C0AAF">
            <w:pPr>
              <w:rPr>
                <w:rFonts w:cs="Times New Roman"/>
                <w:sz w:val="20"/>
                <w:szCs w:val="20"/>
              </w:rPr>
            </w:pPr>
            <w:r w:rsidRPr="005C0AAF">
              <w:rPr>
                <w:rFonts w:cs="Times New Roman"/>
                <w:sz w:val="20"/>
                <w:szCs w:val="20"/>
              </w:rPr>
              <w:t>8. Škola rozvíjí schopnost říct si o pomoc a ochotu nabídnout a poskytnout pomoc</w:t>
            </w:r>
          </w:p>
        </w:tc>
        <w:tc>
          <w:tcPr>
            <w:tcW w:w="0" w:type="auto"/>
          </w:tcPr>
          <w:p w14:paraId="22CE3E16"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2,85</w:t>
            </w:r>
          </w:p>
        </w:tc>
        <w:tc>
          <w:tcPr>
            <w:tcW w:w="0" w:type="auto"/>
          </w:tcPr>
          <w:p w14:paraId="5D30906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3,04</w:t>
            </w:r>
          </w:p>
        </w:tc>
        <w:tc>
          <w:tcPr>
            <w:tcW w:w="0" w:type="auto"/>
          </w:tcPr>
          <w:p w14:paraId="2B20CB6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0,19</w:t>
            </w:r>
          </w:p>
        </w:tc>
        <w:tc>
          <w:tcPr>
            <w:tcW w:w="0" w:type="auto"/>
          </w:tcPr>
          <w:p w14:paraId="2427542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6,8 %</w:t>
            </w:r>
          </w:p>
        </w:tc>
        <w:tc>
          <w:tcPr>
            <w:tcW w:w="0" w:type="auto"/>
          </w:tcPr>
          <w:p w14:paraId="13D3548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2D5F618B"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3,20</w:t>
            </w:r>
          </w:p>
        </w:tc>
        <w:tc>
          <w:tcPr>
            <w:tcW w:w="0" w:type="auto"/>
          </w:tcPr>
          <w:p w14:paraId="3F2DCD70"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5B2F278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6,7 %</w:t>
            </w:r>
          </w:p>
        </w:tc>
      </w:tr>
      <w:tr w:rsidR="005C0AAF" w:rsidRPr="005C0AAF" w14:paraId="2E09F5EE"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4DDF0360" w14:textId="77777777" w:rsidR="005C0AAF" w:rsidRPr="005C0AAF" w:rsidRDefault="005C0AAF" w:rsidP="005C0AAF">
            <w:pPr>
              <w:rPr>
                <w:rFonts w:cs="Times New Roman"/>
                <w:sz w:val="20"/>
                <w:szCs w:val="20"/>
              </w:rPr>
            </w:pPr>
            <w:r w:rsidRPr="005C0AAF">
              <w:rPr>
                <w:rFonts w:cs="Times New Roman"/>
                <w:sz w:val="20"/>
                <w:szCs w:val="20"/>
              </w:rPr>
              <w:t>9. Škola učí používat jistě a bezpečně informační, komunikační a další technologie</w:t>
            </w:r>
          </w:p>
        </w:tc>
        <w:tc>
          <w:tcPr>
            <w:tcW w:w="0" w:type="auto"/>
          </w:tcPr>
          <w:p w14:paraId="7F915DA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06C3B3F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3,04</w:t>
            </w:r>
          </w:p>
        </w:tc>
        <w:tc>
          <w:tcPr>
            <w:tcW w:w="0" w:type="auto"/>
          </w:tcPr>
          <w:p w14:paraId="1CDB661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0,04</w:t>
            </w:r>
          </w:p>
        </w:tc>
        <w:tc>
          <w:tcPr>
            <w:tcW w:w="0" w:type="auto"/>
          </w:tcPr>
          <w:p w14:paraId="27E8610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1,3 %</w:t>
            </w:r>
          </w:p>
        </w:tc>
        <w:tc>
          <w:tcPr>
            <w:tcW w:w="0" w:type="auto"/>
          </w:tcPr>
          <w:p w14:paraId="18DE961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2,80</w:t>
            </w:r>
          </w:p>
        </w:tc>
        <w:tc>
          <w:tcPr>
            <w:tcW w:w="0" w:type="auto"/>
          </w:tcPr>
          <w:p w14:paraId="2E2FEC2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7F849106"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1BBC9E1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7,1 %</w:t>
            </w:r>
          </w:p>
        </w:tc>
      </w:tr>
      <w:tr w:rsidR="005C0AAF" w:rsidRPr="005C0AAF" w14:paraId="6BC524E5"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4F2C84ED" w14:textId="77777777" w:rsidR="005C0AAF" w:rsidRPr="005C0AAF" w:rsidRDefault="005C0AAF" w:rsidP="005C0AAF">
            <w:pPr>
              <w:rPr>
                <w:rFonts w:cs="Times New Roman"/>
                <w:sz w:val="20"/>
                <w:szCs w:val="20"/>
              </w:rPr>
            </w:pPr>
            <w:r w:rsidRPr="005C0AAF">
              <w:rPr>
                <w:rFonts w:cs="Times New Roman"/>
                <w:sz w:val="20"/>
                <w:szCs w:val="20"/>
              </w:rPr>
              <w:t>10. Škola rozvíjí schopnosti žáků učit se, zorganizovat si učení, využívat k tomu různé metody a možnosti podle vlastních potřeb (učit se samostatně, v rámci skupin apod.)</w:t>
            </w:r>
          </w:p>
        </w:tc>
        <w:tc>
          <w:tcPr>
            <w:tcW w:w="0" w:type="auto"/>
          </w:tcPr>
          <w:p w14:paraId="79F44D4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2,85</w:t>
            </w:r>
          </w:p>
        </w:tc>
        <w:tc>
          <w:tcPr>
            <w:tcW w:w="0" w:type="auto"/>
          </w:tcPr>
          <w:p w14:paraId="2C45FDE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14296D1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0,15</w:t>
            </w:r>
          </w:p>
        </w:tc>
        <w:tc>
          <w:tcPr>
            <w:tcW w:w="0" w:type="auto"/>
          </w:tcPr>
          <w:p w14:paraId="144AE8B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5,4 %</w:t>
            </w:r>
          </w:p>
        </w:tc>
        <w:tc>
          <w:tcPr>
            <w:tcW w:w="0" w:type="auto"/>
          </w:tcPr>
          <w:p w14:paraId="18CE9AC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2,40</w:t>
            </w:r>
          </w:p>
        </w:tc>
        <w:tc>
          <w:tcPr>
            <w:tcW w:w="0" w:type="auto"/>
          </w:tcPr>
          <w:p w14:paraId="4913DBF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2,80</w:t>
            </w:r>
          </w:p>
        </w:tc>
        <w:tc>
          <w:tcPr>
            <w:tcW w:w="0" w:type="auto"/>
          </w:tcPr>
          <w:p w14:paraId="19EB7F1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0,40</w:t>
            </w:r>
          </w:p>
        </w:tc>
        <w:tc>
          <w:tcPr>
            <w:tcW w:w="0" w:type="auto"/>
          </w:tcPr>
          <w:p w14:paraId="7A7814D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16,7 %</w:t>
            </w:r>
          </w:p>
        </w:tc>
      </w:tr>
      <w:tr w:rsidR="005C0AAF" w:rsidRPr="005C0AAF" w14:paraId="0974C0DB"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05255177" w14:textId="77777777" w:rsidR="005C0AAF" w:rsidRPr="005C0AAF" w:rsidRDefault="005C0AAF" w:rsidP="005C0AAF">
            <w:pPr>
              <w:rPr>
                <w:rFonts w:cs="Times New Roman"/>
                <w:sz w:val="20"/>
                <w:szCs w:val="20"/>
              </w:rPr>
            </w:pPr>
            <w:r w:rsidRPr="005C0AAF">
              <w:rPr>
                <w:rFonts w:cs="Times New Roman"/>
                <w:sz w:val="20"/>
                <w:szCs w:val="20"/>
              </w:rPr>
              <w:t>11. Výuka podporuje zapojení žáků do společenského a pracovního života</w:t>
            </w:r>
          </w:p>
        </w:tc>
        <w:tc>
          <w:tcPr>
            <w:tcW w:w="0" w:type="auto"/>
          </w:tcPr>
          <w:p w14:paraId="03B307D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2,85</w:t>
            </w:r>
          </w:p>
        </w:tc>
        <w:tc>
          <w:tcPr>
            <w:tcW w:w="0" w:type="auto"/>
          </w:tcPr>
          <w:p w14:paraId="0640932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2,96</w:t>
            </w:r>
          </w:p>
        </w:tc>
        <w:tc>
          <w:tcPr>
            <w:tcW w:w="0" w:type="auto"/>
          </w:tcPr>
          <w:p w14:paraId="76593286"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0,11</w:t>
            </w:r>
          </w:p>
        </w:tc>
        <w:tc>
          <w:tcPr>
            <w:tcW w:w="0" w:type="auto"/>
          </w:tcPr>
          <w:p w14:paraId="56F4413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4,0 %</w:t>
            </w:r>
          </w:p>
        </w:tc>
        <w:tc>
          <w:tcPr>
            <w:tcW w:w="0" w:type="auto"/>
          </w:tcPr>
          <w:p w14:paraId="737651E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2,60</w:t>
            </w:r>
          </w:p>
        </w:tc>
        <w:tc>
          <w:tcPr>
            <w:tcW w:w="0" w:type="auto"/>
          </w:tcPr>
          <w:p w14:paraId="1D3158A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2,80</w:t>
            </w:r>
          </w:p>
        </w:tc>
        <w:tc>
          <w:tcPr>
            <w:tcW w:w="0" w:type="auto"/>
          </w:tcPr>
          <w:p w14:paraId="0923903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346107CB"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7,7 %</w:t>
            </w:r>
          </w:p>
        </w:tc>
      </w:tr>
      <w:tr w:rsidR="005C0AAF" w:rsidRPr="005C0AAF" w14:paraId="670BEAB8"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5F173752" w14:textId="77777777" w:rsidR="005C0AAF" w:rsidRPr="005C0AAF" w:rsidRDefault="005C0AAF" w:rsidP="005C0AAF">
            <w:pPr>
              <w:rPr>
                <w:rFonts w:cs="Times New Roman"/>
                <w:sz w:val="20"/>
                <w:szCs w:val="20"/>
              </w:rPr>
            </w:pPr>
            <w:r w:rsidRPr="005C0AAF">
              <w:rPr>
                <w:rFonts w:cs="Times New Roman"/>
                <w:sz w:val="20"/>
                <w:szCs w:val="20"/>
              </w:rPr>
              <w:t>12. Škola připravuje žáky na aktivní zapojení do života v demokratické společnosti, rozvíjí občanské kompetence (např. formou žákovské samosprávy apod.)</w:t>
            </w:r>
          </w:p>
        </w:tc>
        <w:tc>
          <w:tcPr>
            <w:tcW w:w="0" w:type="auto"/>
          </w:tcPr>
          <w:p w14:paraId="18B2339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2,81</w:t>
            </w:r>
          </w:p>
        </w:tc>
        <w:tc>
          <w:tcPr>
            <w:tcW w:w="0" w:type="auto"/>
          </w:tcPr>
          <w:p w14:paraId="0772B3F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2,96</w:t>
            </w:r>
          </w:p>
        </w:tc>
        <w:tc>
          <w:tcPr>
            <w:tcW w:w="0" w:type="auto"/>
          </w:tcPr>
          <w:p w14:paraId="566E47AB"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0,15</w:t>
            </w:r>
          </w:p>
        </w:tc>
        <w:tc>
          <w:tcPr>
            <w:tcW w:w="0" w:type="auto"/>
          </w:tcPr>
          <w:p w14:paraId="5FC0558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5,4 %</w:t>
            </w:r>
          </w:p>
        </w:tc>
        <w:tc>
          <w:tcPr>
            <w:tcW w:w="0" w:type="auto"/>
          </w:tcPr>
          <w:p w14:paraId="709DA67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2,60</w:t>
            </w:r>
          </w:p>
        </w:tc>
        <w:tc>
          <w:tcPr>
            <w:tcW w:w="0" w:type="auto"/>
          </w:tcPr>
          <w:p w14:paraId="6B07B9DB"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2,80</w:t>
            </w:r>
          </w:p>
        </w:tc>
        <w:tc>
          <w:tcPr>
            <w:tcW w:w="0" w:type="auto"/>
          </w:tcPr>
          <w:p w14:paraId="2272015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0AAB41E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7,7 %</w:t>
            </w:r>
          </w:p>
        </w:tc>
      </w:tr>
    </w:tbl>
    <w:p w14:paraId="4F3890B3" w14:textId="77777777" w:rsidR="004050D4" w:rsidRDefault="004050D4" w:rsidP="004050D4">
      <w:pPr>
        <w:rPr>
          <w:sz w:val="20"/>
          <w:szCs w:val="20"/>
        </w:rPr>
      </w:pPr>
      <w:r w:rsidRPr="007301B3">
        <w:rPr>
          <w:sz w:val="20"/>
          <w:szCs w:val="20"/>
        </w:rPr>
        <w:t xml:space="preserve">Zdroj: Dotazníkové šetření MŠMT. </w:t>
      </w:r>
    </w:p>
    <w:p w14:paraId="48140688" w14:textId="77777777" w:rsidR="00890914" w:rsidRDefault="00890914" w:rsidP="00CE02DC"/>
    <w:p w14:paraId="434B71A3" w14:textId="77777777" w:rsidR="00CE02DC" w:rsidRDefault="00CE02DC" w:rsidP="00CE02DC">
      <w:r w:rsidRPr="00CE02DC">
        <w:lastRenderedPageBreak/>
        <w:t>Podpora sociálních a občanských dovedností a dalších klíčových kompetencí</w:t>
      </w:r>
      <w:r>
        <w:t xml:space="preserve"> dosahuje v ORP Sokolov stejný stav či zlepšení. Celková úroveň v tomto ORP je téměř výhradně na úrovni realizace. Nejvyšší nárůst vykazuje bod č. 4 – Žáci jsou vedeni ke konstruktivním debatám. ORP Kraslice dosahuje mimo jednoho bodu stejné či lepší úrovně. </w:t>
      </w:r>
      <w:r w:rsidR="00BE2FF0">
        <w:t xml:space="preserve">Zde úroveň dosahuje rozvíjení a realizaci. Nejvyšší nárůst vykazuje bod č. 10 – Škola rozvíjí schopnost žáků učit se, zorganizovat si učení apod. Zmíněný jediný bod, který vykazuje zhoršení je bod č. 2 – Ve škole pěstováno kulturní povědomí a kulturní komunikace. </w:t>
      </w:r>
    </w:p>
    <w:p w14:paraId="40535913" w14:textId="77777777" w:rsidR="00BE2FF0" w:rsidRDefault="00BE2FF0" w:rsidP="00CE02DC"/>
    <w:p w14:paraId="588D0617" w14:textId="77777777" w:rsidR="005C0AAF" w:rsidRDefault="004050D4" w:rsidP="004D5CE1">
      <w:pPr>
        <w:pStyle w:val="Tabulka"/>
      </w:pPr>
      <w:bookmarkStart w:id="121" w:name="_Toc33596503"/>
      <w:bookmarkStart w:id="122" w:name="_Toc33596844"/>
      <w:bookmarkStart w:id="123" w:name="_Toc41486151"/>
      <w:r>
        <w:t>Podpora digitálních kompetencí pedagogických pracovníků</w:t>
      </w:r>
      <w:bookmarkEnd w:id="121"/>
      <w:bookmarkEnd w:id="122"/>
      <w:bookmarkEnd w:id="123"/>
    </w:p>
    <w:tbl>
      <w:tblPr>
        <w:tblStyle w:val="Styl1"/>
        <w:tblW w:w="0" w:type="auto"/>
        <w:tblLook w:val="04A0" w:firstRow="1" w:lastRow="0" w:firstColumn="1" w:lastColumn="0" w:noHBand="0" w:noVBand="1"/>
      </w:tblPr>
      <w:tblGrid>
        <w:gridCol w:w="3456"/>
        <w:gridCol w:w="974"/>
        <w:gridCol w:w="1009"/>
        <w:gridCol w:w="1623"/>
        <w:gridCol w:w="1663"/>
        <w:gridCol w:w="974"/>
        <w:gridCol w:w="1009"/>
        <w:gridCol w:w="1623"/>
        <w:gridCol w:w="1663"/>
      </w:tblGrid>
      <w:tr w:rsidR="005C0AAF" w:rsidRPr="005C0AAF" w14:paraId="4005EDDA" w14:textId="77777777" w:rsidTr="005C0AAF">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352F988B" w14:textId="77777777" w:rsidR="005C0AAF" w:rsidRPr="005C0AAF" w:rsidRDefault="005C0AAF" w:rsidP="005C0AAF">
            <w:pPr>
              <w:jc w:val="center"/>
              <w:rPr>
                <w:rFonts w:cs="Times New Roman"/>
                <w:sz w:val="20"/>
                <w:szCs w:val="20"/>
              </w:rPr>
            </w:pPr>
            <w:r w:rsidRPr="005C0AAF">
              <w:rPr>
                <w:rFonts w:cs="Times New Roman"/>
                <w:sz w:val="20"/>
                <w:szCs w:val="20"/>
              </w:rPr>
              <w:t>Digitální kompetence pedagogických pracovníků</w:t>
            </w:r>
          </w:p>
        </w:tc>
        <w:tc>
          <w:tcPr>
            <w:tcW w:w="0" w:type="auto"/>
            <w:gridSpan w:val="8"/>
            <w:tcBorders>
              <w:top w:val="single" w:sz="4" w:space="0" w:color="FFFFFF"/>
              <w:left w:val="single" w:sz="4" w:space="0" w:color="FFFFFF"/>
              <w:bottom w:val="single" w:sz="4" w:space="0" w:color="FFFFFF"/>
              <w:right w:val="single" w:sz="4" w:space="0" w:color="FFFFFF"/>
            </w:tcBorders>
          </w:tcPr>
          <w:p w14:paraId="7DFBCD75" w14:textId="77777777" w:rsidR="005C0AAF" w:rsidRPr="005C0AAF" w:rsidRDefault="005C0AAF" w:rsidP="005C0AAF">
            <w:pPr>
              <w:jc w:val="center"/>
              <w:rPr>
                <w:rFonts w:cs="Times New Roman"/>
                <w:sz w:val="20"/>
                <w:szCs w:val="20"/>
              </w:rPr>
            </w:pPr>
            <w:r w:rsidRPr="005C0AAF">
              <w:rPr>
                <w:rFonts w:cs="Times New Roman"/>
                <w:sz w:val="20"/>
                <w:szCs w:val="20"/>
              </w:rPr>
              <w:t>Průměrné hodnocení aktuálního stavu</w:t>
            </w:r>
          </w:p>
        </w:tc>
      </w:tr>
      <w:tr w:rsidR="005C0AAF" w:rsidRPr="005C0AAF" w14:paraId="03253618"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3E8290D9" w14:textId="77777777" w:rsidR="005C0AAF" w:rsidRPr="005C0AAF" w:rsidRDefault="005C0AAF" w:rsidP="005C0AAF">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31FBA7B4" w14:textId="77777777" w:rsidR="005C0AAF" w:rsidRPr="005C0AAF" w:rsidRDefault="005C0AAF" w:rsidP="005C0AAF">
            <w:pPr>
              <w:jc w:val="center"/>
              <w:rPr>
                <w:rFonts w:cs="Times New Roman"/>
                <w:b/>
                <w:sz w:val="20"/>
                <w:szCs w:val="20"/>
              </w:rPr>
            </w:pPr>
            <w:r w:rsidRPr="005C0AAF">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1E5D7A30" w14:textId="77777777" w:rsidR="005C0AAF" w:rsidRPr="005C0AAF" w:rsidRDefault="005C0AAF" w:rsidP="005C0AAF">
            <w:pPr>
              <w:jc w:val="center"/>
              <w:rPr>
                <w:rFonts w:cs="Times New Roman"/>
                <w:b/>
                <w:sz w:val="20"/>
                <w:szCs w:val="20"/>
              </w:rPr>
            </w:pPr>
            <w:r w:rsidRPr="005C0AAF">
              <w:rPr>
                <w:rFonts w:cs="Times New Roman"/>
                <w:b/>
                <w:sz w:val="20"/>
                <w:szCs w:val="20"/>
              </w:rPr>
              <w:t>v rámci ORP Kraslice</w:t>
            </w:r>
          </w:p>
        </w:tc>
      </w:tr>
      <w:tr w:rsidR="005C0AAF" w:rsidRPr="005C0AAF" w14:paraId="3B0FC557"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4598E21A" w14:textId="77777777" w:rsidR="005C0AAF" w:rsidRPr="005C0AAF" w:rsidRDefault="005C0AAF" w:rsidP="005C0AAF">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1526DFCF" w14:textId="77777777" w:rsidR="005C0AAF" w:rsidRPr="005C0AAF" w:rsidRDefault="005C0AAF" w:rsidP="005C0AAF">
            <w:pPr>
              <w:jc w:val="center"/>
              <w:rPr>
                <w:rFonts w:cs="Times New Roman"/>
                <w:b/>
                <w:sz w:val="20"/>
                <w:szCs w:val="20"/>
              </w:rPr>
            </w:pPr>
            <w:r w:rsidRPr="005C0AAF">
              <w:rPr>
                <w:rFonts w:cs="Times New Roman"/>
                <w:b/>
                <w:sz w:val="20"/>
                <w:szCs w:val="20"/>
              </w:rPr>
              <w:t>Šablony I</w:t>
            </w:r>
          </w:p>
          <w:p w14:paraId="0F64C2F2" w14:textId="77777777" w:rsidR="005C0AAF" w:rsidRPr="005C0AAF" w:rsidRDefault="005C0AAF" w:rsidP="005C0AAF">
            <w:pPr>
              <w:jc w:val="center"/>
              <w:rPr>
                <w:rFonts w:cs="Times New Roman"/>
                <w:b/>
                <w:sz w:val="20"/>
                <w:szCs w:val="20"/>
              </w:rPr>
            </w:pPr>
            <w:r w:rsidRPr="005C0AAF">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79780FA" w14:textId="77777777" w:rsidR="005C0AAF" w:rsidRPr="005C0AAF" w:rsidRDefault="005C0AAF" w:rsidP="005C0AAF">
            <w:pPr>
              <w:jc w:val="center"/>
              <w:rPr>
                <w:rFonts w:cs="Times New Roman"/>
                <w:b/>
                <w:sz w:val="20"/>
                <w:szCs w:val="20"/>
              </w:rPr>
            </w:pPr>
            <w:r w:rsidRPr="005C0AAF">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A3BC019" w14:textId="77777777" w:rsidR="005C0AAF" w:rsidRPr="005C0AAF" w:rsidRDefault="005C0AAF" w:rsidP="005C0AAF">
            <w:pPr>
              <w:jc w:val="center"/>
              <w:rPr>
                <w:rFonts w:cs="Times New Roman"/>
                <w:b/>
                <w:sz w:val="20"/>
                <w:szCs w:val="20"/>
              </w:rPr>
            </w:pPr>
            <w:r w:rsidRPr="005C0AAF">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14571A5" w14:textId="77777777" w:rsidR="005C0AAF" w:rsidRPr="005C0AAF" w:rsidRDefault="005C0AAF" w:rsidP="005C0AAF">
            <w:pPr>
              <w:jc w:val="center"/>
              <w:rPr>
                <w:rFonts w:cs="Times New Roman"/>
                <w:b/>
                <w:sz w:val="20"/>
                <w:szCs w:val="20"/>
              </w:rPr>
            </w:pPr>
            <w:r w:rsidRPr="005C0AAF">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4025BCCE" w14:textId="77777777" w:rsidR="005C0AAF" w:rsidRPr="005C0AAF" w:rsidRDefault="005C0AAF" w:rsidP="005C0AAF">
            <w:pPr>
              <w:jc w:val="center"/>
              <w:rPr>
                <w:rFonts w:cs="Times New Roman"/>
                <w:b/>
                <w:sz w:val="20"/>
                <w:szCs w:val="20"/>
              </w:rPr>
            </w:pPr>
            <w:r w:rsidRPr="005C0AAF">
              <w:rPr>
                <w:rFonts w:cs="Times New Roman"/>
                <w:b/>
                <w:sz w:val="20"/>
                <w:szCs w:val="20"/>
              </w:rPr>
              <w:t>Šablony I</w:t>
            </w:r>
          </w:p>
          <w:p w14:paraId="02C8F9F7" w14:textId="77777777" w:rsidR="005C0AAF" w:rsidRPr="005C0AAF" w:rsidRDefault="005C0AAF" w:rsidP="005C0AAF">
            <w:pPr>
              <w:jc w:val="center"/>
              <w:rPr>
                <w:rFonts w:cs="Times New Roman"/>
                <w:b/>
                <w:sz w:val="20"/>
                <w:szCs w:val="20"/>
              </w:rPr>
            </w:pPr>
            <w:r w:rsidRPr="005C0AAF">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32A2503" w14:textId="77777777" w:rsidR="005C0AAF" w:rsidRPr="005C0AAF" w:rsidRDefault="005C0AAF" w:rsidP="005C0AAF">
            <w:pPr>
              <w:jc w:val="center"/>
              <w:rPr>
                <w:rFonts w:cs="Times New Roman"/>
                <w:b/>
                <w:sz w:val="20"/>
                <w:szCs w:val="20"/>
              </w:rPr>
            </w:pPr>
            <w:r w:rsidRPr="005C0AAF">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32DACB58" w14:textId="77777777" w:rsidR="005C0AAF" w:rsidRPr="005C0AAF" w:rsidRDefault="005C0AAF" w:rsidP="005C0AAF">
            <w:pPr>
              <w:jc w:val="center"/>
              <w:rPr>
                <w:rFonts w:cs="Times New Roman"/>
                <w:b/>
                <w:sz w:val="20"/>
                <w:szCs w:val="20"/>
              </w:rPr>
            </w:pPr>
            <w:r w:rsidRPr="005C0AAF">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0EB7C511" w14:textId="77777777" w:rsidR="005C0AAF" w:rsidRPr="005C0AAF" w:rsidRDefault="005C0AAF" w:rsidP="005C0AAF">
            <w:pPr>
              <w:jc w:val="center"/>
              <w:rPr>
                <w:rFonts w:cs="Times New Roman"/>
                <w:b/>
                <w:sz w:val="20"/>
                <w:szCs w:val="20"/>
              </w:rPr>
            </w:pPr>
            <w:r w:rsidRPr="005C0AAF">
              <w:rPr>
                <w:rFonts w:cs="Times New Roman"/>
                <w:b/>
                <w:sz w:val="20"/>
                <w:szCs w:val="20"/>
              </w:rPr>
              <w:t>% změny v hodnocení (aktuální šetření oproti úvodnímu)</w:t>
            </w:r>
          </w:p>
        </w:tc>
      </w:tr>
      <w:tr w:rsidR="005C0AAF" w:rsidRPr="005C0AAF" w14:paraId="3E0CE468"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67125BDE" w14:textId="77777777" w:rsidR="005C0AAF" w:rsidRPr="005C0AAF" w:rsidRDefault="005C0AAF" w:rsidP="005C0AAF">
            <w:pPr>
              <w:jc w:val="left"/>
              <w:rPr>
                <w:rFonts w:cs="Times New Roman"/>
                <w:sz w:val="20"/>
                <w:szCs w:val="20"/>
              </w:rPr>
            </w:pPr>
            <w:r w:rsidRPr="005C0AAF">
              <w:rPr>
                <w:rFonts w:cs="Times New Roman"/>
                <w:sz w:val="20"/>
                <w:szCs w:val="20"/>
              </w:rPr>
              <w:t>1. Pedagogové využívají ICT učebnu nebo školní stolní počítače při výuce (nejen informatiky)</w:t>
            </w:r>
          </w:p>
        </w:tc>
        <w:tc>
          <w:tcPr>
            <w:tcW w:w="0" w:type="auto"/>
            <w:tcBorders>
              <w:top w:val="single" w:sz="4" w:space="0" w:color="FFFFFF"/>
            </w:tcBorders>
          </w:tcPr>
          <w:p w14:paraId="465B358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2,92</w:t>
            </w:r>
          </w:p>
        </w:tc>
        <w:tc>
          <w:tcPr>
            <w:tcW w:w="0" w:type="auto"/>
            <w:tcBorders>
              <w:top w:val="single" w:sz="4" w:space="0" w:color="FFFFFF"/>
            </w:tcBorders>
          </w:tcPr>
          <w:p w14:paraId="3420783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3,08</w:t>
            </w:r>
          </w:p>
        </w:tc>
        <w:tc>
          <w:tcPr>
            <w:tcW w:w="0" w:type="auto"/>
            <w:tcBorders>
              <w:top w:val="single" w:sz="4" w:space="0" w:color="FFFFFF"/>
            </w:tcBorders>
          </w:tcPr>
          <w:p w14:paraId="5CB1CF5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0,16</w:t>
            </w:r>
          </w:p>
        </w:tc>
        <w:tc>
          <w:tcPr>
            <w:tcW w:w="0" w:type="auto"/>
            <w:tcBorders>
              <w:top w:val="single" w:sz="4" w:space="0" w:color="FFFFFF"/>
            </w:tcBorders>
          </w:tcPr>
          <w:p w14:paraId="2C6B4CB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5,4 %</w:t>
            </w:r>
          </w:p>
        </w:tc>
        <w:tc>
          <w:tcPr>
            <w:tcW w:w="0" w:type="auto"/>
            <w:tcBorders>
              <w:top w:val="single" w:sz="4" w:space="0" w:color="FFFFFF"/>
            </w:tcBorders>
          </w:tcPr>
          <w:p w14:paraId="2B6BC13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2,80</w:t>
            </w:r>
          </w:p>
        </w:tc>
        <w:tc>
          <w:tcPr>
            <w:tcW w:w="0" w:type="auto"/>
            <w:tcBorders>
              <w:top w:val="single" w:sz="4" w:space="0" w:color="FFFFFF"/>
            </w:tcBorders>
          </w:tcPr>
          <w:p w14:paraId="5FE0D4B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Borders>
              <w:top w:val="single" w:sz="4" w:space="0" w:color="FFFFFF"/>
            </w:tcBorders>
          </w:tcPr>
          <w:p w14:paraId="4F4D59FB"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Borders>
              <w:top w:val="single" w:sz="4" w:space="0" w:color="FFFFFF"/>
            </w:tcBorders>
          </w:tcPr>
          <w:p w14:paraId="6581C26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7,1 %</w:t>
            </w:r>
          </w:p>
        </w:tc>
      </w:tr>
      <w:tr w:rsidR="005C0AAF" w:rsidRPr="005C0AAF" w14:paraId="12D13F6C"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0FA33995" w14:textId="77777777" w:rsidR="005C0AAF" w:rsidRPr="005C0AAF" w:rsidRDefault="005C0AAF" w:rsidP="005C0AAF">
            <w:pPr>
              <w:rPr>
                <w:rFonts w:cs="Times New Roman"/>
                <w:sz w:val="20"/>
                <w:szCs w:val="20"/>
              </w:rPr>
            </w:pPr>
            <w:r w:rsidRPr="005C0AAF">
              <w:rPr>
                <w:rFonts w:cs="Times New Roman"/>
                <w:sz w:val="20"/>
                <w:szCs w:val="20"/>
              </w:rPr>
              <w:t>2. Pedagogové využívají školní mobilní ICT vybavení ve výuce (notebooky, netbooky, tablety, chytré telefony apod.)</w:t>
            </w:r>
          </w:p>
        </w:tc>
        <w:tc>
          <w:tcPr>
            <w:tcW w:w="0" w:type="auto"/>
          </w:tcPr>
          <w:p w14:paraId="03E4CDC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2,23</w:t>
            </w:r>
          </w:p>
        </w:tc>
        <w:tc>
          <w:tcPr>
            <w:tcW w:w="0" w:type="auto"/>
          </w:tcPr>
          <w:p w14:paraId="7BB69A5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2,46</w:t>
            </w:r>
          </w:p>
        </w:tc>
        <w:tc>
          <w:tcPr>
            <w:tcW w:w="0" w:type="auto"/>
          </w:tcPr>
          <w:p w14:paraId="274CCA8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0,23</w:t>
            </w:r>
          </w:p>
        </w:tc>
        <w:tc>
          <w:tcPr>
            <w:tcW w:w="0" w:type="auto"/>
          </w:tcPr>
          <w:p w14:paraId="4802C136"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10,3 %</w:t>
            </w:r>
          </w:p>
        </w:tc>
        <w:tc>
          <w:tcPr>
            <w:tcW w:w="0" w:type="auto"/>
          </w:tcPr>
          <w:p w14:paraId="2CBB0D7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2,40</w:t>
            </w:r>
          </w:p>
        </w:tc>
        <w:tc>
          <w:tcPr>
            <w:tcW w:w="0" w:type="auto"/>
          </w:tcPr>
          <w:p w14:paraId="1F0111D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2,60</w:t>
            </w:r>
          </w:p>
        </w:tc>
        <w:tc>
          <w:tcPr>
            <w:tcW w:w="0" w:type="auto"/>
          </w:tcPr>
          <w:p w14:paraId="0716E72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0,20</w:t>
            </w:r>
          </w:p>
        </w:tc>
        <w:tc>
          <w:tcPr>
            <w:tcW w:w="0" w:type="auto"/>
          </w:tcPr>
          <w:p w14:paraId="14AED94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8,3 %</w:t>
            </w:r>
          </w:p>
        </w:tc>
      </w:tr>
      <w:tr w:rsidR="005C0AAF" w:rsidRPr="005C0AAF" w14:paraId="73AECE54"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007ADD8B" w14:textId="77777777" w:rsidR="005C0AAF" w:rsidRPr="005C0AAF" w:rsidRDefault="005C0AAF" w:rsidP="005C0AAF">
            <w:pPr>
              <w:rPr>
                <w:rFonts w:cs="Times New Roman"/>
                <w:sz w:val="20"/>
                <w:szCs w:val="20"/>
              </w:rPr>
            </w:pPr>
            <w:r w:rsidRPr="005C0AAF">
              <w:rPr>
                <w:rFonts w:cs="Times New Roman"/>
                <w:sz w:val="20"/>
                <w:szCs w:val="20"/>
              </w:rPr>
              <w:t>3. Pedagogové využívají možností BYOD pro konkrétní projekty žáků (umožnění žákům používat ve výuce jejich vlastní technická zařízení typu ICT, tj. notebooky, netbooky, tablety, chytré telefony apod.)</w:t>
            </w:r>
          </w:p>
        </w:tc>
        <w:tc>
          <w:tcPr>
            <w:tcW w:w="0" w:type="auto"/>
          </w:tcPr>
          <w:p w14:paraId="0491BFAB"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1,23</w:t>
            </w:r>
          </w:p>
        </w:tc>
        <w:tc>
          <w:tcPr>
            <w:tcW w:w="0" w:type="auto"/>
          </w:tcPr>
          <w:p w14:paraId="6672B00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1,58</w:t>
            </w:r>
          </w:p>
        </w:tc>
        <w:tc>
          <w:tcPr>
            <w:tcW w:w="0" w:type="auto"/>
          </w:tcPr>
          <w:p w14:paraId="58D6F42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0,35</w:t>
            </w:r>
          </w:p>
        </w:tc>
        <w:tc>
          <w:tcPr>
            <w:tcW w:w="0" w:type="auto"/>
          </w:tcPr>
          <w:p w14:paraId="496087C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28,4 %</w:t>
            </w:r>
          </w:p>
        </w:tc>
        <w:tc>
          <w:tcPr>
            <w:tcW w:w="0" w:type="auto"/>
          </w:tcPr>
          <w:p w14:paraId="1746C04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1,20</w:t>
            </w:r>
          </w:p>
        </w:tc>
        <w:tc>
          <w:tcPr>
            <w:tcW w:w="0" w:type="auto"/>
          </w:tcPr>
          <w:p w14:paraId="104C3B5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1,60</w:t>
            </w:r>
          </w:p>
        </w:tc>
        <w:tc>
          <w:tcPr>
            <w:tcW w:w="0" w:type="auto"/>
          </w:tcPr>
          <w:p w14:paraId="578D4BA0"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0,40</w:t>
            </w:r>
          </w:p>
        </w:tc>
        <w:tc>
          <w:tcPr>
            <w:tcW w:w="0" w:type="auto"/>
          </w:tcPr>
          <w:p w14:paraId="629B1CD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 xml:space="preserve">33,3 % </w:t>
            </w:r>
          </w:p>
        </w:tc>
      </w:tr>
      <w:tr w:rsidR="005C0AAF" w:rsidRPr="005C0AAF" w14:paraId="74762D1C"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142E6561" w14:textId="77777777" w:rsidR="005C0AAF" w:rsidRPr="005C0AAF" w:rsidRDefault="005C0AAF" w:rsidP="005C0AAF">
            <w:pPr>
              <w:rPr>
                <w:rFonts w:cs="Times New Roman"/>
                <w:sz w:val="20"/>
                <w:szCs w:val="20"/>
              </w:rPr>
            </w:pPr>
            <w:r w:rsidRPr="005C0AAF">
              <w:rPr>
                <w:rFonts w:cs="Times New Roman"/>
                <w:sz w:val="20"/>
                <w:szCs w:val="20"/>
              </w:rPr>
              <w:t>4. Pedagogové využívají mobilní ICT vybavení a digitální technologie při výuce v terénu, v projektové výuce apod.</w:t>
            </w:r>
          </w:p>
        </w:tc>
        <w:tc>
          <w:tcPr>
            <w:tcW w:w="0" w:type="auto"/>
          </w:tcPr>
          <w:p w14:paraId="52F3ED4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1,54</w:t>
            </w:r>
          </w:p>
        </w:tc>
        <w:tc>
          <w:tcPr>
            <w:tcW w:w="0" w:type="auto"/>
          </w:tcPr>
          <w:p w14:paraId="72E217E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1,88</w:t>
            </w:r>
          </w:p>
        </w:tc>
        <w:tc>
          <w:tcPr>
            <w:tcW w:w="0" w:type="auto"/>
          </w:tcPr>
          <w:p w14:paraId="66BCD136"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0,34</w:t>
            </w:r>
          </w:p>
        </w:tc>
        <w:tc>
          <w:tcPr>
            <w:tcW w:w="0" w:type="auto"/>
          </w:tcPr>
          <w:p w14:paraId="74B2F70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22,2 %</w:t>
            </w:r>
          </w:p>
        </w:tc>
        <w:tc>
          <w:tcPr>
            <w:tcW w:w="0" w:type="auto"/>
          </w:tcPr>
          <w:p w14:paraId="10BBD5C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1,20</w:t>
            </w:r>
          </w:p>
        </w:tc>
        <w:tc>
          <w:tcPr>
            <w:tcW w:w="0" w:type="auto"/>
          </w:tcPr>
          <w:p w14:paraId="1104440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1,80</w:t>
            </w:r>
          </w:p>
        </w:tc>
        <w:tc>
          <w:tcPr>
            <w:tcW w:w="0" w:type="auto"/>
          </w:tcPr>
          <w:p w14:paraId="6BB27E2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0,60</w:t>
            </w:r>
          </w:p>
        </w:tc>
        <w:tc>
          <w:tcPr>
            <w:tcW w:w="0" w:type="auto"/>
          </w:tcPr>
          <w:p w14:paraId="399DC408"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50,0 %</w:t>
            </w:r>
          </w:p>
        </w:tc>
      </w:tr>
      <w:tr w:rsidR="005C0AAF" w:rsidRPr="005C0AAF" w14:paraId="1BC5998C"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74AD92F0" w14:textId="77777777" w:rsidR="005C0AAF" w:rsidRPr="005C0AAF" w:rsidRDefault="005C0AAF" w:rsidP="005C0AAF">
            <w:pPr>
              <w:rPr>
                <w:rFonts w:cs="Times New Roman"/>
                <w:sz w:val="20"/>
                <w:szCs w:val="20"/>
              </w:rPr>
            </w:pPr>
            <w:r w:rsidRPr="005C0AAF">
              <w:rPr>
                <w:rFonts w:cs="Times New Roman"/>
                <w:sz w:val="20"/>
                <w:szCs w:val="20"/>
              </w:rPr>
              <w:t>5. Pedagogové využívají pro výuku volně dostupné, bezpečné, otevřené internetové zdroje</w:t>
            </w:r>
          </w:p>
        </w:tc>
        <w:tc>
          <w:tcPr>
            <w:tcW w:w="0" w:type="auto"/>
          </w:tcPr>
          <w:p w14:paraId="41EB067C"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7064A24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3,17</w:t>
            </w:r>
          </w:p>
        </w:tc>
        <w:tc>
          <w:tcPr>
            <w:tcW w:w="0" w:type="auto"/>
          </w:tcPr>
          <w:p w14:paraId="5FB278D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0,17</w:t>
            </w:r>
          </w:p>
        </w:tc>
        <w:tc>
          <w:tcPr>
            <w:tcW w:w="0" w:type="auto"/>
          </w:tcPr>
          <w:p w14:paraId="5CD21A6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5,7 %</w:t>
            </w:r>
          </w:p>
        </w:tc>
        <w:tc>
          <w:tcPr>
            <w:tcW w:w="0" w:type="auto"/>
          </w:tcPr>
          <w:p w14:paraId="034AF261"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6D411F5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765D58D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Pr>
          <w:p w14:paraId="76259B5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0,0 %</w:t>
            </w:r>
          </w:p>
        </w:tc>
      </w:tr>
      <w:tr w:rsidR="005C0AAF" w:rsidRPr="005C0AAF" w14:paraId="41BA250F"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06A05F36" w14:textId="77777777" w:rsidR="005C0AAF" w:rsidRPr="005C0AAF" w:rsidRDefault="005C0AAF" w:rsidP="005C0AAF">
            <w:pPr>
              <w:rPr>
                <w:rFonts w:cs="Times New Roman"/>
                <w:sz w:val="20"/>
                <w:szCs w:val="20"/>
              </w:rPr>
            </w:pPr>
            <w:r w:rsidRPr="005C0AAF">
              <w:rPr>
                <w:rFonts w:cs="Times New Roman"/>
                <w:sz w:val="20"/>
                <w:szCs w:val="20"/>
              </w:rPr>
              <w:t>6. Pedagogové se orientují v rámci svého předmětu ve volně dostupných zdrojích na internetu</w:t>
            </w:r>
          </w:p>
        </w:tc>
        <w:tc>
          <w:tcPr>
            <w:tcW w:w="0" w:type="auto"/>
          </w:tcPr>
          <w:p w14:paraId="51715BC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2,92</w:t>
            </w:r>
          </w:p>
        </w:tc>
        <w:tc>
          <w:tcPr>
            <w:tcW w:w="0" w:type="auto"/>
          </w:tcPr>
          <w:p w14:paraId="04DBC8BA"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7EB047B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0,08</w:t>
            </w:r>
          </w:p>
        </w:tc>
        <w:tc>
          <w:tcPr>
            <w:tcW w:w="0" w:type="auto"/>
          </w:tcPr>
          <w:p w14:paraId="4BBBD72D"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2,6 %</w:t>
            </w:r>
          </w:p>
        </w:tc>
        <w:tc>
          <w:tcPr>
            <w:tcW w:w="0" w:type="auto"/>
          </w:tcPr>
          <w:p w14:paraId="003AACE6"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660794F9"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3,00</w:t>
            </w:r>
          </w:p>
        </w:tc>
        <w:tc>
          <w:tcPr>
            <w:tcW w:w="0" w:type="auto"/>
          </w:tcPr>
          <w:p w14:paraId="4BEAEEB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Pr>
          <w:p w14:paraId="0ED5F8E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0,0 %</w:t>
            </w:r>
          </w:p>
        </w:tc>
      </w:tr>
      <w:tr w:rsidR="005C0AAF" w:rsidRPr="005C0AAF" w14:paraId="677A9EDD"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1D2C8F50" w14:textId="77777777" w:rsidR="005C0AAF" w:rsidRPr="005C0AAF" w:rsidRDefault="005C0AAF" w:rsidP="005C0AAF">
            <w:pPr>
              <w:rPr>
                <w:rFonts w:cs="Times New Roman"/>
                <w:sz w:val="20"/>
                <w:szCs w:val="20"/>
              </w:rPr>
            </w:pPr>
            <w:r w:rsidRPr="005C0AAF">
              <w:rPr>
                <w:rFonts w:cs="Times New Roman"/>
                <w:sz w:val="20"/>
                <w:szCs w:val="20"/>
              </w:rPr>
              <w:lastRenderedPageBreak/>
              <w:t>7. Pedagogové umí systematicky rozvíjet povědomí o internetové bezpečnosti a kritický pohled na internetový obsah k rozvoji znalostí a dovedností žáků</w:t>
            </w:r>
          </w:p>
        </w:tc>
        <w:tc>
          <w:tcPr>
            <w:tcW w:w="0" w:type="auto"/>
          </w:tcPr>
          <w:p w14:paraId="5182A1E4"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2,96</w:t>
            </w:r>
          </w:p>
        </w:tc>
        <w:tc>
          <w:tcPr>
            <w:tcW w:w="0" w:type="auto"/>
          </w:tcPr>
          <w:p w14:paraId="1B8979A7"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3,08</w:t>
            </w:r>
          </w:p>
        </w:tc>
        <w:tc>
          <w:tcPr>
            <w:tcW w:w="0" w:type="auto"/>
          </w:tcPr>
          <w:p w14:paraId="040CBCA3"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0,12</w:t>
            </w:r>
          </w:p>
        </w:tc>
        <w:tc>
          <w:tcPr>
            <w:tcW w:w="0" w:type="auto"/>
          </w:tcPr>
          <w:p w14:paraId="77AD58D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4,0 %</w:t>
            </w:r>
          </w:p>
        </w:tc>
        <w:tc>
          <w:tcPr>
            <w:tcW w:w="0" w:type="auto"/>
          </w:tcPr>
          <w:p w14:paraId="5035D63E"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2,80</w:t>
            </w:r>
          </w:p>
        </w:tc>
        <w:tc>
          <w:tcPr>
            <w:tcW w:w="0" w:type="auto"/>
          </w:tcPr>
          <w:p w14:paraId="3C68F3E5"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2,80</w:t>
            </w:r>
          </w:p>
        </w:tc>
        <w:tc>
          <w:tcPr>
            <w:tcW w:w="0" w:type="auto"/>
          </w:tcPr>
          <w:p w14:paraId="21617D32"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0,00</w:t>
            </w:r>
          </w:p>
        </w:tc>
        <w:tc>
          <w:tcPr>
            <w:tcW w:w="0" w:type="auto"/>
          </w:tcPr>
          <w:p w14:paraId="340CBB4F" w14:textId="77777777" w:rsidR="005C0AAF" w:rsidRPr="005C0AAF" w:rsidRDefault="005C0AAF" w:rsidP="005C0AAF">
            <w:pPr>
              <w:jc w:val="center"/>
              <w:rPr>
                <w:rFonts w:cs="Times New Roman"/>
                <w:color w:val="000000"/>
                <w:sz w:val="20"/>
                <w:szCs w:val="20"/>
              </w:rPr>
            </w:pPr>
            <w:r w:rsidRPr="005C0AAF">
              <w:rPr>
                <w:rFonts w:cs="Times New Roman"/>
                <w:color w:val="000000"/>
                <w:sz w:val="20"/>
                <w:szCs w:val="20"/>
              </w:rPr>
              <w:t>0,0 %</w:t>
            </w:r>
          </w:p>
        </w:tc>
      </w:tr>
    </w:tbl>
    <w:p w14:paraId="662D63F7" w14:textId="77777777" w:rsidR="004050D4" w:rsidRDefault="004050D4" w:rsidP="004050D4">
      <w:pPr>
        <w:rPr>
          <w:sz w:val="20"/>
          <w:szCs w:val="20"/>
        </w:rPr>
      </w:pPr>
      <w:r w:rsidRPr="007301B3">
        <w:rPr>
          <w:sz w:val="20"/>
          <w:szCs w:val="20"/>
        </w:rPr>
        <w:t xml:space="preserve">Zdroj: Dotazníkové šetření MŠMT. </w:t>
      </w:r>
    </w:p>
    <w:p w14:paraId="7660F935" w14:textId="77777777" w:rsidR="00890914" w:rsidRDefault="00890914" w:rsidP="00154EFA"/>
    <w:p w14:paraId="0145577A" w14:textId="77777777" w:rsidR="00154EFA" w:rsidRDefault="00154EFA" w:rsidP="00154EFA">
      <w:r>
        <w:t xml:space="preserve">Druhou oblastí, která vykazuje pouze stejný stav či zlepšení úrovně je oblast podpory digitální kompetencí pedagogických pracovníků. U obou ORP je nejvýraznější nárůst dvou bodů, a to bod č. 3 – Pedagogové využívají možností BOYD pro konkrétní projekty žáků a bod č. 4 – Pedagogové využívají mobilní ICT vybavení a digitální technologie při výuce v terénu, projektové výuce apod. </w:t>
      </w:r>
    </w:p>
    <w:p w14:paraId="5C39821D" w14:textId="77777777" w:rsidR="00154EFA" w:rsidRDefault="00154EFA" w:rsidP="00154EFA"/>
    <w:p w14:paraId="2541857A" w14:textId="77777777" w:rsidR="005C0AAF" w:rsidRDefault="004050D4" w:rsidP="004D5CE1">
      <w:pPr>
        <w:pStyle w:val="Tabulka"/>
      </w:pPr>
      <w:bookmarkStart w:id="124" w:name="_Toc33596504"/>
      <w:bookmarkStart w:id="125" w:name="_Toc33596845"/>
      <w:bookmarkStart w:id="126" w:name="_Toc41486152"/>
      <w:r>
        <w:t>Podpora kariérového poradenství pro žáky</w:t>
      </w:r>
      <w:bookmarkEnd w:id="124"/>
      <w:bookmarkEnd w:id="125"/>
      <w:bookmarkEnd w:id="126"/>
      <w:r>
        <w:t xml:space="preserve"> </w:t>
      </w:r>
    </w:p>
    <w:tbl>
      <w:tblPr>
        <w:tblStyle w:val="Styl1"/>
        <w:tblW w:w="0" w:type="auto"/>
        <w:tblLook w:val="04A0" w:firstRow="1" w:lastRow="0" w:firstColumn="1" w:lastColumn="0" w:noHBand="0" w:noVBand="1"/>
      </w:tblPr>
      <w:tblGrid>
        <w:gridCol w:w="3158"/>
        <w:gridCol w:w="983"/>
        <w:gridCol w:w="1020"/>
        <w:gridCol w:w="1685"/>
        <w:gridCol w:w="1730"/>
        <w:gridCol w:w="983"/>
        <w:gridCol w:w="1020"/>
        <w:gridCol w:w="1685"/>
        <w:gridCol w:w="1730"/>
      </w:tblGrid>
      <w:tr w:rsidR="005C0AAF" w:rsidRPr="004050D4" w14:paraId="393196AD" w14:textId="77777777" w:rsidTr="005C0AAF">
        <w:trPr>
          <w:cnfStyle w:val="100000000000" w:firstRow="1" w:lastRow="0" w:firstColumn="0" w:lastColumn="0" w:oddVBand="0" w:evenVBand="0" w:oddHBand="0" w:evenHBand="0" w:firstRowFirstColumn="0" w:firstRowLastColumn="0" w:lastRowFirstColumn="0" w:lastRowLastColumn="0"/>
        </w:trPr>
        <w:tc>
          <w:tcPr>
            <w:tcW w:w="0" w:type="auto"/>
            <w:vMerge w:val="restart"/>
            <w:tcBorders>
              <w:top w:val="single" w:sz="4" w:space="0" w:color="FFFFFF"/>
              <w:left w:val="single" w:sz="4" w:space="0" w:color="FFFFFF"/>
              <w:bottom w:val="single" w:sz="4" w:space="0" w:color="FFFFFF"/>
              <w:right w:val="single" w:sz="4" w:space="0" w:color="FFFFFF"/>
            </w:tcBorders>
          </w:tcPr>
          <w:p w14:paraId="5DAA70AF" w14:textId="77777777" w:rsidR="005C0AAF" w:rsidRPr="004050D4" w:rsidRDefault="005C0AAF" w:rsidP="005C0AAF">
            <w:pPr>
              <w:jc w:val="center"/>
              <w:rPr>
                <w:rFonts w:cs="Times New Roman"/>
                <w:sz w:val="20"/>
                <w:szCs w:val="20"/>
              </w:rPr>
            </w:pPr>
            <w:r w:rsidRPr="004050D4">
              <w:rPr>
                <w:rFonts w:cs="Times New Roman"/>
                <w:sz w:val="20"/>
                <w:szCs w:val="20"/>
              </w:rPr>
              <w:t>Kariérové poradenství pro žáky</w:t>
            </w:r>
          </w:p>
        </w:tc>
        <w:tc>
          <w:tcPr>
            <w:tcW w:w="0" w:type="auto"/>
            <w:gridSpan w:val="8"/>
            <w:tcBorders>
              <w:top w:val="single" w:sz="4" w:space="0" w:color="FFFFFF"/>
              <w:left w:val="single" w:sz="4" w:space="0" w:color="FFFFFF"/>
              <w:bottom w:val="single" w:sz="4" w:space="0" w:color="FFFFFF"/>
              <w:right w:val="single" w:sz="4" w:space="0" w:color="FFFFFF"/>
            </w:tcBorders>
          </w:tcPr>
          <w:p w14:paraId="6EB1E1D5" w14:textId="77777777" w:rsidR="005C0AAF" w:rsidRPr="004050D4" w:rsidRDefault="005C0AAF" w:rsidP="005C0AAF">
            <w:pPr>
              <w:jc w:val="center"/>
              <w:rPr>
                <w:rFonts w:cs="Times New Roman"/>
                <w:sz w:val="20"/>
                <w:szCs w:val="20"/>
              </w:rPr>
            </w:pPr>
            <w:r w:rsidRPr="004050D4">
              <w:rPr>
                <w:rFonts w:cs="Times New Roman"/>
                <w:sz w:val="20"/>
                <w:szCs w:val="20"/>
              </w:rPr>
              <w:t>Průměrné hodnocení aktuálního stavu</w:t>
            </w:r>
          </w:p>
        </w:tc>
      </w:tr>
      <w:tr w:rsidR="005C0AAF" w:rsidRPr="004050D4" w14:paraId="71A9D226"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3E6E2CB6" w14:textId="77777777" w:rsidR="005C0AAF" w:rsidRPr="004050D4" w:rsidRDefault="005C0AAF" w:rsidP="005C0AAF">
            <w:pPr>
              <w:jc w:val="center"/>
              <w:rPr>
                <w:rFonts w:cs="Times New Roman"/>
                <w:b/>
                <w:sz w:val="20"/>
                <w:szCs w:val="20"/>
              </w:rPr>
            </w:pP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23B60EFF" w14:textId="77777777" w:rsidR="005C0AAF" w:rsidRPr="004050D4" w:rsidRDefault="005C0AAF" w:rsidP="005C0AAF">
            <w:pPr>
              <w:jc w:val="center"/>
              <w:rPr>
                <w:rFonts w:cs="Times New Roman"/>
                <w:b/>
                <w:sz w:val="20"/>
                <w:szCs w:val="20"/>
              </w:rPr>
            </w:pPr>
            <w:r w:rsidRPr="004050D4">
              <w:rPr>
                <w:rFonts w:cs="Times New Roman"/>
                <w:b/>
                <w:sz w:val="20"/>
                <w:szCs w:val="20"/>
              </w:rPr>
              <w:t>v rámci ORP Sokolov</w:t>
            </w:r>
          </w:p>
        </w:tc>
        <w:tc>
          <w:tcPr>
            <w:tcW w:w="0" w:type="auto"/>
            <w:gridSpan w:val="4"/>
            <w:tcBorders>
              <w:top w:val="single" w:sz="4" w:space="0" w:color="FFFFFF"/>
              <w:left w:val="single" w:sz="4" w:space="0" w:color="FFFFFF"/>
              <w:bottom w:val="single" w:sz="4" w:space="0" w:color="FFFFFF"/>
              <w:right w:val="single" w:sz="4" w:space="0" w:color="FFFFFF"/>
            </w:tcBorders>
            <w:shd w:val="clear" w:color="auto" w:fill="C00000"/>
          </w:tcPr>
          <w:p w14:paraId="1A6A0E0D" w14:textId="77777777" w:rsidR="005C0AAF" w:rsidRPr="004050D4" w:rsidRDefault="005C0AAF" w:rsidP="005C0AAF">
            <w:pPr>
              <w:jc w:val="center"/>
              <w:rPr>
                <w:rFonts w:cs="Times New Roman"/>
                <w:b/>
                <w:sz w:val="20"/>
                <w:szCs w:val="20"/>
              </w:rPr>
            </w:pPr>
            <w:r w:rsidRPr="004050D4">
              <w:rPr>
                <w:rFonts w:cs="Times New Roman"/>
                <w:b/>
                <w:sz w:val="20"/>
                <w:szCs w:val="20"/>
              </w:rPr>
              <w:t>v rámci ORP Kraslice</w:t>
            </w:r>
          </w:p>
        </w:tc>
      </w:tr>
      <w:tr w:rsidR="005C0AAF" w:rsidRPr="004050D4" w14:paraId="2928B87D"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vMerge/>
            <w:tcBorders>
              <w:top w:val="single" w:sz="4" w:space="0" w:color="FFFFFF"/>
              <w:left w:val="single" w:sz="4" w:space="0" w:color="FFFFFF"/>
              <w:bottom w:val="single" w:sz="4" w:space="0" w:color="FFFFFF"/>
              <w:right w:val="single" w:sz="4" w:space="0" w:color="FFFFFF"/>
            </w:tcBorders>
            <w:shd w:val="clear" w:color="auto" w:fill="C00000"/>
          </w:tcPr>
          <w:p w14:paraId="1AEFFC4F" w14:textId="77777777" w:rsidR="005C0AAF" w:rsidRPr="004050D4" w:rsidRDefault="005C0AAF" w:rsidP="005C0AAF">
            <w:pPr>
              <w:jc w:val="center"/>
              <w:rPr>
                <w:rFonts w:cs="Times New Roman"/>
                <w:b/>
                <w:sz w:val="20"/>
                <w:szCs w:val="20"/>
              </w:rPr>
            </w:pP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03AF29F6" w14:textId="77777777" w:rsidR="005C0AAF" w:rsidRPr="004050D4" w:rsidRDefault="005C0AAF" w:rsidP="005C0AAF">
            <w:pPr>
              <w:jc w:val="center"/>
              <w:rPr>
                <w:rFonts w:cs="Times New Roman"/>
                <w:b/>
                <w:sz w:val="20"/>
                <w:szCs w:val="20"/>
              </w:rPr>
            </w:pPr>
            <w:r w:rsidRPr="004050D4">
              <w:rPr>
                <w:rFonts w:cs="Times New Roman"/>
                <w:b/>
                <w:sz w:val="20"/>
                <w:szCs w:val="20"/>
              </w:rPr>
              <w:t>Šablony I</w:t>
            </w:r>
          </w:p>
          <w:p w14:paraId="71E96BE0" w14:textId="77777777" w:rsidR="005C0AAF" w:rsidRPr="004050D4" w:rsidRDefault="005C0AAF" w:rsidP="005C0AAF">
            <w:pPr>
              <w:jc w:val="center"/>
              <w:rPr>
                <w:rFonts w:cs="Times New Roman"/>
                <w:b/>
                <w:sz w:val="20"/>
                <w:szCs w:val="20"/>
              </w:rPr>
            </w:pPr>
            <w:r w:rsidRPr="004050D4">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22DC6258" w14:textId="77777777" w:rsidR="005C0AAF" w:rsidRPr="004050D4" w:rsidRDefault="005C0AAF" w:rsidP="005C0AAF">
            <w:pPr>
              <w:jc w:val="center"/>
              <w:rPr>
                <w:rFonts w:cs="Times New Roman"/>
                <w:b/>
                <w:sz w:val="20"/>
                <w:szCs w:val="20"/>
              </w:rPr>
            </w:pPr>
            <w:r w:rsidRPr="004050D4">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BB58815" w14:textId="77777777" w:rsidR="005C0AAF" w:rsidRPr="004050D4" w:rsidRDefault="005C0AAF" w:rsidP="005C0AAF">
            <w:pPr>
              <w:jc w:val="center"/>
              <w:rPr>
                <w:rFonts w:cs="Times New Roman"/>
                <w:b/>
                <w:sz w:val="20"/>
                <w:szCs w:val="20"/>
              </w:rPr>
            </w:pPr>
            <w:r w:rsidRPr="004050D4">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E327DB8" w14:textId="77777777" w:rsidR="005C0AAF" w:rsidRPr="004050D4" w:rsidRDefault="005C0AAF" w:rsidP="005C0AAF">
            <w:pPr>
              <w:jc w:val="center"/>
              <w:rPr>
                <w:rFonts w:cs="Times New Roman"/>
                <w:b/>
                <w:sz w:val="20"/>
                <w:szCs w:val="20"/>
              </w:rPr>
            </w:pPr>
            <w:r w:rsidRPr="004050D4">
              <w:rPr>
                <w:rFonts w:cs="Times New Roman"/>
                <w:b/>
                <w:sz w:val="20"/>
                <w:szCs w:val="20"/>
              </w:rPr>
              <w:t>% změny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20DF1DA" w14:textId="77777777" w:rsidR="005C0AAF" w:rsidRPr="004050D4" w:rsidRDefault="005C0AAF" w:rsidP="005C0AAF">
            <w:pPr>
              <w:jc w:val="center"/>
              <w:rPr>
                <w:rFonts w:cs="Times New Roman"/>
                <w:b/>
                <w:sz w:val="20"/>
                <w:szCs w:val="20"/>
              </w:rPr>
            </w:pPr>
            <w:r w:rsidRPr="004050D4">
              <w:rPr>
                <w:rFonts w:cs="Times New Roman"/>
                <w:b/>
                <w:sz w:val="20"/>
                <w:szCs w:val="20"/>
              </w:rPr>
              <w:t>Šablony I</w:t>
            </w:r>
          </w:p>
          <w:p w14:paraId="1C043BB2" w14:textId="77777777" w:rsidR="005C0AAF" w:rsidRPr="004050D4" w:rsidRDefault="005C0AAF" w:rsidP="005C0AAF">
            <w:pPr>
              <w:jc w:val="center"/>
              <w:rPr>
                <w:rFonts w:cs="Times New Roman"/>
                <w:b/>
                <w:sz w:val="20"/>
                <w:szCs w:val="20"/>
              </w:rPr>
            </w:pPr>
            <w:r w:rsidRPr="004050D4">
              <w:rPr>
                <w:rFonts w:cs="Times New Roman"/>
                <w:b/>
                <w:sz w:val="20"/>
                <w:szCs w:val="20"/>
              </w:rPr>
              <w:t>úvodní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6972ED1C" w14:textId="77777777" w:rsidR="005C0AAF" w:rsidRPr="004050D4" w:rsidRDefault="005C0AAF" w:rsidP="005C0AAF">
            <w:pPr>
              <w:jc w:val="center"/>
              <w:rPr>
                <w:rFonts w:cs="Times New Roman"/>
                <w:b/>
                <w:sz w:val="20"/>
                <w:szCs w:val="20"/>
              </w:rPr>
            </w:pPr>
            <w:r w:rsidRPr="004050D4">
              <w:rPr>
                <w:rFonts w:cs="Times New Roman"/>
                <w:b/>
                <w:sz w:val="20"/>
                <w:szCs w:val="20"/>
              </w:rPr>
              <w:t>aktuální šetření</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8FF3604" w14:textId="77777777" w:rsidR="005C0AAF" w:rsidRPr="004050D4" w:rsidRDefault="005C0AAF" w:rsidP="005C0AAF">
            <w:pPr>
              <w:jc w:val="center"/>
              <w:rPr>
                <w:rFonts w:cs="Times New Roman"/>
                <w:b/>
                <w:sz w:val="20"/>
                <w:szCs w:val="20"/>
              </w:rPr>
            </w:pPr>
            <w:r w:rsidRPr="004050D4">
              <w:rPr>
                <w:rFonts w:cs="Times New Roman"/>
                <w:b/>
                <w:sz w:val="20"/>
                <w:szCs w:val="20"/>
              </w:rPr>
              <w:t>rozdíl v hodnocení (aktuální šetření oproti úvodnímu)</w:t>
            </w:r>
          </w:p>
        </w:tc>
        <w:tc>
          <w:tcPr>
            <w:tcW w:w="0" w:type="auto"/>
            <w:tcBorders>
              <w:top w:val="single" w:sz="4" w:space="0" w:color="FFFFFF"/>
              <w:left w:val="single" w:sz="4" w:space="0" w:color="FFFFFF"/>
              <w:bottom w:val="single" w:sz="4" w:space="0" w:color="FFFFFF"/>
              <w:right w:val="single" w:sz="4" w:space="0" w:color="FFFFFF"/>
            </w:tcBorders>
            <w:shd w:val="clear" w:color="auto" w:fill="C00000"/>
          </w:tcPr>
          <w:p w14:paraId="71C83867" w14:textId="77777777" w:rsidR="005C0AAF" w:rsidRPr="004050D4" w:rsidRDefault="005C0AAF" w:rsidP="005C0AAF">
            <w:pPr>
              <w:jc w:val="center"/>
              <w:rPr>
                <w:rFonts w:cs="Times New Roman"/>
                <w:b/>
                <w:sz w:val="20"/>
                <w:szCs w:val="20"/>
              </w:rPr>
            </w:pPr>
            <w:r w:rsidRPr="004050D4">
              <w:rPr>
                <w:rFonts w:cs="Times New Roman"/>
                <w:b/>
                <w:sz w:val="20"/>
                <w:szCs w:val="20"/>
              </w:rPr>
              <w:t>% změny v hodnocení (aktuální šetření oproti úvodnímu)</w:t>
            </w:r>
          </w:p>
        </w:tc>
      </w:tr>
      <w:tr w:rsidR="005C0AAF" w:rsidRPr="004050D4" w14:paraId="5898A95C"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cBorders>
          </w:tcPr>
          <w:p w14:paraId="1A3A4AA3" w14:textId="77777777" w:rsidR="005C0AAF" w:rsidRPr="004050D4" w:rsidRDefault="005C0AAF" w:rsidP="005C0AAF">
            <w:pPr>
              <w:jc w:val="left"/>
              <w:rPr>
                <w:rFonts w:cs="Times New Roman"/>
                <w:sz w:val="20"/>
                <w:szCs w:val="20"/>
              </w:rPr>
            </w:pPr>
            <w:r w:rsidRPr="004050D4">
              <w:rPr>
                <w:rFonts w:cs="Times New Roman"/>
                <w:sz w:val="20"/>
                <w:szCs w:val="20"/>
              </w:rPr>
              <w:t>1. Na naší škole je zaveden systém kariérového poradenství, do něhož jsou zapojeni pedagogičtí pracovníci školy, i externí odborníci</w:t>
            </w:r>
          </w:p>
        </w:tc>
        <w:tc>
          <w:tcPr>
            <w:tcW w:w="0" w:type="auto"/>
            <w:tcBorders>
              <w:top w:val="single" w:sz="4" w:space="0" w:color="FFFFFF"/>
            </w:tcBorders>
          </w:tcPr>
          <w:p w14:paraId="494DFDAC"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Borders>
              <w:top w:val="single" w:sz="4" w:space="0" w:color="FFFFFF"/>
            </w:tcBorders>
          </w:tcPr>
          <w:p w14:paraId="50097AA3"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2,54</w:t>
            </w:r>
          </w:p>
        </w:tc>
        <w:tc>
          <w:tcPr>
            <w:tcW w:w="0" w:type="auto"/>
            <w:tcBorders>
              <w:top w:val="single" w:sz="4" w:space="0" w:color="FFFFFF"/>
            </w:tcBorders>
          </w:tcPr>
          <w:p w14:paraId="16B2A02D"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Borders>
              <w:top w:val="single" w:sz="4" w:space="0" w:color="FFFFFF"/>
            </w:tcBorders>
          </w:tcPr>
          <w:p w14:paraId="5DB79378"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Borders>
              <w:top w:val="single" w:sz="4" w:space="0" w:color="FFFFFF"/>
            </w:tcBorders>
          </w:tcPr>
          <w:p w14:paraId="66A15A7A"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Borders>
              <w:top w:val="single" w:sz="4" w:space="0" w:color="FFFFFF"/>
            </w:tcBorders>
          </w:tcPr>
          <w:p w14:paraId="5718EC23"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2,20</w:t>
            </w:r>
          </w:p>
        </w:tc>
        <w:tc>
          <w:tcPr>
            <w:tcW w:w="0" w:type="auto"/>
            <w:tcBorders>
              <w:top w:val="single" w:sz="4" w:space="0" w:color="FFFFFF"/>
            </w:tcBorders>
          </w:tcPr>
          <w:p w14:paraId="7227D12E"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Borders>
              <w:top w:val="single" w:sz="4" w:space="0" w:color="FFFFFF"/>
            </w:tcBorders>
          </w:tcPr>
          <w:p w14:paraId="7C90C313"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r>
      <w:tr w:rsidR="005C0AAF" w:rsidRPr="004050D4" w14:paraId="5B43A8D5"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73A61931" w14:textId="77777777" w:rsidR="005C0AAF" w:rsidRPr="004050D4" w:rsidRDefault="005C0AAF" w:rsidP="005C0AAF">
            <w:pPr>
              <w:rPr>
                <w:rFonts w:cs="Times New Roman"/>
                <w:sz w:val="20"/>
                <w:szCs w:val="20"/>
              </w:rPr>
            </w:pPr>
            <w:r w:rsidRPr="004050D4">
              <w:rPr>
                <w:rFonts w:cs="Times New Roman"/>
                <w:sz w:val="20"/>
                <w:szCs w:val="20"/>
              </w:rPr>
              <w:t>2. Kariérové poradenství je zařazeno v ŠVP</w:t>
            </w:r>
          </w:p>
        </w:tc>
        <w:tc>
          <w:tcPr>
            <w:tcW w:w="0" w:type="auto"/>
          </w:tcPr>
          <w:p w14:paraId="462166C9"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0A70FBC6"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2,58</w:t>
            </w:r>
          </w:p>
        </w:tc>
        <w:tc>
          <w:tcPr>
            <w:tcW w:w="0" w:type="auto"/>
          </w:tcPr>
          <w:p w14:paraId="2B778ABC"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241223CB"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66F3DFE3"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34E0E9B2"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2,80</w:t>
            </w:r>
          </w:p>
        </w:tc>
        <w:tc>
          <w:tcPr>
            <w:tcW w:w="0" w:type="auto"/>
          </w:tcPr>
          <w:p w14:paraId="33723086"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3EBC5CDF"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r>
      <w:tr w:rsidR="005C0AAF" w:rsidRPr="004050D4" w14:paraId="013F8E99"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4DB0DAB4" w14:textId="77777777" w:rsidR="005C0AAF" w:rsidRPr="004050D4" w:rsidRDefault="005C0AAF" w:rsidP="005C0AAF">
            <w:pPr>
              <w:rPr>
                <w:rFonts w:cs="Times New Roman"/>
                <w:sz w:val="20"/>
                <w:szCs w:val="20"/>
              </w:rPr>
            </w:pPr>
            <w:r w:rsidRPr="004050D4">
              <w:rPr>
                <w:rFonts w:cs="Times New Roman"/>
                <w:sz w:val="20"/>
                <w:szCs w:val="20"/>
              </w:rPr>
              <w:t>3. Výuka je zaměřena i na směřování žáků k cílené volbě profese.</w:t>
            </w:r>
          </w:p>
        </w:tc>
        <w:tc>
          <w:tcPr>
            <w:tcW w:w="0" w:type="auto"/>
          </w:tcPr>
          <w:p w14:paraId="14C317BD"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1B727A2A"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2,50</w:t>
            </w:r>
          </w:p>
        </w:tc>
        <w:tc>
          <w:tcPr>
            <w:tcW w:w="0" w:type="auto"/>
          </w:tcPr>
          <w:p w14:paraId="11C56232"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5C54CFD6"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3CB61D02"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3183AE85"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2,60</w:t>
            </w:r>
          </w:p>
        </w:tc>
        <w:tc>
          <w:tcPr>
            <w:tcW w:w="0" w:type="auto"/>
          </w:tcPr>
          <w:p w14:paraId="23CAE129"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392CA841"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r>
      <w:tr w:rsidR="005C0AAF" w:rsidRPr="004050D4" w14:paraId="16E47090"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7E4E33E8" w14:textId="77777777" w:rsidR="005C0AAF" w:rsidRPr="004050D4" w:rsidRDefault="005C0AAF" w:rsidP="005C0AAF">
            <w:pPr>
              <w:rPr>
                <w:rFonts w:cs="Times New Roman"/>
                <w:sz w:val="20"/>
                <w:szCs w:val="20"/>
              </w:rPr>
            </w:pPr>
            <w:r w:rsidRPr="004050D4">
              <w:rPr>
                <w:rFonts w:cs="Times New Roman"/>
                <w:sz w:val="20"/>
                <w:szCs w:val="20"/>
              </w:rPr>
              <w:t>4. Kariérové poradenství poskytujeme žákům v celém průběhu školní docházky</w:t>
            </w:r>
          </w:p>
        </w:tc>
        <w:tc>
          <w:tcPr>
            <w:tcW w:w="0" w:type="auto"/>
          </w:tcPr>
          <w:p w14:paraId="192A518E"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078786C9"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2,17</w:t>
            </w:r>
          </w:p>
        </w:tc>
        <w:tc>
          <w:tcPr>
            <w:tcW w:w="0" w:type="auto"/>
          </w:tcPr>
          <w:p w14:paraId="754A8A75"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47AEA89C"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12873720"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685A80EB"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2,60</w:t>
            </w:r>
          </w:p>
        </w:tc>
        <w:tc>
          <w:tcPr>
            <w:tcW w:w="0" w:type="auto"/>
          </w:tcPr>
          <w:p w14:paraId="73109D59"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5F714156"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r>
      <w:tr w:rsidR="005C0AAF" w:rsidRPr="004050D4" w14:paraId="71727A4A"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54BF0281" w14:textId="77777777" w:rsidR="005C0AAF" w:rsidRPr="004050D4" w:rsidRDefault="005C0AAF" w:rsidP="005C0AAF">
            <w:pPr>
              <w:rPr>
                <w:rFonts w:cs="Times New Roman"/>
                <w:sz w:val="20"/>
                <w:szCs w:val="20"/>
              </w:rPr>
            </w:pPr>
            <w:r w:rsidRPr="004050D4">
              <w:rPr>
                <w:rFonts w:cs="Times New Roman"/>
                <w:sz w:val="20"/>
                <w:szCs w:val="20"/>
              </w:rPr>
              <w:t>5. Kariérové poradenství na naší škole poskytujeme zejména žákům vyšších ročníků</w:t>
            </w:r>
          </w:p>
        </w:tc>
        <w:tc>
          <w:tcPr>
            <w:tcW w:w="0" w:type="auto"/>
          </w:tcPr>
          <w:p w14:paraId="3ECFDF90"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47C062D7"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2,71</w:t>
            </w:r>
          </w:p>
        </w:tc>
        <w:tc>
          <w:tcPr>
            <w:tcW w:w="0" w:type="auto"/>
          </w:tcPr>
          <w:p w14:paraId="3A9CAF8B"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28072E61"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368B12A2"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1056B110"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3,00</w:t>
            </w:r>
          </w:p>
        </w:tc>
        <w:tc>
          <w:tcPr>
            <w:tcW w:w="0" w:type="auto"/>
          </w:tcPr>
          <w:p w14:paraId="68D36EFA"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1255678E"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r>
      <w:tr w:rsidR="005C0AAF" w:rsidRPr="004050D4" w14:paraId="5D18370E"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4FCA6291" w14:textId="77777777" w:rsidR="005C0AAF" w:rsidRPr="004050D4" w:rsidRDefault="005C0AAF" w:rsidP="005C0AAF">
            <w:pPr>
              <w:rPr>
                <w:rFonts w:cs="Times New Roman"/>
                <w:sz w:val="20"/>
                <w:szCs w:val="20"/>
              </w:rPr>
            </w:pPr>
            <w:r w:rsidRPr="004050D4">
              <w:rPr>
                <w:rFonts w:cs="Times New Roman"/>
                <w:sz w:val="20"/>
                <w:szCs w:val="20"/>
              </w:rPr>
              <w:t xml:space="preserve">6. Kariérové poradenství na naší škole je koordinováno jedním pracovníkem, který má pro tuto </w:t>
            </w:r>
            <w:r w:rsidRPr="004050D4">
              <w:rPr>
                <w:rFonts w:cs="Times New Roman"/>
                <w:sz w:val="20"/>
                <w:szCs w:val="20"/>
              </w:rPr>
              <w:lastRenderedPageBreak/>
              <w:t>činnost vytvořeny podmínky (časové, prostorové, apod.)</w:t>
            </w:r>
          </w:p>
        </w:tc>
        <w:tc>
          <w:tcPr>
            <w:tcW w:w="0" w:type="auto"/>
          </w:tcPr>
          <w:p w14:paraId="22342DEB"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lastRenderedPageBreak/>
              <w:t>N/A</w:t>
            </w:r>
          </w:p>
        </w:tc>
        <w:tc>
          <w:tcPr>
            <w:tcW w:w="0" w:type="auto"/>
          </w:tcPr>
          <w:p w14:paraId="46D250A9"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2,38</w:t>
            </w:r>
          </w:p>
        </w:tc>
        <w:tc>
          <w:tcPr>
            <w:tcW w:w="0" w:type="auto"/>
          </w:tcPr>
          <w:p w14:paraId="0D6D3764"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31F2C28F"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491EA983"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3859DDF5"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3,00</w:t>
            </w:r>
          </w:p>
        </w:tc>
        <w:tc>
          <w:tcPr>
            <w:tcW w:w="0" w:type="auto"/>
          </w:tcPr>
          <w:p w14:paraId="6AA4D1E6"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501552D9"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r>
      <w:tr w:rsidR="005C0AAF" w:rsidRPr="004050D4" w14:paraId="7AC9FE8F"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05050754" w14:textId="77777777" w:rsidR="005C0AAF" w:rsidRPr="004050D4" w:rsidRDefault="005C0AAF" w:rsidP="005C0AAF">
            <w:pPr>
              <w:rPr>
                <w:rFonts w:cs="Times New Roman"/>
                <w:sz w:val="20"/>
                <w:szCs w:val="20"/>
              </w:rPr>
            </w:pPr>
            <w:r w:rsidRPr="004050D4">
              <w:rPr>
                <w:rFonts w:cs="Times New Roman"/>
                <w:sz w:val="20"/>
                <w:szCs w:val="20"/>
              </w:rPr>
              <w:t>7. Kariérové poradenství probíhá v rámci průřezových témat a rozvoje osobnosti žáků</w:t>
            </w:r>
          </w:p>
        </w:tc>
        <w:tc>
          <w:tcPr>
            <w:tcW w:w="0" w:type="auto"/>
          </w:tcPr>
          <w:p w14:paraId="2CF6E2EE"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166C8DE5"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2,46</w:t>
            </w:r>
          </w:p>
        </w:tc>
        <w:tc>
          <w:tcPr>
            <w:tcW w:w="0" w:type="auto"/>
          </w:tcPr>
          <w:p w14:paraId="5D8C3DF7"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68321A46"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6526DEB2"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1F3A48C1"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3,00</w:t>
            </w:r>
          </w:p>
        </w:tc>
        <w:tc>
          <w:tcPr>
            <w:tcW w:w="0" w:type="auto"/>
          </w:tcPr>
          <w:p w14:paraId="1A05D1C8"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6C4DABF0"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r>
      <w:tr w:rsidR="005C0AAF" w:rsidRPr="004050D4" w14:paraId="5E97882C"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3237B534" w14:textId="77777777" w:rsidR="005C0AAF" w:rsidRPr="004050D4" w:rsidRDefault="005C0AAF" w:rsidP="005C0AAF">
            <w:pPr>
              <w:rPr>
                <w:rFonts w:cs="Times New Roman"/>
                <w:sz w:val="20"/>
                <w:szCs w:val="20"/>
              </w:rPr>
            </w:pPr>
            <w:r w:rsidRPr="004050D4">
              <w:rPr>
                <w:rFonts w:cs="Times New Roman"/>
                <w:sz w:val="20"/>
                <w:szCs w:val="20"/>
              </w:rPr>
              <w:t>8. Součástí kariérového poradenství na naší škole je také spolupráce s rodiči</w:t>
            </w:r>
          </w:p>
        </w:tc>
        <w:tc>
          <w:tcPr>
            <w:tcW w:w="0" w:type="auto"/>
          </w:tcPr>
          <w:p w14:paraId="1E2F4C1B"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178774D6"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2,63</w:t>
            </w:r>
          </w:p>
        </w:tc>
        <w:tc>
          <w:tcPr>
            <w:tcW w:w="0" w:type="auto"/>
          </w:tcPr>
          <w:p w14:paraId="429A0517"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29C22AE8"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18F4E12C"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056F1520"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2,80</w:t>
            </w:r>
          </w:p>
        </w:tc>
        <w:tc>
          <w:tcPr>
            <w:tcW w:w="0" w:type="auto"/>
          </w:tcPr>
          <w:p w14:paraId="118A32B0"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7DC7370A"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r>
      <w:tr w:rsidR="005C0AAF" w:rsidRPr="004050D4" w14:paraId="3C123E55" w14:textId="77777777" w:rsidTr="005C0AAF">
        <w:trPr>
          <w:cnfStyle w:val="000000100000" w:firstRow="0" w:lastRow="0" w:firstColumn="0" w:lastColumn="0" w:oddVBand="0" w:evenVBand="0" w:oddHBand="1" w:evenHBand="0" w:firstRowFirstColumn="0" w:firstRowLastColumn="0" w:lastRowFirstColumn="0" w:lastRowLastColumn="0"/>
        </w:trPr>
        <w:tc>
          <w:tcPr>
            <w:tcW w:w="0" w:type="auto"/>
          </w:tcPr>
          <w:p w14:paraId="764FDE77" w14:textId="77777777" w:rsidR="005C0AAF" w:rsidRPr="004050D4" w:rsidRDefault="005C0AAF" w:rsidP="005C0AAF">
            <w:pPr>
              <w:rPr>
                <w:rFonts w:cs="Times New Roman"/>
                <w:sz w:val="20"/>
                <w:szCs w:val="20"/>
              </w:rPr>
            </w:pPr>
            <w:r w:rsidRPr="004050D4">
              <w:rPr>
                <w:rFonts w:cs="Times New Roman"/>
                <w:sz w:val="20"/>
                <w:szCs w:val="20"/>
              </w:rPr>
              <w:t>9. Nabízíme individuální kariérové poradenství všem žákům včetně žáků se SVP či ze sociálně znevýhodněného prostředí</w:t>
            </w:r>
          </w:p>
        </w:tc>
        <w:tc>
          <w:tcPr>
            <w:tcW w:w="0" w:type="auto"/>
          </w:tcPr>
          <w:p w14:paraId="71167D4E"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06D1FFC4"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2,67</w:t>
            </w:r>
          </w:p>
        </w:tc>
        <w:tc>
          <w:tcPr>
            <w:tcW w:w="0" w:type="auto"/>
          </w:tcPr>
          <w:p w14:paraId="414DC15E"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5F0011B5"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20B42F70"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3B8C97A1"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3,20</w:t>
            </w:r>
          </w:p>
        </w:tc>
        <w:tc>
          <w:tcPr>
            <w:tcW w:w="0" w:type="auto"/>
          </w:tcPr>
          <w:p w14:paraId="1BA1E152"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2C4DB47F"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r>
      <w:tr w:rsidR="005C0AAF" w:rsidRPr="004050D4" w14:paraId="5915A987" w14:textId="77777777" w:rsidTr="005C0AAF">
        <w:trPr>
          <w:cnfStyle w:val="000000010000" w:firstRow="0" w:lastRow="0" w:firstColumn="0" w:lastColumn="0" w:oddVBand="0" w:evenVBand="0" w:oddHBand="0" w:evenHBand="1" w:firstRowFirstColumn="0" w:firstRowLastColumn="0" w:lastRowFirstColumn="0" w:lastRowLastColumn="0"/>
        </w:trPr>
        <w:tc>
          <w:tcPr>
            <w:tcW w:w="0" w:type="auto"/>
          </w:tcPr>
          <w:p w14:paraId="22EE26AF" w14:textId="77777777" w:rsidR="005C0AAF" w:rsidRPr="004050D4" w:rsidRDefault="005C0AAF" w:rsidP="005C0AAF">
            <w:pPr>
              <w:rPr>
                <w:rFonts w:cs="Times New Roman"/>
                <w:sz w:val="20"/>
                <w:szCs w:val="20"/>
              </w:rPr>
            </w:pPr>
            <w:r w:rsidRPr="004050D4">
              <w:rPr>
                <w:rFonts w:cs="Times New Roman"/>
                <w:sz w:val="20"/>
                <w:szCs w:val="20"/>
              </w:rPr>
              <w:t>10. Individuální kariérové poradenství nabízíme pouze žákům se speciálními vzdělávacími potřebami či žákům ze sociálně znevýhodněného prostředí</w:t>
            </w:r>
          </w:p>
        </w:tc>
        <w:tc>
          <w:tcPr>
            <w:tcW w:w="0" w:type="auto"/>
          </w:tcPr>
          <w:p w14:paraId="254EDF51"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5DD9F4CD"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1,67</w:t>
            </w:r>
          </w:p>
        </w:tc>
        <w:tc>
          <w:tcPr>
            <w:tcW w:w="0" w:type="auto"/>
          </w:tcPr>
          <w:p w14:paraId="0D91362A"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16D7ACFF"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6B146DE7"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09C92AC3"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1,80</w:t>
            </w:r>
          </w:p>
        </w:tc>
        <w:tc>
          <w:tcPr>
            <w:tcW w:w="0" w:type="auto"/>
          </w:tcPr>
          <w:p w14:paraId="057A276D"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c>
          <w:tcPr>
            <w:tcW w:w="0" w:type="auto"/>
          </w:tcPr>
          <w:p w14:paraId="3A4736FF" w14:textId="77777777" w:rsidR="005C0AAF" w:rsidRPr="004050D4" w:rsidRDefault="005C0AAF" w:rsidP="005C0AAF">
            <w:pPr>
              <w:jc w:val="center"/>
              <w:rPr>
                <w:rFonts w:cs="Times New Roman"/>
                <w:color w:val="000000"/>
                <w:sz w:val="20"/>
                <w:szCs w:val="20"/>
              </w:rPr>
            </w:pPr>
            <w:r w:rsidRPr="004050D4">
              <w:rPr>
                <w:rFonts w:cs="Times New Roman"/>
                <w:color w:val="000000"/>
                <w:sz w:val="20"/>
                <w:szCs w:val="20"/>
              </w:rPr>
              <w:t>N/A</w:t>
            </w:r>
          </w:p>
        </w:tc>
      </w:tr>
    </w:tbl>
    <w:p w14:paraId="2F159887" w14:textId="77777777" w:rsidR="004050D4" w:rsidRDefault="004050D4" w:rsidP="004050D4">
      <w:pPr>
        <w:rPr>
          <w:sz w:val="20"/>
          <w:szCs w:val="20"/>
        </w:rPr>
      </w:pPr>
      <w:r w:rsidRPr="007301B3">
        <w:rPr>
          <w:sz w:val="20"/>
          <w:szCs w:val="20"/>
        </w:rPr>
        <w:t xml:space="preserve">Zdroj: Dotazníkové šetření MŠMT. </w:t>
      </w:r>
    </w:p>
    <w:p w14:paraId="6A894FE0" w14:textId="77777777" w:rsidR="0031367F" w:rsidRDefault="0031367F" w:rsidP="00782FC1"/>
    <w:p w14:paraId="30CA469A" w14:textId="77777777" w:rsidR="00782FC1" w:rsidRDefault="00782FC1" w:rsidP="00782FC1">
      <w:r>
        <w:t xml:space="preserve">Kariérové poradenství je podporováno teprve v Šablonách II, proto jsou data dostupná pouze pro aktuální šetření. </w:t>
      </w:r>
    </w:p>
    <w:p w14:paraId="5B034FF2" w14:textId="77777777" w:rsidR="00782FC1" w:rsidRPr="00A83AE9" w:rsidRDefault="00782FC1" w:rsidP="00A83AE9">
      <w:pPr>
        <w:sectPr w:rsidR="00782FC1" w:rsidRPr="00A83AE9" w:rsidSect="0031367F">
          <w:pgSz w:w="16838" w:h="11906" w:orient="landscape"/>
          <w:pgMar w:top="1417" w:right="1417" w:bottom="1417" w:left="1417" w:header="708" w:footer="708" w:gutter="0"/>
          <w:pgBorders w:offsetFrom="page">
            <w:top w:val="thinThickThinMediumGap" w:sz="24" w:space="24" w:color="A50021"/>
          </w:pgBorders>
          <w:cols w:space="708"/>
          <w:docGrid w:linePitch="360"/>
        </w:sectPr>
      </w:pPr>
    </w:p>
    <w:p w14:paraId="291ED420" w14:textId="77777777" w:rsidR="002209EC" w:rsidRDefault="002209EC" w:rsidP="001111A2">
      <w:pPr>
        <w:pStyle w:val="Nadpis4"/>
      </w:pPr>
      <w:bookmarkStart w:id="127" w:name="_Toc41486088"/>
      <w:r>
        <w:lastRenderedPageBreak/>
        <w:t>Popis potřeb škol</w:t>
      </w:r>
      <w:bookmarkEnd w:id="127"/>
      <w:r>
        <w:t xml:space="preserve"> </w:t>
      </w:r>
    </w:p>
    <w:p w14:paraId="1EBCA7F8" w14:textId="7D9A3585" w:rsidR="002209EC" w:rsidRDefault="00C572F1" w:rsidP="002209EC">
      <w:r>
        <w:t xml:space="preserve">Popis potřeb škol vznikl na základě </w:t>
      </w:r>
      <w:r w:rsidR="000F00F6">
        <w:t xml:space="preserve">povinného </w:t>
      </w:r>
      <w:r>
        <w:t>dotazníkového šetření realizovaného RT MAP v</w:t>
      </w:r>
      <w:r w:rsidR="00412BAA">
        <w:t> </w:t>
      </w:r>
      <w:r>
        <w:t>první</w:t>
      </w:r>
      <w:r w:rsidR="00412BAA">
        <w:t>m čtvrtletí</w:t>
      </w:r>
      <w:r>
        <w:t xml:space="preserve"> roku 2019</w:t>
      </w:r>
      <w:r w:rsidR="000F00F6">
        <w:t xml:space="preserve"> (aktivita 2.7 Podpora škol v plánování). </w:t>
      </w:r>
      <w:r>
        <w:t>Následně byly potřeby konzultovány</w:t>
      </w:r>
      <w:r w:rsidR="000F00F6">
        <w:t xml:space="preserve"> a řešeny v rámci jednání</w:t>
      </w:r>
      <w:r>
        <w:t> jednotlivý</w:t>
      </w:r>
      <w:r w:rsidR="000F00F6">
        <w:t>ch</w:t>
      </w:r>
      <w:r>
        <w:t xml:space="preserve"> PS. </w:t>
      </w:r>
      <w:r w:rsidR="000F00F6">
        <w:t xml:space="preserve">Data projednal také </w:t>
      </w:r>
      <w:r>
        <w:t xml:space="preserve">ŘV MAP. </w:t>
      </w:r>
    </w:p>
    <w:p w14:paraId="20043969" w14:textId="5023AA03" w:rsidR="00B90DC4" w:rsidRDefault="00B90DC4" w:rsidP="002209EC">
      <w:r>
        <w:t>Výstupy šetření pomohly zároveň k optimalizaci aktivit místního akčního plánování. Jak?</w:t>
      </w:r>
    </w:p>
    <w:p w14:paraId="033E123B" w14:textId="46951921" w:rsidR="00B90DC4" w:rsidRDefault="00B90DC4" w:rsidP="00AE45AA">
      <w:pPr>
        <w:pStyle w:val="Odstavecseseznamem"/>
        <w:numPr>
          <w:ilvl w:val="0"/>
          <w:numId w:val="39"/>
        </w:numPr>
      </w:pPr>
      <w:r>
        <w:t>Identifikací škol, které mají co nabídnout – MAP využije pro realizaci stáží, sdílecích aktivit, apod..</w:t>
      </w:r>
    </w:p>
    <w:p w14:paraId="05603921" w14:textId="60F1DB5B" w:rsidR="00B90DC4" w:rsidRDefault="00B90DC4" w:rsidP="00AE45AA">
      <w:pPr>
        <w:pStyle w:val="Odstavecseseznamem"/>
        <w:numPr>
          <w:ilvl w:val="0"/>
          <w:numId w:val="39"/>
        </w:numPr>
      </w:pPr>
      <w:r>
        <w:t>Identifikací pedagogických lídrů  MAP využije při tvorbě seznamu těchto lídrů a pro rozvoj znalostních kapacit v území z ,,vlastních“ zdrojů“.</w:t>
      </w:r>
    </w:p>
    <w:p w14:paraId="61F465B1" w14:textId="39792021" w:rsidR="00B90DC4" w:rsidRDefault="00B90DC4" w:rsidP="00AE45AA">
      <w:pPr>
        <w:pStyle w:val="Odstavecseseznamem"/>
        <w:numPr>
          <w:ilvl w:val="0"/>
          <w:numId w:val="39"/>
        </w:numPr>
      </w:pPr>
      <w:r>
        <w:t>Oblasti potřebné k rozvoji /návrhy opatření– MAP se zaměří cíleně na potřebná témata.</w:t>
      </w:r>
    </w:p>
    <w:p w14:paraId="50B94188" w14:textId="74F818EE" w:rsidR="00B90DC4" w:rsidRDefault="00B90DC4" w:rsidP="00B90DC4">
      <w:pPr>
        <w:pStyle w:val="Odstavecseseznamem"/>
      </w:pPr>
    </w:p>
    <w:p w14:paraId="46848E7D" w14:textId="77777777" w:rsidR="00C572F1" w:rsidRDefault="00C572F1" w:rsidP="002209EC"/>
    <w:p w14:paraId="665B307E" w14:textId="77777777" w:rsidR="005F716D" w:rsidRDefault="005F716D" w:rsidP="004D5CE1">
      <w:pPr>
        <w:pStyle w:val="Tabulka"/>
      </w:pPr>
      <w:bookmarkStart w:id="128" w:name="_Toc33596505"/>
      <w:bookmarkStart w:id="129" w:name="_Toc33596846"/>
      <w:bookmarkStart w:id="130" w:name="_Toc41486153"/>
      <w:r>
        <w:t>Popis potřeb mateřských škol – čtenářská pregramotnost</w:t>
      </w:r>
      <w:bookmarkEnd w:id="128"/>
      <w:bookmarkEnd w:id="129"/>
      <w:bookmarkEnd w:id="130"/>
    </w:p>
    <w:tbl>
      <w:tblPr>
        <w:tblStyle w:val="Styl1"/>
        <w:tblW w:w="13921" w:type="dxa"/>
        <w:tblLook w:val="04A0" w:firstRow="1" w:lastRow="0" w:firstColumn="1" w:lastColumn="0" w:noHBand="0" w:noVBand="1"/>
      </w:tblPr>
      <w:tblGrid>
        <w:gridCol w:w="1069"/>
        <w:gridCol w:w="2161"/>
        <w:gridCol w:w="3282"/>
        <w:gridCol w:w="3261"/>
        <w:gridCol w:w="1810"/>
        <w:gridCol w:w="2338"/>
      </w:tblGrid>
      <w:tr w:rsidR="002209EC" w:rsidRPr="00604392" w14:paraId="1C5D020C" w14:textId="77777777" w:rsidTr="002209EC">
        <w:trPr>
          <w:cnfStyle w:val="100000000000" w:firstRow="1" w:lastRow="0" w:firstColumn="0" w:lastColumn="0" w:oddVBand="0" w:evenVBand="0" w:oddHBand="0" w:evenHBand="0" w:firstRowFirstColumn="0" w:firstRowLastColumn="0" w:lastRowFirstColumn="0" w:lastRowLastColumn="0"/>
          <w:trHeight w:val="487"/>
        </w:trPr>
        <w:tc>
          <w:tcPr>
            <w:tcW w:w="0" w:type="auto"/>
            <w:gridSpan w:val="6"/>
          </w:tcPr>
          <w:p w14:paraId="53603EDE" w14:textId="77777777" w:rsidR="002209EC" w:rsidRPr="00604392" w:rsidRDefault="002209EC" w:rsidP="002209EC">
            <w:pPr>
              <w:jc w:val="center"/>
              <w:rPr>
                <w:rFonts w:cs="Times New Roman"/>
                <w:b w:val="0"/>
                <w:sz w:val="20"/>
                <w:szCs w:val="20"/>
              </w:rPr>
            </w:pPr>
            <w:r w:rsidRPr="00604392">
              <w:rPr>
                <w:rFonts w:cs="Times New Roman"/>
                <w:sz w:val="20"/>
                <w:szCs w:val="20"/>
              </w:rPr>
              <w:t xml:space="preserve">Čtenářská </w:t>
            </w:r>
            <w:r w:rsidR="005F716D">
              <w:rPr>
                <w:rFonts w:cs="Times New Roman"/>
                <w:sz w:val="20"/>
                <w:szCs w:val="20"/>
              </w:rPr>
              <w:t>pre</w:t>
            </w:r>
            <w:r w:rsidRPr="00604392">
              <w:rPr>
                <w:rFonts w:cs="Times New Roman"/>
                <w:sz w:val="20"/>
                <w:szCs w:val="20"/>
              </w:rPr>
              <w:t>gramotnost</w:t>
            </w:r>
            <w:r w:rsidR="00604392" w:rsidRPr="00604392">
              <w:rPr>
                <w:rFonts w:cs="Times New Roman"/>
                <w:sz w:val="20"/>
                <w:szCs w:val="20"/>
              </w:rPr>
              <w:t xml:space="preserve"> – Mateřské školy</w:t>
            </w:r>
          </w:p>
          <w:p w14:paraId="2E58B679" w14:textId="77777777" w:rsidR="002209EC" w:rsidRPr="00604392" w:rsidRDefault="002209EC" w:rsidP="002209EC">
            <w:pPr>
              <w:rPr>
                <w:sz w:val="20"/>
                <w:szCs w:val="20"/>
              </w:rPr>
            </w:pPr>
          </w:p>
        </w:tc>
      </w:tr>
      <w:tr w:rsidR="00604392" w:rsidRPr="00604392" w14:paraId="08201E85" w14:textId="77777777" w:rsidTr="00604392">
        <w:trPr>
          <w:cnfStyle w:val="000000100000" w:firstRow="0" w:lastRow="0" w:firstColumn="0" w:lastColumn="0" w:oddVBand="0" w:evenVBand="0" w:oddHBand="1" w:evenHBand="0" w:firstRowFirstColumn="0" w:firstRowLastColumn="0" w:lastRowFirstColumn="0" w:lastRowLastColumn="0"/>
          <w:trHeight w:val="198"/>
        </w:trPr>
        <w:tc>
          <w:tcPr>
            <w:tcW w:w="0" w:type="auto"/>
            <w:tcBorders>
              <w:top w:val="single" w:sz="4" w:space="0" w:color="FFFFFF" w:themeColor="background1"/>
              <w:bottom w:val="single" w:sz="4" w:space="0" w:color="FFFFFF" w:themeColor="background1"/>
              <w:right w:val="single" w:sz="4" w:space="0" w:color="FFFFFF" w:themeColor="background1"/>
            </w:tcBorders>
            <w:shd w:val="clear" w:color="auto" w:fill="C00000"/>
          </w:tcPr>
          <w:p w14:paraId="372441C7" w14:textId="77777777" w:rsidR="002209EC" w:rsidRPr="00604392" w:rsidRDefault="002209EC" w:rsidP="002209EC">
            <w:pPr>
              <w:rPr>
                <w:rFonts w:cs="Times New Roman"/>
                <w:b/>
                <w:color w:val="FFFFFF" w:themeColor="background1"/>
                <w:sz w:val="20"/>
                <w:szCs w:val="20"/>
              </w:rPr>
            </w:pPr>
            <w:r w:rsidRPr="00604392">
              <w:rPr>
                <w:rFonts w:cs="Times New Roman"/>
                <w:b/>
                <w:color w:val="FFFFFF" w:themeColor="background1"/>
                <w:sz w:val="20"/>
                <w:szCs w:val="20"/>
              </w:rPr>
              <w:t xml:space="preserve">Četnost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04FC4AB6" w14:textId="77777777" w:rsidR="002209EC" w:rsidRPr="00604392" w:rsidRDefault="002209EC" w:rsidP="002209EC">
            <w:pPr>
              <w:rPr>
                <w:rFonts w:cs="Times New Roman"/>
                <w:b/>
                <w:color w:val="FFFFFF" w:themeColor="background1"/>
                <w:sz w:val="20"/>
                <w:szCs w:val="20"/>
              </w:rPr>
            </w:pPr>
            <w:r w:rsidRPr="00604392">
              <w:rPr>
                <w:rFonts w:cs="Times New Roman"/>
                <w:b/>
                <w:color w:val="FFFFFF" w:themeColor="background1"/>
                <w:sz w:val="20"/>
                <w:szCs w:val="20"/>
              </w:rPr>
              <w:t>Název aktivity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5DCACC4E" w14:textId="77777777" w:rsidR="002209EC" w:rsidRPr="00604392" w:rsidRDefault="002209EC" w:rsidP="002209EC">
            <w:pPr>
              <w:rPr>
                <w:rFonts w:cs="Times New Roman"/>
                <w:b/>
                <w:color w:val="FFFFFF" w:themeColor="background1"/>
                <w:sz w:val="20"/>
                <w:szCs w:val="20"/>
              </w:rPr>
            </w:pPr>
            <w:r w:rsidRPr="00604392">
              <w:rPr>
                <w:rFonts w:cs="Times New Roman"/>
                <w:b/>
                <w:color w:val="FFFFFF" w:themeColor="background1"/>
                <w:sz w:val="20"/>
                <w:szCs w:val="20"/>
              </w:rPr>
              <w:t>+/co se povedlo, co umí</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480CC246" w14:textId="77777777" w:rsidR="002209EC" w:rsidRPr="00604392" w:rsidRDefault="002209EC" w:rsidP="002209EC">
            <w:pPr>
              <w:rPr>
                <w:rFonts w:cs="Times New Roman"/>
                <w:b/>
                <w:color w:val="FFFFFF" w:themeColor="background1"/>
                <w:sz w:val="20"/>
                <w:szCs w:val="20"/>
              </w:rPr>
            </w:pPr>
            <w:r w:rsidRPr="00604392">
              <w:rPr>
                <w:rFonts w:cs="Times New Roman"/>
                <w:b/>
                <w:color w:val="FFFFFF" w:themeColor="background1"/>
                <w:sz w:val="20"/>
                <w:szCs w:val="20"/>
              </w:rPr>
              <w:t>-/v čem potřebují zlepšit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2C85CD86" w14:textId="77777777" w:rsidR="002209EC" w:rsidRPr="00604392" w:rsidRDefault="002209EC" w:rsidP="002209EC">
            <w:pPr>
              <w:rPr>
                <w:rFonts w:cs="Times New Roman"/>
                <w:b/>
                <w:color w:val="FFFFFF" w:themeColor="background1"/>
                <w:sz w:val="20"/>
                <w:szCs w:val="20"/>
              </w:rPr>
            </w:pPr>
            <w:r w:rsidRPr="00604392">
              <w:rPr>
                <w:rFonts w:cs="Times New Roman"/>
                <w:b/>
                <w:color w:val="FFFFFF" w:themeColor="background1"/>
                <w:sz w:val="20"/>
                <w:szCs w:val="20"/>
              </w:rPr>
              <w:t xml:space="preserve">Co potřebují, aby téma fungovalo? </w:t>
            </w:r>
          </w:p>
        </w:tc>
        <w:tc>
          <w:tcPr>
            <w:tcW w:w="0" w:type="auto"/>
            <w:tcBorders>
              <w:top w:val="single" w:sz="4" w:space="0" w:color="FFFFFF" w:themeColor="background1"/>
              <w:left w:val="single" w:sz="4" w:space="0" w:color="FFFFFF" w:themeColor="background1"/>
              <w:bottom w:val="single" w:sz="4" w:space="0" w:color="FFFFFF" w:themeColor="background1"/>
            </w:tcBorders>
            <w:shd w:val="clear" w:color="auto" w:fill="C00000"/>
          </w:tcPr>
          <w:p w14:paraId="242A5C35" w14:textId="77777777" w:rsidR="002209EC" w:rsidRPr="00604392" w:rsidRDefault="002209EC" w:rsidP="002209EC">
            <w:pPr>
              <w:rPr>
                <w:rFonts w:cs="Times New Roman"/>
                <w:b/>
                <w:color w:val="FFFFFF" w:themeColor="background1"/>
                <w:sz w:val="20"/>
                <w:szCs w:val="20"/>
              </w:rPr>
            </w:pPr>
            <w:r w:rsidRPr="00604392">
              <w:rPr>
                <w:rFonts w:cs="Times New Roman"/>
                <w:b/>
                <w:color w:val="FFFFFF" w:themeColor="background1"/>
                <w:sz w:val="20"/>
                <w:szCs w:val="20"/>
              </w:rPr>
              <w:t xml:space="preserve">Jak toho lze dosáhnout? </w:t>
            </w:r>
          </w:p>
        </w:tc>
      </w:tr>
      <w:tr w:rsidR="002209EC" w:rsidRPr="00604392" w14:paraId="14678D09" w14:textId="77777777" w:rsidTr="00604392">
        <w:trPr>
          <w:cnfStyle w:val="000000010000" w:firstRow="0" w:lastRow="0" w:firstColumn="0" w:lastColumn="0" w:oddVBand="0" w:evenVBand="0" w:oddHBand="0" w:evenHBand="1" w:firstRowFirstColumn="0" w:firstRowLastColumn="0" w:lastRowFirstColumn="0" w:lastRowLastColumn="0"/>
          <w:trHeight w:val="289"/>
        </w:trPr>
        <w:tc>
          <w:tcPr>
            <w:tcW w:w="0" w:type="auto"/>
            <w:vMerge w:val="restart"/>
            <w:tcBorders>
              <w:top w:val="single" w:sz="4" w:space="0" w:color="FFFFFF" w:themeColor="background1"/>
              <w:bottom w:val="single" w:sz="4" w:space="0" w:color="FFFFFF" w:themeColor="background1"/>
              <w:right w:val="nil"/>
            </w:tcBorders>
            <w:shd w:val="clear" w:color="auto" w:fill="C00000"/>
          </w:tcPr>
          <w:p w14:paraId="533F8FCF" w14:textId="77777777" w:rsidR="002209EC" w:rsidRPr="00604392" w:rsidRDefault="002209EC" w:rsidP="002209EC">
            <w:pPr>
              <w:rPr>
                <w:b/>
                <w:bCs/>
                <w:color w:val="FFFFFF" w:themeColor="background1"/>
                <w:sz w:val="20"/>
                <w:szCs w:val="20"/>
              </w:rPr>
            </w:pPr>
            <w:r w:rsidRPr="00604392">
              <w:rPr>
                <w:b/>
                <w:bCs/>
                <w:color w:val="FFFFFF" w:themeColor="background1"/>
                <w:sz w:val="20"/>
                <w:szCs w:val="20"/>
              </w:rPr>
              <w:t>Velmi časté</w:t>
            </w:r>
          </w:p>
        </w:tc>
        <w:tc>
          <w:tcPr>
            <w:tcW w:w="0" w:type="auto"/>
            <w:tcBorders>
              <w:top w:val="single" w:sz="4" w:space="0" w:color="FFFFFF" w:themeColor="background1"/>
              <w:left w:val="nil"/>
            </w:tcBorders>
          </w:tcPr>
          <w:p w14:paraId="487CDA94" w14:textId="77777777" w:rsidR="002209EC" w:rsidRPr="00604392" w:rsidRDefault="002209EC" w:rsidP="002209EC">
            <w:pPr>
              <w:rPr>
                <w:rFonts w:cs="Times New Roman"/>
                <w:sz w:val="20"/>
                <w:szCs w:val="20"/>
              </w:rPr>
            </w:pPr>
            <w:r w:rsidRPr="00604392">
              <w:rPr>
                <w:rFonts w:cs="Times New Roman"/>
                <w:sz w:val="20"/>
                <w:szCs w:val="20"/>
              </w:rPr>
              <w:t>Spolupráce s knihovnou / ZŠ</w:t>
            </w:r>
          </w:p>
        </w:tc>
        <w:tc>
          <w:tcPr>
            <w:tcW w:w="0" w:type="auto"/>
            <w:tcBorders>
              <w:top w:val="single" w:sz="4" w:space="0" w:color="FFFFFF" w:themeColor="background1"/>
            </w:tcBorders>
          </w:tcPr>
          <w:p w14:paraId="78DA4C8F" w14:textId="77777777" w:rsidR="002209EC" w:rsidRPr="00604392" w:rsidRDefault="002209EC" w:rsidP="002209EC">
            <w:pPr>
              <w:rPr>
                <w:rFonts w:cs="Times New Roman"/>
                <w:sz w:val="20"/>
                <w:szCs w:val="20"/>
              </w:rPr>
            </w:pPr>
            <w:r w:rsidRPr="00604392">
              <w:rPr>
                <w:rFonts w:cs="Times New Roman"/>
                <w:sz w:val="20"/>
                <w:szCs w:val="20"/>
              </w:rPr>
              <w:t xml:space="preserve">Spolupráce s místní knihovnou či ZŠ (návštěvy, besedy, vrstevnické vzdělávání, exkurse, soutěže, zapůjčení knih) </w:t>
            </w:r>
          </w:p>
        </w:tc>
        <w:tc>
          <w:tcPr>
            <w:tcW w:w="0" w:type="auto"/>
            <w:tcBorders>
              <w:top w:val="single" w:sz="4" w:space="0" w:color="FFFFFF" w:themeColor="background1"/>
            </w:tcBorders>
          </w:tcPr>
          <w:p w14:paraId="69B80042" w14:textId="77777777" w:rsidR="002209EC" w:rsidRPr="00604392" w:rsidRDefault="002209EC" w:rsidP="002209EC">
            <w:pPr>
              <w:rPr>
                <w:rFonts w:cs="Times New Roman"/>
                <w:sz w:val="20"/>
                <w:szCs w:val="20"/>
              </w:rPr>
            </w:pPr>
            <w:r w:rsidRPr="00604392">
              <w:rPr>
                <w:rFonts w:cs="Times New Roman"/>
                <w:sz w:val="20"/>
                <w:szCs w:val="20"/>
              </w:rPr>
              <w:t>Prohloubení spolupráce s knihovnou či ZŠ (zintenzivnění, zapojit také rodiče)</w:t>
            </w:r>
          </w:p>
        </w:tc>
        <w:tc>
          <w:tcPr>
            <w:tcW w:w="0" w:type="auto"/>
            <w:tcBorders>
              <w:top w:val="single" w:sz="4" w:space="0" w:color="FFFFFF" w:themeColor="background1"/>
            </w:tcBorders>
          </w:tcPr>
          <w:p w14:paraId="52EEDCFC" w14:textId="77777777" w:rsidR="002209EC" w:rsidRPr="00604392" w:rsidRDefault="002209EC" w:rsidP="002209EC">
            <w:pPr>
              <w:rPr>
                <w:rFonts w:cs="Times New Roman"/>
                <w:sz w:val="20"/>
                <w:szCs w:val="20"/>
              </w:rPr>
            </w:pPr>
            <w:r w:rsidRPr="00604392">
              <w:rPr>
                <w:rFonts w:cs="Times New Roman"/>
                <w:sz w:val="20"/>
                <w:szCs w:val="20"/>
              </w:rPr>
              <w:t xml:space="preserve">Motivaci pro spolupráci </w:t>
            </w:r>
          </w:p>
          <w:p w14:paraId="30A096CD" w14:textId="77777777" w:rsidR="002209EC" w:rsidRPr="00604392" w:rsidRDefault="002209EC" w:rsidP="002209EC">
            <w:pPr>
              <w:rPr>
                <w:rFonts w:cs="Times New Roman"/>
                <w:sz w:val="20"/>
                <w:szCs w:val="20"/>
              </w:rPr>
            </w:pPr>
            <w:r w:rsidRPr="00604392">
              <w:rPr>
                <w:rFonts w:cs="Times New Roman"/>
                <w:sz w:val="20"/>
                <w:szCs w:val="20"/>
              </w:rPr>
              <w:t xml:space="preserve">Vzájemné sdílení zkušeností </w:t>
            </w:r>
          </w:p>
        </w:tc>
        <w:tc>
          <w:tcPr>
            <w:tcW w:w="0" w:type="auto"/>
            <w:tcBorders>
              <w:top w:val="single" w:sz="4" w:space="0" w:color="FFFFFF" w:themeColor="background1"/>
            </w:tcBorders>
          </w:tcPr>
          <w:p w14:paraId="1BC5F57D" w14:textId="77777777" w:rsidR="002209EC" w:rsidRPr="00604392" w:rsidRDefault="002209EC" w:rsidP="002209EC">
            <w:pPr>
              <w:rPr>
                <w:rFonts w:cs="Times New Roman"/>
                <w:sz w:val="20"/>
                <w:szCs w:val="20"/>
              </w:rPr>
            </w:pPr>
            <w:r w:rsidRPr="00604392">
              <w:rPr>
                <w:rFonts w:cs="Times New Roman"/>
                <w:sz w:val="20"/>
                <w:szCs w:val="20"/>
              </w:rPr>
              <w:t>Navázat/prohlubovat spolupráci</w:t>
            </w:r>
          </w:p>
        </w:tc>
      </w:tr>
      <w:tr w:rsidR="002209EC" w:rsidRPr="00604392" w14:paraId="2F12E768" w14:textId="77777777" w:rsidTr="00604392">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bottom w:val="single" w:sz="4" w:space="0" w:color="FFFFFF" w:themeColor="background1"/>
              <w:right w:val="nil"/>
            </w:tcBorders>
            <w:shd w:val="clear" w:color="auto" w:fill="C00000"/>
          </w:tcPr>
          <w:p w14:paraId="639A56D4" w14:textId="77777777" w:rsidR="002209EC" w:rsidRPr="00604392" w:rsidRDefault="002209EC" w:rsidP="002209EC">
            <w:pPr>
              <w:rPr>
                <w:b/>
                <w:bCs/>
                <w:color w:val="FFFFFF" w:themeColor="background1"/>
                <w:sz w:val="20"/>
                <w:szCs w:val="20"/>
              </w:rPr>
            </w:pPr>
          </w:p>
        </w:tc>
        <w:tc>
          <w:tcPr>
            <w:tcW w:w="0" w:type="auto"/>
            <w:tcBorders>
              <w:left w:val="nil"/>
            </w:tcBorders>
          </w:tcPr>
          <w:p w14:paraId="3301E493" w14:textId="77777777" w:rsidR="002209EC" w:rsidRPr="00604392" w:rsidRDefault="002209EC" w:rsidP="002209EC">
            <w:pPr>
              <w:rPr>
                <w:rFonts w:cs="Times New Roman"/>
                <w:sz w:val="20"/>
                <w:szCs w:val="20"/>
              </w:rPr>
            </w:pPr>
            <w:r w:rsidRPr="00604392">
              <w:rPr>
                <w:rFonts w:cs="Times New Roman"/>
                <w:sz w:val="20"/>
                <w:szCs w:val="20"/>
              </w:rPr>
              <w:t xml:space="preserve">Pomůcky a didaktický materiál </w:t>
            </w:r>
          </w:p>
        </w:tc>
        <w:tc>
          <w:tcPr>
            <w:tcW w:w="0" w:type="auto"/>
          </w:tcPr>
          <w:p w14:paraId="6AAAA1E8" w14:textId="77777777" w:rsidR="002209EC" w:rsidRPr="00604392" w:rsidRDefault="002209EC" w:rsidP="002209EC">
            <w:pPr>
              <w:rPr>
                <w:rFonts w:cs="Times New Roman"/>
                <w:sz w:val="20"/>
                <w:szCs w:val="20"/>
              </w:rPr>
            </w:pPr>
            <w:r w:rsidRPr="00604392">
              <w:rPr>
                <w:rFonts w:cs="Times New Roman"/>
                <w:sz w:val="20"/>
                <w:szCs w:val="20"/>
              </w:rPr>
              <w:t>Disponování pomůckami pro rozvoj čtenářské gramotnosti (hry, knihy, obrazový materiál, leporela, pracovní listy)</w:t>
            </w:r>
          </w:p>
        </w:tc>
        <w:tc>
          <w:tcPr>
            <w:tcW w:w="0" w:type="auto"/>
          </w:tcPr>
          <w:p w14:paraId="2F123E90" w14:textId="77777777" w:rsidR="002209EC" w:rsidRPr="00604392" w:rsidRDefault="002209EC" w:rsidP="002209EC">
            <w:pPr>
              <w:rPr>
                <w:rFonts w:cs="Times New Roman"/>
                <w:sz w:val="20"/>
                <w:szCs w:val="20"/>
              </w:rPr>
            </w:pPr>
            <w:r w:rsidRPr="00604392">
              <w:rPr>
                <w:rFonts w:cs="Times New Roman"/>
                <w:sz w:val="20"/>
                <w:szCs w:val="20"/>
              </w:rPr>
              <w:t xml:space="preserve">Nákup/doplnění pomůcek pro rozvoj čtenářské gramotnosti </w:t>
            </w:r>
          </w:p>
        </w:tc>
        <w:tc>
          <w:tcPr>
            <w:tcW w:w="0" w:type="auto"/>
          </w:tcPr>
          <w:p w14:paraId="69F6E8C3" w14:textId="77777777" w:rsidR="002209EC" w:rsidRPr="00604392" w:rsidRDefault="002209EC" w:rsidP="002209EC">
            <w:pPr>
              <w:rPr>
                <w:rFonts w:cs="Times New Roman"/>
                <w:sz w:val="20"/>
                <w:szCs w:val="20"/>
              </w:rPr>
            </w:pPr>
            <w:r w:rsidRPr="00604392">
              <w:rPr>
                <w:rFonts w:cs="Times New Roman"/>
                <w:sz w:val="20"/>
                <w:szCs w:val="20"/>
              </w:rPr>
              <w:t>Finanční prostředky</w:t>
            </w:r>
          </w:p>
          <w:p w14:paraId="404C617F" w14:textId="77777777" w:rsidR="002209EC" w:rsidRPr="00604392" w:rsidRDefault="002209EC" w:rsidP="002209EC">
            <w:pPr>
              <w:rPr>
                <w:rFonts w:cs="Times New Roman"/>
                <w:sz w:val="20"/>
                <w:szCs w:val="20"/>
              </w:rPr>
            </w:pPr>
            <w:r w:rsidRPr="00604392">
              <w:rPr>
                <w:rFonts w:cs="Times New Roman"/>
                <w:sz w:val="20"/>
                <w:szCs w:val="20"/>
              </w:rPr>
              <w:t xml:space="preserve">Sdílení zkušeností </w:t>
            </w:r>
          </w:p>
        </w:tc>
        <w:tc>
          <w:tcPr>
            <w:tcW w:w="0" w:type="auto"/>
          </w:tcPr>
          <w:p w14:paraId="4D452B1D" w14:textId="77777777" w:rsidR="002209EC" w:rsidRPr="00604392" w:rsidRDefault="002209EC" w:rsidP="002209EC">
            <w:pPr>
              <w:rPr>
                <w:rFonts w:cs="Times New Roman"/>
                <w:sz w:val="20"/>
                <w:szCs w:val="20"/>
              </w:rPr>
            </w:pPr>
            <w:r w:rsidRPr="00604392">
              <w:rPr>
                <w:rFonts w:cs="Times New Roman"/>
                <w:sz w:val="20"/>
                <w:szCs w:val="20"/>
              </w:rPr>
              <w:t xml:space="preserve">Šablony </w:t>
            </w:r>
          </w:p>
          <w:p w14:paraId="7193D98A" w14:textId="77777777" w:rsidR="002209EC" w:rsidRPr="00604392" w:rsidRDefault="002209EC" w:rsidP="002209EC">
            <w:pPr>
              <w:rPr>
                <w:rFonts w:cs="Times New Roman"/>
                <w:sz w:val="20"/>
                <w:szCs w:val="20"/>
              </w:rPr>
            </w:pPr>
            <w:r w:rsidRPr="00604392">
              <w:rPr>
                <w:rFonts w:cs="Times New Roman"/>
                <w:sz w:val="20"/>
                <w:szCs w:val="20"/>
              </w:rPr>
              <w:t>Rozpočet školy</w:t>
            </w:r>
          </w:p>
          <w:p w14:paraId="500D7373" w14:textId="77777777" w:rsidR="002209EC" w:rsidRPr="00604392" w:rsidRDefault="002209EC" w:rsidP="002209EC">
            <w:pPr>
              <w:rPr>
                <w:rFonts w:cs="Times New Roman"/>
                <w:sz w:val="20"/>
                <w:szCs w:val="20"/>
              </w:rPr>
            </w:pPr>
            <w:r w:rsidRPr="00604392">
              <w:rPr>
                <w:rFonts w:cs="Times New Roman"/>
                <w:sz w:val="20"/>
                <w:szCs w:val="20"/>
              </w:rPr>
              <w:t>Jiná dotace</w:t>
            </w:r>
          </w:p>
        </w:tc>
      </w:tr>
      <w:tr w:rsidR="002209EC" w:rsidRPr="00604392" w14:paraId="6B2A19EE" w14:textId="77777777" w:rsidTr="00604392">
        <w:trPr>
          <w:cnfStyle w:val="000000010000" w:firstRow="0" w:lastRow="0" w:firstColumn="0" w:lastColumn="0" w:oddVBand="0" w:evenVBand="0" w:oddHBand="0" w:evenHBand="1" w:firstRowFirstColumn="0" w:firstRowLastColumn="0" w:lastRowFirstColumn="0" w:lastRowLastColumn="0"/>
          <w:trHeight w:val="289"/>
        </w:trPr>
        <w:tc>
          <w:tcPr>
            <w:tcW w:w="0" w:type="auto"/>
            <w:vMerge w:val="restart"/>
            <w:tcBorders>
              <w:top w:val="single" w:sz="4" w:space="0" w:color="FFFFFF" w:themeColor="background1"/>
              <w:right w:val="nil"/>
            </w:tcBorders>
            <w:shd w:val="clear" w:color="auto" w:fill="C00000"/>
          </w:tcPr>
          <w:p w14:paraId="03445874" w14:textId="77777777" w:rsidR="002209EC" w:rsidRPr="00604392" w:rsidRDefault="002209EC" w:rsidP="002209EC">
            <w:pPr>
              <w:rPr>
                <w:b/>
                <w:bCs/>
                <w:color w:val="FFFFFF" w:themeColor="background1"/>
                <w:sz w:val="20"/>
                <w:szCs w:val="20"/>
              </w:rPr>
            </w:pPr>
            <w:r w:rsidRPr="00604392">
              <w:rPr>
                <w:b/>
                <w:bCs/>
                <w:color w:val="FFFFFF" w:themeColor="background1"/>
                <w:sz w:val="20"/>
                <w:szCs w:val="20"/>
              </w:rPr>
              <w:t>Časté</w:t>
            </w:r>
          </w:p>
        </w:tc>
        <w:tc>
          <w:tcPr>
            <w:tcW w:w="0" w:type="auto"/>
            <w:tcBorders>
              <w:left w:val="nil"/>
            </w:tcBorders>
          </w:tcPr>
          <w:p w14:paraId="7001FB2E" w14:textId="77777777" w:rsidR="002209EC" w:rsidRPr="00604392" w:rsidRDefault="002209EC" w:rsidP="002209EC">
            <w:pPr>
              <w:rPr>
                <w:rFonts w:cs="Times New Roman"/>
                <w:sz w:val="20"/>
                <w:szCs w:val="20"/>
              </w:rPr>
            </w:pPr>
            <w:r w:rsidRPr="00604392">
              <w:rPr>
                <w:rFonts w:cs="Times New Roman"/>
                <w:sz w:val="20"/>
                <w:szCs w:val="20"/>
              </w:rPr>
              <w:t xml:space="preserve">Školení pedagogického sboru </w:t>
            </w:r>
          </w:p>
        </w:tc>
        <w:tc>
          <w:tcPr>
            <w:tcW w:w="0" w:type="auto"/>
          </w:tcPr>
          <w:p w14:paraId="170E17E4" w14:textId="77777777" w:rsidR="002209EC" w:rsidRPr="00604392" w:rsidRDefault="002209EC" w:rsidP="002209EC">
            <w:pPr>
              <w:rPr>
                <w:rFonts w:cs="Times New Roman"/>
                <w:sz w:val="20"/>
                <w:szCs w:val="20"/>
              </w:rPr>
            </w:pPr>
            <w:r w:rsidRPr="00604392">
              <w:rPr>
                <w:rFonts w:cs="Times New Roman"/>
                <w:sz w:val="20"/>
                <w:szCs w:val="20"/>
              </w:rPr>
              <w:t>Proškolení v rámci předčtenářské gramotnosti (v rámci toho také sdílení zkušeností s ostatními ped. pracovníky)</w:t>
            </w:r>
          </w:p>
        </w:tc>
        <w:tc>
          <w:tcPr>
            <w:tcW w:w="0" w:type="auto"/>
          </w:tcPr>
          <w:p w14:paraId="12B739E8" w14:textId="77777777" w:rsidR="002209EC" w:rsidRPr="00604392" w:rsidRDefault="002209EC" w:rsidP="002209EC">
            <w:pPr>
              <w:rPr>
                <w:rFonts w:cs="Times New Roman"/>
                <w:sz w:val="20"/>
                <w:szCs w:val="20"/>
              </w:rPr>
            </w:pPr>
            <w:r w:rsidRPr="00604392">
              <w:rPr>
                <w:rFonts w:cs="Times New Roman"/>
                <w:sz w:val="20"/>
                <w:szCs w:val="20"/>
              </w:rPr>
              <w:t>Zajistit školení na toto téma (přímo z praxe – ukázka práce s dětmi, nedostačující nabídka)</w:t>
            </w:r>
          </w:p>
        </w:tc>
        <w:tc>
          <w:tcPr>
            <w:tcW w:w="0" w:type="auto"/>
          </w:tcPr>
          <w:p w14:paraId="1A3535FA" w14:textId="77777777" w:rsidR="002209EC" w:rsidRPr="00604392" w:rsidRDefault="002209EC" w:rsidP="002209EC">
            <w:pPr>
              <w:rPr>
                <w:rFonts w:cs="Times New Roman"/>
                <w:sz w:val="20"/>
                <w:szCs w:val="20"/>
              </w:rPr>
            </w:pPr>
            <w:r w:rsidRPr="00604392">
              <w:rPr>
                <w:rFonts w:cs="Times New Roman"/>
                <w:sz w:val="20"/>
                <w:szCs w:val="20"/>
              </w:rPr>
              <w:t>Zapojovat více pedagogické pracovníky</w:t>
            </w:r>
          </w:p>
          <w:p w14:paraId="0664703F" w14:textId="77777777" w:rsidR="002209EC" w:rsidRPr="00604392" w:rsidRDefault="002209EC" w:rsidP="002209EC">
            <w:pPr>
              <w:rPr>
                <w:rFonts w:cs="Times New Roman"/>
                <w:sz w:val="20"/>
                <w:szCs w:val="20"/>
              </w:rPr>
            </w:pPr>
            <w:r w:rsidRPr="00604392">
              <w:rPr>
                <w:rFonts w:cs="Times New Roman"/>
                <w:sz w:val="20"/>
                <w:szCs w:val="20"/>
              </w:rPr>
              <w:t>Finanční prostředky</w:t>
            </w:r>
          </w:p>
          <w:p w14:paraId="5632CBBF" w14:textId="77777777" w:rsidR="002209EC" w:rsidRPr="00604392" w:rsidRDefault="002209EC" w:rsidP="002209EC">
            <w:pPr>
              <w:rPr>
                <w:rFonts w:cs="Times New Roman"/>
                <w:sz w:val="20"/>
                <w:szCs w:val="20"/>
              </w:rPr>
            </w:pPr>
            <w:r w:rsidRPr="00604392">
              <w:rPr>
                <w:rFonts w:cs="Times New Roman"/>
                <w:sz w:val="20"/>
                <w:szCs w:val="20"/>
              </w:rPr>
              <w:t xml:space="preserve">Motivace </w:t>
            </w:r>
          </w:p>
          <w:p w14:paraId="75BF3454" w14:textId="77777777" w:rsidR="002209EC" w:rsidRPr="00604392" w:rsidRDefault="002209EC" w:rsidP="002209EC">
            <w:pPr>
              <w:rPr>
                <w:rFonts w:cs="Times New Roman"/>
                <w:sz w:val="20"/>
                <w:szCs w:val="20"/>
              </w:rPr>
            </w:pPr>
            <w:r w:rsidRPr="00604392">
              <w:rPr>
                <w:rFonts w:cs="Times New Roman"/>
                <w:sz w:val="20"/>
                <w:szCs w:val="20"/>
              </w:rPr>
              <w:t xml:space="preserve">Školení </w:t>
            </w:r>
          </w:p>
        </w:tc>
        <w:tc>
          <w:tcPr>
            <w:tcW w:w="0" w:type="auto"/>
          </w:tcPr>
          <w:p w14:paraId="43476178" w14:textId="77777777" w:rsidR="002209EC" w:rsidRPr="00604392" w:rsidRDefault="002209EC" w:rsidP="002209EC">
            <w:pPr>
              <w:rPr>
                <w:rFonts w:cs="Times New Roman"/>
                <w:sz w:val="20"/>
                <w:szCs w:val="20"/>
              </w:rPr>
            </w:pPr>
            <w:r w:rsidRPr="00604392">
              <w:rPr>
                <w:rFonts w:cs="Times New Roman"/>
                <w:sz w:val="20"/>
                <w:szCs w:val="20"/>
              </w:rPr>
              <w:t>Šablony</w:t>
            </w:r>
          </w:p>
          <w:p w14:paraId="24730240" w14:textId="77777777" w:rsidR="002209EC" w:rsidRPr="00604392" w:rsidRDefault="002209EC" w:rsidP="002209EC">
            <w:pPr>
              <w:rPr>
                <w:rFonts w:cs="Times New Roman"/>
                <w:sz w:val="20"/>
                <w:szCs w:val="20"/>
              </w:rPr>
            </w:pPr>
            <w:r w:rsidRPr="00604392">
              <w:rPr>
                <w:rFonts w:cs="Times New Roman"/>
                <w:sz w:val="20"/>
                <w:szCs w:val="20"/>
              </w:rPr>
              <w:t xml:space="preserve">Školení </w:t>
            </w:r>
          </w:p>
        </w:tc>
      </w:tr>
      <w:tr w:rsidR="002209EC" w:rsidRPr="00604392" w14:paraId="693863DD" w14:textId="77777777" w:rsidTr="00604392">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right w:val="nil"/>
            </w:tcBorders>
            <w:shd w:val="clear" w:color="auto" w:fill="C00000"/>
          </w:tcPr>
          <w:p w14:paraId="4931A0A5" w14:textId="77777777" w:rsidR="002209EC" w:rsidRPr="00604392" w:rsidRDefault="002209EC" w:rsidP="002209EC">
            <w:pPr>
              <w:rPr>
                <w:b/>
                <w:bCs/>
                <w:color w:val="FFFFFF" w:themeColor="background1"/>
                <w:sz w:val="20"/>
                <w:szCs w:val="20"/>
              </w:rPr>
            </w:pPr>
          </w:p>
        </w:tc>
        <w:tc>
          <w:tcPr>
            <w:tcW w:w="0" w:type="auto"/>
            <w:tcBorders>
              <w:left w:val="nil"/>
            </w:tcBorders>
          </w:tcPr>
          <w:p w14:paraId="0FECA40C" w14:textId="77777777" w:rsidR="002209EC" w:rsidRPr="00604392" w:rsidRDefault="002209EC" w:rsidP="002209EC">
            <w:pPr>
              <w:rPr>
                <w:rFonts w:cs="Times New Roman"/>
                <w:sz w:val="20"/>
                <w:szCs w:val="20"/>
              </w:rPr>
            </w:pPr>
            <w:r w:rsidRPr="00604392">
              <w:rPr>
                <w:rFonts w:cs="Times New Roman"/>
                <w:sz w:val="20"/>
                <w:szCs w:val="20"/>
              </w:rPr>
              <w:t>Čtenářské koutky + knihovny</w:t>
            </w:r>
          </w:p>
        </w:tc>
        <w:tc>
          <w:tcPr>
            <w:tcW w:w="0" w:type="auto"/>
          </w:tcPr>
          <w:p w14:paraId="045E2C7E" w14:textId="77777777" w:rsidR="002209EC" w:rsidRPr="00604392" w:rsidRDefault="002209EC" w:rsidP="002209EC">
            <w:pPr>
              <w:rPr>
                <w:rFonts w:cs="Times New Roman"/>
                <w:sz w:val="20"/>
                <w:szCs w:val="20"/>
              </w:rPr>
            </w:pPr>
            <w:r w:rsidRPr="00604392">
              <w:rPr>
                <w:rFonts w:cs="Times New Roman"/>
                <w:sz w:val="20"/>
                <w:szCs w:val="20"/>
              </w:rPr>
              <w:t xml:space="preserve">Část škol disponuje čtenářskými koutky, či knihovnami pro děti </w:t>
            </w:r>
          </w:p>
        </w:tc>
        <w:tc>
          <w:tcPr>
            <w:tcW w:w="0" w:type="auto"/>
          </w:tcPr>
          <w:p w14:paraId="2BDD7FDE" w14:textId="77777777" w:rsidR="002209EC" w:rsidRPr="00604392" w:rsidRDefault="002209EC" w:rsidP="002209EC">
            <w:pPr>
              <w:rPr>
                <w:rFonts w:cs="Times New Roman"/>
                <w:sz w:val="20"/>
                <w:szCs w:val="20"/>
              </w:rPr>
            </w:pPr>
            <w:r w:rsidRPr="00604392">
              <w:rPr>
                <w:rFonts w:cs="Times New Roman"/>
                <w:sz w:val="20"/>
                <w:szCs w:val="20"/>
              </w:rPr>
              <w:t>Vytvoření knihoven či čtenářských koutků, dovybavení knihoven</w:t>
            </w:r>
          </w:p>
        </w:tc>
        <w:tc>
          <w:tcPr>
            <w:tcW w:w="0" w:type="auto"/>
          </w:tcPr>
          <w:p w14:paraId="6B7F33EC" w14:textId="77777777" w:rsidR="002209EC" w:rsidRPr="00604392" w:rsidRDefault="002209EC" w:rsidP="002209EC">
            <w:pPr>
              <w:rPr>
                <w:rFonts w:cs="Times New Roman"/>
                <w:sz w:val="20"/>
                <w:szCs w:val="20"/>
              </w:rPr>
            </w:pPr>
            <w:r w:rsidRPr="00604392">
              <w:rPr>
                <w:rFonts w:cs="Times New Roman"/>
                <w:sz w:val="20"/>
                <w:szCs w:val="20"/>
              </w:rPr>
              <w:t xml:space="preserve">Finanční prostředky </w:t>
            </w:r>
          </w:p>
          <w:p w14:paraId="09F7E17E" w14:textId="77777777" w:rsidR="002209EC" w:rsidRPr="00604392" w:rsidRDefault="002209EC" w:rsidP="002209EC">
            <w:pPr>
              <w:rPr>
                <w:rFonts w:cs="Times New Roman"/>
                <w:sz w:val="20"/>
                <w:szCs w:val="20"/>
              </w:rPr>
            </w:pPr>
            <w:r w:rsidRPr="00604392">
              <w:rPr>
                <w:rFonts w:cs="Times New Roman"/>
                <w:sz w:val="20"/>
                <w:szCs w:val="20"/>
              </w:rPr>
              <w:t xml:space="preserve">Další prostory </w:t>
            </w:r>
          </w:p>
        </w:tc>
        <w:tc>
          <w:tcPr>
            <w:tcW w:w="0" w:type="auto"/>
          </w:tcPr>
          <w:p w14:paraId="059262E3" w14:textId="77777777" w:rsidR="002209EC" w:rsidRPr="00604392" w:rsidRDefault="002209EC" w:rsidP="002209EC">
            <w:pPr>
              <w:rPr>
                <w:rFonts w:cs="Times New Roman"/>
                <w:sz w:val="20"/>
                <w:szCs w:val="20"/>
              </w:rPr>
            </w:pPr>
            <w:r w:rsidRPr="00604392">
              <w:rPr>
                <w:rFonts w:cs="Times New Roman"/>
                <w:sz w:val="20"/>
                <w:szCs w:val="20"/>
              </w:rPr>
              <w:t xml:space="preserve">Motivovat děti k využívání </w:t>
            </w:r>
          </w:p>
          <w:p w14:paraId="5BE85636" w14:textId="77777777" w:rsidR="002209EC" w:rsidRPr="00604392" w:rsidRDefault="002209EC" w:rsidP="002209EC">
            <w:pPr>
              <w:rPr>
                <w:rFonts w:cs="Times New Roman"/>
                <w:sz w:val="20"/>
                <w:szCs w:val="20"/>
              </w:rPr>
            </w:pPr>
            <w:r w:rsidRPr="00604392">
              <w:rPr>
                <w:rFonts w:cs="Times New Roman"/>
                <w:sz w:val="20"/>
                <w:szCs w:val="20"/>
              </w:rPr>
              <w:t xml:space="preserve">Zapracování do procesu výuky </w:t>
            </w:r>
          </w:p>
          <w:p w14:paraId="7B4034D9" w14:textId="77777777" w:rsidR="002209EC" w:rsidRPr="00604392" w:rsidRDefault="002209EC" w:rsidP="002209EC">
            <w:pPr>
              <w:rPr>
                <w:rFonts w:cs="Times New Roman"/>
                <w:sz w:val="20"/>
                <w:szCs w:val="20"/>
              </w:rPr>
            </w:pPr>
            <w:r w:rsidRPr="00604392">
              <w:rPr>
                <w:rFonts w:cs="Times New Roman"/>
                <w:sz w:val="20"/>
                <w:szCs w:val="20"/>
              </w:rPr>
              <w:lastRenderedPageBreak/>
              <w:t xml:space="preserve">Realizace knihoven/čtenářských koutků </w:t>
            </w:r>
          </w:p>
        </w:tc>
      </w:tr>
      <w:tr w:rsidR="002209EC" w:rsidRPr="00604392" w14:paraId="1A535D6D" w14:textId="77777777" w:rsidTr="00604392">
        <w:trPr>
          <w:cnfStyle w:val="000000010000" w:firstRow="0" w:lastRow="0" w:firstColumn="0" w:lastColumn="0" w:oddVBand="0" w:evenVBand="0" w:oddHBand="0" w:evenHBand="1" w:firstRowFirstColumn="0" w:firstRowLastColumn="0" w:lastRowFirstColumn="0" w:lastRowLastColumn="0"/>
          <w:trHeight w:val="306"/>
        </w:trPr>
        <w:tc>
          <w:tcPr>
            <w:tcW w:w="0" w:type="auto"/>
            <w:vMerge/>
            <w:tcBorders>
              <w:right w:val="nil"/>
            </w:tcBorders>
            <w:shd w:val="clear" w:color="auto" w:fill="C00000"/>
          </w:tcPr>
          <w:p w14:paraId="335BF904" w14:textId="77777777" w:rsidR="002209EC" w:rsidRPr="00604392" w:rsidRDefault="002209EC" w:rsidP="002209EC">
            <w:pPr>
              <w:rPr>
                <w:b/>
                <w:bCs/>
                <w:color w:val="FFFFFF" w:themeColor="background1"/>
                <w:sz w:val="20"/>
                <w:szCs w:val="20"/>
              </w:rPr>
            </w:pPr>
          </w:p>
        </w:tc>
        <w:tc>
          <w:tcPr>
            <w:tcW w:w="0" w:type="auto"/>
            <w:tcBorders>
              <w:left w:val="nil"/>
            </w:tcBorders>
          </w:tcPr>
          <w:p w14:paraId="6A6CDF39" w14:textId="77777777" w:rsidR="002209EC" w:rsidRPr="00604392" w:rsidRDefault="002209EC" w:rsidP="002209EC">
            <w:pPr>
              <w:rPr>
                <w:rFonts w:cs="Times New Roman"/>
                <w:sz w:val="20"/>
                <w:szCs w:val="20"/>
              </w:rPr>
            </w:pPr>
            <w:r w:rsidRPr="00604392">
              <w:rPr>
                <w:rFonts w:cs="Times New Roman"/>
                <w:sz w:val="20"/>
                <w:szCs w:val="20"/>
              </w:rPr>
              <w:t>Čtení a vyprávění pohádek/příběhů</w:t>
            </w:r>
          </w:p>
        </w:tc>
        <w:tc>
          <w:tcPr>
            <w:tcW w:w="0" w:type="auto"/>
          </w:tcPr>
          <w:p w14:paraId="6DBC8690" w14:textId="77777777" w:rsidR="002209EC" w:rsidRPr="00604392" w:rsidRDefault="002209EC" w:rsidP="002209EC">
            <w:pPr>
              <w:rPr>
                <w:rFonts w:cs="Times New Roman"/>
                <w:sz w:val="20"/>
                <w:szCs w:val="20"/>
              </w:rPr>
            </w:pPr>
            <w:r w:rsidRPr="00604392">
              <w:rPr>
                <w:rFonts w:cs="Times New Roman"/>
                <w:sz w:val="20"/>
                <w:szCs w:val="20"/>
              </w:rPr>
              <w:t>Před poledním odpočinkem, odpoledne či v rámci celého dne (děti aktivně naslouchají, doplňují text, či si následně o přečteném povídají)</w:t>
            </w:r>
          </w:p>
        </w:tc>
        <w:tc>
          <w:tcPr>
            <w:tcW w:w="0" w:type="auto"/>
          </w:tcPr>
          <w:p w14:paraId="748341FD" w14:textId="77777777" w:rsidR="002209EC" w:rsidRPr="00604392" w:rsidRDefault="002209EC" w:rsidP="002209EC">
            <w:pPr>
              <w:rPr>
                <w:rFonts w:cs="Times New Roman"/>
                <w:sz w:val="20"/>
                <w:szCs w:val="20"/>
              </w:rPr>
            </w:pPr>
            <w:r w:rsidRPr="00604392">
              <w:rPr>
                <w:rFonts w:cs="Times New Roman"/>
                <w:sz w:val="20"/>
                <w:szCs w:val="20"/>
              </w:rPr>
              <w:t>-</w:t>
            </w:r>
          </w:p>
        </w:tc>
        <w:tc>
          <w:tcPr>
            <w:tcW w:w="0" w:type="auto"/>
          </w:tcPr>
          <w:p w14:paraId="6A877487" w14:textId="77777777" w:rsidR="002209EC" w:rsidRPr="00604392" w:rsidRDefault="002209EC" w:rsidP="002209EC">
            <w:pPr>
              <w:rPr>
                <w:rFonts w:cs="Times New Roman"/>
                <w:sz w:val="20"/>
                <w:szCs w:val="20"/>
              </w:rPr>
            </w:pPr>
            <w:r w:rsidRPr="00604392">
              <w:rPr>
                <w:rFonts w:cs="Times New Roman"/>
                <w:sz w:val="20"/>
                <w:szCs w:val="20"/>
              </w:rPr>
              <w:t>Motivace</w:t>
            </w:r>
          </w:p>
          <w:p w14:paraId="698E555A" w14:textId="77777777" w:rsidR="002209EC" w:rsidRPr="00604392" w:rsidRDefault="002209EC" w:rsidP="002209EC">
            <w:pPr>
              <w:rPr>
                <w:rFonts w:cs="Times New Roman"/>
                <w:sz w:val="20"/>
                <w:szCs w:val="20"/>
              </w:rPr>
            </w:pPr>
            <w:r w:rsidRPr="00604392">
              <w:rPr>
                <w:rFonts w:cs="Times New Roman"/>
                <w:sz w:val="20"/>
                <w:szCs w:val="20"/>
              </w:rPr>
              <w:t xml:space="preserve">Sdílení zkušeností o vhodných knihách </w:t>
            </w:r>
          </w:p>
        </w:tc>
        <w:tc>
          <w:tcPr>
            <w:tcW w:w="0" w:type="auto"/>
          </w:tcPr>
          <w:p w14:paraId="146D56A2" w14:textId="77777777" w:rsidR="002209EC" w:rsidRPr="00604392" w:rsidRDefault="002209EC" w:rsidP="002209EC">
            <w:pPr>
              <w:rPr>
                <w:rFonts w:cs="Times New Roman"/>
                <w:sz w:val="20"/>
                <w:szCs w:val="20"/>
              </w:rPr>
            </w:pPr>
            <w:r w:rsidRPr="00604392">
              <w:rPr>
                <w:rFonts w:cs="Times New Roman"/>
                <w:sz w:val="20"/>
                <w:szCs w:val="20"/>
              </w:rPr>
              <w:t xml:space="preserve">Nákup zajímavých knih </w:t>
            </w:r>
          </w:p>
          <w:p w14:paraId="41A13EC5" w14:textId="77777777" w:rsidR="002209EC" w:rsidRPr="00604392" w:rsidRDefault="002209EC" w:rsidP="002209EC">
            <w:pPr>
              <w:rPr>
                <w:rFonts w:cs="Times New Roman"/>
                <w:sz w:val="20"/>
                <w:szCs w:val="20"/>
              </w:rPr>
            </w:pPr>
            <w:r w:rsidRPr="00604392">
              <w:rPr>
                <w:rFonts w:cs="Times New Roman"/>
                <w:sz w:val="20"/>
                <w:szCs w:val="20"/>
              </w:rPr>
              <w:t xml:space="preserve">Sdílení zkušeností </w:t>
            </w:r>
          </w:p>
          <w:p w14:paraId="61F1F510" w14:textId="77777777" w:rsidR="002209EC" w:rsidRPr="00604392" w:rsidRDefault="002209EC" w:rsidP="002209EC">
            <w:pPr>
              <w:rPr>
                <w:rFonts w:cs="Times New Roman"/>
                <w:sz w:val="20"/>
                <w:szCs w:val="20"/>
              </w:rPr>
            </w:pPr>
            <w:r w:rsidRPr="00604392">
              <w:rPr>
                <w:rFonts w:cs="Times New Roman"/>
                <w:sz w:val="20"/>
                <w:szCs w:val="20"/>
              </w:rPr>
              <w:t>Motivovat pracovníky</w:t>
            </w:r>
          </w:p>
        </w:tc>
      </w:tr>
      <w:tr w:rsidR="002209EC" w:rsidRPr="00604392" w14:paraId="08BB19AD" w14:textId="77777777" w:rsidTr="00604392">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right w:val="nil"/>
            </w:tcBorders>
            <w:shd w:val="clear" w:color="auto" w:fill="C00000"/>
          </w:tcPr>
          <w:p w14:paraId="0B33E6AF" w14:textId="77777777" w:rsidR="002209EC" w:rsidRPr="00604392" w:rsidRDefault="002209EC" w:rsidP="002209EC">
            <w:pPr>
              <w:rPr>
                <w:b/>
                <w:bCs/>
                <w:color w:val="FFFFFF" w:themeColor="background1"/>
                <w:sz w:val="20"/>
                <w:szCs w:val="20"/>
              </w:rPr>
            </w:pPr>
          </w:p>
        </w:tc>
        <w:tc>
          <w:tcPr>
            <w:tcW w:w="0" w:type="auto"/>
            <w:tcBorders>
              <w:left w:val="nil"/>
            </w:tcBorders>
          </w:tcPr>
          <w:p w14:paraId="61257102" w14:textId="77777777" w:rsidR="002209EC" w:rsidRPr="00604392" w:rsidRDefault="002209EC" w:rsidP="002209EC">
            <w:pPr>
              <w:rPr>
                <w:rFonts w:cs="Times New Roman"/>
                <w:sz w:val="20"/>
                <w:szCs w:val="20"/>
              </w:rPr>
            </w:pPr>
            <w:r w:rsidRPr="00604392">
              <w:rPr>
                <w:rFonts w:cs="Times New Roman"/>
                <w:sz w:val="20"/>
                <w:szCs w:val="20"/>
              </w:rPr>
              <w:t>Dramatizace, zvýtvarnění, hudební a pohybové ztvárnění</w:t>
            </w:r>
          </w:p>
        </w:tc>
        <w:tc>
          <w:tcPr>
            <w:tcW w:w="0" w:type="auto"/>
          </w:tcPr>
          <w:p w14:paraId="746D44B9" w14:textId="77777777" w:rsidR="002209EC" w:rsidRPr="00604392" w:rsidRDefault="002209EC" w:rsidP="002209EC">
            <w:pPr>
              <w:rPr>
                <w:rFonts w:cs="Times New Roman"/>
                <w:sz w:val="20"/>
                <w:szCs w:val="20"/>
              </w:rPr>
            </w:pPr>
            <w:r w:rsidRPr="00604392">
              <w:rPr>
                <w:rFonts w:cs="Times New Roman"/>
                <w:sz w:val="20"/>
                <w:szCs w:val="20"/>
              </w:rPr>
              <w:t xml:space="preserve">Na základě přečtené či vyprávěné pohádky následná dramatizace a další umělecké ztvárnění </w:t>
            </w:r>
          </w:p>
        </w:tc>
        <w:tc>
          <w:tcPr>
            <w:tcW w:w="0" w:type="auto"/>
          </w:tcPr>
          <w:p w14:paraId="1EF255BC" w14:textId="77777777" w:rsidR="002209EC" w:rsidRPr="00604392" w:rsidRDefault="002209EC" w:rsidP="002209EC">
            <w:pPr>
              <w:rPr>
                <w:rFonts w:cs="Times New Roman"/>
                <w:sz w:val="20"/>
                <w:szCs w:val="20"/>
              </w:rPr>
            </w:pPr>
            <w:r w:rsidRPr="00604392">
              <w:rPr>
                <w:rFonts w:cs="Times New Roman"/>
                <w:sz w:val="20"/>
                <w:szCs w:val="20"/>
              </w:rPr>
              <w:t>Začít s uměleckým ztvárněním</w:t>
            </w:r>
          </w:p>
        </w:tc>
        <w:tc>
          <w:tcPr>
            <w:tcW w:w="0" w:type="auto"/>
          </w:tcPr>
          <w:p w14:paraId="51CFCFC2" w14:textId="77777777" w:rsidR="002209EC" w:rsidRPr="00604392" w:rsidRDefault="002209EC" w:rsidP="002209EC">
            <w:pPr>
              <w:rPr>
                <w:rFonts w:cs="Times New Roman"/>
                <w:sz w:val="20"/>
                <w:szCs w:val="20"/>
              </w:rPr>
            </w:pPr>
            <w:r w:rsidRPr="00604392">
              <w:rPr>
                <w:rFonts w:cs="Times New Roman"/>
                <w:sz w:val="20"/>
                <w:szCs w:val="20"/>
              </w:rPr>
              <w:t>Motivace</w:t>
            </w:r>
          </w:p>
          <w:p w14:paraId="2C6223BD" w14:textId="77777777" w:rsidR="002209EC" w:rsidRPr="00604392" w:rsidRDefault="002209EC" w:rsidP="002209EC">
            <w:pPr>
              <w:rPr>
                <w:rFonts w:cs="Times New Roman"/>
                <w:sz w:val="20"/>
                <w:szCs w:val="20"/>
              </w:rPr>
            </w:pPr>
            <w:r w:rsidRPr="00604392">
              <w:rPr>
                <w:rFonts w:cs="Times New Roman"/>
                <w:sz w:val="20"/>
                <w:szCs w:val="20"/>
              </w:rPr>
              <w:t xml:space="preserve">Sdílení zkušeností </w:t>
            </w:r>
          </w:p>
        </w:tc>
        <w:tc>
          <w:tcPr>
            <w:tcW w:w="0" w:type="auto"/>
          </w:tcPr>
          <w:p w14:paraId="4C01D078" w14:textId="77777777" w:rsidR="002209EC" w:rsidRPr="00604392" w:rsidRDefault="002209EC" w:rsidP="002209EC">
            <w:pPr>
              <w:rPr>
                <w:rFonts w:cs="Times New Roman"/>
                <w:sz w:val="20"/>
                <w:szCs w:val="20"/>
              </w:rPr>
            </w:pPr>
            <w:r w:rsidRPr="00604392">
              <w:rPr>
                <w:rFonts w:cs="Times New Roman"/>
                <w:sz w:val="20"/>
                <w:szCs w:val="20"/>
              </w:rPr>
              <w:t xml:space="preserve">Motivovat pracovníky k takové práci </w:t>
            </w:r>
          </w:p>
          <w:p w14:paraId="7CA75804" w14:textId="77777777" w:rsidR="002209EC" w:rsidRPr="00604392" w:rsidRDefault="002209EC" w:rsidP="002209EC">
            <w:pPr>
              <w:rPr>
                <w:rFonts w:cs="Times New Roman"/>
                <w:sz w:val="20"/>
                <w:szCs w:val="20"/>
              </w:rPr>
            </w:pPr>
            <w:r w:rsidRPr="00604392">
              <w:rPr>
                <w:rFonts w:cs="Times New Roman"/>
                <w:sz w:val="20"/>
                <w:szCs w:val="20"/>
              </w:rPr>
              <w:t xml:space="preserve">Sdílet zkušenosti s jinou školou </w:t>
            </w:r>
          </w:p>
          <w:p w14:paraId="3AE89C25" w14:textId="77777777" w:rsidR="002209EC" w:rsidRPr="00604392" w:rsidRDefault="002209EC" w:rsidP="002209EC">
            <w:pPr>
              <w:rPr>
                <w:rFonts w:cs="Times New Roman"/>
                <w:sz w:val="20"/>
                <w:szCs w:val="20"/>
              </w:rPr>
            </w:pPr>
            <w:r w:rsidRPr="00604392">
              <w:rPr>
                <w:rFonts w:cs="Times New Roman"/>
                <w:sz w:val="20"/>
                <w:szCs w:val="20"/>
              </w:rPr>
              <w:t>Školení/Workshop</w:t>
            </w:r>
          </w:p>
        </w:tc>
      </w:tr>
      <w:tr w:rsidR="002209EC" w:rsidRPr="00604392" w14:paraId="017EBFD9" w14:textId="77777777" w:rsidTr="00604392">
        <w:trPr>
          <w:cnfStyle w:val="000000010000" w:firstRow="0" w:lastRow="0" w:firstColumn="0" w:lastColumn="0" w:oddVBand="0" w:evenVBand="0" w:oddHBand="0" w:evenHBand="1"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0CD4BA59" w14:textId="77777777" w:rsidR="002209EC" w:rsidRPr="00604392" w:rsidRDefault="002209EC" w:rsidP="002209EC">
            <w:pPr>
              <w:rPr>
                <w:b/>
                <w:bCs/>
                <w:color w:val="FFFFFF" w:themeColor="background1"/>
                <w:sz w:val="20"/>
                <w:szCs w:val="20"/>
              </w:rPr>
            </w:pPr>
          </w:p>
        </w:tc>
        <w:tc>
          <w:tcPr>
            <w:tcW w:w="0" w:type="auto"/>
            <w:tcBorders>
              <w:left w:val="nil"/>
            </w:tcBorders>
          </w:tcPr>
          <w:p w14:paraId="57FD9A29" w14:textId="77777777" w:rsidR="002209EC" w:rsidRPr="00604392" w:rsidRDefault="002209EC" w:rsidP="002209EC">
            <w:pPr>
              <w:rPr>
                <w:rFonts w:cs="Times New Roman"/>
                <w:sz w:val="20"/>
                <w:szCs w:val="20"/>
              </w:rPr>
            </w:pPr>
            <w:r w:rsidRPr="00604392">
              <w:rPr>
                <w:rFonts w:cs="Times New Roman"/>
                <w:sz w:val="20"/>
                <w:szCs w:val="20"/>
              </w:rPr>
              <w:t xml:space="preserve">Podpora dalšího rozvoje </w:t>
            </w:r>
          </w:p>
        </w:tc>
        <w:tc>
          <w:tcPr>
            <w:tcW w:w="0" w:type="auto"/>
          </w:tcPr>
          <w:p w14:paraId="370FE8B8" w14:textId="77777777" w:rsidR="002209EC" w:rsidRPr="00604392" w:rsidRDefault="002209EC" w:rsidP="002209EC">
            <w:pPr>
              <w:rPr>
                <w:rFonts w:cs="Times New Roman"/>
                <w:sz w:val="20"/>
                <w:szCs w:val="20"/>
              </w:rPr>
            </w:pPr>
            <w:r w:rsidRPr="00604392">
              <w:rPr>
                <w:rFonts w:cs="Times New Roman"/>
                <w:sz w:val="20"/>
                <w:szCs w:val="20"/>
              </w:rPr>
              <w:t>Využívání dalších metod (dechová a artikulační cvičení, pohyblivost jazyka, rtů a mluvidel, masáž obličeje, rozvoj sluchového vnímání)</w:t>
            </w:r>
          </w:p>
        </w:tc>
        <w:tc>
          <w:tcPr>
            <w:tcW w:w="0" w:type="auto"/>
          </w:tcPr>
          <w:p w14:paraId="785F9BCE" w14:textId="77777777" w:rsidR="002209EC" w:rsidRPr="00604392" w:rsidRDefault="002209EC" w:rsidP="002209EC">
            <w:pPr>
              <w:rPr>
                <w:rFonts w:cs="Times New Roman"/>
                <w:sz w:val="20"/>
                <w:szCs w:val="20"/>
              </w:rPr>
            </w:pPr>
            <w:r w:rsidRPr="00604392">
              <w:rPr>
                <w:rFonts w:cs="Times New Roman"/>
                <w:sz w:val="20"/>
                <w:szCs w:val="20"/>
              </w:rPr>
              <w:t>-</w:t>
            </w:r>
          </w:p>
        </w:tc>
        <w:tc>
          <w:tcPr>
            <w:tcW w:w="0" w:type="auto"/>
          </w:tcPr>
          <w:p w14:paraId="06E91A30" w14:textId="77777777" w:rsidR="002209EC" w:rsidRPr="00604392" w:rsidRDefault="002209EC" w:rsidP="002209EC">
            <w:pPr>
              <w:rPr>
                <w:rFonts w:cs="Times New Roman"/>
                <w:sz w:val="20"/>
                <w:szCs w:val="20"/>
              </w:rPr>
            </w:pPr>
            <w:r w:rsidRPr="00604392">
              <w:rPr>
                <w:rFonts w:cs="Times New Roman"/>
                <w:sz w:val="20"/>
                <w:szCs w:val="20"/>
              </w:rPr>
              <w:t>-</w:t>
            </w:r>
          </w:p>
        </w:tc>
        <w:tc>
          <w:tcPr>
            <w:tcW w:w="0" w:type="auto"/>
          </w:tcPr>
          <w:p w14:paraId="379E49BA" w14:textId="77777777" w:rsidR="002209EC" w:rsidRPr="00604392" w:rsidRDefault="002209EC" w:rsidP="002209EC">
            <w:pPr>
              <w:rPr>
                <w:rFonts w:cs="Times New Roman"/>
                <w:sz w:val="20"/>
                <w:szCs w:val="20"/>
              </w:rPr>
            </w:pPr>
            <w:r w:rsidRPr="00604392">
              <w:rPr>
                <w:rFonts w:cs="Times New Roman"/>
                <w:sz w:val="20"/>
                <w:szCs w:val="20"/>
              </w:rPr>
              <w:t xml:space="preserve">Sdílení zkušeností </w:t>
            </w:r>
          </w:p>
          <w:p w14:paraId="4E7F3771" w14:textId="77777777" w:rsidR="002209EC" w:rsidRPr="00604392" w:rsidRDefault="002209EC" w:rsidP="002209EC">
            <w:pPr>
              <w:rPr>
                <w:rFonts w:cs="Times New Roman"/>
                <w:sz w:val="20"/>
                <w:szCs w:val="20"/>
              </w:rPr>
            </w:pPr>
            <w:r w:rsidRPr="00604392">
              <w:rPr>
                <w:rFonts w:cs="Times New Roman"/>
                <w:sz w:val="20"/>
                <w:szCs w:val="20"/>
              </w:rPr>
              <w:t>Seminář na toto téma</w:t>
            </w:r>
          </w:p>
        </w:tc>
      </w:tr>
      <w:tr w:rsidR="00604392" w:rsidRPr="00604392" w14:paraId="43433799" w14:textId="77777777" w:rsidTr="00604392">
        <w:trPr>
          <w:cnfStyle w:val="000000100000" w:firstRow="0" w:lastRow="0" w:firstColumn="0" w:lastColumn="0" w:oddVBand="0" w:evenVBand="0" w:oddHBand="1" w:evenHBand="0" w:firstRowFirstColumn="0" w:firstRowLastColumn="0" w:lastRowFirstColumn="0" w:lastRowLastColumn="0"/>
          <w:trHeight w:val="289"/>
        </w:trPr>
        <w:tc>
          <w:tcPr>
            <w:tcW w:w="0" w:type="auto"/>
            <w:vMerge w:val="restart"/>
            <w:tcBorders>
              <w:top w:val="single" w:sz="4" w:space="0" w:color="FFFFFF" w:themeColor="background1"/>
              <w:right w:val="nil"/>
            </w:tcBorders>
            <w:shd w:val="clear" w:color="auto" w:fill="C00000"/>
          </w:tcPr>
          <w:p w14:paraId="76929A7B" w14:textId="77777777" w:rsidR="00604392" w:rsidRPr="00604392" w:rsidRDefault="00604392" w:rsidP="002209EC">
            <w:pPr>
              <w:rPr>
                <w:rFonts w:cs="Times New Roman"/>
                <w:b/>
                <w:bCs/>
                <w:color w:val="FFFFFF" w:themeColor="background1"/>
                <w:sz w:val="20"/>
                <w:szCs w:val="20"/>
              </w:rPr>
            </w:pPr>
            <w:r w:rsidRPr="00604392">
              <w:rPr>
                <w:rFonts w:cs="Times New Roman"/>
                <w:b/>
                <w:bCs/>
                <w:color w:val="FFFFFF" w:themeColor="background1"/>
                <w:sz w:val="20"/>
                <w:szCs w:val="20"/>
              </w:rPr>
              <w:t xml:space="preserve">Méně časté </w:t>
            </w:r>
          </w:p>
        </w:tc>
        <w:tc>
          <w:tcPr>
            <w:tcW w:w="0" w:type="auto"/>
            <w:tcBorders>
              <w:left w:val="nil"/>
            </w:tcBorders>
          </w:tcPr>
          <w:p w14:paraId="713D58CB" w14:textId="77777777" w:rsidR="00604392" w:rsidRPr="00604392" w:rsidRDefault="00604392" w:rsidP="002209EC">
            <w:pPr>
              <w:rPr>
                <w:rFonts w:cs="Times New Roman"/>
                <w:sz w:val="20"/>
                <w:szCs w:val="20"/>
              </w:rPr>
            </w:pPr>
            <w:r w:rsidRPr="00604392">
              <w:rPr>
                <w:rFonts w:cs="Times New Roman"/>
                <w:sz w:val="20"/>
                <w:szCs w:val="20"/>
              </w:rPr>
              <w:t xml:space="preserve">Využívání ICT </w:t>
            </w:r>
          </w:p>
        </w:tc>
        <w:tc>
          <w:tcPr>
            <w:tcW w:w="0" w:type="auto"/>
          </w:tcPr>
          <w:p w14:paraId="59844FB7" w14:textId="77777777" w:rsidR="00604392" w:rsidRPr="00604392" w:rsidRDefault="00604392" w:rsidP="002209EC">
            <w:pPr>
              <w:rPr>
                <w:rFonts w:cs="Times New Roman"/>
                <w:sz w:val="20"/>
                <w:szCs w:val="20"/>
              </w:rPr>
            </w:pPr>
            <w:r w:rsidRPr="00604392">
              <w:rPr>
                <w:rFonts w:cs="Times New Roman"/>
                <w:sz w:val="20"/>
                <w:szCs w:val="20"/>
              </w:rPr>
              <w:t xml:space="preserve">Práce s multiboardem a tablety (využíváno k rozšíření výuky předčtenářské gramotnosti) </w:t>
            </w:r>
          </w:p>
        </w:tc>
        <w:tc>
          <w:tcPr>
            <w:tcW w:w="0" w:type="auto"/>
          </w:tcPr>
          <w:p w14:paraId="43F315F1" w14:textId="77777777" w:rsidR="00604392" w:rsidRPr="00604392" w:rsidRDefault="00604392" w:rsidP="002209EC">
            <w:pPr>
              <w:rPr>
                <w:rFonts w:cs="Times New Roman"/>
                <w:sz w:val="20"/>
                <w:szCs w:val="20"/>
              </w:rPr>
            </w:pPr>
            <w:r w:rsidRPr="00604392">
              <w:rPr>
                <w:rFonts w:cs="Times New Roman"/>
                <w:sz w:val="20"/>
                <w:szCs w:val="20"/>
              </w:rPr>
              <w:t xml:space="preserve">Nákup interaktivních pomůcek a programů, více pracovat s ICT </w:t>
            </w:r>
          </w:p>
        </w:tc>
        <w:tc>
          <w:tcPr>
            <w:tcW w:w="0" w:type="auto"/>
          </w:tcPr>
          <w:p w14:paraId="5F9D9F0F" w14:textId="77777777" w:rsidR="00604392" w:rsidRPr="00604392" w:rsidRDefault="00604392" w:rsidP="002209EC">
            <w:pPr>
              <w:rPr>
                <w:rFonts w:cs="Times New Roman"/>
                <w:sz w:val="20"/>
                <w:szCs w:val="20"/>
              </w:rPr>
            </w:pPr>
            <w:r w:rsidRPr="00604392">
              <w:rPr>
                <w:rFonts w:cs="Times New Roman"/>
                <w:sz w:val="20"/>
                <w:szCs w:val="20"/>
              </w:rPr>
              <w:t xml:space="preserve">Vzájemné sdílení zkušeností </w:t>
            </w:r>
          </w:p>
          <w:p w14:paraId="3CEBDA7E" w14:textId="77777777" w:rsidR="00604392" w:rsidRPr="00604392" w:rsidRDefault="00604392" w:rsidP="002209EC">
            <w:pPr>
              <w:rPr>
                <w:rFonts w:cs="Times New Roman"/>
                <w:sz w:val="20"/>
                <w:szCs w:val="20"/>
              </w:rPr>
            </w:pPr>
            <w:r w:rsidRPr="00604392">
              <w:rPr>
                <w:rFonts w:cs="Times New Roman"/>
                <w:sz w:val="20"/>
                <w:szCs w:val="20"/>
              </w:rPr>
              <w:t xml:space="preserve">Finanční prostředky </w:t>
            </w:r>
          </w:p>
        </w:tc>
        <w:tc>
          <w:tcPr>
            <w:tcW w:w="0" w:type="auto"/>
          </w:tcPr>
          <w:p w14:paraId="3F29D7A9" w14:textId="77777777" w:rsidR="00604392" w:rsidRPr="00604392" w:rsidRDefault="00604392" w:rsidP="002209EC">
            <w:pPr>
              <w:rPr>
                <w:rFonts w:cs="Times New Roman"/>
                <w:sz w:val="20"/>
                <w:szCs w:val="20"/>
              </w:rPr>
            </w:pPr>
            <w:r w:rsidRPr="00604392">
              <w:rPr>
                <w:rFonts w:cs="Times New Roman"/>
                <w:sz w:val="20"/>
                <w:szCs w:val="20"/>
              </w:rPr>
              <w:t xml:space="preserve">Zapojení do Šablon </w:t>
            </w:r>
          </w:p>
        </w:tc>
      </w:tr>
      <w:tr w:rsidR="00604392" w:rsidRPr="00604392" w14:paraId="1D582862" w14:textId="77777777" w:rsidTr="00604392">
        <w:trPr>
          <w:cnfStyle w:val="000000010000" w:firstRow="0" w:lastRow="0" w:firstColumn="0" w:lastColumn="0" w:oddVBand="0" w:evenVBand="0" w:oddHBand="0" w:evenHBand="1" w:firstRowFirstColumn="0" w:firstRowLastColumn="0" w:lastRowFirstColumn="0" w:lastRowLastColumn="0"/>
          <w:trHeight w:val="306"/>
        </w:trPr>
        <w:tc>
          <w:tcPr>
            <w:tcW w:w="0" w:type="auto"/>
            <w:vMerge/>
            <w:tcBorders>
              <w:right w:val="nil"/>
            </w:tcBorders>
            <w:shd w:val="clear" w:color="auto" w:fill="C00000"/>
          </w:tcPr>
          <w:p w14:paraId="04B8D42F" w14:textId="77777777" w:rsidR="00604392" w:rsidRPr="00604392" w:rsidRDefault="00604392" w:rsidP="002209EC">
            <w:pPr>
              <w:rPr>
                <w:b/>
                <w:bCs/>
                <w:color w:val="FFFFFF" w:themeColor="background1"/>
                <w:sz w:val="20"/>
                <w:szCs w:val="20"/>
              </w:rPr>
            </w:pPr>
          </w:p>
        </w:tc>
        <w:tc>
          <w:tcPr>
            <w:tcW w:w="0" w:type="auto"/>
            <w:tcBorders>
              <w:left w:val="nil"/>
            </w:tcBorders>
          </w:tcPr>
          <w:p w14:paraId="41B0BC42" w14:textId="77777777" w:rsidR="00604392" w:rsidRPr="00604392" w:rsidRDefault="00604392" w:rsidP="002209EC">
            <w:pPr>
              <w:rPr>
                <w:rFonts w:cs="Times New Roman"/>
                <w:sz w:val="20"/>
                <w:szCs w:val="20"/>
              </w:rPr>
            </w:pPr>
            <w:r w:rsidRPr="00604392">
              <w:rPr>
                <w:rFonts w:cs="Times New Roman"/>
                <w:sz w:val="20"/>
                <w:szCs w:val="20"/>
              </w:rPr>
              <w:t xml:space="preserve">Logopedická prevence </w:t>
            </w:r>
          </w:p>
        </w:tc>
        <w:tc>
          <w:tcPr>
            <w:tcW w:w="0" w:type="auto"/>
          </w:tcPr>
          <w:p w14:paraId="3432F7C2" w14:textId="77777777" w:rsidR="00604392" w:rsidRPr="00604392" w:rsidRDefault="00604392" w:rsidP="002209EC">
            <w:pPr>
              <w:rPr>
                <w:rFonts w:cs="Times New Roman"/>
                <w:sz w:val="20"/>
                <w:szCs w:val="20"/>
              </w:rPr>
            </w:pPr>
            <w:r w:rsidRPr="00604392">
              <w:rPr>
                <w:rFonts w:cs="Times New Roman"/>
                <w:sz w:val="20"/>
                <w:szCs w:val="20"/>
              </w:rPr>
              <w:t xml:space="preserve">Logopedické pomůcky, proškolení pedagogických pracovníků, návštěvy logopeda ve škole   </w:t>
            </w:r>
          </w:p>
        </w:tc>
        <w:tc>
          <w:tcPr>
            <w:tcW w:w="0" w:type="auto"/>
          </w:tcPr>
          <w:p w14:paraId="2257A7C4" w14:textId="77777777" w:rsidR="00604392" w:rsidRPr="00604392" w:rsidRDefault="00604392" w:rsidP="002209EC">
            <w:pPr>
              <w:rPr>
                <w:rFonts w:cs="Times New Roman"/>
                <w:sz w:val="20"/>
                <w:szCs w:val="20"/>
              </w:rPr>
            </w:pPr>
            <w:r w:rsidRPr="00604392">
              <w:rPr>
                <w:rFonts w:cs="Times New Roman"/>
                <w:sz w:val="20"/>
                <w:szCs w:val="20"/>
              </w:rPr>
              <w:t xml:space="preserve">Zajistit na škole logopedickou prevenci, zajistit besedu pro rodiče, zajistit osobu logopeda na škole, proškolit pedagogické pracovníky </w:t>
            </w:r>
          </w:p>
        </w:tc>
        <w:tc>
          <w:tcPr>
            <w:tcW w:w="0" w:type="auto"/>
          </w:tcPr>
          <w:p w14:paraId="17CBDF53" w14:textId="77777777" w:rsidR="00604392" w:rsidRPr="00604392" w:rsidRDefault="00604392" w:rsidP="002209EC">
            <w:pPr>
              <w:rPr>
                <w:rFonts w:cs="Times New Roman"/>
                <w:sz w:val="20"/>
                <w:szCs w:val="20"/>
              </w:rPr>
            </w:pPr>
            <w:r w:rsidRPr="00604392">
              <w:rPr>
                <w:rFonts w:cs="Times New Roman"/>
                <w:sz w:val="20"/>
                <w:szCs w:val="20"/>
              </w:rPr>
              <w:t>Napojení na odbornou logopedickou péči</w:t>
            </w:r>
          </w:p>
          <w:p w14:paraId="034333D2" w14:textId="77777777" w:rsidR="00604392" w:rsidRPr="00604392" w:rsidRDefault="00604392" w:rsidP="002209EC">
            <w:pPr>
              <w:rPr>
                <w:rFonts w:cs="Times New Roman"/>
                <w:sz w:val="20"/>
                <w:szCs w:val="20"/>
              </w:rPr>
            </w:pPr>
            <w:r w:rsidRPr="00604392">
              <w:rPr>
                <w:rFonts w:cs="Times New Roman"/>
                <w:sz w:val="20"/>
                <w:szCs w:val="20"/>
              </w:rPr>
              <w:t xml:space="preserve">Školení pro preventisty </w:t>
            </w:r>
          </w:p>
          <w:p w14:paraId="4427A966" w14:textId="77777777" w:rsidR="00604392" w:rsidRPr="00604392" w:rsidRDefault="00604392" w:rsidP="002209EC">
            <w:pPr>
              <w:rPr>
                <w:rFonts w:cs="Times New Roman"/>
                <w:sz w:val="20"/>
                <w:szCs w:val="20"/>
              </w:rPr>
            </w:pPr>
            <w:r w:rsidRPr="00604392">
              <w:rPr>
                <w:rFonts w:cs="Times New Roman"/>
                <w:sz w:val="20"/>
                <w:szCs w:val="20"/>
              </w:rPr>
              <w:t xml:space="preserve">Vzájemné sdílení zkušeností </w:t>
            </w:r>
          </w:p>
        </w:tc>
        <w:tc>
          <w:tcPr>
            <w:tcW w:w="0" w:type="auto"/>
          </w:tcPr>
          <w:p w14:paraId="409A8B0B" w14:textId="77777777" w:rsidR="00604392" w:rsidRPr="00604392" w:rsidRDefault="00604392" w:rsidP="002209EC">
            <w:pPr>
              <w:rPr>
                <w:rFonts w:cs="Times New Roman"/>
                <w:sz w:val="20"/>
                <w:szCs w:val="20"/>
              </w:rPr>
            </w:pPr>
            <w:r w:rsidRPr="00604392">
              <w:rPr>
                <w:rFonts w:cs="Times New Roman"/>
                <w:sz w:val="20"/>
                <w:szCs w:val="20"/>
              </w:rPr>
              <w:t>Školení na toto téma</w:t>
            </w:r>
          </w:p>
          <w:p w14:paraId="03D4FF70" w14:textId="77777777" w:rsidR="00604392" w:rsidRPr="00604392" w:rsidRDefault="00604392" w:rsidP="002209EC">
            <w:pPr>
              <w:rPr>
                <w:rFonts w:cs="Times New Roman"/>
                <w:sz w:val="20"/>
                <w:szCs w:val="20"/>
              </w:rPr>
            </w:pPr>
            <w:r w:rsidRPr="00604392">
              <w:rPr>
                <w:rFonts w:cs="Times New Roman"/>
                <w:sz w:val="20"/>
                <w:szCs w:val="20"/>
              </w:rPr>
              <w:t xml:space="preserve">Šablony </w:t>
            </w:r>
          </w:p>
        </w:tc>
      </w:tr>
      <w:tr w:rsidR="00604392" w:rsidRPr="00604392" w14:paraId="6E96D4EF" w14:textId="77777777" w:rsidTr="00604392">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right w:val="nil"/>
            </w:tcBorders>
            <w:shd w:val="clear" w:color="auto" w:fill="C00000"/>
          </w:tcPr>
          <w:p w14:paraId="5A11F005" w14:textId="77777777" w:rsidR="00604392" w:rsidRPr="00604392" w:rsidRDefault="00604392" w:rsidP="002209EC">
            <w:pPr>
              <w:rPr>
                <w:b/>
                <w:bCs/>
                <w:color w:val="FFFFFF" w:themeColor="background1"/>
                <w:sz w:val="20"/>
                <w:szCs w:val="20"/>
              </w:rPr>
            </w:pPr>
          </w:p>
        </w:tc>
        <w:tc>
          <w:tcPr>
            <w:tcW w:w="0" w:type="auto"/>
            <w:tcBorders>
              <w:left w:val="nil"/>
            </w:tcBorders>
          </w:tcPr>
          <w:p w14:paraId="7D31E766" w14:textId="77777777" w:rsidR="00604392" w:rsidRPr="00604392" w:rsidRDefault="00604392" w:rsidP="002209EC">
            <w:pPr>
              <w:rPr>
                <w:rFonts w:cs="Times New Roman"/>
                <w:sz w:val="20"/>
                <w:szCs w:val="20"/>
              </w:rPr>
            </w:pPr>
            <w:r w:rsidRPr="00604392">
              <w:rPr>
                <w:rFonts w:cs="Times New Roman"/>
                <w:sz w:val="20"/>
                <w:szCs w:val="20"/>
              </w:rPr>
              <w:t xml:space="preserve">Zapojení do dalších projektů </w:t>
            </w:r>
          </w:p>
        </w:tc>
        <w:tc>
          <w:tcPr>
            <w:tcW w:w="0" w:type="auto"/>
          </w:tcPr>
          <w:p w14:paraId="7E87305B" w14:textId="77777777" w:rsidR="00604392" w:rsidRPr="00604392" w:rsidRDefault="00604392" w:rsidP="002209EC">
            <w:pPr>
              <w:rPr>
                <w:rFonts w:cs="Times New Roman"/>
                <w:sz w:val="20"/>
                <w:szCs w:val="20"/>
              </w:rPr>
            </w:pPr>
            <w:r w:rsidRPr="00604392">
              <w:rPr>
                <w:rFonts w:cs="Times New Roman"/>
                <w:sz w:val="20"/>
                <w:szCs w:val="20"/>
              </w:rPr>
              <w:t xml:space="preserve">Celé Česko čte dětem </w:t>
            </w:r>
          </w:p>
          <w:p w14:paraId="23572073" w14:textId="77777777" w:rsidR="00604392" w:rsidRPr="00604392" w:rsidRDefault="00604392" w:rsidP="002209EC">
            <w:pPr>
              <w:rPr>
                <w:rFonts w:cs="Times New Roman"/>
                <w:sz w:val="20"/>
                <w:szCs w:val="20"/>
              </w:rPr>
            </w:pPr>
            <w:r w:rsidRPr="00604392">
              <w:rPr>
                <w:rFonts w:cs="Times New Roman"/>
                <w:sz w:val="20"/>
                <w:szCs w:val="20"/>
              </w:rPr>
              <w:t xml:space="preserve">Babičko, dědečku přečti mi pohádku </w:t>
            </w:r>
          </w:p>
        </w:tc>
        <w:tc>
          <w:tcPr>
            <w:tcW w:w="0" w:type="auto"/>
          </w:tcPr>
          <w:p w14:paraId="6084AC53" w14:textId="77777777" w:rsidR="00604392" w:rsidRPr="00604392" w:rsidRDefault="00604392" w:rsidP="002209EC">
            <w:pPr>
              <w:rPr>
                <w:rFonts w:cs="Times New Roman"/>
                <w:sz w:val="20"/>
                <w:szCs w:val="20"/>
              </w:rPr>
            </w:pPr>
            <w:r w:rsidRPr="00604392">
              <w:rPr>
                <w:rFonts w:cs="Times New Roman"/>
                <w:sz w:val="20"/>
                <w:szCs w:val="20"/>
              </w:rPr>
              <w:t xml:space="preserve">Zapojit se do dalších projektů je možnost, jak dále rozvíjet předčtenářskou gramotnost </w:t>
            </w:r>
          </w:p>
        </w:tc>
        <w:tc>
          <w:tcPr>
            <w:tcW w:w="0" w:type="auto"/>
          </w:tcPr>
          <w:p w14:paraId="5CD3D01B" w14:textId="77777777" w:rsidR="00604392" w:rsidRPr="00604392" w:rsidRDefault="00604392" w:rsidP="002209EC">
            <w:pPr>
              <w:rPr>
                <w:rFonts w:cs="Times New Roman"/>
                <w:sz w:val="20"/>
                <w:szCs w:val="20"/>
              </w:rPr>
            </w:pPr>
            <w:r w:rsidRPr="00604392">
              <w:rPr>
                <w:rFonts w:cs="Times New Roman"/>
                <w:sz w:val="20"/>
                <w:szCs w:val="20"/>
              </w:rPr>
              <w:t>Motivace</w:t>
            </w:r>
          </w:p>
          <w:p w14:paraId="44E3817C" w14:textId="77777777" w:rsidR="00604392" w:rsidRPr="00604392" w:rsidRDefault="00604392" w:rsidP="002209EC">
            <w:pPr>
              <w:rPr>
                <w:rFonts w:cs="Times New Roman"/>
                <w:sz w:val="20"/>
                <w:szCs w:val="20"/>
              </w:rPr>
            </w:pPr>
            <w:r w:rsidRPr="00604392">
              <w:rPr>
                <w:rFonts w:cs="Times New Roman"/>
                <w:sz w:val="20"/>
                <w:szCs w:val="20"/>
              </w:rPr>
              <w:t xml:space="preserve">Sdílení zkušeností </w:t>
            </w:r>
          </w:p>
        </w:tc>
        <w:tc>
          <w:tcPr>
            <w:tcW w:w="0" w:type="auto"/>
          </w:tcPr>
          <w:p w14:paraId="66EB5E8A" w14:textId="77777777" w:rsidR="00604392" w:rsidRPr="00604392" w:rsidRDefault="00604392" w:rsidP="002209EC">
            <w:pPr>
              <w:rPr>
                <w:rFonts w:cs="Times New Roman"/>
                <w:sz w:val="20"/>
                <w:szCs w:val="20"/>
              </w:rPr>
            </w:pPr>
            <w:r w:rsidRPr="00604392">
              <w:rPr>
                <w:rFonts w:cs="Times New Roman"/>
                <w:sz w:val="20"/>
                <w:szCs w:val="20"/>
              </w:rPr>
              <w:t>Motivace</w:t>
            </w:r>
          </w:p>
        </w:tc>
      </w:tr>
      <w:tr w:rsidR="00604392" w:rsidRPr="00604392" w14:paraId="249B272B" w14:textId="77777777" w:rsidTr="00604392">
        <w:trPr>
          <w:cnfStyle w:val="000000010000" w:firstRow="0" w:lastRow="0" w:firstColumn="0" w:lastColumn="0" w:oddVBand="0" w:evenVBand="0" w:oddHBand="0" w:evenHBand="1" w:firstRowFirstColumn="0" w:firstRowLastColumn="0" w:lastRowFirstColumn="0" w:lastRowLastColumn="0"/>
          <w:trHeight w:val="289"/>
        </w:trPr>
        <w:tc>
          <w:tcPr>
            <w:tcW w:w="0" w:type="auto"/>
            <w:vMerge/>
            <w:tcBorders>
              <w:right w:val="nil"/>
            </w:tcBorders>
            <w:shd w:val="clear" w:color="auto" w:fill="C00000"/>
          </w:tcPr>
          <w:p w14:paraId="2B73B7E2" w14:textId="77777777" w:rsidR="00604392" w:rsidRPr="00604392" w:rsidRDefault="00604392" w:rsidP="002209EC">
            <w:pPr>
              <w:rPr>
                <w:b/>
                <w:bCs/>
                <w:color w:val="FFFFFF" w:themeColor="background1"/>
                <w:sz w:val="20"/>
                <w:szCs w:val="20"/>
              </w:rPr>
            </w:pPr>
          </w:p>
        </w:tc>
        <w:tc>
          <w:tcPr>
            <w:tcW w:w="0" w:type="auto"/>
            <w:tcBorders>
              <w:left w:val="nil"/>
            </w:tcBorders>
          </w:tcPr>
          <w:p w14:paraId="116211AD" w14:textId="77777777" w:rsidR="00604392" w:rsidRPr="00604392" w:rsidRDefault="00604392" w:rsidP="002209EC">
            <w:pPr>
              <w:rPr>
                <w:rFonts w:cs="Times New Roman"/>
                <w:sz w:val="20"/>
                <w:szCs w:val="20"/>
              </w:rPr>
            </w:pPr>
            <w:r w:rsidRPr="00604392">
              <w:rPr>
                <w:rFonts w:cs="Times New Roman"/>
                <w:sz w:val="20"/>
                <w:szCs w:val="20"/>
              </w:rPr>
              <w:t xml:space="preserve">Práce s vlastními knihami dětí </w:t>
            </w:r>
          </w:p>
        </w:tc>
        <w:tc>
          <w:tcPr>
            <w:tcW w:w="0" w:type="auto"/>
          </w:tcPr>
          <w:p w14:paraId="7A4CD2A4" w14:textId="77777777" w:rsidR="00604392" w:rsidRPr="00604392" w:rsidRDefault="00604392" w:rsidP="002209EC">
            <w:pPr>
              <w:rPr>
                <w:rFonts w:cs="Times New Roman"/>
                <w:sz w:val="20"/>
                <w:szCs w:val="20"/>
              </w:rPr>
            </w:pPr>
            <w:r w:rsidRPr="00604392">
              <w:rPr>
                <w:rFonts w:cs="Times New Roman"/>
                <w:sz w:val="20"/>
                <w:szCs w:val="20"/>
              </w:rPr>
              <w:t xml:space="preserve">Děti si donášejí knihy s domova, které jsou pak všem předčítány, či jsou vystavovány </w:t>
            </w:r>
          </w:p>
        </w:tc>
        <w:tc>
          <w:tcPr>
            <w:tcW w:w="0" w:type="auto"/>
          </w:tcPr>
          <w:p w14:paraId="7039D1A4" w14:textId="77777777" w:rsidR="00604392" w:rsidRPr="00604392" w:rsidRDefault="00604392" w:rsidP="002209EC">
            <w:pPr>
              <w:rPr>
                <w:rFonts w:cs="Times New Roman"/>
                <w:sz w:val="20"/>
                <w:szCs w:val="20"/>
              </w:rPr>
            </w:pPr>
            <w:r w:rsidRPr="00604392">
              <w:rPr>
                <w:rFonts w:cs="Times New Roman"/>
                <w:sz w:val="20"/>
                <w:szCs w:val="20"/>
              </w:rPr>
              <w:t>-</w:t>
            </w:r>
          </w:p>
        </w:tc>
        <w:tc>
          <w:tcPr>
            <w:tcW w:w="0" w:type="auto"/>
          </w:tcPr>
          <w:p w14:paraId="752C685A" w14:textId="77777777" w:rsidR="00604392" w:rsidRPr="00604392" w:rsidRDefault="00604392" w:rsidP="002209EC">
            <w:pPr>
              <w:rPr>
                <w:rFonts w:cs="Times New Roman"/>
                <w:sz w:val="20"/>
                <w:szCs w:val="20"/>
              </w:rPr>
            </w:pPr>
            <w:r w:rsidRPr="00604392">
              <w:rPr>
                <w:rFonts w:cs="Times New Roman"/>
                <w:sz w:val="20"/>
                <w:szCs w:val="20"/>
              </w:rPr>
              <w:t xml:space="preserve">Motivovat i ostatní školy k takové práci </w:t>
            </w:r>
          </w:p>
          <w:p w14:paraId="43AC3490" w14:textId="77777777" w:rsidR="00604392" w:rsidRPr="00604392" w:rsidRDefault="00604392" w:rsidP="002209EC">
            <w:pPr>
              <w:rPr>
                <w:rFonts w:cs="Times New Roman"/>
                <w:sz w:val="20"/>
                <w:szCs w:val="20"/>
              </w:rPr>
            </w:pPr>
            <w:r w:rsidRPr="00604392">
              <w:rPr>
                <w:rFonts w:cs="Times New Roman"/>
                <w:sz w:val="20"/>
                <w:szCs w:val="20"/>
              </w:rPr>
              <w:t xml:space="preserve">Sdílení zkušeností </w:t>
            </w:r>
          </w:p>
        </w:tc>
        <w:tc>
          <w:tcPr>
            <w:tcW w:w="0" w:type="auto"/>
          </w:tcPr>
          <w:p w14:paraId="4069597F" w14:textId="77777777" w:rsidR="00604392" w:rsidRPr="00604392" w:rsidRDefault="00604392" w:rsidP="002209EC">
            <w:pPr>
              <w:rPr>
                <w:rFonts w:cs="Times New Roman"/>
                <w:sz w:val="20"/>
                <w:szCs w:val="20"/>
              </w:rPr>
            </w:pPr>
            <w:r w:rsidRPr="00604392">
              <w:rPr>
                <w:rFonts w:cs="Times New Roman"/>
                <w:sz w:val="20"/>
                <w:szCs w:val="20"/>
              </w:rPr>
              <w:t>Motivace</w:t>
            </w:r>
          </w:p>
        </w:tc>
      </w:tr>
      <w:tr w:rsidR="00604392" w:rsidRPr="00604392" w14:paraId="56BEE2AB" w14:textId="77777777" w:rsidTr="00604392">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right w:val="nil"/>
            </w:tcBorders>
            <w:shd w:val="clear" w:color="auto" w:fill="C00000"/>
          </w:tcPr>
          <w:p w14:paraId="6F3A61C7" w14:textId="77777777" w:rsidR="00604392" w:rsidRPr="00604392" w:rsidRDefault="00604392" w:rsidP="002209EC">
            <w:pPr>
              <w:rPr>
                <w:b/>
                <w:bCs/>
                <w:color w:val="FFFFFF" w:themeColor="background1"/>
                <w:sz w:val="20"/>
                <w:szCs w:val="20"/>
              </w:rPr>
            </w:pPr>
          </w:p>
        </w:tc>
        <w:tc>
          <w:tcPr>
            <w:tcW w:w="0" w:type="auto"/>
            <w:tcBorders>
              <w:left w:val="nil"/>
            </w:tcBorders>
          </w:tcPr>
          <w:p w14:paraId="2DC6023C" w14:textId="77777777" w:rsidR="00604392" w:rsidRPr="00604392" w:rsidRDefault="00604392" w:rsidP="002209EC">
            <w:pPr>
              <w:rPr>
                <w:rFonts w:cs="Times New Roman"/>
                <w:sz w:val="20"/>
                <w:szCs w:val="20"/>
              </w:rPr>
            </w:pPr>
            <w:r w:rsidRPr="00604392">
              <w:rPr>
                <w:rFonts w:cs="Times New Roman"/>
                <w:sz w:val="20"/>
                <w:szCs w:val="20"/>
              </w:rPr>
              <w:t xml:space="preserve">Divadelní představení </w:t>
            </w:r>
          </w:p>
        </w:tc>
        <w:tc>
          <w:tcPr>
            <w:tcW w:w="0" w:type="auto"/>
          </w:tcPr>
          <w:p w14:paraId="205083DA" w14:textId="77777777" w:rsidR="00604392" w:rsidRPr="00604392" w:rsidRDefault="00604392" w:rsidP="002209EC">
            <w:pPr>
              <w:rPr>
                <w:rFonts w:cs="Times New Roman"/>
                <w:sz w:val="20"/>
                <w:szCs w:val="20"/>
              </w:rPr>
            </w:pPr>
            <w:r w:rsidRPr="00604392">
              <w:rPr>
                <w:rFonts w:cs="Times New Roman"/>
                <w:sz w:val="20"/>
                <w:szCs w:val="20"/>
              </w:rPr>
              <w:t>Návštěva divadelních představení v rámci MŠ či mimo</w:t>
            </w:r>
          </w:p>
        </w:tc>
        <w:tc>
          <w:tcPr>
            <w:tcW w:w="0" w:type="auto"/>
          </w:tcPr>
          <w:p w14:paraId="4BDF03AF" w14:textId="77777777" w:rsidR="00604392" w:rsidRPr="00604392" w:rsidRDefault="00604392" w:rsidP="002209EC">
            <w:pPr>
              <w:rPr>
                <w:rFonts w:cs="Times New Roman"/>
                <w:sz w:val="20"/>
                <w:szCs w:val="20"/>
              </w:rPr>
            </w:pPr>
            <w:r w:rsidRPr="00604392">
              <w:rPr>
                <w:rFonts w:cs="Times New Roman"/>
                <w:sz w:val="20"/>
                <w:szCs w:val="20"/>
              </w:rPr>
              <w:t xml:space="preserve">Zajistit kvalitní divadelní představení, chybí loutkové představení, častěji realizovat div. Představení </w:t>
            </w:r>
          </w:p>
        </w:tc>
        <w:tc>
          <w:tcPr>
            <w:tcW w:w="0" w:type="auto"/>
          </w:tcPr>
          <w:p w14:paraId="459D20F9" w14:textId="77777777" w:rsidR="00604392" w:rsidRPr="00604392" w:rsidRDefault="00604392" w:rsidP="002209EC">
            <w:pPr>
              <w:rPr>
                <w:rFonts w:cs="Times New Roman"/>
                <w:sz w:val="20"/>
                <w:szCs w:val="20"/>
              </w:rPr>
            </w:pPr>
            <w:r w:rsidRPr="00604392">
              <w:rPr>
                <w:rFonts w:cs="Times New Roman"/>
                <w:sz w:val="20"/>
                <w:szCs w:val="20"/>
              </w:rPr>
              <w:t xml:space="preserve">Zajistit kvalitní divadelní představení </w:t>
            </w:r>
          </w:p>
          <w:p w14:paraId="3806C67A" w14:textId="77777777" w:rsidR="00604392" w:rsidRPr="00604392" w:rsidRDefault="00604392" w:rsidP="002209EC">
            <w:pPr>
              <w:rPr>
                <w:rFonts w:cs="Times New Roman"/>
                <w:sz w:val="20"/>
                <w:szCs w:val="20"/>
              </w:rPr>
            </w:pPr>
            <w:r w:rsidRPr="00604392">
              <w:rPr>
                <w:rFonts w:cs="Times New Roman"/>
                <w:sz w:val="20"/>
                <w:szCs w:val="20"/>
              </w:rPr>
              <w:t xml:space="preserve">Motivovat </w:t>
            </w:r>
          </w:p>
          <w:p w14:paraId="76F8FDE0" w14:textId="77777777" w:rsidR="00604392" w:rsidRPr="00604392" w:rsidRDefault="00604392" w:rsidP="002209EC">
            <w:pPr>
              <w:rPr>
                <w:rFonts w:cs="Times New Roman"/>
                <w:sz w:val="20"/>
                <w:szCs w:val="20"/>
              </w:rPr>
            </w:pPr>
          </w:p>
        </w:tc>
        <w:tc>
          <w:tcPr>
            <w:tcW w:w="0" w:type="auto"/>
          </w:tcPr>
          <w:p w14:paraId="4930661F" w14:textId="77777777" w:rsidR="00604392" w:rsidRPr="00604392" w:rsidRDefault="00604392" w:rsidP="002209EC">
            <w:pPr>
              <w:rPr>
                <w:rFonts w:cs="Times New Roman"/>
                <w:sz w:val="20"/>
                <w:szCs w:val="20"/>
              </w:rPr>
            </w:pPr>
            <w:r w:rsidRPr="00604392">
              <w:rPr>
                <w:rFonts w:cs="Times New Roman"/>
                <w:sz w:val="20"/>
                <w:szCs w:val="20"/>
              </w:rPr>
              <w:t>Motivace</w:t>
            </w:r>
          </w:p>
          <w:p w14:paraId="60CA94E4" w14:textId="77777777" w:rsidR="00604392" w:rsidRPr="00604392" w:rsidRDefault="00604392" w:rsidP="002209EC">
            <w:pPr>
              <w:rPr>
                <w:rFonts w:cs="Times New Roman"/>
                <w:sz w:val="20"/>
                <w:szCs w:val="20"/>
              </w:rPr>
            </w:pPr>
            <w:r w:rsidRPr="00604392">
              <w:rPr>
                <w:rFonts w:cs="Times New Roman"/>
                <w:sz w:val="20"/>
                <w:szCs w:val="20"/>
              </w:rPr>
              <w:t xml:space="preserve">Sdílení kvalitních představení </w:t>
            </w:r>
          </w:p>
        </w:tc>
      </w:tr>
      <w:tr w:rsidR="00604392" w:rsidRPr="00604392" w14:paraId="7A4E5C38" w14:textId="77777777" w:rsidTr="00604392">
        <w:trPr>
          <w:cnfStyle w:val="000000010000" w:firstRow="0" w:lastRow="0" w:firstColumn="0" w:lastColumn="0" w:oddVBand="0" w:evenVBand="0" w:oddHBand="0" w:evenHBand="1" w:firstRowFirstColumn="0" w:firstRowLastColumn="0" w:lastRowFirstColumn="0" w:lastRowLastColumn="0"/>
          <w:trHeight w:val="306"/>
        </w:trPr>
        <w:tc>
          <w:tcPr>
            <w:tcW w:w="0" w:type="auto"/>
            <w:vMerge/>
            <w:tcBorders>
              <w:right w:val="nil"/>
            </w:tcBorders>
            <w:shd w:val="clear" w:color="auto" w:fill="C00000"/>
          </w:tcPr>
          <w:p w14:paraId="740A8CEA" w14:textId="77777777" w:rsidR="00604392" w:rsidRPr="00604392" w:rsidRDefault="00604392" w:rsidP="002209EC">
            <w:pPr>
              <w:rPr>
                <w:b/>
                <w:bCs/>
                <w:color w:val="FFFFFF" w:themeColor="background1"/>
                <w:sz w:val="20"/>
                <w:szCs w:val="20"/>
              </w:rPr>
            </w:pPr>
          </w:p>
        </w:tc>
        <w:tc>
          <w:tcPr>
            <w:tcW w:w="0" w:type="auto"/>
            <w:tcBorders>
              <w:left w:val="nil"/>
            </w:tcBorders>
          </w:tcPr>
          <w:p w14:paraId="53CCE232" w14:textId="77777777" w:rsidR="00604392" w:rsidRPr="00604392" w:rsidRDefault="00604392" w:rsidP="002209EC">
            <w:pPr>
              <w:rPr>
                <w:rFonts w:cs="Times New Roman"/>
                <w:sz w:val="20"/>
                <w:szCs w:val="20"/>
              </w:rPr>
            </w:pPr>
            <w:r w:rsidRPr="00604392">
              <w:rPr>
                <w:rFonts w:cs="Times New Roman"/>
                <w:sz w:val="20"/>
                <w:szCs w:val="20"/>
              </w:rPr>
              <w:t xml:space="preserve">Učení básní, písní a říkanek </w:t>
            </w:r>
          </w:p>
        </w:tc>
        <w:tc>
          <w:tcPr>
            <w:tcW w:w="0" w:type="auto"/>
          </w:tcPr>
          <w:p w14:paraId="760E754C" w14:textId="77777777" w:rsidR="00604392" w:rsidRPr="00604392" w:rsidRDefault="00604392" w:rsidP="002209EC">
            <w:pPr>
              <w:rPr>
                <w:rFonts w:cs="Times New Roman"/>
                <w:sz w:val="20"/>
                <w:szCs w:val="20"/>
              </w:rPr>
            </w:pPr>
            <w:r w:rsidRPr="00604392">
              <w:rPr>
                <w:rFonts w:cs="Times New Roman"/>
                <w:sz w:val="20"/>
                <w:szCs w:val="20"/>
              </w:rPr>
              <w:t xml:space="preserve">V rámci výuky </w:t>
            </w:r>
          </w:p>
        </w:tc>
        <w:tc>
          <w:tcPr>
            <w:tcW w:w="0" w:type="auto"/>
          </w:tcPr>
          <w:p w14:paraId="23B6DC59" w14:textId="77777777" w:rsidR="00604392" w:rsidRPr="00604392" w:rsidRDefault="00604392" w:rsidP="002209EC">
            <w:pPr>
              <w:rPr>
                <w:rFonts w:cs="Times New Roman"/>
                <w:sz w:val="20"/>
                <w:szCs w:val="20"/>
              </w:rPr>
            </w:pPr>
            <w:r w:rsidRPr="00604392">
              <w:rPr>
                <w:rFonts w:cs="Times New Roman"/>
                <w:sz w:val="20"/>
                <w:szCs w:val="20"/>
              </w:rPr>
              <w:t>-</w:t>
            </w:r>
          </w:p>
        </w:tc>
        <w:tc>
          <w:tcPr>
            <w:tcW w:w="0" w:type="auto"/>
          </w:tcPr>
          <w:p w14:paraId="39300000" w14:textId="77777777" w:rsidR="00604392" w:rsidRPr="00604392" w:rsidRDefault="00604392" w:rsidP="002209EC">
            <w:pPr>
              <w:rPr>
                <w:rFonts w:cs="Times New Roman"/>
                <w:sz w:val="20"/>
                <w:szCs w:val="20"/>
              </w:rPr>
            </w:pPr>
            <w:r w:rsidRPr="00604392">
              <w:rPr>
                <w:rFonts w:cs="Times New Roman"/>
                <w:sz w:val="20"/>
                <w:szCs w:val="20"/>
              </w:rPr>
              <w:t xml:space="preserve">Sdílení zkušeností </w:t>
            </w:r>
          </w:p>
        </w:tc>
        <w:tc>
          <w:tcPr>
            <w:tcW w:w="0" w:type="auto"/>
          </w:tcPr>
          <w:p w14:paraId="017CC649" w14:textId="77777777" w:rsidR="00604392" w:rsidRPr="00604392" w:rsidRDefault="00604392" w:rsidP="002209EC">
            <w:pPr>
              <w:rPr>
                <w:rFonts w:cs="Times New Roman"/>
                <w:sz w:val="20"/>
                <w:szCs w:val="20"/>
              </w:rPr>
            </w:pPr>
            <w:r w:rsidRPr="00604392">
              <w:rPr>
                <w:rFonts w:cs="Times New Roman"/>
                <w:sz w:val="20"/>
                <w:szCs w:val="20"/>
              </w:rPr>
              <w:t>Motivovat pedagogy</w:t>
            </w:r>
          </w:p>
          <w:p w14:paraId="2ACFA088" w14:textId="77777777" w:rsidR="00604392" w:rsidRPr="00604392" w:rsidRDefault="00604392" w:rsidP="002209EC">
            <w:pPr>
              <w:rPr>
                <w:rFonts w:cs="Times New Roman"/>
                <w:sz w:val="20"/>
                <w:szCs w:val="20"/>
              </w:rPr>
            </w:pPr>
            <w:r w:rsidRPr="00604392">
              <w:rPr>
                <w:rFonts w:cs="Times New Roman"/>
                <w:sz w:val="20"/>
                <w:szCs w:val="20"/>
              </w:rPr>
              <w:t xml:space="preserve">Sdílet zkušenosti </w:t>
            </w:r>
          </w:p>
        </w:tc>
      </w:tr>
      <w:tr w:rsidR="00604392" w:rsidRPr="00604392" w14:paraId="505C7EA4" w14:textId="77777777" w:rsidTr="00604392">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right w:val="nil"/>
            </w:tcBorders>
            <w:shd w:val="clear" w:color="auto" w:fill="C00000"/>
          </w:tcPr>
          <w:p w14:paraId="2B34BB61" w14:textId="77777777" w:rsidR="00604392" w:rsidRPr="00604392" w:rsidRDefault="00604392" w:rsidP="002209EC">
            <w:pPr>
              <w:rPr>
                <w:b/>
                <w:bCs/>
                <w:color w:val="FFFFFF" w:themeColor="background1"/>
                <w:sz w:val="20"/>
                <w:szCs w:val="20"/>
              </w:rPr>
            </w:pPr>
          </w:p>
        </w:tc>
        <w:tc>
          <w:tcPr>
            <w:tcW w:w="0" w:type="auto"/>
            <w:tcBorders>
              <w:left w:val="nil"/>
            </w:tcBorders>
          </w:tcPr>
          <w:p w14:paraId="2105512E" w14:textId="77777777" w:rsidR="00604392" w:rsidRPr="00604392" w:rsidRDefault="00604392" w:rsidP="002209EC">
            <w:pPr>
              <w:rPr>
                <w:rFonts w:cs="Times New Roman"/>
                <w:sz w:val="20"/>
                <w:szCs w:val="20"/>
              </w:rPr>
            </w:pPr>
            <w:r w:rsidRPr="00604392">
              <w:rPr>
                <w:rFonts w:cs="Times New Roman"/>
                <w:sz w:val="20"/>
                <w:szCs w:val="20"/>
              </w:rPr>
              <w:t xml:space="preserve">Velký počet dětí ve třídách </w:t>
            </w:r>
          </w:p>
        </w:tc>
        <w:tc>
          <w:tcPr>
            <w:tcW w:w="0" w:type="auto"/>
          </w:tcPr>
          <w:p w14:paraId="64081C7D" w14:textId="77777777" w:rsidR="00604392" w:rsidRPr="00604392" w:rsidRDefault="00604392" w:rsidP="002209EC">
            <w:pPr>
              <w:rPr>
                <w:rFonts w:cs="Times New Roman"/>
                <w:sz w:val="20"/>
                <w:szCs w:val="20"/>
              </w:rPr>
            </w:pPr>
            <w:r w:rsidRPr="00604392">
              <w:rPr>
                <w:rFonts w:cs="Times New Roman"/>
                <w:sz w:val="20"/>
                <w:szCs w:val="20"/>
              </w:rPr>
              <w:t>-</w:t>
            </w:r>
          </w:p>
        </w:tc>
        <w:tc>
          <w:tcPr>
            <w:tcW w:w="0" w:type="auto"/>
          </w:tcPr>
          <w:p w14:paraId="2639CBE4" w14:textId="77777777" w:rsidR="00604392" w:rsidRPr="00604392" w:rsidRDefault="00604392" w:rsidP="002209EC">
            <w:pPr>
              <w:rPr>
                <w:rFonts w:cs="Times New Roman"/>
                <w:sz w:val="20"/>
                <w:szCs w:val="20"/>
              </w:rPr>
            </w:pPr>
            <w:r w:rsidRPr="00604392">
              <w:rPr>
                <w:rFonts w:cs="Times New Roman"/>
                <w:sz w:val="20"/>
                <w:szCs w:val="20"/>
              </w:rPr>
              <w:t xml:space="preserve">Velký počet ve třídách neumožňuje individuální přístup </w:t>
            </w:r>
          </w:p>
        </w:tc>
        <w:tc>
          <w:tcPr>
            <w:tcW w:w="0" w:type="auto"/>
          </w:tcPr>
          <w:p w14:paraId="124FB390" w14:textId="77777777" w:rsidR="00604392" w:rsidRPr="00604392" w:rsidRDefault="00604392" w:rsidP="002209EC">
            <w:pPr>
              <w:rPr>
                <w:rFonts w:cs="Times New Roman"/>
                <w:sz w:val="20"/>
                <w:szCs w:val="20"/>
              </w:rPr>
            </w:pPr>
            <w:r w:rsidRPr="00604392">
              <w:rPr>
                <w:rFonts w:cs="Times New Roman"/>
                <w:sz w:val="20"/>
                <w:szCs w:val="20"/>
              </w:rPr>
              <w:t xml:space="preserve">Snížit počet dětí ve třídách = Systémová změna </w:t>
            </w:r>
          </w:p>
        </w:tc>
        <w:tc>
          <w:tcPr>
            <w:tcW w:w="0" w:type="auto"/>
          </w:tcPr>
          <w:p w14:paraId="16A8449A" w14:textId="77777777" w:rsidR="00604392" w:rsidRPr="00604392" w:rsidRDefault="00604392" w:rsidP="002209EC">
            <w:pPr>
              <w:rPr>
                <w:rFonts w:cs="Times New Roman"/>
                <w:sz w:val="20"/>
                <w:szCs w:val="20"/>
              </w:rPr>
            </w:pPr>
          </w:p>
        </w:tc>
      </w:tr>
      <w:tr w:rsidR="00604392" w:rsidRPr="00604392" w14:paraId="4FEE5F07" w14:textId="77777777" w:rsidTr="00604392">
        <w:trPr>
          <w:cnfStyle w:val="000000010000" w:firstRow="0" w:lastRow="0" w:firstColumn="0" w:lastColumn="0" w:oddVBand="0" w:evenVBand="0" w:oddHBand="0" w:evenHBand="1"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07734A59" w14:textId="77777777" w:rsidR="00604392" w:rsidRPr="00604392" w:rsidRDefault="00604392" w:rsidP="002209EC">
            <w:pPr>
              <w:rPr>
                <w:b/>
                <w:bCs/>
                <w:color w:val="FFFFFF" w:themeColor="background1"/>
                <w:sz w:val="20"/>
                <w:szCs w:val="20"/>
              </w:rPr>
            </w:pPr>
          </w:p>
        </w:tc>
        <w:tc>
          <w:tcPr>
            <w:tcW w:w="0" w:type="auto"/>
            <w:tcBorders>
              <w:left w:val="nil"/>
            </w:tcBorders>
          </w:tcPr>
          <w:p w14:paraId="6CF7F9F8" w14:textId="77777777" w:rsidR="00604392" w:rsidRPr="00604392" w:rsidRDefault="00604392" w:rsidP="002209EC">
            <w:pPr>
              <w:rPr>
                <w:rFonts w:cs="Times New Roman"/>
                <w:sz w:val="20"/>
                <w:szCs w:val="20"/>
              </w:rPr>
            </w:pPr>
            <w:r w:rsidRPr="00604392">
              <w:rPr>
                <w:rFonts w:cs="Times New Roman"/>
                <w:sz w:val="20"/>
                <w:szCs w:val="20"/>
              </w:rPr>
              <w:t>Rodiče</w:t>
            </w:r>
          </w:p>
        </w:tc>
        <w:tc>
          <w:tcPr>
            <w:tcW w:w="0" w:type="auto"/>
          </w:tcPr>
          <w:p w14:paraId="003D7D6F" w14:textId="77777777" w:rsidR="00604392" w:rsidRPr="00604392" w:rsidRDefault="00604392" w:rsidP="002209EC">
            <w:pPr>
              <w:rPr>
                <w:rFonts w:cs="Times New Roman"/>
                <w:sz w:val="20"/>
                <w:szCs w:val="20"/>
              </w:rPr>
            </w:pPr>
            <w:r w:rsidRPr="00604392">
              <w:rPr>
                <w:rFonts w:cs="Times New Roman"/>
                <w:sz w:val="20"/>
                <w:szCs w:val="20"/>
              </w:rPr>
              <w:t>-</w:t>
            </w:r>
          </w:p>
        </w:tc>
        <w:tc>
          <w:tcPr>
            <w:tcW w:w="0" w:type="auto"/>
          </w:tcPr>
          <w:p w14:paraId="5201B2D0" w14:textId="77777777" w:rsidR="00604392" w:rsidRPr="00604392" w:rsidRDefault="00604392" w:rsidP="002209EC">
            <w:pPr>
              <w:rPr>
                <w:rFonts w:cs="Times New Roman"/>
                <w:sz w:val="20"/>
                <w:szCs w:val="20"/>
              </w:rPr>
            </w:pPr>
            <w:r w:rsidRPr="00604392">
              <w:rPr>
                <w:rFonts w:cs="Times New Roman"/>
                <w:sz w:val="20"/>
                <w:szCs w:val="20"/>
              </w:rPr>
              <w:t>Chybějící motivace rodičů (děti nemají ani vlastní knihu, doma jim nikdo nečte)</w:t>
            </w:r>
          </w:p>
        </w:tc>
        <w:tc>
          <w:tcPr>
            <w:tcW w:w="0" w:type="auto"/>
          </w:tcPr>
          <w:p w14:paraId="2635A4D7" w14:textId="77777777" w:rsidR="00604392" w:rsidRPr="00604392" w:rsidRDefault="00604392" w:rsidP="002209EC">
            <w:pPr>
              <w:rPr>
                <w:rFonts w:cs="Times New Roman"/>
                <w:sz w:val="20"/>
                <w:szCs w:val="20"/>
              </w:rPr>
            </w:pPr>
            <w:r w:rsidRPr="00604392">
              <w:rPr>
                <w:rFonts w:cs="Times New Roman"/>
                <w:sz w:val="20"/>
                <w:szCs w:val="20"/>
              </w:rPr>
              <w:t>Motivovat rodiče</w:t>
            </w:r>
          </w:p>
        </w:tc>
        <w:tc>
          <w:tcPr>
            <w:tcW w:w="0" w:type="auto"/>
          </w:tcPr>
          <w:p w14:paraId="730194B5" w14:textId="77777777" w:rsidR="00604392" w:rsidRPr="00604392" w:rsidRDefault="00604392" w:rsidP="002209EC">
            <w:pPr>
              <w:rPr>
                <w:rFonts w:cs="Times New Roman"/>
                <w:sz w:val="20"/>
                <w:szCs w:val="20"/>
              </w:rPr>
            </w:pPr>
            <w:r w:rsidRPr="00604392">
              <w:rPr>
                <w:rFonts w:cs="Times New Roman"/>
                <w:sz w:val="20"/>
                <w:szCs w:val="20"/>
              </w:rPr>
              <w:t xml:space="preserve">Zapojení rodičů do procesu vzdělávání </w:t>
            </w:r>
          </w:p>
          <w:p w14:paraId="1EB2E455" w14:textId="77777777" w:rsidR="00604392" w:rsidRPr="00604392" w:rsidRDefault="00604392" w:rsidP="002209EC">
            <w:pPr>
              <w:rPr>
                <w:rFonts w:cs="Times New Roman"/>
                <w:sz w:val="20"/>
                <w:szCs w:val="20"/>
              </w:rPr>
            </w:pPr>
            <w:r w:rsidRPr="00604392">
              <w:rPr>
                <w:rFonts w:cs="Times New Roman"/>
                <w:sz w:val="20"/>
                <w:szCs w:val="20"/>
              </w:rPr>
              <w:t xml:space="preserve">Realizovat odpolední aktivity k tomuto tématu </w:t>
            </w:r>
          </w:p>
        </w:tc>
      </w:tr>
      <w:tr w:rsidR="00604392" w:rsidRPr="00604392" w14:paraId="666319AE" w14:textId="77777777" w:rsidTr="00604392">
        <w:trPr>
          <w:cnfStyle w:val="000000100000" w:firstRow="0" w:lastRow="0" w:firstColumn="0" w:lastColumn="0" w:oddVBand="0" w:evenVBand="0" w:oddHBand="1" w:evenHBand="0" w:firstRowFirstColumn="0" w:firstRowLastColumn="0" w:lastRowFirstColumn="0" w:lastRowLastColumn="0"/>
          <w:trHeight w:val="306"/>
        </w:trPr>
        <w:tc>
          <w:tcPr>
            <w:tcW w:w="0" w:type="auto"/>
            <w:vMerge w:val="restart"/>
            <w:tcBorders>
              <w:top w:val="single" w:sz="4" w:space="0" w:color="FFFFFF" w:themeColor="background1"/>
              <w:right w:val="nil"/>
            </w:tcBorders>
            <w:shd w:val="clear" w:color="auto" w:fill="C00000"/>
          </w:tcPr>
          <w:p w14:paraId="06C07AB2" w14:textId="77777777" w:rsidR="00604392" w:rsidRPr="00604392" w:rsidRDefault="00604392" w:rsidP="00604392">
            <w:pPr>
              <w:rPr>
                <w:b/>
                <w:bCs/>
                <w:color w:val="FFFFFF" w:themeColor="background1"/>
                <w:sz w:val="20"/>
                <w:szCs w:val="20"/>
              </w:rPr>
            </w:pPr>
            <w:r w:rsidRPr="00604392">
              <w:rPr>
                <w:rFonts w:cs="Times New Roman"/>
                <w:b/>
                <w:bCs/>
                <w:color w:val="FFFFFF" w:themeColor="background1"/>
                <w:sz w:val="20"/>
                <w:szCs w:val="20"/>
              </w:rPr>
              <w:t>Ojedinělé</w:t>
            </w:r>
          </w:p>
        </w:tc>
        <w:tc>
          <w:tcPr>
            <w:tcW w:w="0" w:type="auto"/>
            <w:tcBorders>
              <w:left w:val="nil"/>
            </w:tcBorders>
          </w:tcPr>
          <w:p w14:paraId="212FA867" w14:textId="77777777" w:rsidR="00604392" w:rsidRPr="00604392" w:rsidRDefault="00604392" w:rsidP="00604392">
            <w:pPr>
              <w:rPr>
                <w:rFonts w:cs="Times New Roman"/>
                <w:sz w:val="20"/>
                <w:szCs w:val="20"/>
              </w:rPr>
            </w:pPr>
            <w:r w:rsidRPr="00604392">
              <w:rPr>
                <w:rFonts w:cs="Times New Roman"/>
                <w:sz w:val="20"/>
                <w:szCs w:val="20"/>
              </w:rPr>
              <w:t xml:space="preserve">Hry na knihovnu, knihkupectví, školu </w:t>
            </w:r>
          </w:p>
        </w:tc>
        <w:tc>
          <w:tcPr>
            <w:tcW w:w="0" w:type="auto"/>
          </w:tcPr>
          <w:p w14:paraId="3C5C3190" w14:textId="77777777" w:rsidR="00604392" w:rsidRPr="00604392" w:rsidRDefault="00604392" w:rsidP="00604392">
            <w:pPr>
              <w:rPr>
                <w:rFonts w:cs="Times New Roman"/>
                <w:sz w:val="20"/>
                <w:szCs w:val="20"/>
              </w:rPr>
            </w:pPr>
            <w:r w:rsidRPr="00604392">
              <w:rPr>
                <w:rFonts w:cs="Times New Roman"/>
                <w:sz w:val="20"/>
                <w:szCs w:val="20"/>
              </w:rPr>
              <w:t xml:space="preserve">V rámci výuky si děti hrají na knihovnu apod. </w:t>
            </w:r>
          </w:p>
        </w:tc>
        <w:tc>
          <w:tcPr>
            <w:tcW w:w="0" w:type="auto"/>
          </w:tcPr>
          <w:p w14:paraId="37E6395B" w14:textId="77777777" w:rsidR="00604392" w:rsidRPr="00604392" w:rsidRDefault="00604392" w:rsidP="00604392">
            <w:pPr>
              <w:rPr>
                <w:rFonts w:cs="Times New Roman"/>
                <w:sz w:val="20"/>
                <w:szCs w:val="20"/>
              </w:rPr>
            </w:pPr>
            <w:r w:rsidRPr="00604392">
              <w:rPr>
                <w:rFonts w:cs="Times New Roman"/>
                <w:sz w:val="20"/>
                <w:szCs w:val="20"/>
              </w:rPr>
              <w:t>-</w:t>
            </w:r>
          </w:p>
        </w:tc>
        <w:tc>
          <w:tcPr>
            <w:tcW w:w="0" w:type="auto"/>
          </w:tcPr>
          <w:p w14:paraId="16331BF2" w14:textId="77777777" w:rsidR="00604392" w:rsidRPr="00604392" w:rsidRDefault="00604392" w:rsidP="00604392">
            <w:pPr>
              <w:rPr>
                <w:rFonts w:cs="Times New Roman"/>
                <w:sz w:val="20"/>
                <w:szCs w:val="20"/>
              </w:rPr>
            </w:pPr>
            <w:r w:rsidRPr="00604392">
              <w:rPr>
                <w:rFonts w:cs="Times New Roman"/>
                <w:sz w:val="20"/>
                <w:szCs w:val="20"/>
              </w:rPr>
              <w:t>-</w:t>
            </w:r>
          </w:p>
        </w:tc>
        <w:tc>
          <w:tcPr>
            <w:tcW w:w="0" w:type="auto"/>
          </w:tcPr>
          <w:p w14:paraId="41C3DC1F"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p w14:paraId="11E05680" w14:textId="77777777" w:rsidR="00604392" w:rsidRPr="00604392" w:rsidRDefault="00604392" w:rsidP="00604392">
            <w:pPr>
              <w:rPr>
                <w:rFonts w:cs="Times New Roman"/>
                <w:sz w:val="20"/>
                <w:szCs w:val="20"/>
              </w:rPr>
            </w:pPr>
            <w:r w:rsidRPr="00604392">
              <w:rPr>
                <w:rFonts w:cs="Times New Roman"/>
                <w:sz w:val="20"/>
                <w:szCs w:val="20"/>
              </w:rPr>
              <w:t xml:space="preserve">Motivace pracovníků </w:t>
            </w:r>
          </w:p>
        </w:tc>
      </w:tr>
      <w:tr w:rsidR="00604392" w:rsidRPr="00604392" w14:paraId="63A8C8FE" w14:textId="77777777" w:rsidTr="00604392">
        <w:trPr>
          <w:cnfStyle w:val="000000010000" w:firstRow="0" w:lastRow="0" w:firstColumn="0" w:lastColumn="0" w:oddVBand="0" w:evenVBand="0" w:oddHBand="0" w:evenHBand="1" w:firstRowFirstColumn="0" w:firstRowLastColumn="0" w:lastRowFirstColumn="0" w:lastRowLastColumn="0"/>
          <w:trHeight w:val="306"/>
        </w:trPr>
        <w:tc>
          <w:tcPr>
            <w:tcW w:w="0" w:type="auto"/>
            <w:vMerge/>
            <w:tcBorders>
              <w:right w:val="nil"/>
            </w:tcBorders>
            <w:shd w:val="clear" w:color="auto" w:fill="C00000"/>
          </w:tcPr>
          <w:p w14:paraId="02DD165C" w14:textId="77777777" w:rsidR="00604392" w:rsidRPr="00604392" w:rsidRDefault="00604392" w:rsidP="00604392">
            <w:pPr>
              <w:rPr>
                <w:sz w:val="20"/>
                <w:szCs w:val="20"/>
              </w:rPr>
            </w:pPr>
          </w:p>
        </w:tc>
        <w:tc>
          <w:tcPr>
            <w:tcW w:w="0" w:type="auto"/>
            <w:tcBorders>
              <w:left w:val="nil"/>
            </w:tcBorders>
          </w:tcPr>
          <w:p w14:paraId="76AF7B58" w14:textId="77777777" w:rsidR="00604392" w:rsidRPr="00604392" w:rsidRDefault="00604392" w:rsidP="00604392">
            <w:pPr>
              <w:rPr>
                <w:rFonts w:cs="Times New Roman"/>
                <w:sz w:val="20"/>
                <w:szCs w:val="20"/>
              </w:rPr>
            </w:pPr>
            <w:r w:rsidRPr="00604392">
              <w:rPr>
                <w:rFonts w:cs="Times New Roman"/>
                <w:sz w:val="20"/>
                <w:szCs w:val="20"/>
              </w:rPr>
              <w:t xml:space="preserve">Čtenářské dílny </w:t>
            </w:r>
          </w:p>
        </w:tc>
        <w:tc>
          <w:tcPr>
            <w:tcW w:w="0" w:type="auto"/>
          </w:tcPr>
          <w:p w14:paraId="451BDA74" w14:textId="77777777" w:rsidR="00604392" w:rsidRPr="00604392" w:rsidRDefault="00604392" w:rsidP="00604392">
            <w:pPr>
              <w:rPr>
                <w:rFonts w:cs="Times New Roman"/>
                <w:sz w:val="20"/>
                <w:szCs w:val="20"/>
              </w:rPr>
            </w:pPr>
            <w:r w:rsidRPr="00604392">
              <w:rPr>
                <w:rFonts w:cs="Times New Roman"/>
                <w:sz w:val="20"/>
                <w:szCs w:val="20"/>
              </w:rPr>
              <w:t>-</w:t>
            </w:r>
          </w:p>
        </w:tc>
        <w:tc>
          <w:tcPr>
            <w:tcW w:w="0" w:type="auto"/>
          </w:tcPr>
          <w:p w14:paraId="58986BE1" w14:textId="77777777" w:rsidR="00604392" w:rsidRPr="00604392" w:rsidRDefault="00604392" w:rsidP="00604392">
            <w:pPr>
              <w:rPr>
                <w:rFonts w:cs="Times New Roman"/>
                <w:sz w:val="20"/>
                <w:szCs w:val="20"/>
              </w:rPr>
            </w:pPr>
            <w:r w:rsidRPr="00604392">
              <w:rPr>
                <w:rFonts w:cs="Times New Roman"/>
                <w:sz w:val="20"/>
                <w:szCs w:val="20"/>
              </w:rPr>
              <w:t>Organizovat čtenářské dílny v rámci školy/výuky</w:t>
            </w:r>
          </w:p>
        </w:tc>
        <w:tc>
          <w:tcPr>
            <w:tcW w:w="0" w:type="auto"/>
          </w:tcPr>
          <w:p w14:paraId="6A6F8B79" w14:textId="77777777" w:rsidR="00604392" w:rsidRPr="00604392" w:rsidRDefault="00604392" w:rsidP="00604392">
            <w:pPr>
              <w:rPr>
                <w:rFonts w:cs="Times New Roman"/>
                <w:sz w:val="20"/>
                <w:szCs w:val="20"/>
              </w:rPr>
            </w:pPr>
            <w:r w:rsidRPr="00604392">
              <w:rPr>
                <w:rFonts w:cs="Times New Roman"/>
                <w:sz w:val="20"/>
                <w:szCs w:val="20"/>
              </w:rPr>
              <w:t xml:space="preserve">Finanční prostředky </w:t>
            </w:r>
          </w:p>
          <w:p w14:paraId="5446A102" w14:textId="77777777" w:rsidR="00604392" w:rsidRPr="00604392" w:rsidRDefault="00604392" w:rsidP="00604392">
            <w:pPr>
              <w:rPr>
                <w:rFonts w:cs="Times New Roman"/>
                <w:sz w:val="20"/>
                <w:szCs w:val="20"/>
              </w:rPr>
            </w:pPr>
            <w:r w:rsidRPr="00604392">
              <w:rPr>
                <w:rFonts w:cs="Times New Roman"/>
                <w:sz w:val="20"/>
                <w:szCs w:val="20"/>
              </w:rPr>
              <w:t xml:space="preserve">Motivace </w:t>
            </w:r>
          </w:p>
        </w:tc>
        <w:tc>
          <w:tcPr>
            <w:tcW w:w="0" w:type="auto"/>
          </w:tcPr>
          <w:p w14:paraId="349BB3D3" w14:textId="77777777" w:rsidR="00604392" w:rsidRPr="00604392" w:rsidRDefault="00604392" w:rsidP="00604392">
            <w:pPr>
              <w:rPr>
                <w:rFonts w:cs="Times New Roman"/>
                <w:sz w:val="20"/>
                <w:szCs w:val="20"/>
              </w:rPr>
            </w:pPr>
            <w:r w:rsidRPr="00604392">
              <w:rPr>
                <w:rFonts w:cs="Times New Roman"/>
                <w:sz w:val="20"/>
                <w:szCs w:val="20"/>
              </w:rPr>
              <w:t xml:space="preserve">Šablony </w:t>
            </w:r>
          </w:p>
          <w:p w14:paraId="544E8748" w14:textId="77777777" w:rsidR="00604392" w:rsidRPr="00604392" w:rsidRDefault="00604392" w:rsidP="00604392">
            <w:pPr>
              <w:rPr>
                <w:rFonts w:cs="Times New Roman"/>
                <w:sz w:val="20"/>
                <w:szCs w:val="20"/>
              </w:rPr>
            </w:pPr>
            <w:r w:rsidRPr="00604392">
              <w:rPr>
                <w:rFonts w:cs="Times New Roman"/>
                <w:sz w:val="20"/>
                <w:szCs w:val="20"/>
              </w:rPr>
              <w:t xml:space="preserve">Školení </w:t>
            </w:r>
          </w:p>
        </w:tc>
      </w:tr>
      <w:tr w:rsidR="00604392" w:rsidRPr="00604392" w14:paraId="29869DA4" w14:textId="77777777" w:rsidTr="00604392">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right w:val="nil"/>
            </w:tcBorders>
            <w:shd w:val="clear" w:color="auto" w:fill="C00000"/>
          </w:tcPr>
          <w:p w14:paraId="5D33B16E" w14:textId="77777777" w:rsidR="00604392" w:rsidRPr="00604392" w:rsidRDefault="00604392" w:rsidP="00604392">
            <w:pPr>
              <w:rPr>
                <w:sz w:val="20"/>
                <w:szCs w:val="20"/>
              </w:rPr>
            </w:pPr>
          </w:p>
        </w:tc>
        <w:tc>
          <w:tcPr>
            <w:tcW w:w="0" w:type="auto"/>
            <w:tcBorders>
              <w:left w:val="nil"/>
            </w:tcBorders>
          </w:tcPr>
          <w:p w14:paraId="232ABE27" w14:textId="77777777" w:rsidR="00604392" w:rsidRPr="00604392" w:rsidRDefault="00604392" w:rsidP="00604392">
            <w:pPr>
              <w:rPr>
                <w:rFonts w:cs="Times New Roman"/>
                <w:sz w:val="20"/>
                <w:szCs w:val="20"/>
              </w:rPr>
            </w:pPr>
            <w:r w:rsidRPr="00604392">
              <w:rPr>
                <w:rFonts w:cs="Times New Roman"/>
                <w:sz w:val="20"/>
                <w:szCs w:val="20"/>
              </w:rPr>
              <w:t>Využití asistenta pedagoga</w:t>
            </w:r>
          </w:p>
        </w:tc>
        <w:tc>
          <w:tcPr>
            <w:tcW w:w="0" w:type="auto"/>
          </w:tcPr>
          <w:p w14:paraId="39CD94F1" w14:textId="77777777" w:rsidR="00604392" w:rsidRPr="00604392" w:rsidRDefault="00604392" w:rsidP="00604392">
            <w:pPr>
              <w:rPr>
                <w:rFonts w:cs="Times New Roman"/>
                <w:sz w:val="20"/>
                <w:szCs w:val="20"/>
              </w:rPr>
            </w:pPr>
            <w:r w:rsidRPr="00604392">
              <w:rPr>
                <w:rFonts w:cs="Times New Roman"/>
                <w:sz w:val="20"/>
                <w:szCs w:val="20"/>
              </w:rPr>
              <w:t xml:space="preserve">Asistent pedagoga pomáhá při realizaci aktivit k rozvoji předčtenářské gramotnosti </w:t>
            </w:r>
          </w:p>
        </w:tc>
        <w:tc>
          <w:tcPr>
            <w:tcW w:w="0" w:type="auto"/>
          </w:tcPr>
          <w:p w14:paraId="1ED7B2ED" w14:textId="77777777" w:rsidR="00604392" w:rsidRPr="00604392" w:rsidRDefault="00604392" w:rsidP="00604392">
            <w:pPr>
              <w:rPr>
                <w:rFonts w:cs="Times New Roman"/>
                <w:sz w:val="20"/>
                <w:szCs w:val="20"/>
              </w:rPr>
            </w:pPr>
            <w:r w:rsidRPr="00604392">
              <w:rPr>
                <w:rFonts w:cs="Times New Roman"/>
                <w:sz w:val="20"/>
                <w:szCs w:val="20"/>
              </w:rPr>
              <w:t>Chybějící asistent pedagoga</w:t>
            </w:r>
          </w:p>
        </w:tc>
        <w:tc>
          <w:tcPr>
            <w:tcW w:w="0" w:type="auto"/>
          </w:tcPr>
          <w:p w14:paraId="53F7EB9D" w14:textId="77777777" w:rsidR="00604392" w:rsidRPr="00604392" w:rsidRDefault="00604392" w:rsidP="00604392">
            <w:pPr>
              <w:rPr>
                <w:rFonts w:cs="Times New Roman"/>
                <w:sz w:val="20"/>
                <w:szCs w:val="20"/>
              </w:rPr>
            </w:pPr>
          </w:p>
        </w:tc>
        <w:tc>
          <w:tcPr>
            <w:tcW w:w="0" w:type="auto"/>
          </w:tcPr>
          <w:p w14:paraId="6916C4BE" w14:textId="77777777" w:rsidR="00604392" w:rsidRPr="00604392" w:rsidRDefault="00604392" w:rsidP="00604392">
            <w:pPr>
              <w:rPr>
                <w:rFonts w:cs="Times New Roman"/>
                <w:sz w:val="20"/>
                <w:szCs w:val="20"/>
              </w:rPr>
            </w:pPr>
            <w:r w:rsidRPr="00604392">
              <w:rPr>
                <w:rFonts w:cs="Times New Roman"/>
                <w:sz w:val="20"/>
                <w:szCs w:val="20"/>
              </w:rPr>
              <w:t xml:space="preserve">Šablony </w:t>
            </w:r>
          </w:p>
        </w:tc>
      </w:tr>
      <w:tr w:rsidR="00604392" w:rsidRPr="00604392" w14:paraId="2195EFF4" w14:textId="77777777" w:rsidTr="00604392">
        <w:trPr>
          <w:cnfStyle w:val="000000010000" w:firstRow="0" w:lastRow="0" w:firstColumn="0" w:lastColumn="0" w:oddVBand="0" w:evenVBand="0" w:oddHBand="0" w:evenHBand="1" w:firstRowFirstColumn="0" w:firstRowLastColumn="0" w:lastRowFirstColumn="0" w:lastRowLastColumn="0"/>
          <w:trHeight w:val="306"/>
        </w:trPr>
        <w:tc>
          <w:tcPr>
            <w:tcW w:w="0" w:type="auto"/>
            <w:vMerge/>
            <w:tcBorders>
              <w:right w:val="nil"/>
            </w:tcBorders>
            <w:shd w:val="clear" w:color="auto" w:fill="C00000"/>
          </w:tcPr>
          <w:p w14:paraId="2C5A76A5" w14:textId="77777777" w:rsidR="00604392" w:rsidRPr="00604392" w:rsidRDefault="00604392" w:rsidP="00604392">
            <w:pPr>
              <w:rPr>
                <w:sz w:val="20"/>
                <w:szCs w:val="20"/>
              </w:rPr>
            </w:pPr>
          </w:p>
        </w:tc>
        <w:tc>
          <w:tcPr>
            <w:tcW w:w="0" w:type="auto"/>
            <w:tcBorders>
              <w:left w:val="nil"/>
            </w:tcBorders>
          </w:tcPr>
          <w:p w14:paraId="25865828" w14:textId="77777777" w:rsidR="00604392" w:rsidRPr="00604392" w:rsidRDefault="00604392" w:rsidP="00604392">
            <w:pPr>
              <w:rPr>
                <w:rFonts w:cs="Times New Roman"/>
                <w:sz w:val="20"/>
                <w:szCs w:val="20"/>
              </w:rPr>
            </w:pPr>
            <w:r w:rsidRPr="00604392">
              <w:rPr>
                <w:rFonts w:cs="Times New Roman"/>
                <w:sz w:val="20"/>
                <w:szCs w:val="20"/>
              </w:rPr>
              <w:t xml:space="preserve">Autorské čtení </w:t>
            </w:r>
          </w:p>
        </w:tc>
        <w:tc>
          <w:tcPr>
            <w:tcW w:w="0" w:type="auto"/>
          </w:tcPr>
          <w:p w14:paraId="2DF0C38F" w14:textId="77777777" w:rsidR="00604392" w:rsidRPr="00604392" w:rsidRDefault="00604392" w:rsidP="00604392">
            <w:pPr>
              <w:rPr>
                <w:rFonts w:cs="Times New Roman"/>
                <w:sz w:val="20"/>
                <w:szCs w:val="20"/>
              </w:rPr>
            </w:pPr>
            <w:r w:rsidRPr="00604392">
              <w:rPr>
                <w:rFonts w:cs="Times New Roman"/>
                <w:sz w:val="20"/>
                <w:szCs w:val="20"/>
              </w:rPr>
              <w:t>V rámci výuky dochází k autorskému čtení</w:t>
            </w:r>
          </w:p>
        </w:tc>
        <w:tc>
          <w:tcPr>
            <w:tcW w:w="0" w:type="auto"/>
          </w:tcPr>
          <w:p w14:paraId="088B144D" w14:textId="77777777" w:rsidR="00604392" w:rsidRPr="00604392" w:rsidRDefault="00604392" w:rsidP="00604392">
            <w:pPr>
              <w:rPr>
                <w:rFonts w:cs="Times New Roman"/>
                <w:sz w:val="20"/>
                <w:szCs w:val="20"/>
              </w:rPr>
            </w:pPr>
            <w:r w:rsidRPr="00604392">
              <w:rPr>
                <w:rFonts w:cs="Times New Roman"/>
                <w:sz w:val="20"/>
                <w:szCs w:val="20"/>
              </w:rPr>
              <w:t>Zařadit autorské čtení do výuky</w:t>
            </w:r>
          </w:p>
        </w:tc>
        <w:tc>
          <w:tcPr>
            <w:tcW w:w="0" w:type="auto"/>
          </w:tcPr>
          <w:p w14:paraId="5A968F29"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p w14:paraId="5CFEF2C8" w14:textId="77777777" w:rsidR="00604392" w:rsidRPr="00604392" w:rsidRDefault="00604392" w:rsidP="00604392">
            <w:pPr>
              <w:rPr>
                <w:rFonts w:cs="Times New Roman"/>
                <w:sz w:val="20"/>
                <w:szCs w:val="20"/>
              </w:rPr>
            </w:pPr>
            <w:r w:rsidRPr="00604392">
              <w:rPr>
                <w:rFonts w:cs="Times New Roman"/>
                <w:sz w:val="20"/>
                <w:szCs w:val="20"/>
              </w:rPr>
              <w:t>Motivace</w:t>
            </w:r>
          </w:p>
        </w:tc>
        <w:tc>
          <w:tcPr>
            <w:tcW w:w="0" w:type="auto"/>
          </w:tcPr>
          <w:p w14:paraId="3BB4C929" w14:textId="77777777" w:rsidR="00604392" w:rsidRPr="00604392" w:rsidRDefault="00604392" w:rsidP="00604392">
            <w:pPr>
              <w:rPr>
                <w:rFonts w:cs="Times New Roman"/>
                <w:sz w:val="20"/>
                <w:szCs w:val="20"/>
              </w:rPr>
            </w:pPr>
            <w:r w:rsidRPr="00604392">
              <w:rPr>
                <w:rFonts w:cs="Times New Roman"/>
                <w:sz w:val="20"/>
                <w:szCs w:val="20"/>
              </w:rPr>
              <w:t>Sdílení kvalitních „lektorů“</w:t>
            </w:r>
          </w:p>
        </w:tc>
      </w:tr>
      <w:tr w:rsidR="00604392" w:rsidRPr="00604392" w14:paraId="1118C309" w14:textId="77777777" w:rsidTr="00604392">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right w:val="nil"/>
            </w:tcBorders>
            <w:shd w:val="clear" w:color="auto" w:fill="C00000"/>
          </w:tcPr>
          <w:p w14:paraId="1023371D" w14:textId="77777777" w:rsidR="00604392" w:rsidRPr="00604392" w:rsidRDefault="00604392" w:rsidP="00604392">
            <w:pPr>
              <w:rPr>
                <w:sz w:val="20"/>
                <w:szCs w:val="20"/>
              </w:rPr>
            </w:pPr>
          </w:p>
        </w:tc>
        <w:tc>
          <w:tcPr>
            <w:tcW w:w="0" w:type="auto"/>
            <w:tcBorders>
              <w:left w:val="nil"/>
            </w:tcBorders>
          </w:tcPr>
          <w:p w14:paraId="32061459" w14:textId="77777777" w:rsidR="00604392" w:rsidRPr="00604392" w:rsidRDefault="00604392" w:rsidP="00604392">
            <w:pPr>
              <w:rPr>
                <w:rFonts w:cs="Times New Roman"/>
                <w:sz w:val="20"/>
                <w:szCs w:val="20"/>
              </w:rPr>
            </w:pPr>
            <w:r w:rsidRPr="00604392">
              <w:rPr>
                <w:rFonts w:cs="Times New Roman"/>
                <w:sz w:val="20"/>
                <w:szCs w:val="20"/>
              </w:rPr>
              <w:t>Výroba vlastních knih</w:t>
            </w:r>
          </w:p>
        </w:tc>
        <w:tc>
          <w:tcPr>
            <w:tcW w:w="0" w:type="auto"/>
          </w:tcPr>
          <w:p w14:paraId="2E4778BE" w14:textId="77777777" w:rsidR="00604392" w:rsidRPr="00604392" w:rsidRDefault="00604392" w:rsidP="00604392">
            <w:pPr>
              <w:rPr>
                <w:rFonts w:cs="Times New Roman"/>
                <w:sz w:val="20"/>
                <w:szCs w:val="20"/>
              </w:rPr>
            </w:pPr>
            <w:r w:rsidRPr="00604392">
              <w:rPr>
                <w:rFonts w:cs="Times New Roman"/>
                <w:sz w:val="20"/>
                <w:szCs w:val="20"/>
              </w:rPr>
              <w:t xml:space="preserve">Děti si vyrábějí vlastní knihy, leporela, které je motivují ke čtení knih </w:t>
            </w:r>
          </w:p>
        </w:tc>
        <w:tc>
          <w:tcPr>
            <w:tcW w:w="0" w:type="auto"/>
          </w:tcPr>
          <w:p w14:paraId="06EFE5C5" w14:textId="77777777" w:rsidR="00604392" w:rsidRPr="00604392" w:rsidRDefault="00604392" w:rsidP="00604392">
            <w:pPr>
              <w:rPr>
                <w:rFonts w:cs="Times New Roman"/>
                <w:sz w:val="20"/>
                <w:szCs w:val="20"/>
              </w:rPr>
            </w:pPr>
            <w:r w:rsidRPr="00604392">
              <w:rPr>
                <w:rFonts w:cs="Times New Roman"/>
                <w:sz w:val="20"/>
                <w:szCs w:val="20"/>
              </w:rPr>
              <w:t>-</w:t>
            </w:r>
          </w:p>
        </w:tc>
        <w:tc>
          <w:tcPr>
            <w:tcW w:w="0" w:type="auto"/>
          </w:tcPr>
          <w:p w14:paraId="3C4E7AC0"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 praktická ukázka </w:t>
            </w:r>
          </w:p>
        </w:tc>
        <w:tc>
          <w:tcPr>
            <w:tcW w:w="0" w:type="auto"/>
          </w:tcPr>
          <w:p w14:paraId="29C7FCD4"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p w14:paraId="783B2C20" w14:textId="77777777" w:rsidR="00604392" w:rsidRPr="00604392" w:rsidRDefault="00604392" w:rsidP="00604392">
            <w:pPr>
              <w:rPr>
                <w:rFonts w:cs="Times New Roman"/>
                <w:sz w:val="20"/>
                <w:szCs w:val="20"/>
              </w:rPr>
            </w:pPr>
            <w:r w:rsidRPr="00604392">
              <w:rPr>
                <w:rFonts w:cs="Times New Roman"/>
                <w:sz w:val="20"/>
                <w:szCs w:val="20"/>
              </w:rPr>
              <w:t>Workshop</w:t>
            </w:r>
          </w:p>
        </w:tc>
      </w:tr>
    </w:tbl>
    <w:p w14:paraId="7DFEEA09" w14:textId="77777777" w:rsidR="002209EC" w:rsidRDefault="00604392" w:rsidP="002209EC">
      <w:pPr>
        <w:rPr>
          <w:sz w:val="20"/>
          <w:szCs w:val="20"/>
        </w:rPr>
      </w:pPr>
      <w:r w:rsidRPr="00604392">
        <w:rPr>
          <w:sz w:val="20"/>
          <w:szCs w:val="20"/>
        </w:rPr>
        <w:t xml:space="preserve">Zdroj: </w:t>
      </w:r>
      <w:r w:rsidR="002944F6">
        <w:rPr>
          <w:sz w:val="20"/>
          <w:szCs w:val="20"/>
        </w:rPr>
        <w:t>Vlastní dotazníkové šetření</w:t>
      </w:r>
      <w:r w:rsidRPr="00604392">
        <w:rPr>
          <w:sz w:val="20"/>
          <w:szCs w:val="20"/>
        </w:rPr>
        <w:t xml:space="preserve">. </w:t>
      </w:r>
    </w:p>
    <w:p w14:paraId="37655D32" w14:textId="77777777" w:rsidR="00B07F32" w:rsidRPr="00604392" w:rsidRDefault="00B07F32" w:rsidP="00B07F32"/>
    <w:p w14:paraId="46B51FCE" w14:textId="77777777" w:rsidR="00604392" w:rsidRDefault="005F716D" w:rsidP="004D5CE1">
      <w:pPr>
        <w:pStyle w:val="Tabulka"/>
      </w:pPr>
      <w:bookmarkStart w:id="131" w:name="_Toc33596506"/>
      <w:bookmarkStart w:id="132" w:name="_Toc33596847"/>
      <w:bookmarkStart w:id="133" w:name="_Toc41486154"/>
      <w:r>
        <w:t>Popis potřeb základních škol – čtenářská gramotnost</w:t>
      </w:r>
      <w:bookmarkEnd w:id="131"/>
      <w:bookmarkEnd w:id="132"/>
      <w:bookmarkEnd w:id="133"/>
    </w:p>
    <w:tbl>
      <w:tblPr>
        <w:tblStyle w:val="Styl1"/>
        <w:tblW w:w="13921" w:type="dxa"/>
        <w:tblLook w:val="04A0" w:firstRow="1" w:lastRow="0" w:firstColumn="1" w:lastColumn="0" w:noHBand="0" w:noVBand="1"/>
      </w:tblPr>
      <w:tblGrid>
        <w:gridCol w:w="1065"/>
        <w:gridCol w:w="1764"/>
        <w:gridCol w:w="4086"/>
        <w:gridCol w:w="2706"/>
        <w:gridCol w:w="1842"/>
        <w:gridCol w:w="2458"/>
      </w:tblGrid>
      <w:tr w:rsidR="00604392" w:rsidRPr="00604392" w14:paraId="448DA560" w14:textId="77777777" w:rsidTr="005F716D">
        <w:trPr>
          <w:cnfStyle w:val="100000000000" w:firstRow="1" w:lastRow="0" w:firstColumn="0" w:lastColumn="0" w:oddVBand="0" w:evenVBand="0" w:oddHBand="0" w:evenHBand="0" w:firstRowFirstColumn="0" w:firstRowLastColumn="0" w:lastRowFirstColumn="0" w:lastRowLastColumn="0"/>
          <w:trHeight w:val="487"/>
        </w:trPr>
        <w:tc>
          <w:tcPr>
            <w:tcW w:w="0" w:type="auto"/>
            <w:gridSpan w:val="6"/>
          </w:tcPr>
          <w:p w14:paraId="2D91F71B" w14:textId="77777777" w:rsidR="00604392" w:rsidRPr="00604392" w:rsidRDefault="00604392" w:rsidP="005F716D">
            <w:pPr>
              <w:jc w:val="center"/>
              <w:rPr>
                <w:rFonts w:cs="Times New Roman"/>
                <w:b w:val="0"/>
                <w:sz w:val="20"/>
                <w:szCs w:val="20"/>
              </w:rPr>
            </w:pPr>
            <w:r w:rsidRPr="00604392">
              <w:rPr>
                <w:rFonts w:cs="Times New Roman"/>
                <w:sz w:val="20"/>
                <w:szCs w:val="20"/>
              </w:rPr>
              <w:t>Čtenářská gramotnost – Základní školy</w:t>
            </w:r>
          </w:p>
          <w:p w14:paraId="53C19568" w14:textId="77777777" w:rsidR="00604392" w:rsidRPr="00604392" w:rsidRDefault="00604392" w:rsidP="005F716D">
            <w:pPr>
              <w:rPr>
                <w:rFonts w:cs="Times New Roman"/>
                <w:sz w:val="20"/>
                <w:szCs w:val="20"/>
              </w:rPr>
            </w:pPr>
          </w:p>
        </w:tc>
      </w:tr>
      <w:tr w:rsidR="00604392" w:rsidRPr="00604392" w14:paraId="7DFFEA4F" w14:textId="77777777" w:rsidTr="005F716D">
        <w:trPr>
          <w:cnfStyle w:val="000000100000" w:firstRow="0" w:lastRow="0" w:firstColumn="0" w:lastColumn="0" w:oddVBand="0" w:evenVBand="0" w:oddHBand="1" w:evenHBand="0" w:firstRowFirstColumn="0" w:firstRowLastColumn="0" w:lastRowFirstColumn="0" w:lastRowLastColumn="0"/>
          <w:trHeight w:val="198"/>
        </w:trPr>
        <w:tc>
          <w:tcPr>
            <w:tcW w:w="0" w:type="auto"/>
            <w:tcBorders>
              <w:top w:val="single" w:sz="4" w:space="0" w:color="FFFFFF" w:themeColor="background1"/>
              <w:bottom w:val="single" w:sz="4" w:space="0" w:color="FFFFFF" w:themeColor="background1"/>
              <w:right w:val="single" w:sz="4" w:space="0" w:color="FFFFFF" w:themeColor="background1"/>
            </w:tcBorders>
            <w:shd w:val="clear" w:color="auto" w:fill="C00000"/>
          </w:tcPr>
          <w:p w14:paraId="090E319D" w14:textId="77777777" w:rsidR="00604392" w:rsidRPr="00604392" w:rsidRDefault="00604392" w:rsidP="005F716D">
            <w:pPr>
              <w:rPr>
                <w:rFonts w:cs="Times New Roman"/>
                <w:b/>
                <w:color w:val="FFFFFF" w:themeColor="background1"/>
                <w:sz w:val="20"/>
                <w:szCs w:val="20"/>
              </w:rPr>
            </w:pPr>
            <w:r w:rsidRPr="00604392">
              <w:rPr>
                <w:rFonts w:cs="Times New Roman"/>
                <w:b/>
                <w:color w:val="FFFFFF" w:themeColor="background1"/>
                <w:sz w:val="20"/>
                <w:szCs w:val="20"/>
              </w:rPr>
              <w:t xml:space="preserve">Četnost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0092106E" w14:textId="77777777" w:rsidR="00604392" w:rsidRPr="00604392" w:rsidRDefault="00604392" w:rsidP="005F716D">
            <w:pPr>
              <w:rPr>
                <w:rFonts w:cs="Times New Roman"/>
                <w:b/>
                <w:color w:val="FFFFFF" w:themeColor="background1"/>
                <w:sz w:val="20"/>
                <w:szCs w:val="20"/>
              </w:rPr>
            </w:pPr>
            <w:r w:rsidRPr="00604392">
              <w:rPr>
                <w:rFonts w:cs="Times New Roman"/>
                <w:b/>
                <w:color w:val="FFFFFF" w:themeColor="background1"/>
                <w:sz w:val="20"/>
                <w:szCs w:val="20"/>
              </w:rPr>
              <w:t>Název aktivity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7E8D0EDE" w14:textId="77777777" w:rsidR="00604392" w:rsidRPr="00604392" w:rsidRDefault="00604392" w:rsidP="005F716D">
            <w:pPr>
              <w:rPr>
                <w:rFonts w:cs="Times New Roman"/>
                <w:b/>
                <w:color w:val="FFFFFF" w:themeColor="background1"/>
                <w:sz w:val="20"/>
                <w:szCs w:val="20"/>
              </w:rPr>
            </w:pPr>
            <w:r w:rsidRPr="00604392">
              <w:rPr>
                <w:rFonts w:cs="Times New Roman"/>
                <w:b/>
                <w:color w:val="FFFFFF" w:themeColor="background1"/>
                <w:sz w:val="20"/>
                <w:szCs w:val="20"/>
              </w:rPr>
              <w:t>+/co se povedlo, co umí</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048062B9" w14:textId="77777777" w:rsidR="00604392" w:rsidRPr="00604392" w:rsidRDefault="00604392" w:rsidP="005F716D">
            <w:pPr>
              <w:rPr>
                <w:rFonts w:cs="Times New Roman"/>
                <w:b/>
                <w:color w:val="FFFFFF" w:themeColor="background1"/>
                <w:sz w:val="20"/>
                <w:szCs w:val="20"/>
              </w:rPr>
            </w:pPr>
            <w:r w:rsidRPr="00604392">
              <w:rPr>
                <w:rFonts w:cs="Times New Roman"/>
                <w:b/>
                <w:color w:val="FFFFFF" w:themeColor="background1"/>
                <w:sz w:val="20"/>
                <w:szCs w:val="20"/>
              </w:rPr>
              <w:t>-/v čem potřebují zlepšit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4C580CD4" w14:textId="77777777" w:rsidR="00604392" w:rsidRPr="00604392" w:rsidRDefault="00604392" w:rsidP="005F716D">
            <w:pPr>
              <w:rPr>
                <w:rFonts w:cs="Times New Roman"/>
                <w:b/>
                <w:color w:val="FFFFFF" w:themeColor="background1"/>
                <w:sz w:val="20"/>
                <w:szCs w:val="20"/>
              </w:rPr>
            </w:pPr>
            <w:r w:rsidRPr="00604392">
              <w:rPr>
                <w:rFonts w:cs="Times New Roman"/>
                <w:b/>
                <w:color w:val="FFFFFF" w:themeColor="background1"/>
                <w:sz w:val="20"/>
                <w:szCs w:val="20"/>
              </w:rPr>
              <w:t xml:space="preserve">Co potřebují, aby téma fungovalo? </w:t>
            </w:r>
          </w:p>
        </w:tc>
        <w:tc>
          <w:tcPr>
            <w:tcW w:w="0" w:type="auto"/>
            <w:tcBorders>
              <w:top w:val="single" w:sz="4" w:space="0" w:color="FFFFFF" w:themeColor="background1"/>
              <w:left w:val="single" w:sz="4" w:space="0" w:color="FFFFFF" w:themeColor="background1"/>
              <w:bottom w:val="single" w:sz="4" w:space="0" w:color="FFFFFF" w:themeColor="background1"/>
            </w:tcBorders>
            <w:shd w:val="clear" w:color="auto" w:fill="C00000"/>
          </w:tcPr>
          <w:p w14:paraId="68F0EEA4" w14:textId="77777777" w:rsidR="00604392" w:rsidRPr="00604392" w:rsidRDefault="00604392" w:rsidP="005F716D">
            <w:pPr>
              <w:rPr>
                <w:rFonts w:cs="Times New Roman"/>
                <w:b/>
                <w:color w:val="FFFFFF" w:themeColor="background1"/>
                <w:sz w:val="20"/>
                <w:szCs w:val="20"/>
              </w:rPr>
            </w:pPr>
            <w:r w:rsidRPr="00604392">
              <w:rPr>
                <w:rFonts w:cs="Times New Roman"/>
                <w:b/>
                <w:color w:val="FFFFFF" w:themeColor="background1"/>
                <w:sz w:val="20"/>
                <w:szCs w:val="20"/>
              </w:rPr>
              <w:t xml:space="preserve">Jak toho lze dosáhnout? </w:t>
            </w:r>
          </w:p>
        </w:tc>
      </w:tr>
      <w:tr w:rsidR="00604392" w:rsidRPr="00604392" w14:paraId="450DBD82"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val="restart"/>
            <w:tcBorders>
              <w:top w:val="single" w:sz="4" w:space="0" w:color="FFFFFF" w:themeColor="background1"/>
              <w:bottom w:val="single" w:sz="4" w:space="0" w:color="FFFFFF" w:themeColor="background1"/>
              <w:right w:val="nil"/>
            </w:tcBorders>
            <w:shd w:val="clear" w:color="auto" w:fill="C00000"/>
          </w:tcPr>
          <w:p w14:paraId="5DCCC5A5" w14:textId="77777777" w:rsidR="00604392" w:rsidRPr="00604392" w:rsidRDefault="00604392" w:rsidP="00604392">
            <w:pPr>
              <w:rPr>
                <w:rFonts w:cs="Times New Roman"/>
                <w:b/>
                <w:bCs/>
                <w:color w:val="FFFFFF" w:themeColor="background1"/>
                <w:sz w:val="20"/>
                <w:szCs w:val="20"/>
              </w:rPr>
            </w:pPr>
            <w:r w:rsidRPr="00604392">
              <w:rPr>
                <w:rFonts w:cs="Times New Roman"/>
                <w:b/>
                <w:bCs/>
                <w:color w:val="FFFFFF" w:themeColor="background1"/>
                <w:sz w:val="20"/>
                <w:szCs w:val="20"/>
              </w:rPr>
              <w:t>Velmi časté</w:t>
            </w:r>
          </w:p>
        </w:tc>
        <w:tc>
          <w:tcPr>
            <w:tcW w:w="0" w:type="auto"/>
            <w:tcBorders>
              <w:top w:val="single" w:sz="4" w:space="0" w:color="FFFFFF" w:themeColor="background1"/>
              <w:left w:val="nil"/>
            </w:tcBorders>
            <w:vAlign w:val="top"/>
          </w:tcPr>
          <w:p w14:paraId="13C728FB" w14:textId="77777777" w:rsidR="00604392" w:rsidRPr="00604392" w:rsidRDefault="00604392" w:rsidP="00604392">
            <w:pPr>
              <w:rPr>
                <w:rFonts w:cs="Times New Roman"/>
                <w:sz w:val="20"/>
                <w:szCs w:val="20"/>
              </w:rPr>
            </w:pPr>
            <w:r w:rsidRPr="00604392">
              <w:rPr>
                <w:rFonts w:cs="Times New Roman"/>
                <w:sz w:val="20"/>
                <w:szCs w:val="20"/>
              </w:rPr>
              <w:t>Školní knihovna</w:t>
            </w:r>
          </w:p>
        </w:tc>
        <w:tc>
          <w:tcPr>
            <w:tcW w:w="0" w:type="auto"/>
            <w:tcBorders>
              <w:top w:val="single" w:sz="4" w:space="0" w:color="FFFFFF" w:themeColor="background1"/>
            </w:tcBorders>
            <w:vAlign w:val="top"/>
          </w:tcPr>
          <w:p w14:paraId="5A7BD716" w14:textId="77777777" w:rsidR="00604392" w:rsidRPr="00604392" w:rsidRDefault="00604392" w:rsidP="00604392">
            <w:pPr>
              <w:rPr>
                <w:rFonts w:cs="Times New Roman"/>
                <w:sz w:val="20"/>
                <w:szCs w:val="20"/>
              </w:rPr>
            </w:pPr>
            <w:r w:rsidRPr="00604392">
              <w:rPr>
                <w:rFonts w:cs="Times New Roman"/>
                <w:sz w:val="20"/>
                <w:szCs w:val="20"/>
              </w:rPr>
              <w:t>Spousta škol disponuje školní knihovnou, čtenářským koutkem. Žáci to využívají při výuce, o přestávkách, či si knihy půjčují domů (daří se dále rozšiřovat knižní nabídku, a motivovat tak žáky ke čtení)</w:t>
            </w:r>
          </w:p>
        </w:tc>
        <w:tc>
          <w:tcPr>
            <w:tcW w:w="0" w:type="auto"/>
            <w:tcBorders>
              <w:top w:val="single" w:sz="4" w:space="0" w:color="FFFFFF" w:themeColor="background1"/>
            </w:tcBorders>
            <w:vAlign w:val="top"/>
          </w:tcPr>
          <w:p w14:paraId="5BF73FC8" w14:textId="77777777" w:rsidR="00604392" w:rsidRPr="00604392" w:rsidRDefault="00604392" w:rsidP="00604392">
            <w:pPr>
              <w:rPr>
                <w:rFonts w:cs="Times New Roman"/>
                <w:sz w:val="20"/>
                <w:szCs w:val="20"/>
              </w:rPr>
            </w:pPr>
            <w:r w:rsidRPr="00604392">
              <w:rPr>
                <w:rFonts w:cs="Times New Roman"/>
                <w:sz w:val="20"/>
                <w:szCs w:val="20"/>
              </w:rPr>
              <w:t xml:space="preserve">V některých školách potřebují knihovnu zcela zřídit, či doplnit knihy. </w:t>
            </w:r>
          </w:p>
        </w:tc>
        <w:tc>
          <w:tcPr>
            <w:tcW w:w="0" w:type="auto"/>
            <w:tcBorders>
              <w:top w:val="single" w:sz="4" w:space="0" w:color="FFFFFF" w:themeColor="background1"/>
            </w:tcBorders>
            <w:vAlign w:val="top"/>
          </w:tcPr>
          <w:p w14:paraId="3756BEDD" w14:textId="77777777" w:rsidR="00604392" w:rsidRPr="00604392" w:rsidRDefault="00604392" w:rsidP="00604392">
            <w:pPr>
              <w:rPr>
                <w:rFonts w:cs="Times New Roman"/>
                <w:sz w:val="20"/>
                <w:szCs w:val="20"/>
              </w:rPr>
            </w:pPr>
            <w:r w:rsidRPr="00604392">
              <w:rPr>
                <w:rFonts w:cs="Times New Roman"/>
                <w:sz w:val="20"/>
                <w:szCs w:val="20"/>
              </w:rPr>
              <w:t xml:space="preserve">Finanční prostředky </w:t>
            </w:r>
          </w:p>
        </w:tc>
        <w:tc>
          <w:tcPr>
            <w:tcW w:w="0" w:type="auto"/>
            <w:tcBorders>
              <w:top w:val="single" w:sz="4" w:space="0" w:color="FFFFFF" w:themeColor="background1"/>
            </w:tcBorders>
            <w:vAlign w:val="top"/>
          </w:tcPr>
          <w:p w14:paraId="15E4EAA5" w14:textId="77777777" w:rsidR="00604392" w:rsidRPr="00604392" w:rsidRDefault="00604392" w:rsidP="00604392">
            <w:pPr>
              <w:rPr>
                <w:rFonts w:cs="Times New Roman"/>
                <w:sz w:val="20"/>
                <w:szCs w:val="20"/>
              </w:rPr>
            </w:pPr>
            <w:r w:rsidRPr="00604392">
              <w:rPr>
                <w:rFonts w:cs="Times New Roman"/>
                <w:sz w:val="20"/>
                <w:szCs w:val="20"/>
              </w:rPr>
              <w:t>Šablony</w:t>
            </w:r>
          </w:p>
          <w:p w14:paraId="0A0A84ED" w14:textId="77777777" w:rsidR="00604392" w:rsidRPr="00604392" w:rsidRDefault="00604392" w:rsidP="00604392">
            <w:pPr>
              <w:rPr>
                <w:rFonts w:cs="Times New Roman"/>
                <w:sz w:val="20"/>
                <w:szCs w:val="20"/>
              </w:rPr>
            </w:pPr>
            <w:r w:rsidRPr="00604392">
              <w:rPr>
                <w:rFonts w:cs="Times New Roman"/>
                <w:sz w:val="20"/>
                <w:szCs w:val="20"/>
              </w:rPr>
              <w:t xml:space="preserve">Zřizovatel </w:t>
            </w:r>
          </w:p>
          <w:p w14:paraId="509A286D" w14:textId="77777777" w:rsidR="00604392" w:rsidRPr="00604392" w:rsidRDefault="00604392" w:rsidP="00604392">
            <w:pPr>
              <w:rPr>
                <w:rFonts w:cs="Times New Roman"/>
                <w:sz w:val="20"/>
                <w:szCs w:val="20"/>
              </w:rPr>
            </w:pPr>
            <w:r w:rsidRPr="00604392">
              <w:rPr>
                <w:rFonts w:cs="Times New Roman"/>
                <w:sz w:val="20"/>
                <w:szCs w:val="20"/>
              </w:rPr>
              <w:t xml:space="preserve">Rozpočet školy </w:t>
            </w:r>
          </w:p>
        </w:tc>
      </w:tr>
      <w:tr w:rsidR="00604392" w:rsidRPr="00604392" w14:paraId="491718DF"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bottom w:val="single" w:sz="4" w:space="0" w:color="FFFFFF" w:themeColor="background1"/>
              <w:right w:val="nil"/>
            </w:tcBorders>
            <w:shd w:val="clear" w:color="auto" w:fill="C00000"/>
          </w:tcPr>
          <w:p w14:paraId="3B2BEAE2" w14:textId="77777777" w:rsidR="00604392" w:rsidRPr="00604392" w:rsidRDefault="00604392" w:rsidP="00604392">
            <w:pPr>
              <w:rPr>
                <w:rFonts w:cs="Times New Roman"/>
                <w:b/>
                <w:bCs/>
                <w:color w:val="FFFFFF" w:themeColor="background1"/>
                <w:sz w:val="20"/>
                <w:szCs w:val="20"/>
              </w:rPr>
            </w:pPr>
          </w:p>
        </w:tc>
        <w:tc>
          <w:tcPr>
            <w:tcW w:w="0" w:type="auto"/>
            <w:tcBorders>
              <w:left w:val="nil"/>
            </w:tcBorders>
            <w:vAlign w:val="top"/>
          </w:tcPr>
          <w:p w14:paraId="1EDEC4F5" w14:textId="77777777" w:rsidR="00604392" w:rsidRPr="00604392" w:rsidRDefault="00604392" w:rsidP="00604392">
            <w:pPr>
              <w:rPr>
                <w:rFonts w:cs="Times New Roman"/>
                <w:sz w:val="20"/>
                <w:szCs w:val="20"/>
              </w:rPr>
            </w:pPr>
            <w:r w:rsidRPr="00604392">
              <w:rPr>
                <w:rFonts w:cs="Times New Roman"/>
                <w:sz w:val="20"/>
                <w:szCs w:val="20"/>
              </w:rPr>
              <w:t xml:space="preserve">Školení pedagogů </w:t>
            </w:r>
          </w:p>
        </w:tc>
        <w:tc>
          <w:tcPr>
            <w:tcW w:w="0" w:type="auto"/>
            <w:vAlign w:val="top"/>
          </w:tcPr>
          <w:p w14:paraId="6336B136" w14:textId="77777777" w:rsidR="00604392" w:rsidRPr="00604392" w:rsidRDefault="00604392" w:rsidP="00604392">
            <w:pPr>
              <w:rPr>
                <w:rFonts w:cs="Times New Roman"/>
                <w:sz w:val="20"/>
                <w:szCs w:val="20"/>
              </w:rPr>
            </w:pPr>
            <w:r w:rsidRPr="00604392">
              <w:rPr>
                <w:rFonts w:cs="Times New Roman"/>
                <w:sz w:val="20"/>
                <w:szCs w:val="20"/>
              </w:rPr>
              <w:t xml:space="preserve">Školení pedagogů v oblasti čtenářské gramotnosti, a sdílení zkušeností. </w:t>
            </w:r>
          </w:p>
        </w:tc>
        <w:tc>
          <w:tcPr>
            <w:tcW w:w="0" w:type="auto"/>
            <w:vAlign w:val="top"/>
          </w:tcPr>
          <w:p w14:paraId="44394606" w14:textId="77777777" w:rsidR="00604392" w:rsidRPr="00604392" w:rsidRDefault="00604392" w:rsidP="00604392">
            <w:pPr>
              <w:rPr>
                <w:rFonts w:cs="Times New Roman"/>
                <w:sz w:val="20"/>
                <w:szCs w:val="20"/>
              </w:rPr>
            </w:pPr>
            <w:r w:rsidRPr="00604392">
              <w:rPr>
                <w:rFonts w:cs="Times New Roman"/>
                <w:sz w:val="20"/>
                <w:szCs w:val="20"/>
              </w:rPr>
              <w:t>Dále vzdělávat pedagogy (někdy nevhodná, malá nabídka vzdělávacích programů)</w:t>
            </w:r>
          </w:p>
        </w:tc>
        <w:tc>
          <w:tcPr>
            <w:tcW w:w="0" w:type="auto"/>
            <w:vAlign w:val="top"/>
          </w:tcPr>
          <w:p w14:paraId="6440331D" w14:textId="77777777" w:rsidR="00604392" w:rsidRPr="00604392" w:rsidRDefault="00604392" w:rsidP="00604392">
            <w:pPr>
              <w:rPr>
                <w:rFonts w:cs="Times New Roman"/>
                <w:sz w:val="20"/>
                <w:szCs w:val="20"/>
              </w:rPr>
            </w:pPr>
            <w:r w:rsidRPr="00604392">
              <w:rPr>
                <w:rFonts w:cs="Times New Roman"/>
                <w:sz w:val="20"/>
                <w:szCs w:val="20"/>
              </w:rPr>
              <w:t xml:space="preserve">Kvalitní vzdělávací programy </w:t>
            </w:r>
          </w:p>
          <w:p w14:paraId="0DF5BEB3" w14:textId="77777777" w:rsidR="00604392" w:rsidRPr="00604392" w:rsidRDefault="00604392" w:rsidP="00604392">
            <w:pPr>
              <w:rPr>
                <w:rFonts w:cs="Times New Roman"/>
                <w:sz w:val="20"/>
                <w:szCs w:val="20"/>
              </w:rPr>
            </w:pPr>
          </w:p>
        </w:tc>
        <w:tc>
          <w:tcPr>
            <w:tcW w:w="0" w:type="auto"/>
            <w:vAlign w:val="top"/>
          </w:tcPr>
          <w:p w14:paraId="27A1805E"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 praktické ukázky </w:t>
            </w:r>
          </w:p>
          <w:p w14:paraId="79C6577C" w14:textId="77777777" w:rsidR="00604392" w:rsidRPr="00604392" w:rsidRDefault="00604392" w:rsidP="00604392">
            <w:pPr>
              <w:rPr>
                <w:rFonts w:cs="Times New Roman"/>
                <w:sz w:val="20"/>
                <w:szCs w:val="20"/>
              </w:rPr>
            </w:pPr>
            <w:r w:rsidRPr="00604392">
              <w:rPr>
                <w:rFonts w:cs="Times New Roman"/>
                <w:sz w:val="20"/>
                <w:szCs w:val="20"/>
              </w:rPr>
              <w:t>Konkrétní témata a lektoři, které by bylo možné pozvat v rámci MAPu</w:t>
            </w:r>
          </w:p>
        </w:tc>
      </w:tr>
      <w:tr w:rsidR="00604392" w:rsidRPr="00604392" w14:paraId="0B80918A" w14:textId="77777777" w:rsidTr="005F716D">
        <w:trPr>
          <w:cnfStyle w:val="000000010000" w:firstRow="0" w:lastRow="0" w:firstColumn="0" w:lastColumn="0" w:oddVBand="0" w:evenVBand="0" w:oddHBand="0" w:evenHBand="1" w:firstRowFirstColumn="0" w:firstRowLastColumn="0" w:lastRowFirstColumn="0" w:lastRowLastColumn="0"/>
          <w:trHeight w:val="306"/>
        </w:trPr>
        <w:tc>
          <w:tcPr>
            <w:tcW w:w="0" w:type="auto"/>
            <w:tcBorders>
              <w:bottom w:val="single" w:sz="4" w:space="0" w:color="FFFFFF" w:themeColor="background1"/>
              <w:right w:val="nil"/>
            </w:tcBorders>
            <w:shd w:val="clear" w:color="auto" w:fill="C00000"/>
          </w:tcPr>
          <w:p w14:paraId="16220159" w14:textId="77777777" w:rsidR="00604392" w:rsidRPr="00604392" w:rsidRDefault="00604392" w:rsidP="00604392">
            <w:pPr>
              <w:rPr>
                <w:rFonts w:cs="Times New Roman"/>
                <w:b/>
                <w:bCs/>
                <w:color w:val="FFFFFF" w:themeColor="background1"/>
                <w:sz w:val="20"/>
                <w:szCs w:val="20"/>
              </w:rPr>
            </w:pPr>
          </w:p>
        </w:tc>
        <w:tc>
          <w:tcPr>
            <w:tcW w:w="0" w:type="auto"/>
            <w:tcBorders>
              <w:left w:val="nil"/>
            </w:tcBorders>
            <w:vAlign w:val="top"/>
          </w:tcPr>
          <w:p w14:paraId="319A811C" w14:textId="77777777" w:rsidR="00604392" w:rsidRPr="00604392" w:rsidRDefault="00604392" w:rsidP="00604392">
            <w:pPr>
              <w:rPr>
                <w:rFonts w:cs="Times New Roman"/>
                <w:sz w:val="20"/>
                <w:szCs w:val="20"/>
              </w:rPr>
            </w:pPr>
            <w:r w:rsidRPr="00604392">
              <w:rPr>
                <w:rFonts w:cs="Times New Roman"/>
                <w:sz w:val="20"/>
                <w:szCs w:val="20"/>
              </w:rPr>
              <w:t>Čtenářský klub</w:t>
            </w:r>
          </w:p>
        </w:tc>
        <w:tc>
          <w:tcPr>
            <w:tcW w:w="0" w:type="auto"/>
            <w:vAlign w:val="top"/>
          </w:tcPr>
          <w:p w14:paraId="0F57D77B" w14:textId="77777777" w:rsidR="00604392" w:rsidRPr="00604392" w:rsidRDefault="00604392" w:rsidP="00604392">
            <w:pPr>
              <w:rPr>
                <w:rFonts w:cs="Times New Roman"/>
                <w:sz w:val="20"/>
                <w:szCs w:val="20"/>
              </w:rPr>
            </w:pPr>
            <w:r w:rsidRPr="00604392">
              <w:rPr>
                <w:rFonts w:cs="Times New Roman"/>
                <w:sz w:val="20"/>
                <w:szCs w:val="20"/>
              </w:rPr>
              <w:t>Existence čtenářských klubů na škole (využívání při výuce či jako kroužek)</w:t>
            </w:r>
          </w:p>
        </w:tc>
        <w:tc>
          <w:tcPr>
            <w:tcW w:w="0" w:type="auto"/>
            <w:vAlign w:val="top"/>
          </w:tcPr>
          <w:p w14:paraId="37F24806" w14:textId="77777777" w:rsidR="00604392" w:rsidRPr="00604392" w:rsidRDefault="00604392" w:rsidP="00604392">
            <w:pPr>
              <w:rPr>
                <w:rFonts w:cs="Times New Roman"/>
                <w:sz w:val="20"/>
                <w:szCs w:val="20"/>
              </w:rPr>
            </w:pPr>
            <w:r w:rsidRPr="00604392">
              <w:rPr>
                <w:rFonts w:cs="Times New Roman"/>
                <w:sz w:val="20"/>
                <w:szCs w:val="20"/>
              </w:rPr>
              <w:t xml:space="preserve">Zajištění čtenářských klubů </w:t>
            </w:r>
          </w:p>
        </w:tc>
        <w:tc>
          <w:tcPr>
            <w:tcW w:w="0" w:type="auto"/>
            <w:vAlign w:val="top"/>
          </w:tcPr>
          <w:p w14:paraId="64C1ECD0" w14:textId="77777777" w:rsidR="00604392" w:rsidRPr="00604392" w:rsidRDefault="00604392" w:rsidP="00604392">
            <w:pPr>
              <w:rPr>
                <w:rFonts w:cs="Times New Roman"/>
                <w:sz w:val="20"/>
                <w:szCs w:val="20"/>
              </w:rPr>
            </w:pPr>
            <w:r w:rsidRPr="00604392">
              <w:rPr>
                <w:rFonts w:cs="Times New Roman"/>
                <w:sz w:val="20"/>
                <w:szCs w:val="20"/>
              </w:rPr>
              <w:t>Finanční prostředky</w:t>
            </w:r>
          </w:p>
          <w:p w14:paraId="7EA6D135" w14:textId="77777777" w:rsidR="00604392" w:rsidRPr="00604392" w:rsidRDefault="00604392" w:rsidP="00604392">
            <w:pPr>
              <w:rPr>
                <w:rFonts w:cs="Times New Roman"/>
                <w:sz w:val="20"/>
                <w:szCs w:val="20"/>
              </w:rPr>
            </w:pPr>
            <w:r w:rsidRPr="00604392">
              <w:rPr>
                <w:rFonts w:cs="Times New Roman"/>
                <w:sz w:val="20"/>
                <w:szCs w:val="20"/>
              </w:rPr>
              <w:t>Motivace</w:t>
            </w:r>
          </w:p>
          <w:p w14:paraId="60B4E2CD"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tc>
        <w:tc>
          <w:tcPr>
            <w:tcW w:w="0" w:type="auto"/>
            <w:vAlign w:val="top"/>
          </w:tcPr>
          <w:p w14:paraId="166DB8C1" w14:textId="77777777" w:rsidR="00604392" w:rsidRPr="00604392" w:rsidRDefault="00604392" w:rsidP="00604392">
            <w:pPr>
              <w:rPr>
                <w:rFonts w:cs="Times New Roman"/>
                <w:sz w:val="20"/>
                <w:szCs w:val="20"/>
              </w:rPr>
            </w:pPr>
            <w:r w:rsidRPr="00604392">
              <w:rPr>
                <w:rFonts w:cs="Times New Roman"/>
                <w:sz w:val="20"/>
                <w:szCs w:val="20"/>
              </w:rPr>
              <w:t>Šablony</w:t>
            </w:r>
          </w:p>
          <w:p w14:paraId="0A557545" w14:textId="77777777" w:rsidR="00604392" w:rsidRPr="00604392" w:rsidRDefault="00604392" w:rsidP="00604392">
            <w:pPr>
              <w:rPr>
                <w:rFonts w:cs="Times New Roman"/>
                <w:sz w:val="20"/>
                <w:szCs w:val="20"/>
              </w:rPr>
            </w:pPr>
            <w:r w:rsidRPr="00604392">
              <w:rPr>
                <w:rFonts w:cs="Times New Roman"/>
                <w:sz w:val="20"/>
                <w:szCs w:val="20"/>
              </w:rPr>
              <w:t xml:space="preserve">Školení </w:t>
            </w:r>
          </w:p>
        </w:tc>
      </w:tr>
      <w:tr w:rsidR="00604392" w:rsidRPr="00604392" w14:paraId="73F18EA7"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tcBorders>
              <w:bottom w:val="single" w:sz="4" w:space="0" w:color="FFFFFF" w:themeColor="background1"/>
              <w:right w:val="nil"/>
            </w:tcBorders>
            <w:shd w:val="clear" w:color="auto" w:fill="C00000"/>
          </w:tcPr>
          <w:p w14:paraId="5E5C1AD2" w14:textId="77777777" w:rsidR="00604392" w:rsidRPr="00604392" w:rsidRDefault="00604392" w:rsidP="00604392">
            <w:pPr>
              <w:rPr>
                <w:rFonts w:cs="Times New Roman"/>
                <w:b/>
                <w:bCs/>
                <w:color w:val="FFFFFF" w:themeColor="background1"/>
                <w:sz w:val="20"/>
                <w:szCs w:val="20"/>
              </w:rPr>
            </w:pPr>
          </w:p>
        </w:tc>
        <w:tc>
          <w:tcPr>
            <w:tcW w:w="0" w:type="auto"/>
            <w:tcBorders>
              <w:left w:val="nil"/>
            </w:tcBorders>
            <w:vAlign w:val="top"/>
          </w:tcPr>
          <w:p w14:paraId="0E7DD344" w14:textId="77777777" w:rsidR="00604392" w:rsidRPr="00604392" w:rsidRDefault="00604392" w:rsidP="00604392">
            <w:pPr>
              <w:rPr>
                <w:rFonts w:cs="Times New Roman"/>
                <w:sz w:val="20"/>
                <w:szCs w:val="20"/>
              </w:rPr>
            </w:pPr>
            <w:r w:rsidRPr="00604392">
              <w:rPr>
                <w:rFonts w:cs="Times New Roman"/>
                <w:sz w:val="20"/>
                <w:szCs w:val="20"/>
              </w:rPr>
              <w:t xml:space="preserve">Spolupráce s knihovnou </w:t>
            </w:r>
          </w:p>
        </w:tc>
        <w:tc>
          <w:tcPr>
            <w:tcW w:w="0" w:type="auto"/>
            <w:vAlign w:val="top"/>
          </w:tcPr>
          <w:p w14:paraId="0C1E9D8A" w14:textId="77777777" w:rsidR="00604392" w:rsidRPr="00604392" w:rsidRDefault="00604392" w:rsidP="00604392">
            <w:pPr>
              <w:rPr>
                <w:rFonts w:cs="Times New Roman"/>
                <w:sz w:val="20"/>
                <w:szCs w:val="20"/>
              </w:rPr>
            </w:pPr>
            <w:r w:rsidRPr="00604392">
              <w:rPr>
                <w:rFonts w:cs="Times New Roman"/>
                <w:sz w:val="20"/>
                <w:szCs w:val="20"/>
              </w:rPr>
              <w:t>Spolupráce s městkou knihovnou (návštěvy, společné programy – např. pasování na čtenáře, besedy apod.)</w:t>
            </w:r>
          </w:p>
        </w:tc>
        <w:tc>
          <w:tcPr>
            <w:tcW w:w="0" w:type="auto"/>
            <w:vAlign w:val="top"/>
          </w:tcPr>
          <w:p w14:paraId="0D8E75B4" w14:textId="77777777" w:rsidR="00604392" w:rsidRPr="00604392" w:rsidRDefault="00604392" w:rsidP="00604392">
            <w:pPr>
              <w:rPr>
                <w:rFonts w:cs="Times New Roman"/>
                <w:sz w:val="20"/>
                <w:szCs w:val="20"/>
              </w:rPr>
            </w:pPr>
            <w:r w:rsidRPr="00604392">
              <w:rPr>
                <w:rFonts w:cs="Times New Roman"/>
                <w:sz w:val="20"/>
                <w:szCs w:val="20"/>
              </w:rPr>
              <w:t xml:space="preserve">Prohloubení spolupráce s knihovnou či začít spolupracovat </w:t>
            </w:r>
          </w:p>
        </w:tc>
        <w:tc>
          <w:tcPr>
            <w:tcW w:w="0" w:type="auto"/>
            <w:vAlign w:val="top"/>
          </w:tcPr>
          <w:p w14:paraId="2D462134" w14:textId="77777777" w:rsidR="00604392" w:rsidRPr="00604392" w:rsidRDefault="00604392" w:rsidP="00604392">
            <w:pPr>
              <w:rPr>
                <w:rFonts w:cs="Times New Roman"/>
                <w:sz w:val="20"/>
                <w:szCs w:val="20"/>
              </w:rPr>
            </w:pPr>
            <w:r w:rsidRPr="00604392">
              <w:rPr>
                <w:rFonts w:cs="Times New Roman"/>
                <w:sz w:val="20"/>
                <w:szCs w:val="20"/>
              </w:rPr>
              <w:t>Motivace</w:t>
            </w:r>
          </w:p>
        </w:tc>
        <w:tc>
          <w:tcPr>
            <w:tcW w:w="0" w:type="auto"/>
            <w:vAlign w:val="top"/>
          </w:tcPr>
          <w:p w14:paraId="7674A52C" w14:textId="77777777" w:rsidR="00604392" w:rsidRPr="00604392" w:rsidRDefault="00604392" w:rsidP="00604392">
            <w:pPr>
              <w:rPr>
                <w:rFonts w:cs="Times New Roman"/>
                <w:sz w:val="20"/>
                <w:szCs w:val="20"/>
              </w:rPr>
            </w:pPr>
          </w:p>
        </w:tc>
      </w:tr>
      <w:tr w:rsidR="00604392" w:rsidRPr="00604392" w14:paraId="648D710A"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val="restart"/>
            <w:tcBorders>
              <w:top w:val="single" w:sz="4" w:space="0" w:color="FFFFFF" w:themeColor="background1"/>
              <w:right w:val="nil"/>
            </w:tcBorders>
            <w:shd w:val="clear" w:color="auto" w:fill="C00000"/>
          </w:tcPr>
          <w:p w14:paraId="14FA9EAC" w14:textId="77777777" w:rsidR="00604392" w:rsidRPr="00604392" w:rsidRDefault="00604392" w:rsidP="00604392">
            <w:pPr>
              <w:rPr>
                <w:rFonts w:cs="Times New Roman"/>
                <w:b/>
                <w:bCs/>
                <w:color w:val="FFFFFF" w:themeColor="background1"/>
                <w:sz w:val="20"/>
                <w:szCs w:val="20"/>
              </w:rPr>
            </w:pPr>
            <w:r w:rsidRPr="00604392">
              <w:rPr>
                <w:rFonts w:cs="Times New Roman"/>
                <w:b/>
                <w:bCs/>
                <w:color w:val="FFFFFF" w:themeColor="background1"/>
                <w:sz w:val="20"/>
                <w:szCs w:val="20"/>
              </w:rPr>
              <w:t>Časté</w:t>
            </w:r>
          </w:p>
        </w:tc>
        <w:tc>
          <w:tcPr>
            <w:tcW w:w="0" w:type="auto"/>
            <w:tcBorders>
              <w:left w:val="nil"/>
            </w:tcBorders>
            <w:vAlign w:val="top"/>
          </w:tcPr>
          <w:p w14:paraId="6DA5E5A7" w14:textId="77777777" w:rsidR="00604392" w:rsidRPr="00604392" w:rsidRDefault="00604392" w:rsidP="00604392">
            <w:pPr>
              <w:rPr>
                <w:rFonts w:cs="Times New Roman"/>
                <w:sz w:val="20"/>
                <w:szCs w:val="20"/>
              </w:rPr>
            </w:pPr>
            <w:r w:rsidRPr="00604392">
              <w:rPr>
                <w:rFonts w:cs="Times New Roman"/>
                <w:sz w:val="20"/>
                <w:szCs w:val="20"/>
              </w:rPr>
              <w:t>Účast na soutěžích</w:t>
            </w:r>
          </w:p>
        </w:tc>
        <w:tc>
          <w:tcPr>
            <w:tcW w:w="0" w:type="auto"/>
            <w:vAlign w:val="top"/>
          </w:tcPr>
          <w:p w14:paraId="10682837" w14:textId="77777777" w:rsidR="00604392" w:rsidRPr="00604392" w:rsidRDefault="00604392" w:rsidP="00604392">
            <w:pPr>
              <w:rPr>
                <w:rFonts w:cs="Times New Roman"/>
                <w:sz w:val="20"/>
                <w:szCs w:val="20"/>
              </w:rPr>
            </w:pPr>
            <w:r w:rsidRPr="00604392">
              <w:rPr>
                <w:rFonts w:cs="Times New Roman"/>
                <w:sz w:val="20"/>
                <w:szCs w:val="20"/>
              </w:rPr>
              <w:t>Účast žáků na školních i krajských soutěžích (čtenářské, recitační, Nekoktám čtu, olympiáda v čj)</w:t>
            </w:r>
          </w:p>
        </w:tc>
        <w:tc>
          <w:tcPr>
            <w:tcW w:w="0" w:type="auto"/>
            <w:vAlign w:val="top"/>
          </w:tcPr>
          <w:p w14:paraId="06DB72DE" w14:textId="77777777" w:rsidR="00604392" w:rsidRPr="00604392" w:rsidRDefault="00604392" w:rsidP="00604392">
            <w:pPr>
              <w:rPr>
                <w:rFonts w:cs="Times New Roman"/>
                <w:sz w:val="20"/>
                <w:szCs w:val="20"/>
              </w:rPr>
            </w:pPr>
            <w:r w:rsidRPr="00604392">
              <w:rPr>
                <w:rFonts w:cs="Times New Roman"/>
                <w:sz w:val="20"/>
                <w:szCs w:val="20"/>
              </w:rPr>
              <w:t>-</w:t>
            </w:r>
          </w:p>
        </w:tc>
        <w:tc>
          <w:tcPr>
            <w:tcW w:w="0" w:type="auto"/>
            <w:vAlign w:val="top"/>
          </w:tcPr>
          <w:p w14:paraId="2BD25A8F" w14:textId="77777777" w:rsidR="00604392" w:rsidRPr="00604392" w:rsidRDefault="00604392" w:rsidP="00604392">
            <w:pPr>
              <w:rPr>
                <w:rFonts w:cs="Times New Roman"/>
                <w:sz w:val="20"/>
                <w:szCs w:val="20"/>
              </w:rPr>
            </w:pPr>
            <w:r w:rsidRPr="00604392">
              <w:rPr>
                <w:rFonts w:cs="Times New Roman"/>
                <w:sz w:val="20"/>
                <w:szCs w:val="20"/>
              </w:rPr>
              <w:t xml:space="preserve">Motivovat další školy, aby se účastnili soutěží </w:t>
            </w:r>
          </w:p>
        </w:tc>
        <w:tc>
          <w:tcPr>
            <w:tcW w:w="0" w:type="auto"/>
            <w:vAlign w:val="top"/>
          </w:tcPr>
          <w:p w14:paraId="3FE8E45C" w14:textId="77777777" w:rsidR="00604392" w:rsidRPr="00604392" w:rsidRDefault="00604392" w:rsidP="00604392">
            <w:pPr>
              <w:rPr>
                <w:rFonts w:cs="Times New Roman"/>
                <w:sz w:val="20"/>
                <w:szCs w:val="20"/>
              </w:rPr>
            </w:pPr>
          </w:p>
        </w:tc>
      </w:tr>
      <w:tr w:rsidR="00604392" w:rsidRPr="00604392" w14:paraId="34D58C15"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right w:val="nil"/>
            </w:tcBorders>
            <w:shd w:val="clear" w:color="auto" w:fill="C00000"/>
          </w:tcPr>
          <w:p w14:paraId="213681BF" w14:textId="77777777" w:rsidR="00604392" w:rsidRPr="00604392" w:rsidRDefault="00604392" w:rsidP="00604392">
            <w:pPr>
              <w:rPr>
                <w:rFonts w:cs="Times New Roman"/>
                <w:b/>
                <w:bCs/>
                <w:color w:val="FFFFFF" w:themeColor="background1"/>
                <w:sz w:val="20"/>
                <w:szCs w:val="20"/>
              </w:rPr>
            </w:pPr>
          </w:p>
        </w:tc>
        <w:tc>
          <w:tcPr>
            <w:tcW w:w="0" w:type="auto"/>
            <w:tcBorders>
              <w:left w:val="nil"/>
            </w:tcBorders>
            <w:vAlign w:val="top"/>
          </w:tcPr>
          <w:p w14:paraId="431C528E" w14:textId="77777777" w:rsidR="00604392" w:rsidRPr="00604392" w:rsidRDefault="00604392" w:rsidP="00604392">
            <w:pPr>
              <w:rPr>
                <w:rFonts w:cs="Times New Roman"/>
                <w:sz w:val="20"/>
                <w:szCs w:val="20"/>
              </w:rPr>
            </w:pPr>
            <w:r w:rsidRPr="00604392">
              <w:rPr>
                <w:rFonts w:cs="Times New Roman"/>
                <w:sz w:val="20"/>
                <w:szCs w:val="20"/>
              </w:rPr>
              <w:t>Čtenářské dílny</w:t>
            </w:r>
          </w:p>
        </w:tc>
        <w:tc>
          <w:tcPr>
            <w:tcW w:w="0" w:type="auto"/>
            <w:vAlign w:val="top"/>
          </w:tcPr>
          <w:p w14:paraId="3097E715" w14:textId="77777777" w:rsidR="00604392" w:rsidRPr="00604392" w:rsidRDefault="00604392" w:rsidP="00604392">
            <w:pPr>
              <w:rPr>
                <w:rFonts w:cs="Times New Roman"/>
                <w:sz w:val="20"/>
                <w:szCs w:val="20"/>
              </w:rPr>
            </w:pPr>
            <w:r w:rsidRPr="00604392">
              <w:rPr>
                <w:rFonts w:cs="Times New Roman"/>
                <w:sz w:val="20"/>
                <w:szCs w:val="20"/>
              </w:rPr>
              <w:t xml:space="preserve">Realizace čtenářských dílen (meziročníkové propojení, v rámci výuky) </w:t>
            </w:r>
          </w:p>
        </w:tc>
        <w:tc>
          <w:tcPr>
            <w:tcW w:w="0" w:type="auto"/>
            <w:vAlign w:val="top"/>
          </w:tcPr>
          <w:p w14:paraId="4E88CDC5" w14:textId="77777777" w:rsidR="00604392" w:rsidRPr="00604392" w:rsidRDefault="00604392" w:rsidP="00604392">
            <w:pPr>
              <w:rPr>
                <w:rFonts w:cs="Times New Roman"/>
                <w:sz w:val="20"/>
                <w:szCs w:val="20"/>
              </w:rPr>
            </w:pPr>
            <w:r w:rsidRPr="00604392">
              <w:rPr>
                <w:rFonts w:cs="Times New Roman"/>
                <w:sz w:val="20"/>
                <w:szCs w:val="20"/>
              </w:rPr>
              <w:t>Vytvořit čtenářské dílny</w:t>
            </w:r>
          </w:p>
        </w:tc>
        <w:tc>
          <w:tcPr>
            <w:tcW w:w="0" w:type="auto"/>
            <w:vAlign w:val="top"/>
          </w:tcPr>
          <w:p w14:paraId="714AE0CB" w14:textId="77777777" w:rsidR="00604392" w:rsidRPr="00604392" w:rsidRDefault="00604392" w:rsidP="00604392">
            <w:pPr>
              <w:rPr>
                <w:rFonts w:cs="Times New Roman"/>
                <w:sz w:val="20"/>
                <w:szCs w:val="20"/>
              </w:rPr>
            </w:pPr>
            <w:r w:rsidRPr="00604392">
              <w:rPr>
                <w:rFonts w:cs="Times New Roman"/>
                <w:sz w:val="20"/>
                <w:szCs w:val="20"/>
              </w:rPr>
              <w:t xml:space="preserve">Motivace </w:t>
            </w:r>
          </w:p>
        </w:tc>
        <w:tc>
          <w:tcPr>
            <w:tcW w:w="0" w:type="auto"/>
            <w:vAlign w:val="top"/>
          </w:tcPr>
          <w:p w14:paraId="609ED0F8"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p w14:paraId="47C3926F" w14:textId="77777777" w:rsidR="00604392" w:rsidRPr="00604392" w:rsidRDefault="00604392" w:rsidP="00604392">
            <w:pPr>
              <w:rPr>
                <w:rFonts w:cs="Times New Roman"/>
                <w:sz w:val="20"/>
                <w:szCs w:val="20"/>
              </w:rPr>
            </w:pPr>
            <w:r w:rsidRPr="00604392">
              <w:rPr>
                <w:rFonts w:cs="Times New Roman"/>
                <w:sz w:val="20"/>
                <w:szCs w:val="20"/>
              </w:rPr>
              <w:t xml:space="preserve">Školení </w:t>
            </w:r>
          </w:p>
        </w:tc>
      </w:tr>
      <w:tr w:rsidR="00604392" w:rsidRPr="00604392" w14:paraId="12844B15" w14:textId="77777777" w:rsidTr="005F716D">
        <w:trPr>
          <w:cnfStyle w:val="000000010000" w:firstRow="0" w:lastRow="0" w:firstColumn="0" w:lastColumn="0" w:oddVBand="0" w:evenVBand="0" w:oddHBand="0" w:evenHBand="1" w:firstRowFirstColumn="0" w:firstRowLastColumn="0" w:lastRowFirstColumn="0" w:lastRowLastColumn="0"/>
          <w:trHeight w:val="306"/>
        </w:trPr>
        <w:tc>
          <w:tcPr>
            <w:tcW w:w="0" w:type="auto"/>
            <w:vMerge/>
            <w:tcBorders>
              <w:right w:val="nil"/>
            </w:tcBorders>
            <w:shd w:val="clear" w:color="auto" w:fill="C00000"/>
          </w:tcPr>
          <w:p w14:paraId="7F6BE0B6" w14:textId="77777777" w:rsidR="00604392" w:rsidRPr="00604392" w:rsidRDefault="00604392" w:rsidP="00604392">
            <w:pPr>
              <w:rPr>
                <w:rFonts w:cs="Times New Roman"/>
                <w:b/>
                <w:bCs/>
                <w:color w:val="FFFFFF" w:themeColor="background1"/>
                <w:sz w:val="20"/>
                <w:szCs w:val="20"/>
              </w:rPr>
            </w:pPr>
          </w:p>
        </w:tc>
        <w:tc>
          <w:tcPr>
            <w:tcW w:w="0" w:type="auto"/>
            <w:tcBorders>
              <w:left w:val="nil"/>
            </w:tcBorders>
            <w:vAlign w:val="top"/>
          </w:tcPr>
          <w:p w14:paraId="68989336" w14:textId="77777777" w:rsidR="00604392" w:rsidRPr="00604392" w:rsidRDefault="00604392" w:rsidP="00604392">
            <w:pPr>
              <w:rPr>
                <w:rFonts w:cs="Times New Roman"/>
                <w:sz w:val="20"/>
                <w:szCs w:val="20"/>
              </w:rPr>
            </w:pPr>
            <w:r w:rsidRPr="00604392">
              <w:rPr>
                <w:rFonts w:cs="Times New Roman"/>
                <w:sz w:val="20"/>
                <w:szCs w:val="20"/>
              </w:rPr>
              <w:t>Zapojení v dalších projektech</w:t>
            </w:r>
          </w:p>
        </w:tc>
        <w:tc>
          <w:tcPr>
            <w:tcW w:w="0" w:type="auto"/>
            <w:vAlign w:val="top"/>
          </w:tcPr>
          <w:p w14:paraId="40546A70" w14:textId="77777777" w:rsidR="00604392" w:rsidRPr="00604392" w:rsidRDefault="00604392" w:rsidP="00604392">
            <w:pPr>
              <w:rPr>
                <w:rFonts w:cs="Times New Roman"/>
                <w:sz w:val="20"/>
                <w:szCs w:val="20"/>
              </w:rPr>
            </w:pPr>
            <w:r w:rsidRPr="00604392">
              <w:rPr>
                <w:rFonts w:cs="Times New Roman"/>
                <w:sz w:val="20"/>
                <w:szCs w:val="20"/>
              </w:rPr>
              <w:t xml:space="preserve">Celé Česko čte dětem, Noc s Andersenem, Záložka do knihy spojuje, Patron, Lekce knihovnické informatiky, Čtení pomáhá, Čteme společně, dále pak starší žáci předčítají mladším a opačně, předčítání seniorům </w:t>
            </w:r>
          </w:p>
        </w:tc>
        <w:tc>
          <w:tcPr>
            <w:tcW w:w="0" w:type="auto"/>
            <w:vAlign w:val="top"/>
          </w:tcPr>
          <w:p w14:paraId="01843324" w14:textId="77777777" w:rsidR="00604392" w:rsidRPr="00604392" w:rsidRDefault="00604392" w:rsidP="00604392">
            <w:pPr>
              <w:rPr>
                <w:rFonts w:cs="Times New Roman"/>
                <w:sz w:val="20"/>
                <w:szCs w:val="20"/>
              </w:rPr>
            </w:pPr>
            <w:r w:rsidRPr="00604392">
              <w:rPr>
                <w:rFonts w:cs="Times New Roman"/>
                <w:sz w:val="20"/>
                <w:szCs w:val="20"/>
              </w:rPr>
              <w:t xml:space="preserve">Zapojení do dalších projektů </w:t>
            </w:r>
          </w:p>
        </w:tc>
        <w:tc>
          <w:tcPr>
            <w:tcW w:w="0" w:type="auto"/>
            <w:vAlign w:val="top"/>
          </w:tcPr>
          <w:p w14:paraId="47AAA77F" w14:textId="77777777" w:rsidR="00604392" w:rsidRPr="00604392" w:rsidRDefault="00604392" w:rsidP="00604392">
            <w:pPr>
              <w:rPr>
                <w:rFonts w:cs="Times New Roman"/>
                <w:sz w:val="20"/>
                <w:szCs w:val="20"/>
              </w:rPr>
            </w:pPr>
            <w:r w:rsidRPr="00604392">
              <w:rPr>
                <w:rFonts w:cs="Times New Roman"/>
                <w:sz w:val="20"/>
                <w:szCs w:val="20"/>
              </w:rPr>
              <w:t>Motivace</w:t>
            </w:r>
          </w:p>
          <w:p w14:paraId="78E88E8C"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tc>
        <w:tc>
          <w:tcPr>
            <w:tcW w:w="0" w:type="auto"/>
            <w:vAlign w:val="top"/>
          </w:tcPr>
          <w:p w14:paraId="0CB18D3E" w14:textId="77777777" w:rsidR="00604392" w:rsidRPr="00604392" w:rsidRDefault="00604392" w:rsidP="00604392">
            <w:pPr>
              <w:rPr>
                <w:rFonts w:cs="Times New Roman"/>
                <w:sz w:val="20"/>
                <w:szCs w:val="20"/>
              </w:rPr>
            </w:pPr>
            <w:r w:rsidRPr="00604392">
              <w:rPr>
                <w:rFonts w:cs="Times New Roman"/>
                <w:sz w:val="20"/>
                <w:szCs w:val="20"/>
              </w:rPr>
              <w:t>Seminář na dané možnosti</w:t>
            </w:r>
          </w:p>
        </w:tc>
      </w:tr>
      <w:tr w:rsidR="00604392" w:rsidRPr="00604392" w14:paraId="10E10785" w14:textId="77777777" w:rsidTr="00604392">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78412A02" w14:textId="77777777" w:rsidR="00604392" w:rsidRPr="00604392" w:rsidRDefault="00604392" w:rsidP="00604392">
            <w:pPr>
              <w:rPr>
                <w:rFonts w:cs="Times New Roman"/>
                <w:b/>
                <w:bCs/>
                <w:color w:val="FFFFFF" w:themeColor="background1"/>
                <w:sz w:val="20"/>
                <w:szCs w:val="20"/>
              </w:rPr>
            </w:pPr>
          </w:p>
        </w:tc>
        <w:tc>
          <w:tcPr>
            <w:tcW w:w="0" w:type="auto"/>
            <w:tcBorders>
              <w:left w:val="nil"/>
            </w:tcBorders>
            <w:vAlign w:val="top"/>
          </w:tcPr>
          <w:p w14:paraId="76F59692" w14:textId="77777777" w:rsidR="00604392" w:rsidRPr="00604392" w:rsidRDefault="00604392" w:rsidP="00604392">
            <w:pPr>
              <w:rPr>
                <w:rFonts w:cs="Times New Roman"/>
                <w:sz w:val="20"/>
                <w:szCs w:val="20"/>
              </w:rPr>
            </w:pPr>
            <w:r w:rsidRPr="00604392">
              <w:rPr>
                <w:rFonts w:cs="Times New Roman"/>
                <w:sz w:val="20"/>
                <w:szCs w:val="20"/>
              </w:rPr>
              <w:t xml:space="preserve">Práce s textem </w:t>
            </w:r>
          </w:p>
        </w:tc>
        <w:tc>
          <w:tcPr>
            <w:tcW w:w="0" w:type="auto"/>
            <w:vAlign w:val="top"/>
          </w:tcPr>
          <w:p w14:paraId="469E4504" w14:textId="77777777" w:rsidR="00604392" w:rsidRPr="00604392" w:rsidRDefault="00604392" w:rsidP="00604392">
            <w:pPr>
              <w:rPr>
                <w:rFonts w:cs="Times New Roman"/>
                <w:sz w:val="20"/>
                <w:szCs w:val="20"/>
              </w:rPr>
            </w:pPr>
            <w:r w:rsidRPr="00604392">
              <w:rPr>
                <w:rFonts w:cs="Times New Roman"/>
                <w:sz w:val="20"/>
                <w:szCs w:val="20"/>
              </w:rPr>
              <w:t>Samostatná práce s textem (zpracování prezentací, práce s texty písní, čtení mezi řádky, práce se skutečnými příběhy lidí – individualizace výuky)</w:t>
            </w:r>
          </w:p>
        </w:tc>
        <w:tc>
          <w:tcPr>
            <w:tcW w:w="0" w:type="auto"/>
            <w:vAlign w:val="top"/>
          </w:tcPr>
          <w:p w14:paraId="40CA8C89" w14:textId="77777777" w:rsidR="00604392" w:rsidRPr="00604392" w:rsidRDefault="00604392" w:rsidP="00604392">
            <w:pPr>
              <w:rPr>
                <w:rFonts w:cs="Times New Roman"/>
                <w:sz w:val="20"/>
                <w:szCs w:val="20"/>
              </w:rPr>
            </w:pPr>
            <w:r w:rsidRPr="00604392">
              <w:rPr>
                <w:rFonts w:cs="Times New Roman"/>
                <w:sz w:val="20"/>
                <w:szCs w:val="20"/>
              </w:rPr>
              <w:t>Prohloubit samostatnou práci s textem (aby se žáci naučili porozumění textu)</w:t>
            </w:r>
          </w:p>
        </w:tc>
        <w:tc>
          <w:tcPr>
            <w:tcW w:w="0" w:type="auto"/>
            <w:vAlign w:val="top"/>
          </w:tcPr>
          <w:p w14:paraId="357E34B1" w14:textId="77777777" w:rsidR="00604392" w:rsidRPr="00604392" w:rsidRDefault="00604392" w:rsidP="00604392">
            <w:pPr>
              <w:rPr>
                <w:rFonts w:cs="Times New Roman"/>
                <w:sz w:val="20"/>
                <w:szCs w:val="20"/>
              </w:rPr>
            </w:pPr>
            <w:r w:rsidRPr="00604392">
              <w:rPr>
                <w:rFonts w:cs="Times New Roman"/>
                <w:sz w:val="20"/>
                <w:szCs w:val="20"/>
              </w:rPr>
              <w:t xml:space="preserve">Motivace </w:t>
            </w:r>
          </w:p>
          <w:p w14:paraId="45B84ABC"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tc>
        <w:tc>
          <w:tcPr>
            <w:tcW w:w="0" w:type="auto"/>
            <w:vAlign w:val="top"/>
          </w:tcPr>
          <w:p w14:paraId="4A17DF5E" w14:textId="77777777" w:rsidR="00604392" w:rsidRPr="00604392" w:rsidRDefault="00604392" w:rsidP="00604392">
            <w:pPr>
              <w:rPr>
                <w:rFonts w:cs="Times New Roman"/>
                <w:sz w:val="20"/>
                <w:szCs w:val="20"/>
              </w:rPr>
            </w:pPr>
            <w:r w:rsidRPr="00604392">
              <w:rPr>
                <w:rFonts w:cs="Times New Roman"/>
                <w:sz w:val="20"/>
                <w:szCs w:val="20"/>
              </w:rPr>
              <w:t>Seminář/Workshop</w:t>
            </w:r>
          </w:p>
        </w:tc>
      </w:tr>
      <w:tr w:rsidR="00604392" w:rsidRPr="00604392" w14:paraId="162DB0E2"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val="restart"/>
            <w:tcBorders>
              <w:top w:val="single" w:sz="4" w:space="0" w:color="FFFFFF" w:themeColor="background1"/>
              <w:bottom w:val="single" w:sz="4" w:space="0" w:color="FFFFFF" w:themeColor="background1"/>
              <w:right w:val="nil"/>
            </w:tcBorders>
            <w:shd w:val="clear" w:color="auto" w:fill="C00000"/>
          </w:tcPr>
          <w:p w14:paraId="23EA4226" w14:textId="77777777" w:rsidR="00604392" w:rsidRPr="00604392" w:rsidRDefault="00604392" w:rsidP="00604392">
            <w:pPr>
              <w:rPr>
                <w:rFonts w:cs="Times New Roman"/>
                <w:b/>
                <w:bCs/>
                <w:color w:val="FFFFFF" w:themeColor="background1"/>
                <w:sz w:val="20"/>
                <w:szCs w:val="20"/>
              </w:rPr>
            </w:pPr>
            <w:r w:rsidRPr="00604392">
              <w:rPr>
                <w:rFonts w:cs="Times New Roman"/>
                <w:b/>
                <w:bCs/>
                <w:color w:val="FFFFFF" w:themeColor="background1"/>
                <w:sz w:val="20"/>
                <w:szCs w:val="20"/>
              </w:rPr>
              <w:t xml:space="preserve">Méně časté </w:t>
            </w:r>
          </w:p>
        </w:tc>
        <w:tc>
          <w:tcPr>
            <w:tcW w:w="0" w:type="auto"/>
            <w:tcBorders>
              <w:left w:val="nil"/>
            </w:tcBorders>
            <w:vAlign w:val="top"/>
          </w:tcPr>
          <w:p w14:paraId="6CF8748F" w14:textId="77777777" w:rsidR="00604392" w:rsidRPr="00604392" w:rsidRDefault="00604392" w:rsidP="00604392">
            <w:pPr>
              <w:rPr>
                <w:rFonts w:cs="Times New Roman"/>
                <w:sz w:val="20"/>
                <w:szCs w:val="20"/>
              </w:rPr>
            </w:pPr>
            <w:r w:rsidRPr="00604392">
              <w:rPr>
                <w:rFonts w:cs="Times New Roman"/>
                <w:sz w:val="20"/>
                <w:szCs w:val="20"/>
              </w:rPr>
              <w:t xml:space="preserve">Besedy se spisovateli </w:t>
            </w:r>
          </w:p>
        </w:tc>
        <w:tc>
          <w:tcPr>
            <w:tcW w:w="0" w:type="auto"/>
            <w:vAlign w:val="top"/>
          </w:tcPr>
          <w:p w14:paraId="129C7A1A" w14:textId="77777777" w:rsidR="00604392" w:rsidRPr="00604392" w:rsidRDefault="00604392" w:rsidP="00604392">
            <w:pPr>
              <w:rPr>
                <w:rFonts w:cs="Times New Roman"/>
                <w:sz w:val="20"/>
                <w:szCs w:val="20"/>
              </w:rPr>
            </w:pPr>
            <w:r w:rsidRPr="00604392">
              <w:rPr>
                <w:rFonts w:cs="Times New Roman"/>
                <w:sz w:val="20"/>
                <w:szCs w:val="20"/>
              </w:rPr>
              <w:t>Besedy se spisovateli, ilustrátory</w:t>
            </w:r>
          </w:p>
        </w:tc>
        <w:tc>
          <w:tcPr>
            <w:tcW w:w="0" w:type="auto"/>
            <w:vAlign w:val="top"/>
          </w:tcPr>
          <w:p w14:paraId="1804FD82" w14:textId="77777777" w:rsidR="00604392" w:rsidRPr="00604392" w:rsidRDefault="00604392" w:rsidP="00604392">
            <w:pPr>
              <w:rPr>
                <w:rFonts w:cs="Times New Roman"/>
                <w:sz w:val="20"/>
                <w:szCs w:val="20"/>
              </w:rPr>
            </w:pPr>
            <w:r w:rsidRPr="00604392">
              <w:rPr>
                <w:rFonts w:cs="Times New Roman"/>
                <w:sz w:val="20"/>
                <w:szCs w:val="20"/>
              </w:rPr>
              <w:t xml:space="preserve">Realizovat besedy se spisovateli </w:t>
            </w:r>
          </w:p>
        </w:tc>
        <w:tc>
          <w:tcPr>
            <w:tcW w:w="0" w:type="auto"/>
            <w:vAlign w:val="top"/>
          </w:tcPr>
          <w:p w14:paraId="127E1156" w14:textId="77777777" w:rsidR="00604392" w:rsidRPr="00604392" w:rsidRDefault="00604392" w:rsidP="00604392">
            <w:pPr>
              <w:rPr>
                <w:rFonts w:cs="Times New Roman"/>
                <w:sz w:val="20"/>
                <w:szCs w:val="20"/>
              </w:rPr>
            </w:pPr>
            <w:r w:rsidRPr="00604392">
              <w:rPr>
                <w:rFonts w:cs="Times New Roman"/>
                <w:sz w:val="20"/>
                <w:szCs w:val="20"/>
              </w:rPr>
              <w:t xml:space="preserve">Motivace </w:t>
            </w:r>
          </w:p>
          <w:p w14:paraId="096BD10F"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tc>
        <w:tc>
          <w:tcPr>
            <w:tcW w:w="0" w:type="auto"/>
            <w:vAlign w:val="top"/>
          </w:tcPr>
          <w:p w14:paraId="083FE480" w14:textId="77777777" w:rsidR="00604392" w:rsidRPr="00604392" w:rsidRDefault="00604392" w:rsidP="00604392">
            <w:pPr>
              <w:rPr>
                <w:rFonts w:cs="Times New Roman"/>
                <w:sz w:val="20"/>
                <w:szCs w:val="20"/>
              </w:rPr>
            </w:pPr>
          </w:p>
        </w:tc>
      </w:tr>
      <w:tr w:rsidR="00604392" w:rsidRPr="00604392" w14:paraId="4BF85F4E"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bottom w:val="single" w:sz="4" w:space="0" w:color="FFFFFF" w:themeColor="background1"/>
              <w:right w:val="nil"/>
            </w:tcBorders>
            <w:shd w:val="clear" w:color="auto" w:fill="C00000"/>
          </w:tcPr>
          <w:p w14:paraId="71E79249" w14:textId="77777777" w:rsidR="00604392" w:rsidRPr="00604392" w:rsidRDefault="00604392" w:rsidP="00604392">
            <w:pPr>
              <w:rPr>
                <w:rFonts w:cs="Times New Roman"/>
                <w:b/>
                <w:bCs/>
                <w:color w:val="FFFFFF" w:themeColor="background1"/>
                <w:sz w:val="20"/>
                <w:szCs w:val="20"/>
              </w:rPr>
            </w:pPr>
          </w:p>
        </w:tc>
        <w:tc>
          <w:tcPr>
            <w:tcW w:w="0" w:type="auto"/>
            <w:tcBorders>
              <w:left w:val="nil"/>
            </w:tcBorders>
            <w:vAlign w:val="top"/>
          </w:tcPr>
          <w:p w14:paraId="5BE3DF99" w14:textId="77777777" w:rsidR="00604392" w:rsidRPr="00604392" w:rsidRDefault="00604392" w:rsidP="00604392">
            <w:pPr>
              <w:rPr>
                <w:rFonts w:cs="Times New Roman"/>
                <w:sz w:val="20"/>
                <w:szCs w:val="20"/>
              </w:rPr>
            </w:pPr>
            <w:r w:rsidRPr="00604392">
              <w:rPr>
                <w:rFonts w:cs="Times New Roman"/>
                <w:sz w:val="20"/>
                <w:szCs w:val="20"/>
              </w:rPr>
              <w:t xml:space="preserve">Doučování </w:t>
            </w:r>
          </w:p>
        </w:tc>
        <w:tc>
          <w:tcPr>
            <w:tcW w:w="0" w:type="auto"/>
            <w:vAlign w:val="top"/>
          </w:tcPr>
          <w:p w14:paraId="5005CBC5" w14:textId="77777777" w:rsidR="00604392" w:rsidRPr="00604392" w:rsidRDefault="00604392" w:rsidP="00604392">
            <w:pPr>
              <w:rPr>
                <w:rFonts w:cs="Times New Roman"/>
                <w:sz w:val="20"/>
                <w:szCs w:val="20"/>
              </w:rPr>
            </w:pPr>
            <w:r w:rsidRPr="00604392">
              <w:rPr>
                <w:rFonts w:cs="Times New Roman"/>
                <w:sz w:val="20"/>
                <w:szCs w:val="20"/>
              </w:rPr>
              <w:t>Doučování v rámci čtenářské gramotnosti (předcházení neúspěchu žáků)</w:t>
            </w:r>
          </w:p>
        </w:tc>
        <w:tc>
          <w:tcPr>
            <w:tcW w:w="0" w:type="auto"/>
            <w:vAlign w:val="top"/>
          </w:tcPr>
          <w:p w14:paraId="09672095" w14:textId="77777777" w:rsidR="00604392" w:rsidRPr="00604392" w:rsidRDefault="00604392" w:rsidP="00604392">
            <w:pPr>
              <w:rPr>
                <w:rFonts w:cs="Times New Roman"/>
                <w:sz w:val="20"/>
                <w:szCs w:val="20"/>
              </w:rPr>
            </w:pPr>
            <w:r w:rsidRPr="00604392">
              <w:rPr>
                <w:rFonts w:cs="Times New Roman"/>
                <w:sz w:val="20"/>
                <w:szCs w:val="20"/>
              </w:rPr>
              <w:t>Zajistit doučování v rámci ČG</w:t>
            </w:r>
          </w:p>
        </w:tc>
        <w:tc>
          <w:tcPr>
            <w:tcW w:w="0" w:type="auto"/>
            <w:vAlign w:val="top"/>
          </w:tcPr>
          <w:p w14:paraId="5459A9B4" w14:textId="77777777" w:rsidR="00604392" w:rsidRPr="00604392" w:rsidRDefault="00604392" w:rsidP="00604392">
            <w:pPr>
              <w:rPr>
                <w:rFonts w:cs="Times New Roman"/>
                <w:sz w:val="20"/>
                <w:szCs w:val="20"/>
              </w:rPr>
            </w:pPr>
            <w:r w:rsidRPr="00604392">
              <w:rPr>
                <w:rFonts w:cs="Times New Roman"/>
                <w:sz w:val="20"/>
                <w:szCs w:val="20"/>
              </w:rPr>
              <w:t>Motivace</w:t>
            </w:r>
          </w:p>
          <w:p w14:paraId="0ED0335D" w14:textId="77777777" w:rsidR="00604392" w:rsidRPr="00604392" w:rsidRDefault="00604392" w:rsidP="00604392">
            <w:pPr>
              <w:rPr>
                <w:rFonts w:cs="Times New Roman"/>
                <w:sz w:val="20"/>
                <w:szCs w:val="20"/>
              </w:rPr>
            </w:pPr>
            <w:r w:rsidRPr="00604392">
              <w:rPr>
                <w:rFonts w:cs="Times New Roman"/>
                <w:sz w:val="20"/>
                <w:szCs w:val="20"/>
              </w:rPr>
              <w:t>Finanční prostředky</w:t>
            </w:r>
          </w:p>
        </w:tc>
        <w:tc>
          <w:tcPr>
            <w:tcW w:w="0" w:type="auto"/>
            <w:vAlign w:val="top"/>
          </w:tcPr>
          <w:p w14:paraId="644F2982" w14:textId="77777777" w:rsidR="00604392" w:rsidRPr="00604392" w:rsidRDefault="00604392" w:rsidP="00604392">
            <w:pPr>
              <w:rPr>
                <w:rFonts w:cs="Times New Roman"/>
                <w:sz w:val="20"/>
                <w:szCs w:val="20"/>
              </w:rPr>
            </w:pPr>
            <w:r w:rsidRPr="00604392">
              <w:rPr>
                <w:rFonts w:cs="Times New Roman"/>
                <w:sz w:val="20"/>
                <w:szCs w:val="20"/>
              </w:rPr>
              <w:t>Šablony</w:t>
            </w:r>
          </w:p>
        </w:tc>
      </w:tr>
      <w:tr w:rsidR="00604392" w:rsidRPr="00604392" w14:paraId="3BBE51CE"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126D0F93" w14:textId="77777777" w:rsidR="00604392" w:rsidRPr="00604392" w:rsidRDefault="00604392" w:rsidP="00604392">
            <w:pPr>
              <w:rPr>
                <w:rFonts w:cs="Times New Roman"/>
                <w:b/>
                <w:bCs/>
                <w:color w:val="FFFFFF" w:themeColor="background1"/>
                <w:sz w:val="20"/>
                <w:szCs w:val="20"/>
              </w:rPr>
            </w:pPr>
          </w:p>
        </w:tc>
        <w:tc>
          <w:tcPr>
            <w:tcW w:w="0" w:type="auto"/>
            <w:tcBorders>
              <w:left w:val="nil"/>
            </w:tcBorders>
            <w:vAlign w:val="top"/>
          </w:tcPr>
          <w:p w14:paraId="7CFB44E1" w14:textId="77777777" w:rsidR="00604392" w:rsidRPr="00604392" w:rsidRDefault="00604392" w:rsidP="00604392">
            <w:pPr>
              <w:rPr>
                <w:rFonts w:cs="Times New Roman"/>
                <w:sz w:val="20"/>
                <w:szCs w:val="20"/>
              </w:rPr>
            </w:pPr>
            <w:r w:rsidRPr="00604392">
              <w:rPr>
                <w:rFonts w:cs="Times New Roman"/>
                <w:sz w:val="20"/>
                <w:szCs w:val="20"/>
              </w:rPr>
              <w:t xml:space="preserve">Využití ICT </w:t>
            </w:r>
          </w:p>
        </w:tc>
        <w:tc>
          <w:tcPr>
            <w:tcW w:w="0" w:type="auto"/>
            <w:vAlign w:val="top"/>
          </w:tcPr>
          <w:p w14:paraId="4E8E5AB5" w14:textId="77777777" w:rsidR="00604392" w:rsidRPr="00604392" w:rsidRDefault="00604392" w:rsidP="00604392">
            <w:pPr>
              <w:rPr>
                <w:rFonts w:cs="Times New Roman"/>
                <w:sz w:val="20"/>
                <w:szCs w:val="20"/>
              </w:rPr>
            </w:pPr>
            <w:r w:rsidRPr="00604392">
              <w:rPr>
                <w:rFonts w:cs="Times New Roman"/>
                <w:sz w:val="20"/>
                <w:szCs w:val="20"/>
              </w:rPr>
              <w:t>Využití ICT při výuce ČJ (některé školy jsou dobře vybaveny a umějí ICT při výuce využít)</w:t>
            </w:r>
          </w:p>
        </w:tc>
        <w:tc>
          <w:tcPr>
            <w:tcW w:w="0" w:type="auto"/>
            <w:vAlign w:val="top"/>
          </w:tcPr>
          <w:p w14:paraId="463AAC0B" w14:textId="77777777" w:rsidR="00604392" w:rsidRPr="00604392" w:rsidRDefault="00604392" w:rsidP="00604392">
            <w:pPr>
              <w:rPr>
                <w:rFonts w:cs="Times New Roman"/>
                <w:sz w:val="20"/>
                <w:szCs w:val="20"/>
              </w:rPr>
            </w:pPr>
            <w:r w:rsidRPr="00604392">
              <w:rPr>
                <w:rFonts w:cs="Times New Roman"/>
                <w:sz w:val="20"/>
                <w:szCs w:val="20"/>
              </w:rPr>
              <w:t>Nakoupit ICT a začít využívat při výuce ČJ (zajistit vhodné programy, naučit pedagogy s tím pracovat)</w:t>
            </w:r>
          </w:p>
        </w:tc>
        <w:tc>
          <w:tcPr>
            <w:tcW w:w="0" w:type="auto"/>
            <w:vAlign w:val="top"/>
          </w:tcPr>
          <w:p w14:paraId="53E6F71D" w14:textId="77777777" w:rsidR="00604392" w:rsidRPr="00604392" w:rsidRDefault="00604392" w:rsidP="00604392">
            <w:pPr>
              <w:rPr>
                <w:rFonts w:cs="Times New Roman"/>
                <w:sz w:val="20"/>
                <w:szCs w:val="20"/>
              </w:rPr>
            </w:pPr>
            <w:r w:rsidRPr="00604392">
              <w:rPr>
                <w:rFonts w:cs="Times New Roman"/>
                <w:sz w:val="20"/>
                <w:szCs w:val="20"/>
              </w:rPr>
              <w:t xml:space="preserve">Finanční prostředky na vybavení </w:t>
            </w:r>
          </w:p>
          <w:p w14:paraId="5EA2FA8F" w14:textId="77777777" w:rsidR="00604392" w:rsidRPr="00604392" w:rsidRDefault="00604392" w:rsidP="00604392">
            <w:pPr>
              <w:rPr>
                <w:rFonts w:cs="Times New Roman"/>
                <w:sz w:val="20"/>
                <w:szCs w:val="20"/>
              </w:rPr>
            </w:pPr>
            <w:r w:rsidRPr="00604392">
              <w:rPr>
                <w:rFonts w:cs="Times New Roman"/>
                <w:sz w:val="20"/>
                <w:szCs w:val="20"/>
              </w:rPr>
              <w:t>Motivace</w:t>
            </w:r>
          </w:p>
          <w:p w14:paraId="2D7336C9"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p w14:paraId="38099A02" w14:textId="77777777" w:rsidR="00604392" w:rsidRPr="00604392" w:rsidRDefault="00604392" w:rsidP="00604392">
            <w:pPr>
              <w:rPr>
                <w:rFonts w:cs="Times New Roman"/>
                <w:sz w:val="20"/>
                <w:szCs w:val="20"/>
              </w:rPr>
            </w:pPr>
            <w:r w:rsidRPr="00604392">
              <w:rPr>
                <w:rFonts w:cs="Times New Roman"/>
                <w:sz w:val="20"/>
                <w:szCs w:val="20"/>
              </w:rPr>
              <w:t xml:space="preserve">Školení </w:t>
            </w:r>
          </w:p>
        </w:tc>
        <w:tc>
          <w:tcPr>
            <w:tcW w:w="0" w:type="auto"/>
            <w:vAlign w:val="top"/>
          </w:tcPr>
          <w:p w14:paraId="63660229" w14:textId="77777777" w:rsidR="00604392" w:rsidRPr="00604392" w:rsidRDefault="00604392" w:rsidP="00604392">
            <w:pPr>
              <w:rPr>
                <w:rFonts w:cs="Times New Roman"/>
                <w:sz w:val="20"/>
                <w:szCs w:val="20"/>
              </w:rPr>
            </w:pPr>
            <w:r w:rsidRPr="00604392">
              <w:rPr>
                <w:rFonts w:cs="Times New Roman"/>
                <w:sz w:val="20"/>
                <w:szCs w:val="20"/>
              </w:rPr>
              <w:t>Šablony</w:t>
            </w:r>
          </w:p>
          <w:p w14:paraId="5B6DCB04"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p w14:paraId="1E12366A" w14:textId="77777777" w:rsidR="00604392" w:rsidRPr="00604392" w:rsidRDefault="00604392" w:rsidP="00604392">
            <w:pPr>
              <w:rPr>
                <w:rFonts w:cs="Times New Roman"/>
                <w:sz w:val="20"/>
                <w:szCs w:val="20"/>
              </w:rPr>
            </w:pPr>
            <w:r w:rsidRPr="00604392">
              <w:rPr>
                <w:rFonts w:cs="Times New Roman"/>
                <w:sz w:val="20"/>
                <w:szCs w:val="20"/>
              </w:rPr>
              <w:t xml:space="preserve">Školení </w:t>
            </w:r>
          </w:p>
        </w:tc>
      </w:tr>
      <w:tr w:rsidR="00604392" w:rsidRPr="00604392" w14:paraId="5D673C02"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0F5528C0" w14:textId="77777777" w:rsidR="00604392" w:rsidRPr="00604392" w:rsidRDefault="00604392" w:rsidP="00604392">
            <w:pPr>
              <w:rPr>
                <w:rFonts w:cs="Times New Roman"/>
                <w:b/>
                <w:bCs/>
                <w:color w:val="FFFFFF" w:themeColor="background1"/>
                <w:sz w:val="20"/>
                <w:szCs w:val="20"/>
              </w:rPr>
            </w:pPr>
          </w:p>
        </w:tc>
        <w:tc>
          <w:tcPr>
            <w:tcW w:w="0" w:type="auto"/>
            <w:tcBorders>
              <w:left w:val="nil"/>
            </w:tcBorders>
            <w:vAlign w:val="top"/>
          </w:tcPr>
          <w:p w14:paraId="51090A37" w14:textId="77777777" w:rsidR="00604392" w:rsidRPr="00604392" w:rsidRDefault="00604392" w:rsidP="00604392">
            <w:pPr>
              <w:rPr>
                <w:rFonts w:cs="Times New Roman"/>
                <w:sz w:val="20"/>
                <w:szCs w:val="20"/>
              </w:rPr>
            </w:pPr>
            <w:r w:rsidRPr="00604392">
              <w:rPr>
                <w:rFonts w:cs="Times New Roman"/>
                <w:sz w:val="20"/>
                <w:szCs w:val="20"/>
              </w:rPr>
              <w:t>Rodiče</w:t>
            </w:r>
          </w:p>
        </w:tc>
        <w:tc>
          <w:tcPr>
            <w:tcW w:w="0" w:type="auto"/>
            <w:vAlign w:val="top"/>
          </w:tcPr>
          <w:p w14:paraId="62D9D039" w14:textId="77777777" w:rsidR="00604392" w:rsidRPr="00604392" w:rsidRDefault="00604392" w:rsidP="00604392">
            <w:pPr>
              <w:rPr>
                <w:rFonts w:cs="Times New Roman"/>
                <w:sz w:val="20"/>
                <w:szCs w:val="20"/>
              </w:rPr>
            </w:pPr>
            <w:r w:rsidRPr="00604392">
              <w:rPr>
                <w:rFonts w:cs="Times New Roman"/>
                <w:sz w:val="20"/>
                <w:szCs w:val="20"/>
              </w:rPr>
              <w:t xml:space="preserve">Dobrá spolupráce s rodiči, rodiče motivující ke čtení </w:t>
            </w:r>
          </w:p>
        </w:tc>
        <w:tc>
          <w:tcPr>
            <w:tcW w:w="0" w:type="auto"/>
            <w:vAlign w:val="top"/>
          </w:tcPr>
          <w:p w14:paraId="5915F84B" w14:textId="77777777" w:rsidR="00604392" w:rsidRPr="00604392" w:rsidRDefault="00604392" w:rsidP="00604392">
            <w:pPr>
              <w:rPr>
                <w:rFonts w:cs="Times New Roman"/>
                <w:sz w:val="20"/>
                <w:szCs w:val="20"/>
              </w:rPr>
            </w:pPr>
            <w:r w:rsidRPr="00604392">
              <w:rPr>
                <w:rFonts w:cs="Times New Roman"/>
                <w:sz w:val="20"/>
                <w:szCs w:val="20"/>
              </w:rPr>
              <w:t>Zlepšit spolupráci s rodiči, zajistit, aby měli zájem o čtení a o žáka</w:t>
            </w:r>
          </w:p>
        </w:tc>
        <w:tc>
          <w:tcPr>
            <w:tcW w:w="0" w:type="auto"/>
            <w:vAlign w:val="top"/>
          </w:tcPr>
          <w:p w14:paraId="3AE32A11" w14:textId="77777777" w:rsidR="00604392" w:rsidRPr="00604392" w:rsidRDefault="00604392" w:rsidP="00604392">
            <w:pPr>
              <w:rPr>
                <w:rFonts w:cs="Times New Roman"/>
                <w:sz w:val="20"/>
                <w:szCs w:val="20"/>
              </w:rPr>
            </w:pPr>
            <w:r w:rsidRPr="00604392">
              <w:rPr>
                <w:rFonts w:cs="Times New Roman"/>
                <w:sz w:val="20"/>
                <w:szCs w:val="20"/>
              </w:rPr>
              <w:t xml:space="preserve">Společné setkávání </w:t>
            </w:r>
          </w:p>
          <w:p w14:paraId="37D19954" w14:textId="77777777" w:rsidR="00604392" w:rsidRPr="00604392" w:rsidRDefault="00604392" w:rsidP="00604392">
            <w:pPr>
              <w:rPr>
                <w:rFonts w:cs="Times New Roman"/>
                <w:sz w:val="20"/>
                <w:szCs w:val="20"/>
              </w:rPr>
            </w:pPr>
            <w:r w:rsidRPr="00604392">
              <w:rPr>
                <w:rFonts w:cs="Times New Roman"/>
                <w:sz w:val="20"/>
                <w:szCs w:val="20"/>
              </w:rPr>
              <w:t>Motivace</w:t>
            </w:r>
          </w:p>
          <w:p w14:paraId="7EF40C78"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tc>
        <w:tc>
          <w:tcPr>
            <w:tcW w:w="0" w:type="auto"/>
            <w:vAlign w:val="top"/>
          </w:tcPr>
          <w:p w14:paraId="738F5971" w14:textId="77777777" w:rsidR="00604392" w:rsidRPr="00604392" w:rsidRDefault="00604392" w:rsidP="00604392">
            <w:pPr>
              <w:rPr>
                <w:rFonts w:cs="Times New Roman"/>
                <w:sz w:val="20"/>
                <w:szCs w:val="20"/>
              </w:rPr>
            </w:pPr>
          </w:p>
        </w:tc>
      </w:tr>
      <w:tr w:rsidR="00604392" w:rsidRPr="00604392" w14:paraId="628749EA"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5C761196" w14:textId="77777777" w:rsidR="00604392" w:rsidRPr="00604392" w:rsidRDefault="00604392" w:rsidP="00604392">
            <w:pPr>
              <w:rPr>
                <w:rFonts w:cs="Times New Roman"/>
                <w:b/>
                <w:bCs/>
                <w:color w:val="FFFFFF" w:themeColor="background1"/>
                <w:sz w:val="20"/>
                <w:szCs w:val="20"/>
              </w:rPr>
            </w:pPr>
          </w:p>
        </w:tc>
        <w:tc>
          <w:tcPr>
            <w:tcW w:w="0" w:type="auto"/>
            <w:tcBorders>
              <w:left w:val="nil"/>
            </w:tcBorders>
            <w:vAlign w:val="top"/>
          </w:tcPr>
          <w:p w14:paraId="388D80CF" w14:textId="77777777" w:rsidR="00604392" w:rsidRPr="00604392" w:rsidRDefault="00604392" w:rsidP="00604392">
            <w:pPr>
              <w:rPr>
                <w:rFonts w:cs="Times New Roman"/>
                <w:sz w:val="20"/>
                <w:szCs w:val="20"/>
              </w:rPr>
            </w:pPr>
            <w:r w:rsidRPr="00604392">
              <w:rPr>
                <w:rFonts w:cs="Times New Roman"/>
                <w:sz w:val="20"/>
                <w:szCs w:val="20"/>
              </w:rPr>
              <w:t>Školní časopis</w:t>
            </w:r>
          </w:p>
        </w:tc>
        <w:tc>
          <w:tcPr>
            <w:tcW w:w="0" w:type="auto"/>
            <w:vAlign w:val="top"/>
          </w:tcPr>
          <w:p w14:paraId="27934C75" w14:textId="77777777" w:rsidR="00604392" w:rsidRPr="00604392" w:rsidRDefault="00604392" w:rsidP="00604392">
            <w:pPr>
              <w:rPr>
                <w:rFonts w:cs="Times New Roman"/>
                <w:sz w:val="20"/>
                <w:szCs w:val="20"/>
              </w:rPr>
            </w:pPr>
            <w:r w:rsidRPr="00604392">
              <w:rPr>
                <w:rFonts w:cs="Times New Roman"/>
                <w:sz w:val="20"/>
                <w:szCs w:val="20"/>
              </w:rPr>
              <w:t>Vydávání školního časopisu (psán žáky)</w:t>
            </w:r>
          </w:p>
        </w:tc>
        <w:tc>
          <w:tcPr>
            <w:tcW w:w="0" w:type="auto"/>
            <w:vAlign w:val="top"/>
          </w:tcPr>
          <w:p w14:paraId="58E8F460" w14:textId="77777777" w:rsidR="00604392" w:rsidRPr="00604392" w:rsidRDefault="00604392" w:rsidP="00604392">
            <w:pPr>
              <w:rPr>
                <w:rFonts w:cs="Times New Roman"/>
                <w:sz w:val="20"/>
                <w:szCs w:val="20"/>
              </w:rPr>
            </w:pPr>
            <w:r w:rsidRPr="00604392">
              <w:rPr>
                <w:rFonts w:cs="Times New Roman"/>
                <w:sz w:val="20"/>
                <w:szCs w:val="20"/>
              </w:rPr>
              <w:t>Někde se nedaří ho udržet, někde by ho chtěli založit</w:t>
            </w:r>
          </w:p>
        </w:tc>
        <w:tc>
          <w:tcPr>
            <w:tcW w:w="0" w:type="auto"/>
            <w:vAlign w:val="top"/>
          </w:tcPr>
          <w:p w14:paraId="7BF3F8D6"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p w14:paraId="599E3482" w14:textId="77777777" w:rsidR="00604392" w:rsidRPr="00604392" w:rsidRDefault="00604392" w:rsidP="00604392">
            <w:pPr>
              <w:rPr>
                <w:rFonts w:cs="Times New Roman"/>
                <w:sz w:val="20"/>
                <w:szCs w:val="20"/>
              </w:rPr>
            </w:pPr>
            <w:r w:rsidRPr="00604392">
              <w:rPr>
                <w:rFonts w:cs="Times New Roman"/>
                <w:sz w:val="20"/>
                <w:szCs w:val="20"/>
              </w:rPr>
              <w:t>Motivace</w:t>
            </w:r>
          </w:p>
        </w:tc>
        <w:tc>
          <w:tcPr>
            <w:tcW w:w="0" w:type="auto"/>
            <w:vAlign w:val="top"/>
          </w:tcPr>
          <w:p w14:paraId="2551485A" w14:textId="77777777" w:rsidR="00604392" w:rsidRPr="00604392" w:rsidRDefault="00604392" w:rsidP="00604392">
            <w:pPr>
              <w:rPr>
                <w:rFonts w:cs="Times New Roman"/>
                <w:sz w:val="20"/>
                <w:szCs w:val="20"/>
              </w:rPr>
            </w:pPr>
            <w:r w:rsidRPr="00604392">
              <w:rPr>
                <w:rFonts w:cs="Times New Roman"/>
                <w:sz w:val="20"/>
                <w:szCs w:val="20"/>
              </w:rPr>
              <w:t xml:space="preserve">Školení </w:t>
            </w:r>
          </w:p>
          <w:p w14:paraId="3A517877"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tc>
      </w:tr>
      <w:tr w:rsidR="00604392" w:rsidRPr="00604392" w14:paraId="528805F8"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bottom w:val="single" w:sz="4" w:space="0" w:color="FFFFFF" w:themeColor="background1"/>
              <w:right w:val="nil"/>
            </w:tcBorders>
            <w:shd w:val="clear" w:color="auto" w:fill="C00000"/>
          </w:tcPr>
          <w:p w14:paraId="7B2B8A4B" w14:textId="77777777" w:rsidR="00604392" w:rsidRPr="00604392" w:rsidRDefault="00604392" w:rsidP="00604392">
            <w:pPr>
              <w:rPr>
                <w:rFonts w:cs="Times New Roman"/>
                <w:b/>
                <w:bCs/>
                <w:color w:val="FFFFFF" w:themeColor="background1"/>
                <w:sz w:val="20"/>
                <w:szCs w:val="20"/>
              </w:rPr>
            </w:pPr>
          </w:p>
        </w:tc>
        <w:tc>
          <w:tcPr>
            <w:tcW w:w="0" w:type="auto"/>
            <w:tcBorders>
              <w:left w:val="nil"/>
            </w:tcBorders>
            <w:vAlign w:val="top"/>
          </w:tcPr>
          <w:p w14:paraId="50655BDA" w14:textId="77777777" w:rsidR="00604392" w:rsidRPr="00604392" w:rsidRDefault="00604392" w:rsidP="00604392">
            <w:pPr>
              <w:rPr>
                <w:rFonts w:cs="Times New Roman"/>
                <w:sz w:val="20"/>
                <w:szCs w:val="20"/>
              </w:rPr>
            </w:pPr>
            <w:r w:rsidRPr="00604392">
              <w:rPr>
                <w:rFonts w:cs="Times New Roman"/>
                <w:sz w:val="20"/>
                <w:szCs w:val="20"/>
              </w:rPr>
              <w:t>Vliv počítačů</w:t>
            </w:r>
          </w:p>
        </w:tc>
        <w:tc>
          <w:tcPr>
            <w:tcW w:w="0" w:type="auto"/>
            <w:vAlign w:val="top"/>
          </w:tcPr>
          <w:p w14:paraId="5B8196BB" w14:textId="77777777" w:rsidR="00604392" w:rsidRPr="00604392" w:rsidRDefault="00604392" w:rsidP="00604392">
            <w:pPr>
              <w:rPr>
                <w:rFonts w:cs="Times New Roman"/>
                <w:sz w:val="20"/>
                <w:szCs w:val="20"/>
              </w:rPr>
            </w:pPr>
            <w:r w:rsidRPr="00604392">
              <w:rPr>
                <w:rFonts w:cs="Times New Roman"/>
                <w:sz w:val="20"/>
                <w:szCs w:val="20"/>
              </w:rPr>
              <w:t>-</w:t>
            </w:r>
          </w:p>
        </w:tc>
        <w:tc>
          <w:tcPr>
            <w:tcW w:w="0" w:type="auto"/>
            <w:vAlign w:val="top"/>
          </w:tcPr>
          <w:p w14:paraId="15806A4A" w14:textId="77777777" w:rsidR="00604392" w:rsidRPr="00604392" w:rsidRDefault="00604392" w:rsidP="00604392">
            <w:pPr>
              <w:rPr>
                <w:rFonts w:cs="Times New Roman"/>
                <w:sz w:val="20"/>
                <w:szCs w:val="20"/>
              </w:rPr>
            </w:pPr>
            <w:r w:rsidRPr="00604392">
              <w:rPr>
                <w:rFonts w:cs="Times New Roman"/>
                <w:sz w:val="20"/>
                <w:szCs w:val="20"/>
              </w:rPr>
              <w:t>Nadměrný vliv počítačů a mobilních telefonů (žáci nemají potřebu číst)</w:t>
            </w:r>
          </w:p>
        </w:tc>
        <w:tc>
          <w:tcPr>
            <w:tcW w:w="0" w:type="auto"/>
            <w:vAlign w:val="top"/>
          </w:tcPr>
          <w:p w14:paraId="7A7A5100" w14:textId="77777777" w:rsidR="00604392" w:rsidRPr="00604392" w:rsidRDefault="00604392" w:rsidP="00604392">
            <w:pPr>
              <w:rPr>
                <w:rFonts w:cs="Times New Roman"/>
                <w:sz w:val="20"/>
                <w:szCs w:val="20"/>
              </w:rPr>
            </w:pPr>
            <w:r w:rsidRPr="00604392">
              <w:rPr>
                <w:rFonts w:cs="Times New Roman"/>
                <w:sz w:val="20"/>
                <w:szCs w:val="20"/>
              </w:rPr>
              <w:t xml:space="preserve">Využít právě tyto technologie, a motivovat tak žáky ke čtení </w:t>
            </w:r>
          </w:p>
          <w:p w14:paraId="41826F13" w14:textId="77777777" w:rsidR="00604392" w:rsidRPr="00604392" w:rsidRDefault="00604392" w:rsidP="00604392">
            <w:pPr>
              <w:rPr>
                <w:rFonts w:cs="Times New Roman"/>
                <w:sz w:val="20"/>
                <w:szCs w:val="20"/>
              </w:rPr>
            </w:pPr>
            <w:r w:rsidRPr="00604392">
              <w:rPr>
                <w:rFonts w:cs="Times New Roman"/>
                <w:sz w:val="20"/>
                <w:szCs w:val="20"/>
              </w:rPr>
              <w:lastRenderedPageBreak/>
              <w:t xml:space="preserve">Sdílení zkušeností </w:t>
            </w:r>
          </w:p>
        </w:tc>
        <w:tc>
          <w:tcPr>
            <w:tcW w:w="0" w:type="auto"/>
            <w:vAlign w:val="top"/>
          </w:tcPr>
          <w:p w14:paraId="43EC1254" w14:textId="77777777" w:rsidR="00604392" w:rsidRPr="00604392" w:rsidRDefault="00604392" w:rsidP="00604392">
            <w:pPr>
              <w:rPr>
                <w:rFonts w:cs="Times New Roman"/>
                <w:sz w:val="20"/>
                <w:szCs w:val="20"/>
              </w:rPr>
            </w:pPr>
          </w:p>
        </w:tc>
      </w:tr>
      <w:tr w:rsidR="00604392" w:rsidRPr="00604392" w14:paraId="48577EF4"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4759D2AF" w14:textId="77777777" w:rsidR="00604392" w:rsidRPr="00604392" w:rsidRDefault="00604392" w:rsidP="00604392">
            <w:pPr>
              <w:rPr>
                <w:rFonts w:cs="Times New Roman"/>
                <w:b/>
                <w:bCs/>
                <w:color w:val="FFFFFF" w:themeColor="background1"/>
                <w:sz w:val="20"/>
                <w:szCs w:val="20"/>
              </w:rPr>
            </w:pPr>
          </w:p>
        </w:tc>
        <w:tc>
          <w:tcPr>
            <w:tcW w:w="0" w:type="auto"/>
            <w:tcBorders>
              <w:left w:val="nil"/>
            </w:tcBorders>
            <w:vAlign w:val="top"/>
          </w:tcPr>
          <w:p w14:paraId="5BF46A60" w14:textId="77777777" w:rsidR="00604392" w:rsidRPr="00604392" w:rsidRDefault="00604392" w:rsidP="00604392">
            <w:pPr>
              <w:rPr>
                <w:rFonts w:cs="Times New Roman"/>
                <w:sz w:val="20"/>
                <w:szCs w:val="20"/>
              </w:rPr>
            </w:pPr>
            <w:r w:rsidRPr="00604392">
              <w:rPr>
                <w:rFonts w:cs="Times New Roman"/>
                <w:sz w:val="20"/>
                <w:szCs w:val="20"/>
              </w:rPr>
              <w:t>Divadelní představení + filmy</w:t>
            </w:r>
          </w:p>
        </w:tc>
        <w:tc>
          <w:tcPr>
            <w:tcW w:w="0" w:type="auto"/>
            <w:vAlign w:val="top"/>
          </w:tcPr>
          <w:p w14:paraId="4AA1C6CE" w14:textId="77777777" w:rsidR="00604392" w:rsidRPr="00604392" w:rsidRDefault="00604392" w:rsidP="00604392">
            <w:pPr>
              <w:rPr>
                <w:rFonts w:cs="Times New Roman"/>
                <w:sz w:val="20"/>
                <w:szCs w:val="20"/>
              </w:rPr>
            </w:pPr>
            <w:r w:rsidRPr="00604392">
              <w:rPr>
                <w:rFonts w:cs="Times New Roman"/>
                <w:sz w:val="20"/>
                <w:szCs w:val="20"/>
              </w:rPr>
              <w:t xml:space="preserve">Docházení na divadelní představení a filmová představení </w:t>
            </w:r>
          </w:p>
        </w:tc>
        <w:tc>
          <w:tcPr>
            <w:tcW w:w="0" w:type="auto"/>
            <w:vAlign w:val="top"/>
          </w:tcPr>
          <w:p w14:paraId="3B54B630" w14:textId="77777777" w:rsidR="00604392" w:rsidRPr="00604392" w:rsidRDefault="00604392" w:rsidP="00604392">
            <w:pPr>
              <w:rPr>
                <w:rFonts w:cs="Times New Roman"/>
                <w:sz w:val="20"/>
                <w:szCs w:val="20"/>
              </w:rPr>
            </w:pPr>
            <w:r w:rsidRPr="00604392">
              <w:rPr>
                <w:rFonts w:cs="Times New Roman"/>
                <w:sz w:val="20"/>
                <w:szCs w:val="20"/>
              </w:rPr>
              <w:t xml:space="preserve">Realizovat návštěvy divadelních představení </w:t>
            </w:r>
          </w:p>
        </w:tc>
        <w:tc>
          <w:tcPr>
            <w:tcW w:w="0" w:type="auto"/>
            <w:vAlign w:val="top"/>
          </w:tcPr>
          <w:p w14:paraId="3BDE11C0" w14:textId="77777777" w:rsidR="00604392" w:rsidRPr="00604392" w:rsidRDefault="00604392" w:rsidP="00604392">
            <w:pPr>
              <w:rPr>
                <w:rFonts w:cs="Times New Roman"/>
                <w:sz w:val="20"/>
                <w:szCs w:val="20"/>
              </w:rPr>
            </w:pPr>
            <w:r w:rsidRPr="00604392">
              <w:rPr>
                <w:rFonts w:cs="Times New Roman"/>
                <w:sz w:val="20"/>
                <w:szCs w:val="20"/>
              </w:rPr>
              <w:t>Motivace</w:t>
            </w:r>
          </w:p>
        </w:tc>
        <w:tc>
          <w:tcPr>
            <w:tcW w:w="0" w:type="auto"/>
            <w:vAlign w:val="top"/>
          </w:tcPr>
          <w:p w14:paraId="515BC313" w14:textId="77777777" w:rsidR="00604392" w:rsidRPr="00604392" w:rsidRDefault="00604392" w:rsidP="00604392">
            <w:pPr>
              <w:rPr>
                <w:rFonts w:cs="Times New Roman"/>
                <w:sz w:val="20"/>
                <w:szCs w:val="20"/>
              </w:rPr>
            </w:pPr>
          </w:p>
        </w:tc>
      </w:tr>
      <w:tr w:rsidR="00604392" w:rsidRPr="00604392" w14:paraId="7A1D7207"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5FAE2251" w14:textId="77777777" w:rsidR="00604392" w:rsidRPr="00604392" w:rsidRDefault="00604392" w:rsidP="00604392">
            <w:pPr>
              <w:rPr>
                <w:rFonts w:cs="Times New Roman"/>
                <w:b/>
                <w:bCs/>
                <w:color w:val="FFFFFF" w:themeColor="background1"/>
                <w:sz w:val="20"/>
                <w:szCs w:val="20"/>
              </w:rPr>
            </w:pPr>
          </w:p>
        </w:tc>
        <w:tc>
          <w:tcPr>
            <w:tcW w:w="0" w:type="auto"/>
            <w:tcBorders>
              <w:left w:val="nil"/>
            </w:tcBorders>
            <w:vAlign w:val="top"/>
          </w:tcPr>
          <w:p w14:paraId="366768CD" w14:textId="77777777" w:rsidR="00604392" w:rsidRPr="00604392" w:rsidRDefault="00604392" w:rsidP="00604392">
            <w:pPr>
              <w:rPr>
                <w:rFonts w:cs="Times New Roman"/>
                <w:sz w:val="20"/>
                <w:szCs w:val="20"/>
              </w:rPr>
            </w:pPr>
            <w:r w:rsidRPr="00604392">
              <w:rPr>
                <w:rFonts w:cs="Times New Roman"/>
                <w:sz w:val="20"/>
                <w:szCs w:val="20"/>
              </w:rPr>
              <w:t xml:space="preserve">Mezipředmětové vazby </w:t>
            </w:r>
          </w:p>
        </w:tc>
        <w:tc>
          <w:tcPr>
            <w:tcW w:w="0" w:type="auto"/>
            <w:vAlign w:val="top"/>
          </w:tcPr>
          <w:p w14:paraId="382C3F1D" w14:textId="77777777" w:rsidR="00604392" w:rsidRPr="00604392" w:rsidRDefault="00604392" w:rsidP="00604392">
            <w:pPr>
              <w:rPr>
                <w:rFonts w:cs="Times New Roman"/>
                <w:sz w:val="20"/>
                <w:szCs w:val="20"/>
              </w:rPr>
            </w:pPr>
            <w:r w:rsidRPr="00604392">
              <w:rPr>
                <w:rFonts w:cs="Times New Roman"/>
                <w:sz w:val="20"/>
                <w:szCs w:val="20"/>
              </w:rPr>
              <w:t>Podpora čtenářské gramotnosti v rámci ostatních předmětů (práce s textem, porozumění textu)</w:t>
            </w:r>
          </w:p>
        </w:tc>
        <w:tc>
          <w:tcPr>
            <w:tcW w:w="0" w:type="auto"/>
            <w:vAlign w:val="top"/>
          </w:tcPr>
          <w:p w14:paraId="147E0FAF" w14:textId="77777777" w:rsidR="00604392" w:rsidRPr="00604392" w:rsidRDefault="00604392" w:rsidP="00604392">
            <w:pPr>
              <w:rPr>
                <w:rFonts w:cs="Times New Roman"/>
                <w:sz w:val="20"/>
                <w:szCs w:val="20"/>
              </w:rPr>
            </w:pPr>
            <w:r w:rsidRPr="00604392">
              <w:rPr>
                <w:rFonts w:cs="Times New Roman"/>
                <w:sz w:val="20"/>
                <w:szCs w:val="20"/>
              </w:rPr>
              <w:t>Prohloubit mezipředmětové vztahy</w:t>
            </w:r>
          </w:p>
        </w:tc>
        <w:tc>
          <w:tcPr>
            <w:tcW w:w="0" w:type="auto"/>
            <w:vAlign w:val="top"/>
          </w:tcPr>
          <w:p w14:paraId="432C5F60" w14:textId="77777777" w:rsidR="00604392" w:rsidRPr="00604392" w:rsidRDefault="00604392" w:rsidP="00604392">
            <w:pPr>
              <w:rPr>
                <w:rFonts w:cs="Times New Roman"/>
                <w:sz w:val="20"/>
                <w:szCs w:val="20"/>
              </w:rPr>
            </w:pPr>
            <w:r w:rsidRPr="00604392">
              <w:rPr>
                <w:rFonts w:cs="Times New Roman"/>
                <w:sz w:val="20"/>
                <w:szCs w:val="20"/>
              </w:rPr>
              <w:t>Motivace</w:t>
            </w:r>
          </w:p>
          <w:p w14:paraId="1853C590"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tc>
        <w:tc>
          <w:tcPr>
            <w:tcW w:w="0" w:type="auto"/>
            <w:vAlign w:val="top"/>
          </w:tcPr>
          <w:p w14:paraId="60CED710" w14:textId="77777777" w:rsidR="00604392" w:rsidRPr="00604392" w:rsidRDefault="00604392" w:rsidP="00604392">
            <w:pPr>
              <w:rPr>
                <w:rFonts w:cs="Times New Roman"/>
                <w:sz w:val="20"/>
                <w:szCs w:val="20"/>
              </w:rPr>
            </w:pPr>
          </w:p>
        </w:tc>
      </w:tr>
      <w:tr w:rsidR="00604392" w:rsidRPr="00604392" w14:paraId="0BB96BEE" w14:textId="77777777" w:rsidTr="005F716D">
        <w:trPr>
          <w:cnfStyle w:val="000000010000" w:firstRow="0" w:lastRow="0" w:firstColumn="0" w:lastColumn="0" w:oddVBand="0" w:evenVBand="0" w:oddHBand="0" w:evenHBand="1" w:firstRowFirstColumn="0" w:firstRowLastColumn="0" w:lastRowFirstColumn="0" w:lastRowLastColumn="0"/>
          <w:trHeight w:val="306"/>
        </w:trPr>
        <w:tc>
          <w:tcPr>
            <w:tcW w:w="0" w:type="auto"/>
            <w:vMerge w:val="restart"/>
            <w:tcBorders>
              <w:top w:val="single" w:sz="4" w:space="0" w:color="FFFFFF" w:themeColor="background1"/>
              <w:right w:val="nil"/>
            </w:tcBorders>
            <w:shd w:val="clear" w:color="auto" w:fill="C00000"/>
          </w:tcPr>
          <w:p w14:paraId="56AC61FD" w14:textId="77777777" w:rsidR="00604392" w:rsidRPr="00604392" w:rsidRDefault="00604392" w:rsidP="00604392">
            <w:pPr>
              <w:rPr>
                <w:rFonts w:cs="Times New Roman"/>
                <w:b/>
                <w:bCs/>
                <w:color w:val="FFFFFF" w:themeColor="background1"/>
                <w:sz w:val="20"/>
                <w:szCs w:val="20"/>
              </w:rPr>
            </w:pPr>
            <w:r w:rsidRPr="00604392">
              <w:rPr>
                <w:rFonts w:cs="Times New Roman"/>
                <w:b/>
                <w:bCs/>
                <w:color w:val="FFFFFF" w:themeColor="background1"/>
                <w:sz w:val="20"/>
                <w:szCs w:val="20"/>
              </w:rPr>
              <w:t>Ojedinělé</w:t>
            </w:r>
          </w:p>
        </w:tc>
        <w:tc>
          <w:tcPr>
            <w:tcW w:w="0" w:type="auto"/>
            <w:tcBorders>
              <w:left w:val="nil"/>
            </w:tcBorders>
            <w:vAlign w:val="top"/>
          </w:tcPr>
          <w:p w14:paraId="2E381308" w14:textId="77777777" w:rsidR="00604392" w:rsidRPr="00604392" w:rsidRDefault="00604392" w:rsidP="00604392">
            <w:pPr>
              <w:rPr>
                <w:rFonts w:cs="Times New Roman"/>
                <w:sz w:val="20"/>
                <w:szCs w:val="20"/>
              </w:rPr>
            </w:pPr>
            <w:r w:rsidRPr="00604392">
              <w:rPr>
                <w:rFonts w:cs="Times New Roman"/>
                <w:sz w:val="20"/>
                <w:szCs w:val="20"/>
              </w:rPr>
              <w:t>Pomůcky</w:t>
            </w:r>
          </w:p>
        </w:tc>
        <w:tc>
          <w:tcPr>
            <w:tcW w:w="0" w:type="auto"/>
            <w:vAlign w:val="top"/>
          </w:tcPr>
          <w:p w14:paraId="383EF7DE" w14:textId="77777777" w:rsidR="00604392" w:rsidRPr="00604392" w:rsidRDefault="00604392" w:rsidP="00604392">
            <w:pPr>
              <w:rPr>
                <w:rFonts w:cs="Times New Roman"/>
                <w:sz w:val="20"/>
                <w:szCs w:val="20"/>
              </w:rPr>
            </w:pPr>
            <w:r w:rsidRPr="00604392">
              <w:rPr>
                <w:rFonts w:cs="Times New Roman"/>
                <w:sz w:val="20"/>
                <w:szCs w:val="20"/>
              </w:rPr>
              <w:t>Dostatek pomůcek pro výuku a práci s žáky</w:t>
            </w:r>
          </w:p>
        </w:tc>
        <w:tc>
          <w:tcPr>
            <w:tcW w:w="0" w:type="auto"/>
            <w:vAlign w:val="top"/>
          </w:tcPr>
          <w:p w14:paraId="62B7D0F2" w14:textId="77777777" w:rsidR="00604392" w:rsidRPr="00604392" w:rsidRDefault="00604392" w:rsidP="00604392">
            <w:pPr>
              <w:rPr>
                <w:rFonts w:cs="Times New Roman"/>
                <w:sz w:val="20"/>
                <w:szCs w:val="20"/>
              </w:rPr>
            </w:pPr>
            <w:r w:rsidRPr="00604392">
              <w:rPr>
                <w:rFonts w:cs="Times New Roman"/>
                <w:sz w:val="20"/>
                <w:szCs w:val="20"/>
              </w:rPr>
              <w:t xml:space="preserve">Potřeba dovybavení či nákupu pomůcek </w:t>
            </w:r>
          </w:p>
        </w:tc>
        <w:tc>
          <w:tcPr>
            <w:tcW w:w="0" w:type="auto"/>
            <w:vAlign w:val="top"/>
          </w:tcPr>
          <w:p w14:paraId="40D7B0D3" w14:textId="77777777" w:rsidR="00604392" w:rsidRPr="00604392" w:rsidRDefault="00604392" w:rsidP="00604392">
            <w:pPr>
              <w:rPr>
                <w:rFonts w:cs="Times New Roman"/>
                <w:sz w:val="20"/>
                <w:szCs w:val="20"/>
              </w:rPr>
            </w:pPr>
            <w:r w:rsidRPr="00604392">
              <w:rPr>
                <w:rFonts w:cs="Times New Roman"/>
                <w:sz w:val="20"/>
                <w:szCs w:val="20"/>
              </w:rPr>
              <w:t>Finanční prostředky</w:t>
            </w:r>
          </w:p>
        </w:tc>
        <w:tc>
          <w:tcPr>
            <w:tcW w:w="0" w:type="auto"/>
            <w:vAlign w:val="top"/>
          </w:tcPr>
          <w:p w14:paraId="2DA7717C" w14:textId="77777777" w:rsidR="00604392" w:rsidRPr="00604392" w:rsidRDefault="00604392" w:rsidP="00604392">
            <w:pPr>
              <w:rPr>
                <w:rFonts w:cs="Times New Roman"/>
                <w:sz w:val="20"/>
                <w:szCs w:val="20"/>
              </w:rPr>
            </w:pPr>
            <w:r w:rsidRPr="00604392">
              <w:rPr>
                <w:rFonts w:cs="Times New Roman"/>
                <w:sz w:val="20"/>
                <w:szCs w:val="20"/>
              </w:rPr>
              <w:t xml:space="preserve">Šablony </w:t>
            </w:r>
          </w:p>
        </w:tc>
      </w:tr>
      <w:tr w:rsidR="00604392" w:rsidRPr="00604392" w14:paraId="1E71A3A8"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right w:val="nil"/>
            </w:tcBorders>
            <w:shd w:val="clear" w:color="auto" w:fill="C00000"/>
          </w:tcPr>
          <w:p w14:paraId="636E40AE" w14:textId="77777777" w:rsidR="00604392" w:rsidRPr="00604392" w:rsidRDefault="00604392" w:rsidP="00604392">
            <w:pPr>
              <w:rPr>
                <w:rFonts w:cs="Times New Roman"/>
                <w:sz w:val="20"/>
                <w:szCs w:val="20"/>
              </w:rPr>
            </w:pPr>
          </w:p>
        </w:tc>
        <w:tc>
          <w:tcPr>
            <w:tcW w:w="0" w:type="auto"/>
            <w:tcBorders>
              <w:left w:val="nil"/>
            </w:tcBorders>
            <w:vAlign w:val="top"/>
          </w:tcPr>
          <w:p w14:paraId="17B44E65" w14:textId="77777777" w:rsidR="00604392" w:rsidRPr="00604392" w:rsidRDefault="00604392" w:rsidP="00604392">
            <w:pPr>
              <w:rPr>
                <w:rFonts w:cs="Times New Roman"/>
                <w:sz w:val="20"/>
                <w:szCs w:val="20"/>
              </w:rPr>
            </w:pPr>
            <w:r w:rsidRPr="00604392">
              <w:rPr>
                <w:rFonts w:cs="Times New Roman"/>
                <w:sz w:val="20"/>
                <w:szCs w:val="20"/>
              </w:rPr>
              <w:t>Spolupráce s jinými ZŠ</w:t>
            </w:r>
          </w:p>
        </w:tc>
        <w:tc>
          <w:tcPr>
            <w:tcW w:w="0" w:type="auto"/>
            <w:vAlign w:val="top"/>
          </w:tcPr>
          <w:p w14:paraId="7B3043D7" w14:textId="77777777" w:rsidR="00604392" w:rsidRPr="00604392" w:rsidRDefault="00604392" w:rsidP="00604392">
            <w:pPr>
              <w:rPr>
                <w:rFonts w:cs="Times New Roman"/>
                <w:sz w:val="20"/>
                <w:szCs w:val="20"/>
              </w:rPr>
            </w:pPr>
            <w:r w:rsidRPr="00604392">
              <w:rPr>
                <w:rFonts w:cs="Times New Roman"/>
                <w:sz w:val="20"/>
                <w:szCs w:val="20"/>
              </w:rPr>
              <w:t>-</w:t>
            </w:r>
          </w:p>
        </w:tc>
        <w:tc>
          <w:tcPr>
            <w:tcW w:w="0" w:type="auto"/>
            <w:vAlign w:val="top"/>
          </w:tcPr>
          <w:p w14:paraId="05A7966E" w14:textId="77777777" w:rsidR="00604392" w:rsidRPr="00604392" w:rsidRDefault="00604392" w:rsidP="00604392">
            <w:pPr>
              <w:rPr>
                <w:rFonts w:cs="Times New Roman"/>
                <w:sz w:val="20"/>
                <w:szCs w:val="20"/>
              </w:rPr>
            </w:pPr>
            <w:r w:rsidRPr="00604392">
              <w:rPr>
                <w:rFonts w:cs="Times New Roman"/>
                <w:sz w:val="20"/>
                <w:szCs w:val="20"/>
              </w:rPr>
              <w:t xml:space="preserve">Naučit se od jiné ZŠ – forma sdílení zkušeností </w:t>
            </w:r>
          </w:p>
        </w:tc>
        <w:tc>
          <w:tcPr>
            <w:tcW w:w="0" w:type="auto"/>
            <w:vAlign w:val="top"/>
          </w:tcPr>
          <w:p w14:paraId="0942AF3D" w14:textId="77777777" w:rsidR="00604392" w:rsidRPr="00604392" w:rsidRDefault="00604392" w:rsidP="00604392">
            <w:pPr>
              <w:rPr>
                <w:rFonts w:cs="Times New Roman"/>
                <w:sz w:val="20"/>
                <w:szCs w:val="20"/>
              </w:rPr>
            </w:pPr>
            <w:r w:rsidRPr="00604392">
              <w:rPr>
                <w:rFonts w:cs="Times New Roman"/>
                <w:sz w:val="20"/>
                <w:szCs w:val="20"/>
              </w:rPr>
              <w:t>Motivace</w:t>
            </w:r>
          </w:p>
          <w:p w14:paraId="5E497041"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tc>
        <w:tc>
          <w:tcPr>
            <w:tcW w:w="0" w:type="auto"/>
            <w:vAlign w:val="top"/>
          </w:tcPr>
          <w:p w14:paraId="42645730" w14:textId="77777777" w:rsidR="00604392" w:rsidRPr="00604392" w:rsidRDefault="00604392" w:rsidP="00604392">
            <w:pPr>
              <w:rPr>
                <w:rFonts w:cs="Times New Roman"/>
                <w:sz w:val="20"/>
                <w:szCs w:val="20"/>
              </w:rPr>
            </w:pPr>
            <w:r w:rsidRPr="00604392">
              <w:rPr>
                <w:rFonts w:cs="Times New Roman"/>
                <w:sz w:val="20"/>
                <w:szCs w:val="20"/>
              </w:rPr>
              <w:t xml:space="preserve">Šablony </w:t>
            </w:r>
          </w:p>
        </w:tc>
      </w:tr>
      <w:tr w:rsidR="00604392" w:rsidRPr="00604392" w14:paraId="7F500266" w14:textId="77777777" w:rsidTr="005F716D">
        <w:trPr>
          <w:cnfStyle w:val="000000010000" w:firstRow="0" w:lastRow="0" w:firstColumn="0" w:lastColumn="0" w:oddVBand="0" w:evenVBand="0" w:oddHBand="0" w:evenHBand="1" w:firstRowFirstColumn="0" w:firstRowLastColumn="0" w:lastRowFirstColumn="0" w:lastRowLastColumn="0"/>
          <w:trHeight w:val="306"/>
        </w:trPr>
        <w:tc>
          <w:tcPr>
            <w:tcW w:w="0" w:type="auto"/>
            <w:vMerge/>
            <w:tcBorders>
              <w:right w:val="nil"/>
            </w:tcBorders>
            <w:shd w:val="clear" w:color="auto" w:fill="C00000"/>
          </w:tcPr>
          <w:p w14:paraId="08A027FF" w14:textId="77777777" w:rsidR="00604392" w:rsidRPr="00604392" w:rsidRDefault="00604392" w:rsidP="00604392">
            <w:pPr>
              <w:rPr>
                <w:rFonts w:cs="Times New Roman"/>
                <w:sz w:val="20"/>
                <w:szCs w:val="20"/>
              </w:rPr>
            </w:pPr>
          </w:p>
        </w:tc>
        <w:tc>
          <w:tcPr>
            <w:tcW w:w="0" w:type="auto"/>
            <w:tcBorders>
              <w:left w:val="nil"/>
            </w:tcBorders>
            <w:vAlign w:val="top"/>
          </w:tcPr>
          <w:p w14:paraId="032B0B73" w14:textId="77777777" w:rsidR="00604392" w:rsidRPr="00604392" w:rsidRDefault="00604392" w:rsidP="00604392">
            <w:pPr>
              <w:rPr>
                <w:rFonts w:cs="Times New Roman"/>
                <w:sz w:val="20"/>
                <w:szCs w:val="20"/>
              </w:rPr>
            </w:pPr>
            <w:r w:rsidRPr="00604392">
              <w:rPr>
                <w:rFonts w:cs="Times New Roman"/>
                <w:sz w:val="20"/>
                <w:szCs w:val="20"/>
              </w:rPr>
              <w:t>Dramatická výchova</w:t>
            </w:r>
          </w:p>
        </w:tc>
        <w:tc>
          <w:tcPr>
            <w:tcW w:w="0" w:type="auto"/>
            <w:vAlign w:val="top"/>
          </w:tcPr>
          <w:p w14:paraId="2562FBE4" w14:textId="77777777" w:rsidR="00604392" w:rsidRPr="00604392" w:rsidRDefault="00604392" w:rsidP="00604392">
            <w:pPr>
              <w:rPr>
                <w:rFonts w:cs="Times New Roman"/>
                <w:sz w:val="20"/>
                <w:szCs w:val="20"/>
              </w:rPr>
            </w:pPr>
            <w:r w:rsidRPr="00604392">
              <w:rPr>
                <w:rFonts w:cs="Times New Roman"/>
                <w:sz w:val="20"/>
                <w:szCs w:val="20"/>
              </w:rPr>
              <w:t>Dramatická výchova v rámci výuky (dramatizace textů)</w:t>
            </w:r>
          </w:p>
        </w:tc>
        <w:tc>
          <w:tcPr>
            <w:tcW w:w="0" w:type="auto"/>
            <w:vAlign w:val="top"/>
          </w:tcPr>
          <w:p w14:paraId="61662DC0" w14:textId="77777777" w:rsidR="00604392" w:rsidRPr="00604392" w:rsidRDefault="00604392" w:rsidP="00604392">
            <w:pPr>
              <w:rPr>
                <w:rFonts w:cs="Times New Roman"/>
                <w:sz w:val="20"/>
                <w:szCs w:val="20"/>
              </w:rPr>
            </w:pPr>
            <w:r w:rsidRPr="00604392">
              <w:rPr>
                <w:rFonts w:cs="Times New Roman"/>
                <w:sz w:val="20"/>
                <w:szCs w:val="20"/>
              </w:rPr>
              <w:t>Zařadit dramatickou výchovu do výuky (vytvořit základ pro realizaci a fungování)</w:t>
            </w:r>
          </w:p>
        </w:tc>
        <w:tc>
          <w:tcPr>
            <w:tcW w:w="0" w:type="auto"/>
            <w:vAlign w:val="top"/>
          </w:tcPr>
          <w:p w14:paraId="27F5FA04" w14:textId="77777777" w:rsidR="00604392" w:rsidRPr="00604392" w:rsidRDefault="00604392" w:rsidP="00604392">
            <w:pPr>
              <w:rPr>
                <w:rFonts w:cs="Times New Roman"/>
                <w:sz w:val="20"/>
                <w:szCs w:val="20"/>
              </w:rPr>
            </w:pPr>
            <w:r w:rsidRPr="00604392">
              <w:rPr>
                <w:rFonts w:cs="Times New Roman"/>
                <w:sz w:val="20"/>
                <w:szCs w:val="20"/>
              </w:rPr>
              <w:t>Motivace</w:t>
            </w:r>
          </w:p>
          <w:p w14:paraId="22852812"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tc>
        <w:tc>
          <w:tcPr>
            <w:tcW w:w="0" w:type="auto"/>
            <w:vAlign w:val="top"/>
          </w:tcPr>
          <w:p w14:paraId="695F125A" w14:textId="77777777" w:rsidR="00604392" w:rsidRPr="00604392" w:rsidRDefault="00604392" w:rsidP="00604392">
            <w:pPr>
              <w:rPr>
                <w:rFonts w:cs="Times New Roman"/>
                <w:sz w:val="20"/>
                <w:szCs w:val="20"/>
              </w:rPr>
            </w:pPr>
            <w:r w:rsidRPr="00604392">
              <w:rPr>
                <w:rFonts w:cs="Times New Roman"/>
                <w:sz w:val="20"/>
                <w:szCs w:val="20"/>
              </w:rPr>
              <w:t xml:space="preserve">Školení </w:t>
            </w:r>
          </w:p>
        </w:tc>
      </w:tr>
      <w:tr w:rsidR="00604392" w:rsidRPr="00604392" w14:paraId="3FC1B6B3"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right w:val="nil"/>
            </w:tcBorders>
            <w:shd w:val="clear" w:color="auto" w:fill="C00000"/>
          </w:tcPr>
          <w:p w14:paraId="3B78FEFD" w14:textId="77777777" w:rsidR="00604392" w:rsidRPr="00604392" w:rsidRDefault="00604392" w:rsidP="00604392">
            <w:pPr>
              <w:rPr>
                <w:rFonts w:cs="Times New Roman"/>
                <w:sz w:val="20"/>
                <w:szCs w:val="20"/>
              </w:rPr>
            </w:pPr>
          </w:p>
        </w:tc>
        <w:tc>
          <w:tcPr>
            <w:tcW w:w="0" w:type="auto"/>
            <w:tcBorders>
              <w:left w:val="nil"/>
            </w:tcBorders>
            <w:vAlign w:val="top"/>
          </w:tcPr>
          <w:p w14:paraId="2BDAF42C" w14:textId="77777777" w:rsidR="00604392" w:rsidRPr="00604392" w:rsidRDefault="00604392" w:rsidP="00604392">
            <w:pPr>
              <w:rPr>
                <w:rFonts w:cs="Times New Roman"/>
                <w:sz w:val="20"/>
                <w:szCs w:val="20"/>
              </w:rPr>
            </w:pPr>
            <w:r w:rsidRPr="00604392">
              <w:rPr>
                <w:rFonts w:cs="Times New Roman"/>
                <w:sz w:val="20"/>
                <w:szCs w:val="20"/>
              </w:rPr>
              <w:t xml:space="preserve">Přírodní učebny </w:t>
            </w:r>
          </w:p>
        </w:tc>
        <w:tc>
          <w:tcPr>
            <w:tcW w:w="0" w:type="auto"/>
            <w:vAlign w:val="top"/>
          </w:tcPr>
          <w:p w14:paraId="09D601AC" w14:textId="77777777" w:rsidR="00604392" w:rsidRPr="00604392" w:rsidRDefault="00604392" w:rsidP="00604392">
            <w:pPr>
              <w:rPr>
                <w:rFonts w:cs="Times New Roman"/>
                <w:sz w:val="20"/>
                <w:szCs w:val="20"/>
              </w:rPr>
            </w:pPr>
            <w:r w:rsidRPr="00604392">
              <w:rPr>
                <w:rFonts w:cs="Times New Roman"/>
                <w:sz w:val="20"/>
                <w:szCs w:val="20"/>
              </w:rPr>
              <w:t xml:space="preserve">Žáci se učí venku, předčítají venku </w:t>
            </w:r>
          </w:p>
        </w:tc>
        <w:tc>
          <w:tcPr>
            <w:tcW w:w="0" w:type="auto"/>
            <w:vAlign w:val="top"/>
          </w:tcPr>
          <w:p w14:paraId="720AD41C" w14:textId="77777777" w:rsidR="00604392" w:rsidRPr="00604392" w:rsidRDefault="00604392" w:rsidP="00604392">
            <w:pPr>
              <w:rPr>
                <w:rFonts w:cs="Times New Roman"/>
                <w:sz w:val="20"/>
                <w:szCs w:val="20"/>
              </w:rPr>
            </w:pPr>
            <w:r w:rsidRPr="00604392">
              <w:rPr>
                <w:rFonts w:cs="Times New Roman"/>
                <w:sz w:val="20"/>
                <w:szCs w:val="20"/>
              </w:rPr>
              <w:t>-</w:t>
            </w:r>
          </w:p>
        </w:tc>
        <w:tc>
          <w:tcPr>
            <w:tcW w:w="0" w:type="auto"/>
            <w:vAlign w:val="top"/>
          </w:tcPr>
          <w:p w14:paraId="247831F5"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tc>
        <w:tc>
          <w:tcPr>
            <w:tcW w:w="0" w:type="auto"/>
            <w:vAlign w:val="top"/>
          </w:tcPr>
          <w:p w14:paraId="32213A2E" w14:textId="77777777" w:rsidR="00604392" w:rsidRPr="00604392" w:rsidRDefault="00604392" w:rsidP="00604392">
            <w:pPr>
              <w:rPr>
                <w:rFonts w:cs="Times New Roman"/>
                <w:sz w:val="20"/>
                <w:szCs w:val="20"/>
              </w:rPr>
            </w:pPr>
          </w:p>
        </w:tc>
      </w:tr>
      <w:tr w:rsidR="00604392" w:rsidRPr="00604392" w14:paraId="552D5182"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tcBorders>
              <w:right w:val="nil"/>
            </w:tcBorders>
            <w:shd w:val="clear" w:color="auto" w:fill="C00000"/>
          </w:tcPr>
          <w:p w14:paraId="058ACF84" w14:textId="77777777" w:rsidR="00604392" w:rsidRPr="00604392" w:rsidRDefault="00604392" w:rsidP="00604392">
            <w:pPr>
              <w:rPr>
                <w:rFonts w:cs="Times New Roman"/>
                <w:sz w:val="20"/>
                <w:szCs w:val="20"/>
              </w:rPr>
            </w:pPr>
          </w:p>
        </w:tc>
        <w:tc>
          <w:tcPr>
            <w:tcW w:w="0" w:type="auto"/>
            <w:tcBorders>
              <w:left w:val="nil"/>
            </w:tcBorders>
            <w:vAlign w:val="top"/>
          </w:tcPr>
          <w:p w14:paraId="3947B04E" w14:textId="77777777" w:rsidR="00604392" w:rsidRPr="00604392" w:rsidRDefault="00604392" w:rsidP="00604392">
            <w:pPr>
              <w:rPr>
                <w:rFonts w:cs="Times New Roman"/>
                <w:sz w:val="20"/>
                <w:szCs w:val="20"/>
              </w:rPr>
            </w:pPr>
            <w:r w:rsidRPr="00604392">
              <w:rPr>
                <w:rFonts w:cs="Times New Roman"/>
                <w:sz w:val="20"/>
                <w:szCs w:val="20"/>
              </w:rPr>
              <w:t>Exkurze</w:t>
            </w:r>
          </w:p>
        </w:tc>
        <w:tc>
          <w:tcPr>
            <w:tcW w:w="0" w:type="auto"/>
            <w:vAlign w:val="top"/>
          </w:tcPr>
          <w:p w14:paraId="0E436067" w14:textId="77777777" w:rsidR="00604392" w:rsidRPr="00604392" w:rsidRDefault="00604392" w:rsidP="00604392">
            <w:pPr>
              <w:rPr>
                <w:rFonts w:cs="Times New Roman"/>
                <w:sz w:val="20"/>
                <w:szCs w:val="20"/>
              </w:rPr>
            </w:pPr>
            <w:r w:rsidRPr="00604392">
              <w:rPr>
                <w:rFonts w:cs="Times New Roman"/>
                <w:sz w:val="20"/>
                <w:szCs w:val="20"/>
              </w:rPr>
              <w:t>-</w:t>
            </w:r>
          </w:p>
        </w:tc>
        <w:tc>
          <w:tcPr>
            <w:tcW w:w="0" w:type="auto"/>
            <w:vAlign w:val="top"/>
          </w:tcPr>
          <w:p w14:paraId="49D60E82" w14:textId="77777777" w:rsidR="00604392" w:rsidRPr="00604392" w:rsidRDefault="00604392" w:rsidP="00604392">
            <w:pPr>
              <w:rPr>
                <w:rFonts w:cs="Times New Roman"/>
                <w:sz w:val="20"/>
                <w:szCs w:val="20"/>
              </w:rPr>
            </w:pPr>
            <w:r w:rsidRPr="00604392">
              <w:rPr>
                <w:rFonts w:cs="Times New Roman"/>
                <w:sz w:val="20"/>
                <w:szCs w:val="20"/>
              </w:rPr>
              <w:t xml:space="preserve">Zajistit exkurze k dané oblasti </w:t>
            </w:r>
          </w:p>
        </w:tc>
        <w:tc>
          <w:tcPr>
            <w:tcW w:w="0" w:type="auto"/>
            <w:vAlign w:val="top"/>
          </w:tcPr>
          <w:p w14:paraId="33F768D2" w14:textId="77777777" w:rsidR="00604392" w:rsidRPr="00604392" w:rsidRDefault="00604392" w:rsidP="00604392">
            <w:pPr>
              <w:rPr>
                <w:rFonts w:cs="Times New Roman"/>
                <w:sz w:val="20"/>
                <w:szCs w:val="20"/>
              </w:rPr>
            </w:pPr>
            <w:r w:rsidRPr="00604392">
              <w:rPr>
                <w:rFonts w:cs="Times New Roman"/>
                <w:sz w:val="20"/>
                <w:szCs w:val="20"/>
              </w:rPr>
              <w:t xml:space="preserve">Finanční prostředky </w:t>
            </w:r>
          </w:p>
          <w:p w14:paraId="357D00BA" w14:textId="77777777" w:rsidR="00604392" w:rsidRPr="00604392" w:rsidRDefault="00604392" w:rsidP="00604392">
            <w:pPr>
              <w:rPr>
                <w:rFonts w:cs="Times New Roman"/>
                <w:sz w:val="20"/>
                <w:szCs w:val="20"/>
              </w:rPr>
            </w:pPr>
            <w:r w:rsidRPr="00604392">
              <w:rPr>
                <w:rFonts w:cs="Times New Roman"/>
                <w:sz w:val="20"/>
                <w:szCs w:val="20"/>
              </w:rPr>
              <w:t>Motivace</w:t>
            </w:r>
          </w:p>
        </w:tc>
        <w:tc>
          <w:tcPr>
            <w:tcW w:w="0" w:type="auto"/>
            <w:vAlign w:val="top"/>
          </w:tcPr>
          <w:p w14:paraId="1791C181" w14:textId="77777777" w:rsidR="00604392" w:rsidRPr="00604392" w:rsidRDefault="00604392" w:rsidP="00604392">
            <w:pPr>
              <w:rPr>
                <w:rFonts w:cs="Times New Roman"/>
                <w:sz w:val="20"/>
                <w:szCs w:val="20"/>
              </w:rPr>
            </w:pPr>
            <w:r w:rsidRPr="00604392">
              <w:rPr>
                <w:rFonts w:cs="Times New Roman"/>
                <w:sz w:val="20"/>
                <w:szCs w:val="20"/>
              </w:rPr>
              <w:t>Částečně šablony</w:t>
            </w:r>
          </w:p>
          <w:p w14:paraId="4DB934D9" w14:textId="77777777" w:rsidR="00604392" w:rsidRPr="00604392" w:rsidRDefault="00604392" w:rsidP="00604392">
            <w:pPr>
              <w:rPr>
                <w:rFonts w:cs="Times New Roman"/>
                <w:sz w:val="20"/>
                <w:szCs w:val="20"/>
              </w:rPr>
            </w:pPr>
            <w:r w:rsidRPr="00604392">
              <w:rPr>
                <w:rFonts w:cs="Times New Roman"/>
                <w:sz w:val="20"/>
                <w:szCs w:val="20"/>
              </w:rPr>
              <w:t xml:space="preserve">Rozpočet školy </w:t>
            </w:r>
          </w:p>
        </w:tc>
      </w:tr>
      <w:tr w:rsidR="00604392" w:rsidRPr="00604392" w14:paraId="2C9FE22F"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tcBorders>
              <w:right w:val="nil"/>
            </w:tcBorders>
            <w:shd w:val="clear" w:color="auto" w:fill="C00000"/>
          </w:tcPr>
          <w:p w14:paraId="469CB88D" w14:textId="77777777" w:rsidR="00604392" w:rsidRPr="00604392" w:rsidRDefault="00604392" w:rsidP="00604392">
            <w:pPr>
              <w:rPr>
                <w:rFonts w:cs="Times New Roman"/>
                <w:sz w:val="20"/>
                <w:szCs w:val="20"/>
              </w:rPr>
            </w:pPr>
          </w:p>
        </w:tc>
        <w:tc>
          <w:tcPr>
            <w:tcW w:w="0" w:type="auto"/>
            <w:tcBorders>
              <w:left w:val="nil"/>
            </w:tcBorders>
            <w:vAlign w:val="top"/>
          </w:tcPr>
          <w:p w14:paraId="0560C847" w14:textId="77777777" w:rsidR="00604392" w:rsidRPr="00604392" w:rsidRDefault="00604392" w:rsidP="00604392">
            <w:pPr>
              <w:rPr>
                <w:rFonts w:cs="Times New Roman"/>
                <w:sz w:val="20"/>
                <w:szCs w:val="20"/>
              </w:rPr>
            </w:pPr>
            <w:r w:rsidRPr="00604392">
              <w:rPr>
                <w:rFonts w:cs="Times New Roman"/>
                <w:sz w:val="20"/>
                <w:szCs w:val="20"/>
              </w:rPr>
              <w:t>Čtenářské deníky</w:t>
            </w:r>
          </w:p>
        </w:tc>
        <w:tc>
          <w:tcPr>
            <w:tcW w:w="0" w:type="auto"/>
            <w:vAlign w:val="top"/>
          </w:tcPr>
          <w:p w14:paraId="6CEFF11B" w14:textId="77777777" w:rsidR="00604392" w:rsidRPr="00604392" w:rsidRDefault="00604392" w:rsidP="00604392">
            <w:pPr>
              <w:rPr>
                <w:rFonts w:cs="Times New Roman"/>
                <w:sz w:val="20"/>
                <w:szCs w:val="20"/>
              </w:rPr>
            </w:pPr>
            <w:r w:rsidRPr="00604392">
              <w:rPr>
                <w:rFonts w:cs="Times New Roman"/>
                <w:sz w:val="20"/>
                <w:szCs w:val="20"/>
              </w:rPr>
              <w:t xml:space="preserve">Zavedení povinných čtenářských deníků </w:t>
            </w:r>
          </w:p>
        </w:tc>
        <w:tc>
          <w:tcPr>
            <w:tcW w:w="0" w:type="auto"/>
            <w:vAlign w:val="top"/>
          </w:tcPr>
          <w:p w14:paraId="4C01842E" w14:textId="77777777" w:rsidR="00604392" w:rsidRPr="00604392" w:rsidRDefault="00604392" w:rsidP="00604392">
            <w:pPr>
              <w:rPr>
                <w:rFonts w:cs="Times New Roman"/>
                <w:sz w:val="20"/>
                <w:szCs w:val="20"/>
              </w:rPr>
            </w:pPr>
            <w:r w:rsidRPr="00604392">
              <w:rPr>
                <w:rFonts w:cs="Times New Roman"/>
                <w:sz w:val="20"/>
                <w:szCs w:val="20"/>
              </w:rPr>
              <w:t>-</w:t>
            </w:r>
          </w:p>
        </w:tc>
        <w:tc>
          <w:tcPr>
            <w:tcW w:w="0" w:type="auto"/>
            <w:vAlign w:val="top"/>
          </w:tcPr>
          <w:p w14:paraId="7138BDC9" w14:textId="77777777" w:rsidR="00604392" w:rsidRPr="00604392" w:rsidRDefault="00604392" w:rsidP="00604392">
            <w:pPr>
              <w:rPr>
                <w:rFonts w:cs="Times New Roman"/>
                <w:sz w:val="20"/>
                <w:szCs w:val="20"/>
              </w:rPr>
            </w:pPr>
            <w:r w:rsidRPr="00604392">
              <w:rPr>
                <w:rFonts w:cs="Times New Roman"/>
                <w:sz w:val="20"/>
                <w:szCs w:val="20"/>
              </w:rPr>
              <w:t>Motivace</w:t>
            </w:r>
          </w:p>
        </w:tc>
        <w:tc>
          <w:tcPr>
            <w:tcW w:w="0" w:type="auto"/>
            <w:vAlign w:val="top"/>
          </w:tcPr>
          <w:p w14:paraId="28D5C97F" w14:textId="77777777" w:rsidR="00604392" w:rsidRPr="00604392" w:rsidRDefault="00604392" w:rsidP="00604392">
            <w:pPr>
              <w:rPr>
                <w:rFonts w:cs="Times New Roman"/>
                <w:sz w:val="20"/>
                <w:szCs w:val="20"/>
              </w:rPr>
            </w:pPr>
          </w:p>
        </w:tc>
      </w:tr>
      <w:tr w:rsidR="00604392" w:rsidRPr="00604392" w14:paraId="1E6A0AEA"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tcBorders>
              <w:right w:val="nil"/>
            </w:tcBorders>
            <w:shd w:val="clear" w:color="auto" w:fill="C00000"/>
          </w:tcPr>
          <w:p w14:paraId="0CB4DEC6" w14:textId="77777777" w:rsidR="00604392" w:rsidRPr="00604392" w:rsidRDefault="00604392" w:rsidP="00604392">
            <w:pPr>
              <w:rPr>
                <w:rFonts w:cs="Times New Roman"/>
                <w:sz w:val="20"/>
                <w:szCs w:val="20"/>
              </w:rPr>
            </w:pPr>
          </w:p>
        </w:tc>
        <w:tc>
          <w:tcPr>
            <w:tcW w:w="0" w:type="auto"/>
            <w:tcBorders>
              <w:left w:val="nil"/>
            </w:tcBorders>
            <w:vAlign w:val="top"/>
          </w:tcPr>
          <w:p w14:paraId="11D3002A" w14:textId="77777777" w:rsidR="00604392" w:rsidRPr="00604392" w:rsidRDefault="00604392" w:rsidP="00604392">
            <w:pPr>
              <w:rPr>
                <w:rFonts w:cs="Times New Roman"/>
                <w:sz w:val="20"/>
                <w:szCs w:val="20"/>
              </w:rPr>
            </w:pPr>
            <w:r w:rsidRPr="00604392">
              <w:rPr>
                <w:rFonts w:cs="Times New Roman"/>
                <w:sz w:val="20"/>
                <w:szCs w:val="20"/>
              </w:rPr>
              <w:t>Práce s nadanými</w:t>
            </w:r>
          </w:p>
        </w:tc>
        <w:tc>
          <w:tcPr>
            <w:tcW w:w="0" w:type="auto"/>
            <w:vAlign w:val="top"/>
          </w:tcPr>
          <w:p w14:paraId="66BA0181" w14:textId="77777777" w:rsidR="00604392" w:rsidRPr="00604392" w:rsidRDefault="00604392" w:rsidP="00604392">
            <w:pPr>
              <w:rPr>
                <w:rFonts w:cs="Times New Roman"/>
                <w:sz w:val="20"/>
                <w:szCs w:val="20"/>
              </w:rPr>
            </w:pPr>
            <w:r w:rsidRPr="00604392">
              <w:rPr>
                <w:rFonts w:cs="Times New Roman"/>
                <w:sz w:val="20"/>
                <w:szCs w:val="20"/>
              </w:rPr>
              <w:t>-</w:t>
            </w:r>
          </w:p>
        </w:tc>
        <w:tc>
          <w:tcPr>
            <w:tcW w:w="0" w:type="auto"/>
            <w:vAlign w:val="top"/>
          </w:tcPr>
          <w:p w14:paraId="08D89F30" w14:textId="77777777" w:rsidR="00604392" w:rsidRPr="00604392" w:rsidRDefault="00604392" w:rsidP="00604392">
            <w:pPr>
              <w:rPr>
                <w:rFonts w:cs="Times New Roman"/>
                <w:sz w:val="20"/>
                <w:szCs w:val="20"/>
              </w:rPr>
            </w:pPr>
            <w:r w:rsidRPr="00604392">
              <w:rPr>
                <w:rFonts w:cs="Times New Roman"/>
                <w:sz w:val="20"/>
                <w:szCs w:val="20"/>
              </w:rPr>
              <w:t xml:space="preserve">Nedostatek času v rámci výuky pro práci s nadanými </w:t>
            </w:r>
          </w:p>
        </w:tc>
        <w:tc>
          <w:tcPr>
            <w:tcW w:w="0" w:type="auto"/>
            <w:vAlign w:val="top"/>
          </w:tcPr>
          <w:p w14:paraId="795FA86F" w14:textId="77777777" w:rsidR="00604392" w:rsidRPr="00604392" w:rsidRDefault="00604392" w:rsidP="00604392">
            <w:pPr>
              <w:rPr>
                <w:rFonts w:cs="Times New Roman"/>
                <w:sz w:val="20"/>
                <w:szCs w:val="20"/>
              </w:rPr>
            </w:pPr>
            <w:r w:rsidRPr="00604392">
              <w:rPr>
                <w:rFonts w:cs="Times New Roman"/>
                <w:sz w:val="20"/>
                <w:szCs w:val="20"/>
              </w:rPr>
              <w:t>Systémová změna</w:t>
            </w:r>
          </w:p>
        </w:tc>
        <w:tc>
          <w:tcPr>
            <w:tcW w:w="0" w:type="auto"/>
            <w:vAlign w:val="top"/>
          </w:tcPr>
          <w:p w14:paraId="65CDACC6" w14:textId="77777777" w:rsidR="00604392" w:rsidRPr="00604392" w:rsidRDefault="00604392" w:rsidP="00604392">
            <w:pPr>
              <w:rPr>
                <w:rFonts w:cs="Times New Roman"/>
                <w:sz w:val="20"/>
                <w:szCs w:val="20"/>
              </w:rPr>
            </w:pPr>
            <w:r w:rsidRPr="00604392">
              <w:rPr>
                <w:rFonts w:cs="Times New Roman"/>
                <w:sz w:val="20"/>
                <w:szCs w:val="20"/>
              </w:rPr>
              <w:t>Školení pro pedagogy pro práci s nadanými</w:t>
            </w:r>
          </w:p>
        </w:tc>
      </w:tr>
      <w:tr w:rsidR="00604392" w:rsidRPr="00604392" w14:paraId="4426862F"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tcBorders>
              <w:right w:val="nil"/>
            </w:tcBorders>
            <w:shd w:val="clear" w:color="auto" w:fill="C00000"/>
          </w:tcPr>
          <w:p w14:paraId="65316475" w14:textId="77777777" w:rsidR="00604392" w:rsidRPr="00604392" w:rsidRDefault="00604392" w:rsidP="00604392">
            <w:pPr>
              <w:rPr>
                <w:rFonts w:cs="Times New Roman"/>
                <w:sz w:val="20"/>
                <w:szCs w:val="20"/>
              </w:rPr>
            </w:pPr>
          </w:p>
        </w:tc>
        <w:tc>
          <w:tcPr>
            <w:tcW w:w="0" w:type="auto"/>
            <w:tcBorders>
              <w:left w:val="nil"/>
            </w:tcBorders>
            <w:vAlign w:val="top"/>
          </w:tcPr>
          <w:p w14:paraId="32E7D836" w14:textId="77777777" w:rsidR="00604392" w:rsidRPr="00604392" w:rsidRDefault="00604392" w:rsidP="00604392">
            <w:pPr>
              <w:rPr>
                <w:rFonts w:cs="Times New Roman"/>
                <w:sz w:val="20"/>
                <w:szCs w:val="20"/>
              </w:rPr>
            </w:pPr>
            <w:r w:rsidRPr="00604392">
              <w:rPr>
                <w:rFonts w:cs="Times New Roman"/>
                <w:sz w:val="20"/>
                <w:szCs w:val="20"/>
              </w:rPr>
              <w:t>Menší zatížení ped. pracovníků</w:t>
            </w:r>
          </w:p>
        </w:tc>
        <w:tc>
          <w:tcPr>
            <w:tcW w:w="0" w:type="auto"/>
            <w:vAlign w:val="top"/>
          </w:tcPr>
          <w:p w14:paraId="035E6530" w14:textId="77777777" w:rsidR="00604392" w:rsidRPr="00604392" w:rsidRDefault="00604392" w:rsidP="00604392">
            <w:pPr>
              <w:rPr>
                <w:rFonts w:cs="Times New Roman"/>
                <w:sz w:val="20"/>
                <w:szCs w:val="20"/>
              </w:rPr>
            </w:pPr>
            <w:r w:rsidRPr="00604392">
              <w:rPr>
                <w:rFonts w:cs="Times New Roman"/>
                <w:sz w:val="20"/>
                <w:szCs w:val="20"/>
              </w:rPr>
              <w:t>-</w:t>
            </w:r>
          </w:p>
        </w:tc>
        <w:tc>
          <w:tcPr>
            <w:tcW w:w="0" w:type="auto"/>
            <w:vAlign w:val="top"/>
          </w:tcPr>
          <w:p w14:paraId="575CA68C" w14:textId="77777777" w:rsidR="00604392" w:rsidRPr="00604392" w:rsidRDefault="00604392" w:rsidP="00604392">
            <w:pPr>
              <w:rPr>
                <w:rFonts w:cs="Times New Roman"/>
                <w:sz w:val="20"/>
                <w:szCs w:val="20"/>
              </w:rPr>
            </w:pPr>
            <w:r w:rsidRPr="00604392">
              <w:rPr>
                <w:rFonts w:cs="Times New Roman"/>
                <w:sz w:val="20"/>
                <w:szCs w:val="20"/>
              </w:rPr>
              <w:t>Velká časová zátěž pedagogů, měnící se legislativa</w:t>
            </w:r>
          </w:p>
        </w:tc>
        <w:tc>
          <w:tcPr>
            <w:tcW w:w="0" w:type="auto"/>
            <w:vAlign w:val="top"/>
          </w:tcPr>
          <w:p w14:paraId="186E26F9" w14:textId="77777777" w:rsidR="00604392" w:rsidRPr="00604392" w:rsidRDefault="00604392" w:rsidP="00604392">
            <w:pPr>
              <w:rPr>
                <w:rFonts w:cs="Times New Roman"/>
                <w:sz w:val="20"/>
                <w:szCs w:val="20"/>
              </w:rPr>
            </w:pPr>
            <w:r w:rsidRPr="00604392">
              <w:rPr>
                <w:rFonts w:cs="Times New Roman"/>
                <w:sz w:val="20"/>
                <w:szCs w:val="20"/>
              </w:rPr>
              <w:t xml:space="preserve">Systémová změna </w:t>
            </w:r>
          </w:p>
        </w:tc>
        <w:tc>
          <w:tcPr>
            <w:tcW w:w="0" w:type="auto"/>
            <w:vAlign w:val="top"/>
          </w:tcPr>
          <w:p w14:paraId="54D9D754" w14:textId="77777777" w:rsidR="00604392" w:rsidRPr="00604392" w:rsidRDefault="00604392" w:rsidP="00604392">
            <w:pPr>
              <w:rPr>
                <w:rFonts w:cs="Times New Roman"/>
                <w:sz w:val="20"/>
                <w:szCs w:val="20"/>
              </w:rPr>
            </w:pPr>
          </w:p>
        </w:tc>
      </w:tr>
      <w:tr w:rsidR="00604392" w:rsidRPr="00604392" w14:paraId="5B61152D"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tcBorders>
              <w:right w:val="nil"/>
            </w:tcBorders>
            <w:shd w:val="clear" w:color="auto" w:fill="C00000"/>
          </w:tcPr>
          <w:p w14:paraId="14F69CA8" w14:textId="77777777" w:rsidR="00604392" w:rsidRPr="00604392" w:rsidRDefault="00604392" w:rsidP="00604392">
            <w:pPr>
              <w:rPr>
                <w:rFonts w:cs="Times New Roman"/>
                <w:sz w:val="20"/>
                <w:szCs w:val="20"/>
              </w:rPr>
            </w:pPr>
          </w:p>
        </w:tc>
        <w:tc>
          <w:tcPr>
            <w:tcW w:w="0" w:type="auto"/>
            <w:tcBorders>
              <w:left w:val="nil"/>
            </w:tcBorders>
            <w:vAlign w:val="top"/>
          </w:tcPr>
          <w:p w14:paraId="53E49BDE" w14:textId="77777777" w:rsidR="00604392" w:rsidRPr="00604392" w:rsidRDefault="00604392" w:rsidP="00604392">
            <w:pPr>
              <w:rPr>
                <w:rFonts w:cs="Times New Roman"/>
                <w:sz w:val="20"/>
                <w:szCs w:val="20"/>
              </w:rPr>
            </w:pPr>
            <w:r w:rsidRPr="00604392">
              <w:rPr>
                <w:rFonts w:cs="Times New Roman"/>
                <w:sz w:val="20"/>
                <w:szCs w:val="20"/>
              </w:rPr>
              <w:t>Studenti VŠ</w:t>
            </w:r>
          </w:p>
        </w:tc>
        <w:tc>
          <w:tcPr>
            <w:tcW w:w="0" w:type="auto"/>
            <w:vAlign w:val="top"/>
          </w:tcPr>
          <w:p w14:paraId="043C6E64" w14:textId="77777777" w:rsidR="00604392" w:rsidRPr="00604392" w:rsidRDefault="00604392" w:rsidP="00604392">
            <w:pPr>
              <w:rPr>
                <w:rFonts w:cs="Times New Roman"/>
                <w:sz w:val="20"/>
                <w:szCs w:val="20"/>
              </w:rPr>
            </w:pPr>
            <w:r w:rsidRPr="00604392">
              <w:rPr>
                <w:rFonts w:cs="Times New Roman"/>
                <w:sz w:val="20"/>
                <w:szCs w:val="20"/>
              </w:rPr>
              <w:t>-</w:t>
            </w:r>
          </w:p>
        </w:tc>
        <w:tc>
          <w:tcPr>
            <w:tcW w:w="0" w:type="auto"/>
            <w:vAlign w:val="top"/>
          </w:tcPr>
          <w:p w14:paraId="1D63A488" w14:textId="77777777" w:rsidR="00604392" w:rsidRPr="00604392" w:rsidRDefault="00604392" w:rsidP="00604392">
            <w:pPr>
              <w:rPr>
                <w:rFonts w:cs="Times New Roman"/>
                <w:sz w:val="20"/>
                <w:szCs w:val="20"/>
              </w:rPr>
            </w:pPr>
            <w:r w:rsidRPr="00604392">
              <w:rPr>
                <w:rFonts w:cs="Times New Roman"/>
                <w:sz w:val="20"/>
                <w:szCs w:val="20"/>
              </w:rPr>
              <w:t xml:space="preserve">Lépe připravit studenty VŠ na praxi </w:t>
            </w:r>
          </w:p>
        </w:tc>
        <w:tc>
          <w:tcPr>
            <w:tcW w:w="0" w:type="auto"/>
            <w:vAlign w:val="top"/>
          </w:tcPr>
          <w:p w14:paraId="12ABC3B6" w14:textId="77777777" w:rsidR="00604392" w:rsidRPr="00604392" w:rsidRDefault="00604392" w:rsidP="00604392">
            <w:pPr>
              <w:rPr>
                <w:rFonts w:cs="Times New Roman"/>
                <w:sz w:val="20"/>
                <w:szCs w:val="20"/>
              </w:rPr>
            </w:pPr>
            <w:r w:rsidRPr="00604392">
              <w:rPr>
                <w:rFonts w:cs="Times New Roman"/>
                <w:sz w:val="20"/>
                <w:szCs w:val="20"/>
              </w:rPr>
              <w:t>Systémová změna</w:t>
            </w:r>
          </w:p>
        </w:tc>
        <w:tc>
          <w:tcPr>
            <w:tcW w:w="0" w:type="auto"/>
            <w:vAlign w:val="top"/>
          </w:tcPr>
          <w:p w14:paraId="627FC979" w14:textId="77777777" w:rsidR="00604392" w:rsidRPr="00604392" w:rsidRDefault="00604392" w:rsidP="00604392">
            <w:pPr>
              <w:rPr>
                <w:rFonts w:cs="Times New Roman"/>
                <w:sz w:val="20"/>
                <w:szCs w:val="20"/>
              </w:rPr>
            </w:pPr>
          </w:p>
        </w:tc>
      </w:tr>
      <w:tr w:rsidR="00604392" w:rsidRPr="00604392" w14:paraId="78E84161"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tcBorders>
              <w:right w:val="nil"/>
            </w:tcBorders>
            <w:shd w:val="clear" w:color="auto" w:fill="C00000"/>
          </w:tcPr>
          <w:p w14:paraId="3676409B" w14:textId="77777777" w:rsidR="00604392" w:rsidRPr="00604392" w:rsidRDefault="00604392" w:rsidP="00604392">
            <w:pPr>
              <w:rPr>
                <w:rFonts w:cs="Times New Roman"/>
                <w:sz w:val="20"/>
                <w:szCs w:val="20"/>
              </w:rPr>
            </w:pPr>
          </w:p>
        </w:tc>
        <w:tc>
          <w:tcPr>
            <w:tcW w:w="0" w:type="auto"/>
            <w:tcBorders>
              <w:left w:val="nil"/>
            </w:tcBorders>
            <w:vAlign w:val="top"/>
          </w:tcPr>
          <w:p w14:paraId="71994B4E" w14:textId="77777777" w:rsidR="00604392" w:rsidRPr="00604392" w:rsidRDefault="00604392" w:rsidP="00604392">
            <w:pPr>
              <w:rPr>
                <w:rFonts w:cs="Times New Roman"/>
                <w:sz w:val="20"/>
                <w:szCs w:val="20"/>
              </w:rPr>
            </w:pPr>
            <w:r w:rsidRPr="00604392">
              <w:rPr>
                <w:rFonts w:cs="Times New Roman"/>
                <w:sz w:val="20"/>
                <w:szCs w:val="20"/>
              </w:rPr>
              <w:t xml:space="preserve">Motivace ke čtení </w:t>
            </w:r>
          </w:p>
        </w:tc>
        <w:tc>
          <w:tcPr>
            <w:tcW w:w="0" w:type="auto"/>
            <w:vAlign w:val="top"/>
          </w:tcPr>
          <w:p w14:paraId="20EAD6BD" w14:textId="77777777" w:rsidR="00604392" w:rsidRPr="00604392" w:rsidRDefault="00604392" w:rsidP="00604392">
            <w:pPr>
              <w:rPr>
                <w:rFonts w:cs="Times New Roman"/>
                <w:sz w:val="20"/>
                <w:szCs w:val="20"/>
              </w:rPr>
            </w:pPr>
            <w:r w:rsidRPr="00604392">
              <w:rPr>
                <w:rFonts w:cs="Times New Roman"/>
                <w:sz w:val="20"/>
                <w:szCs w:val="20"/>
              </w:rPr>
              <w:t>-</w:t>
            </w:r>
          </w:p>
        </w:tc>
        <w:tc>
          <w:tcPr>
            <w:tcW w:w="0" w:type="auto"/>
            <w:vAlign w:val="top"/>
          </w:tcPr>
          <w:p w14:paraId="6C3CDD9C" w14:textId="77777777" w:rsidR="00604392" w:rsidRPr="00604392" w:rsidRDefault="00604392" w:rsidP="00604392">
            <w:pPr>
              <w:rPr>
                <w:rFonts w:cs="Times New Roman"/>
                <w:sz w:val="20"/>
                <w:szCs w:val="20"/>
              </w:rPr>
            </w:pPr>
            <w:r w:rsidRPr="00604392">
              <w:rPr>
                <w:rFonts w:cs="Times New Roman"/>
                <w:sz w:val="20"/>
                <w:szCs w:val="20"/>
              </w:rPr>
              <w:t xml:space="preserve">Zajistit novou motivaci žáků ke čtení </w:t>
            </w:r>
          </w:p>
        </w:tc>
        <w:tc>
          <w:tcPr>
            <w:tcW w:w="0" w:type="auto"/>
            <w:vAlign w:val="top"/>
          </w:tcPr>
          <w:p w14:paraId="760E986A" w14:textId="77777777" w:rsidR="00604392" w:rsidRPr="00604392" w:rsidRDefault="00604392" w:rsidP="00604392">
            <w:pPr>
              <w:rPr>
                <w:rFonts w:cs="Times New Roman"/>
                <w:sz w:val="20"/>
                <w:szCs w:val="20"/>
              </w:rPr>
            </w:pPr>
            <w:r w:rsidRPr="00604392">
              <w:rPr>
                <w:rFonts w:cs="Times New Roman"/>
                <w:sz w:val="20"/>
                <w:szCs w:val="20"/>
              </w:rPr>
              <w:t xml:space="preserve">Sdílení zkušeností </w:t>
            </w:r>
          </w:p>
          <w:p w14:paraId="28FA0655" w14:textId="77777777" w:rsidR="00604392" w:rsidRPr="00604392" w:rsidRDefault="00604392" w:rsidP="00604392">
            <w:pPr>
              <w:rPr>
                <w:rFonts w:cs="Times New Roman"/>
                <w:sz w:val="20"/>
                <w:szCs w:val="20"/>
              </w:rPr>
            </w:pPr>
            <w:r w:rsidRPr="00604392">
              <w:rPr>
                <w:rFonts w:cs="Times New Roman"/>
                <w:sz w:val="20"/>
                <w:szCs w:val="20"/>
              </w:rPr>
              <w:t xml:space="preserve">Školení </w:t>
            </w:r>
          </w:p>
        </w:tc>
        <w:tc>
          <w:tcPr>
            <w:tcW w:w="0" w:type="auto"/>
            <w:vAlign w:val="top"/>
          </w:tcPr>
          <w:p w14:paraId="1AD1AD0B" w14:textId="77777777" w:rsidR="00604392" w:rsidRPr="00604392" w:rsidRDefault="00604392" w:rsidP="00604392">
            <w:pPr>
              <w:rPr>
                <w:rFonts w:cs="Times New Roman"/>
                <w:sz w:val="20"/>
                <w:szCs w:val="20"/>
              </w:rPr>
            </w:pPr>
          </w:p>
        </w:tc>
      </w:tr>
      <w:tr w:rsidR="00604392" w:rsidRPr="00604392" w14:paraId="15D4000E"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tcBorders>
              <w:right w:val="nil"/>
            </w:tcBorders>
            <w:shd w:val="clear" w:color="auto" w:fill="C00000"/>
          </w:tcPr>
          <w:p w14:paraId="012123E6" w14:textId="77777777" w:rsidR="00604392" w:rsidRPr="00604392" w:rsidRDefault="00604392" w:rsidP="00604392">
            <w:pPr>
              <w:rPr>
                <w:rFonts w:cs="Times New Roman"/>
                <w:sz w:val="20"/>
                <w:szCs w:val="20"/>
              </w:rPr>
            </w:pPr>
          </w:p>
        </w:tc>
        <w:tc>
          <w:tcPr>
            <w:tcW w:w="0" w:type="auto"/>
            <w:tcBorders>
              <w:left w:val="nil"/>
            </w:tcBorders>
          </w:tcPr>
          <w:p w14:paraId="6F6AD331" w14:textId="77777777" w:rsidR="00604392" w:rsidRPr="00604392" w:rsidRDefault="00604392" w:rsidP="00604392">
            <w:pPr>
              <w:rPr>
                <w:rFonts w:cs="Times New Roman"/>
                <w:sz w:val="20"/>
                <w:szCs w:val="20"/>
              </w:rPr>
            </w:pPr>
          </w:p>
        </w:tc>
        <w:tc>
          <w:tcPr>
            <w:tcW w:w="0" w:type="auto"/>
          </w:tcPr>
          <w:p w14:paraId="7034F82F" w14:textId="77777777" w:rsidR="00604392" w:rsidRPr="00604392" w:rsidRDefault="00604392" w:rsidP="00604392">
            <w:pPr>
              <w:rPr>
                <w:rFonts w:cs="Times New Roman"/>
                <w:sz w:val="20"/>
                <w:szCs w:val="20"/>
              </w:rPr>
            </w:pPr>
          </w:p>
        </w:tc>
        <w:tc>
          <w:tcPr>
            <w:tcW w:w="0" w:type="auto"/>
          </w:tcPr>
          <w:p w14:paraId="3B221258" w14:textId="77777777" w:rsidR="00604392" w:rsidRPr="00604392" w:rsidRDefault="00604392" w:rsidP="00604392">
            <w:pPr>
              <w:rPr>
                <w:rFonts w:cs="Times New Roman"/>
                <w:sz w:val="20"/>
                <w:szCs w:val="20"/>
              </w:rPr>
            </w:pPr>
          </w:p>
        </w:tc>
        <w:tc>
          <w:tcPr>
            <w:tcW w:w="0" w:type="auto"/>
          </w:tcPr>
          <w:p w14:paraId="252689C5" w14:textId="77777777" w:rsidR="00604392" w:rsidRPr="00604392" w:rsidRDefault="00604392" w:rsidP="00604392">
            <w:pPr>
              <w:rPr>
                <w:rFonts w:cs="Times New Roman"/>
                <w:sz w:val="20"/>
                <w:szCs w:val="20"/>
              </w:rPr>
            </w:pPr>
          </w:p>
        </w:tc>
        <w:tc>
          <w:tcPr>
            <w:tcW w:w="0" w:type="auto"/>
          </w:tcPr>
          <w:p w14:paraId="52800F33" w14:textId="77777777" w:rsidR="00604392" w:rsidRPr="00604392" w:rsidRDefault="00604392" w:rsidP="00604392">
            <w:pPr>
              <w:rPr>
                <w:rFonts w:cs="Times New Roman"/>
                <w:sz w:val="20"/>
                <w:szCs w:val="20"/>
              </w:rPr>
            </w:pPr>
          </w:p>
        </w:tc>
      </w:tr>
    </w:tbl>
    <w:p w14:paraId="0112DB7A" w14:textId="77777777" w:rsidR="002944F6" w:rsidRDefault="002944F6" w:rsidP="002944F6">
      <w:pPr>
        <w:rPr>
          <w:sz w:val="20"/>
          <w:szCs w:val="20"/>
        </w:rPr>
      </w:pPr>
      <w:r w:rsidRPr="00604392">
        <w:rPr>
          <w:sz w:val="20"/>
          <w:szCs w:val="20"/>
        </w:rPr>
        <w:t xml:space="preserve">Zdroj: </w:t>
      </w:r>
      <w:r>
        <w:rPr>
          <w:sz w:val="20"/>
          <w:szCs w:val="20"/>
        </w:rPr>
        <w:t>Vlastní dotazníkové šetření</w:t>
      </w:r>
      <w:r w:rsidRPr="00604392">
        <w:rPr>
          <w:sz w:val="20"/>
          <w:szCs w:val="20"/>
        </w:rPr>
        <w:t xml:space="preserve">. </w:t>
      </w:r>
    </w:p>
    <w:p w14:paraId="4B7A8840" w14:textId="77777777" w:rsidR="00B07F32" w:rsidRDefault="00B07F32" w:rsidP="00B07F32"/>
    <w:p w14:paraId="36C9CA2E" w14:textId="77777777" w:rsidR="005F716D" w:rsidRPr="00604392" w:rsidRDefault="005F716D" w:rsidP="004D5CE1">
      <w:pPr>
        <w:pStyle w:val="Tabulka"/>
      </w:pPr>
      <w:bookmarkStart w:id="134" w:name="_Toc33596507"/>
      <w:bookmarkStart w:id="135" w:name="_Toc33596848"/>
      <w:bookmarkStart w:id="136" w:name="_Toc41486155"/>
      <w:r>
        <w:t>Popis potřeb mateřských škol – matematická gramotnost</w:t>
      </w:r>
      <w:bookmarkEnd w:id="134"/>
      <w:bookmarkEnd w:id="135"/>
      <w:bookmarkEnd w:id="136"/>
    </w:p>
    <w:tbl>
      <w:tblPr>
        <w:tblStyle w:val="Styl1"/>
        <w:tblW w:w="13921" w:type="dxa"/>
        <w:tblLook w:val="04A0" w:firstRow="1" w:lastRow="0" w:firstColumn="1" w:lastColumn="0" w:noHBand="0" w:noVBand="1"/>
      </w:tblPr>
      <w:tblGrid>
        <w:gridCol w:w="1067"/>
        <w:gridCol w:w="1424"/>
        <w:gridCol w:w="4540"/>
        <w:gridCol w:w="2831"/>
        <w:gridCol w:w="1520"/>
        <w:gridCol w:w="2539"/>
      </w:tblGrid>
      <w:tr w:rsidR="00604392" w:rsidRPr="005F716D" w14:paraId="7370620B" w14:textId="77777777" w:rsidTr="005F716D">
        <w:trPr>
          <w:cnfStyle w:val="100000000000" w:firstRow="1" w:lastRow="0" w:firstColumn="0" w:lastColumn="0" w:oddVBand="0" w:evenVBand="0" w:oddHBand="0" w:evenHBand="0" w:firstRowFirstColumn="0" w:firstRowLastColumn="0" w:lastRowFirstColumn="0" w:lastRowLastColumn="0"/>
          <w:trHeight w:val="487"/>
        </w:trPr>
        <w:tc>
          <w:tcPr>
            <w:tcW w:w="0" w:type="auto"/>
            <w:gridSpan w:val="6"/>
          </w:tcPr>
          <w:p w14:paraId="765E1E39" w14:textId="77777777" w:rsidR="00604392" w:rsidRPr="005F716D" w:rsidRDefault="00604392" w:rsidP="005F716D">
            <w:pPr>
              <w:jc w:val="center"/>
              <w:rPr>
                <w:rFonts w:cs="Times New Roman"/>
                <w:b w:val="0"/>
                <w:sz w:val="20"/>
                <w:szCs w:val="20"/>
              </w:rPr>
            </w:pPr>
            <w:r w:rsidRPr="005F716D">
              <w:rPr>
                <w:rFonts w:cs="Times New Roman"/>
                <w:sz w:val="20"/>
                <w:szCs w:val="20"/>
              </w:rPr>
              <w:t>Matematická gramotnost – Mateřské školy</w:t>
            </w:r>
          </w:p>
          <w:p w14:paraId="13BA76E8" w14:textId="77777777" w:rsidR="00604392" w:rsidRPr="005F716D" w:rsidRDefault="00604392" w:rsidP="005F716D">
            <w:pPr>
              <w:rPr>
                <w:sz w:val="20"/>
                <w:szCs w:val="20"/>
              </w:rPr>
            </w:pPr>
          </w:p>
        </w:tc>
      </w:tr>
      <w:tr w:rsidR="00604392" w:rsidRPr="005F716D" w14:paraId="16756186" w14:textId="77777777" w:rsidTr="005F716D">
        <w:trPr>
          <w:cnfStyle w:val="000000100000" w:firstRow="0" w:lastRow="0" w:firstColumn="0" w:lastColumn="0" w:oddVBand="0" w:evenVBand="0" w:oddHBand="1" w:evenHBand="0" w:firstRowFirstColumn="0" w:firstRowLastColumn="0" w:lastRowFirstColumn="0" w:lastRowLastColumn="0"/>
          <w:trHeight w:val="198"/>
        </w:trPr>
        <w:tc>
          <w:tcPr>
            <w:tcW w:w="0" w:type="auto"/>
            <w:tcBorders>
              <w:top w:val="single" w:sz="4" w:space="0" w:color="FFFFFF" w:themeColor="background1"/>
              <w:bottom w:val="single" w:sz="4" w:space="0" w:color="FFFFFF" w:themeColor="background1"/>
              <w:right w:val="single" w:sz="4" w:space="0" w:color="FFFFFF" w:themeColor="background1"/>
            </w:tcBorders>
            <w:shd w:val="clear" w:color="auto" w:fill="C00000"/>
          </w:tcPr>
          <w:p w14:paraId="396E2FF1" w14:textId="77777777" w:rsidR="00604392" w:rsidRPr="005F716D" w:rsidRDefault="00604392" w:rsidP="005F716D">
            <w:pPr>
              <w:rPr>
                <w:rFonts w:cs="Times New Roman"/>
                <w:b/>
                <w:color w:val="FFFFFF" w:themeColor="background1"/>
                <w:sz w:val="20"/>
                <w:szCs w:val="20"/>
              </w:rPr>
            </w:pPr>
            <w:r w:rsidRPr="005F716D">
              <w:rPr>
                <w:rFonts w:cs="Times New Roman"/>
                <w:b/>
                <w:color w:val="FFFFFF" w:themeColor="background1"/>
                <w:sz w:val="20"/>
                <w:szCs w:val="20"/>
              </w:rPr>
              <w:t xml:space="preserve">Četnost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5331F269" w14:textId="77777777" w:rsidR="00604392" w:rsidRPr="005F716D" w:rsidRDefault="00604392" w:rsidP="005F716D">
            <w:pPr>
              <w:rPr>
                <w:rFonts w:cs="Times New Roman"/>
                <w:b/>
                <w:color w:val="FFFFFF" w:themeColor="background1"/>
                <w:sz w:val="20"/>
                <w:szCs w:val="20"/>
              </w:rPr>
            </w:pPr>
            <w:r w:rsidRPr="005F716D">
              <w:rPr>
                <w:rFonts w:cs="Times New Roman"/>
                <w:b/>
                <w:color w:val="FFFFFF" w:themeColor="background1"/>
                <w:sz w:val="20"/>
                <w:szCs w:val="20"/>
              </w:rPr>
              <w:t>Název aktivity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3E2D9962" w14:textId="77777777" w:rsidR="00604392" w:rsidRPr="005F716D" w:rsidRDefault="00604392" w:rsidP="005F716D">
            <w:pPr>
              <w:rPr>
                <w:rFonts w:cs="Times New Roman"/>
                <w:b/>
                <w:color w:val="FFFFFF" w:themeColor="background1"/>
                <w:sz w:val="20"/>
                <w:szCs w:val="20"/>
              </w:rPr>
            </w:pPr>
            <w:r w:rsidRPr="005F716D">
              <w:rPr>
                <w:rFonts w:cs="Times New Roman"/>
                <w:b/>
                <w:color w:val="FFFFFF" w:themeColor="background1"/>
                <w:sz w:val="20"/>
                <w:szCs w:val="20"/>
              </w:rPr>
              <w:t>+/co se povedlo, co umí</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76622C60" w14:textId="77777777" w:rsidR="00604392" w:rsidRPr="005F716D" w:rsidRDefault="00604392" w:rsidP="005F716D">
            <w:pPr>
              <w:rPr>
                <w:rFonts w:cs="Times New Roman"/>
                <w:b/>
                <w:color w:val="FFFFFF" w:themeColor="background1"/>
                <w:sz w:val="20"/>
                <w:szCs w:val="20"/>
              </w:rPr>
            </w:pPr>
            <w:r w:rsidRPr="005F716D">
              <w:rPr>
                <w:rFonts w:cs="Times New Roman"/>
                <w:b/>
                <w:color w:val="FFFFFF" w:themeColor="background1"/>
                <w:sz w:val="20"/>
                <w:szCs w:val="20"/>
              </w:rPr>
              <w:t>-/v čem potřebují zlepšit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2F4D4EAB" w14:textId="77777777" w:rsidR="00604392" w:rsidRPr="005F716D" w:rsidRDefault="00604392" w:rsidP="005F716D">
            <w:pPr>
              <w:rPr>
                <w:rFonts w:cs="Times New Roman"/>
                <w:b/>
                <w:color w:val="FFFFFF" w:themeColor="background1"/>
                <w:sz w:val="20"/>
                <w:szCs w:val="20"/>
              </w:rPr>
            </w:pPr>
            <w:r w:rsidRPr="005F716D">
              <w:rPr>
                <w:rFonts w:cs="Times New Roman"/>
                <w:b/>
                <w:color w:val="FFFFFF" w:themeColor="background1"/>
                <w:sz w:val="20"/>
                <w:szCs w:val="20"/>
              </w:rPr>
              <w:t xml:space="preserve">Co potřebují, aby téma fungovalo? </w:t>
            </w:r>
          </w:p>
        </w:tc>
        <w:tc>
          <w:tcPr>
            <w:tcW w:w="0" w:type="auto"/>
            <w:tcBorders>
              <w:top w:val="single" w:sz="4" w:space="0" w:color="FFFFFF" w:themeColor="background1"/>
              <w:left w:val="single" w:sz="4" w:space="0" w:color="FFFFFF" w:themeColor="background1"/>
              <w:bottom w:val="single" w:sz="4" w:space="0" w:color="FFFFFF" w:themeColor="background1"/>
            </w:tcBorders>
            <w:shd w:val="clear" w:color="auto" w:fill="C00000"/>
          </w:tcPr>
          <w:p w14:paraId="43CFD043" w14:textId="77777777" w:rsidR="00604392" w:rsidRPr="005F716D" w:rsidRDefault="00604392" w:rsidP="005F716D">
            <w:pPr>
              <w:rPr>
                <w:rFonts w:cs="Times New Roman"/>
                <w:b/>
                <w:color w:val="FFFFFF" w:themeColor="background1"/>
                <w:sz w:val="20"/>
                <w:szCs w:val="20"/>
              </w:rPr>
            </w:pPr>
            <w:r w:rsidRPr="005F716D">
              <w:rPr>
                <w:rFonts w:cs="Times New Roman"/>
                <w:b/>
                <w:color w:val="FFFFFF" w:themeColor="background1"/>
                <w:sz w:val="20"/>
                <w:szCs w:val="20"/>
              </w:rPr>
              <w:t xml:space="preserve">Jak toho lze dosáhnout? </w:t>
            </w:r>
          </w:p>
        </w:tc>
      </w:tr>
      <w:tr w:rsidR="005F716D" w:rsidRPr="005F716D" w14:paraId="1878BC1C"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val="restart"/>
            <w:tcBorders>
              <w:top w:val="single" w:sz="4" w:space="0" w:color="FFFFFF" w:themeColor="background1"/>
              <w:bottom w:val="single" w:sz="4" w:space="0" w:color="FFFFFF" w:themeColor="background1"/>
              <w:right w:val="nil"/>
            </w:tcBorders>
            <w:shd w:val="clear" w:color="auto" w:fill="C00000"/>
          </w:tcPr>
          <w:p w14:paraId="302B1A96" w14:textId="77777777" w:rsidR="005F716D" w:rsidRPr="005F716D" w:rsidRDefault="005F716D" w:rsidP="005F716D">
            <w:pPr>
              <w:rPr>
                <w:b/>
                <w:bCs/>
                <w:color w:val="FFFFFF" w:themeColor="background1"/>
                <w:sz w:val="20"/>
                <w:szCs w:val="20"/>
              </w:rPr>
            </w:pPr>
            <w:r w:rsidRPr="005F716D">
              <w:rPr>
                <w:b/>
                <w:bCs/>
                <w:color w:val="FFFFFF" w:themeColor="background1"/>
                <w:sz w:val="20"/>
                <w:szCs w:val="20"/>
              </w:rPr>
              <w:t>Velmi časté</w:t>
            </w:r>
          </w:p>
        </w:tc>
        <w:tc>
          <w:tcPr>
            <w:tcW w:w="0" w:type="auto"/>
            <w:tcBorders>
              <w:top w:val="single" w:sz="4" w:space="0" w:color="FFFFFF" w:themeColor="background1"/>
              <w:left w:val="nil"/>
            </w:tcBorders>
            <w:vAlign w:val="top"/>
          </w:tcPr>
          <w:p w14:paraId="00A7BC38" w14:textId="77777777" w:rsidR="005F716D" w:rsidRPr="005F716D" w:rsidRDefault="005F716D" w:rsidP="005F716D">
            <w:pPr>
              <w:rPr>
                <w:rFonts w:cs="Times New Roman"/>
                <w:sz w:val="20"/>
                <w:szCs w:val="20"/>
              </w:rPr>
            </w:pPr>
            <w:r w:rsidRPr="005F716D">
              <w:rPr>
                <w:rFonts w:cs="Times New Roman"/>
                <w:sz w:val="20"/>
                <w:szCs w:val="20"/>
              </w:rPr>
              <w:t>Školení pedagogů</w:t>
            </w:r>
          </w:p>
        </w:tc>
        <w:tc>
          <w:tcPr>
            <w:tcW w:w="0" w:type="auto"/>
            <w:tcBorders>
              <w:top w:val="single" w:sz="4" w:space="0" w:color="FFFFFF" w:themeColor="background1"/>
            </w:tcBorders>
            <w:vAlign w:val="top"/>
          </w:tcPr>
          <w:p w14:paraId="3DEC6E03" w14:textId="77777777" w:rsidR="005F716D" w:rsidRPr="005F716D" w:rsidRDefault="005F716D" w:rsidP="005F716D">
            <w:pPr>
              <w:rPr>
                <w:rFonts w:cs="Times New Roman"/>
                <w:sz w:val="20"/>
                <w:szCs w:val="20"/>
              </w:rPr>
            </w:pPr>
            <w:r w:rsidRPr="005F716D">
              <w:rPr>
                <w:rFonts w:cs="Times New Roman"/>
                <w:sz w:val="20"/>
                <w:szCs w:val="20"/>
              </w:rPr>
              <w:t>Vzdělávání pedagogů na téma matematické gramotnosti</w:t>
            </w:r>
          </w:p>
        </w:tc>
        <w:tc>
          <w:tcPr>
            <w:tcW w:w="0" w:type="auto"/>
            <w:tcBorders>
              <w:top w:val="single" w:sz="4" w:space="0" w:color="FFFFFF" w:themeColor="background1"/>
            </w:tcBorders>
            <w:vAlign w:val="top"/>
          </w:tcPr>
          <w:p w14:paraId="32452F60" w14:textId="77777777" w:rsidR="005F716D" w:rsidRPr="005F716D" w:rsidRDefault="005F716D" w:rsidP="005F716D">
            <w:pPr>
              <w:rPr>
                <w:rFonts w:cs="Times New Roman"/>
                <w:sz w:val="20"/>
                <w:szCs w:val="20"/>
              </w:rPr>
            </w:pPr>
            <w:r w:rsidRPr="005F716D">
              <w:rPr>
                <w:rFonts w:cs="Times New Roman"/>
                <w:sz w:val="20"/>
                <w:szCs w:val="20"/>
              </w:rPr>
              <w:t xml:space="preserve">Zajistit, aby se pedagogové více vzdělávali, nevhodná či malá </w:t>
            </w:r>
            <w:r w:rsidRPr="005F716D">
              <w:rPr>
                <w:rFonts w:cs="Times New Roman"/>
                <w:sz w:val="20"/>
                <w:szCs w:val="20"/>
              </w:rPr>
              <w:lastRenderedPageBreak/>
              <w:t xml:space="preserve">nabídka vzdělávacích programů, někdy nekvalitní vzdělávání  </w:t>
            </w:r>
          </w:p>
        </w:tc>
        <w:tc>
          <w:tcPr>
            <w:tcW w:w="0" w:type="auto"/>
            <w:tcBorders>
              <w:top w:val="single" w:sz="4" w:space="0" w:color="FFFFFF" w:themeColor="background1"/>
            </w:tcBorders>
            <w:vAlign w:val="top"/>
          </w:tcPr>
          <w:p w14:paraId="2337435A" w14:textId="77777777" w:rsidR="005F716D" w:rsidRPr="005F716D" w:rsidRDefault="005F716D" w:rsidP="005F716D">
            <w:pPr>
              <w:rPr>
                <w:rFonts w:cs="Times New Roman"/>
                <w:sz w:val="20"/>
                <w:szCs w:val="20"/>
              </w:rPr>
            </w:pPr>
            <w:r w:rsidRPr="005F716D">
              <w:rPr>
                <w:rFonts w:cs="Times New Roman"/>
                <w:sz w:val="20"/>
                <w:szCs w:val="20"/>
              </w:rPr>
              <w:lastRenderedPageBreak/>
              <w:t xml:space="preserve">Školení </w:t>
            </w:r>
          </w:p>
          <w:p w14:paraId="1A1FA67E" w14:textId="77777777" w:rsidR="005F716D" w:rsidRPr="005F716D" w:rsidRDefault="005F716D" w:rsidP="005F716D">
            <w:pPr>
              <w:rPr>
                <w:rFonts w:cs="Times New Roman"/>
                <w:sz w:val="20"/>
                <w:szCs w:val="20"/>
              </w:rPr>
            </w:pPr>
            <w:r w:rsidRPr="005F716D">
              <w:rPr>
                <w:rFonts w:cs="Times New Roman"/>
                <w:sz w:val="20"/>
                <w:szCs w:val="20"/>
              </w:rPr>
              <w:t>Finanční prostředky</w:t>
            </w:r>
          </w:p>
          <w:p w14:paraId="4B42FE99" w14:textId="77777777" w:rsidR="005F716D" w:rsidRPr="005F716D" w:rsidRDefault="005F716D" w:rsidP="005F716D">
            <w:pPr>
              <w:rPr>
                <w:rFonts w:cs="Times New Roman"/>
                <w:sz w:val="20"/>
                <w:szCs w:val="20"/>
              </w:rPr>
            </w:pPr>
            <w:r w:rsidRPr="005F716D">
              <w:rPr>
                <w:rFonts w:cs="Times New Roman"/>
                <w:sz w:val="20"/>
                <w:szCs w:val="20"/>
              </w:rPr>
              <w:lastRenderedPageBreak/>
              <w:t>Motivace</w:t>
            </w:r>
          </w:p>
          <w:p w14:paraId="642E10B7"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tc>
        <w:tc>
          <w:tcPr>
            <w:tcW w:w="0" w:type="auto"/>
            <w:tcBorders>
              <w:top w:val="single" w:sz="4" w:space="0" w:color="FFFFFF" w:themeColor="background1"/>
            </w:tcBorders>
            <w:vAlign w:val="top"/>
          </w:tcPr>
          <w:p w14:paraId="56443437" w14:textId="77777777" w:rsidR="005F716D" w:rsidRPr="005F716D" w:rsidRDefault="005F716D" w:rsidP="005F716D">
            <w:pPr>
              <w:rPr>
                <w:rFonts w:cs="Times New Roman"/>
                <w:sz w:val="20"/>
                <w:szCs w:val="20"/>
              </w:rPr>
            </w:pPr>
            <w:r w:rsidRPr="005F716D">
              <w:rPr>
                <w:rFonts w:cs="Times New Roman"/>
                <w:sz w:val="20"/>
                <w:szCs w:val="20"/>
              </w:rPr>
              <w:lastRenderedPageBreak/>
              <w:t xml:space="preserve">Šablony </w:t>
            </w:r>
          </w:p>
          <w:p w14:paraId="119405DD"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p w14:paraId="76B1A7A1" w14:textId="77777777" w:rsidR="005F716D" w:rsidRPr="005F716D" w:rsidRDefault="005F716D" w:rsidP="005F716D">
            <w:pPr>
              <w:rPr>
                <w:rFonts w:cs="Times New Roman"/>
                <w:sz w:val="20"/>
                <w:szCs w:val="20"/>
              </w:rPr>
            </w:pPr>
          </w:p>
        </w:tc>
      </w:tr>
      <w:tr w:rsidR="005F716D" w:rsidRPr="005F716D" w14:paraId="34562553"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bottom w:val="single" w:sz="4" w:space="0" w:color="FFFFFF" w:themeColor="background1"/>
              <w:right w:val="nil"/>
            </w:tcBorders>
            <w:shd w:val="clear" w:color="auto" w:fill="C00000"/>
          </w:tcPr>
          <w:p w14:paraId="6AD531F2"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0FE9FE76" w14:textId="77777777" w:rsidR="005F716D" w:rsidRPr="005F716D" w:rsidRDefault="005F716D" w:rsidP="005F716D">
            <w:pPr>
              <w:rPr>
                <w:rFonts w:cs="Times New Roman"/>
                <w:sz w:val="20"/>
                <w:szCs w:val="20"/>
              </w:rPr>
            </w:pPr>
            <w:r w:rsidRPr="005F716D">
              <w:rPr>
                <w:rFonts w:cs="Times New Roman"/>
                <w:sz w:val="20"/>
                <w:szCs w:val="20"/>
              </w:rPr>
              <w:t>Pomůcky</w:t>
            </w:r>
          </w:p>
        </w:tc>
        <w:tc>
          <w:tcPr>
            <w:tcW w:w="0" w:type="auto"/>
            <w:vAlign w:val="top"/>
          </w:tcPr>
          <w:p w14:paraId="1ED3BDED" w14:textId="77777777" w:rsidR="005F716D" w:rsidRPr="005F716D" w:rsidRDefault="005F716D" w:rsidP="005F716D">
            <w:pPr>
              <w:rPr>
                <w:rFonts w:cs="Times New Roman"/>
                <w:sz w:val="20"/>
                <w:szCs w:val="20"/>
              </w:rPr>
            </w:pPr>
            <w:r w:rsidRPr="005F716D">
              <w:rPr>
                <w:rFonts w:cs="Times New Roman"/>
                <w:sz w:val="20"/>
                <w:szCs w:val="20"/>
              </w:rPr>
              <w:t>Nákup a zajištění pomůcek pro výuku MG</w:t>
            </w:r>
          </w:p>
        </w:tc>
        <w:tc>
          <w:tcPr>
            <w:tcW w:w="0" w:type="auto"/>
            <w:vAlign w:val="top"/>
          </w:tcPr>
          <w:p w14:paraId="3C29E465" w14:textId="77777777" w:rsidR="005F716D" w:rsidRPr="005F716D" w:rsidRDefault="005F716D" w:rsidP="005F716D">
            <w:pPr>
              <w:rPr>
                <w:rFonts w:cs="Times New Roman"/>
                <w:sz w:val="20"/>
                <w:szCs w:val="20"/>
              </w:rPr>
            </w:pPr>
            <w:r w:rsidRPr="005F716D">
              <w:rPr>
                <w:rFonts w:cs="Times New Roman"/>
                <w:sz w:val="20"/>
                <w:szCs w:val="20"/>
              </w:rPr>
              <w:t xml:space="preserve">Zajistit finanční možnosti, nápady a náměty na nákup pomůcek </w:t>
            </w:r>
          </w:p>
        </w:tc>
        <w:tc>
          <w:tcPr>
            <w:tcW w:w="0" w:type="auto"/>
            <w:vAlign w:val="top"/>
          </w:tcPr>
          <w:p w14:paraId="2E2BD27B" w14:textId="77777777" w:rsidR="005F716D" w:rsidRPr="005F716D" w:rsidRDefault="005F716D" w:rsidP="005F716D">
            <w:pPr>
              <w:rPr>
                <w:rFonts w:cs="Times New Roman"/>
                <w:sz w:val="20"/>
                <w:szCs w:val="20"/>
              </w:rPr>
            </w:pPr>
            <w:r w:rsidRPr="005F716D">
              <w:rPr>
                <w:rFonts w:cs="Times New Roman"/>
                <w:sz w:val="20"/>
                <w:szCs w:val="20"/>
              </w:rPr>
              <w:t xml:space="preserve">Finanční prostředky </w:t>
            </w:r>
          </w:p>
          <w:p w14:paraId="62367FB7"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tc>
        <w:tc>
          <w:tcPr>
            <w:tcW w:w="0" w:type="auto"/>
            <w:vAlign w:val="top"/>
          </w:tcPr>
          <w:p w14:paraId="5FCE70D0" w14:textId="77777777" w:rsidR="005F716D" w:rsidRPr="005F716D" w:rsidRDefault="005F716D" w:rsidP="005F716D">
            <w:pPr>
              <w:rPr>
                <w:rFonts w:cs="Times New Roman"/>
                <w:sz w:val="20"/>
                <w:szCs w:val="20"/>
              </w:rPr>
            </w:pPr>
            <w:r w:rsidRPr="005F716D">
              <w:rPr>
                <w:rFonts w:cs="Times New Roman"/>
                <w:sz w:val="20"/>
                <w:szCs w:val="20"/>
              </w:rPr>
              <w:t xml:space="preserve">Šablony </w:t>
            </w:r>
          </w:p>
          <w:p w14:paraId="0DCAB388" w14:textId="77777777" w:rsidR="005F716D" w:rsidRPr="005F716D" w:rsidRDefault="005F716D" w:rsidP="005F716D">
            <w:pPr>
              <w:rPr>
                <w:rFonts w:cs="Times New Roman"/>
                <w:sz w:val="20"/>
                <w:szCs w:val="20"/>
              </w:rPr>
            </w:pPr>
            <w:r w:rsidRPr="005F716D">
              <w:rPr>
                <w:rFonts w:cs="Times New Roman"/>
                <w:sz w:val="20"/>
                <w:szCs w:val="20"/>
              </w:rPr>
              <w:t xml:space="preserve">Rozpočet školy </w:t>
            </w:r>
          </w:p>
        </w:tc>
      </w:tr>
      <w:tr w:rsidR="005F716D" w:rsidRPr="005F716D" w14:paraId="01E94BBF"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val="restart"/>
            <w:tcBorders>
              <w:top w:val="single" w:sz="4" w:space="0" w:color="FFFFFF" w:themeColor="background1"/>
              <w:right w:val="nil"/>
            </w:tcBorders>
            <w:shd w:val="clear" w:color="auto" w:fill="C00000"/>
          </w:tcPr>
          <w:p w14:paraId="67E2AE7A" w14:textId="77777777" w:rsidR="005F716D" w:rsidRPr="005F716D" w:rsidRDefault="005F716D" w:rsidP="005F716D">
            <w:pPr>
              <w:rPr>
                <w:b/>
                <w:bCs/>
                <w:color w:val="FFFFFF" w:themeColor="background1"/>
                <w:sz w:val="20"/>
                <w:szCs w:val="20"/>
              </w:rPr>
            </w:pPr>
            <w:r w:rsidRPr="005F716D">
              <w:rPr>
                <w:b/>
                <w:bCs/>
                <w:color w:val="FFFFFF" w:themeColor="background1"/>
                <w:sz w:val="20"/>
                <w:szCs w:val="20"/>
              </w:rPr>
              <w:t>Časté</w:t>
            </w:r>
          </w:p>
        </w:tc>
        <w:tc>
          <w:tcPr>
            <w:tcW w:w="0" w:type="auto"/>
            <w:tcBorders>
              <w:left w:val="nil"/>
            </w:tcBorders>
            <w:vAlign w:val="top"/>
          </w:tcPr>
          <w:p w14:paraId="7E4C698A" w14:textId="77777777" w:rsidR="005F716D" w:rsidRPr="005F716D" w:rsidRDefault="005F716D" w:rsidP="005F716D">
            <w:pPr>
              <w:rPr>
                <w:rFonts w:cs="Times New Roman"/>
                <w:sz w:val="20"/>
                <w:szCs w:val="20"/>
              </w:rPr>
            </w:pPr>
            <w:r w:rsidRPr="005F716D">
              <w:rPr>
                <w:rFonts w:cs="Times New Roman"/>
                <w:sz w:val="20"/>
                <w:szCs w:val="20"/>
              </w:rPr>
              <w:t>ICT</w:t>
            </w:r>
          </w:p>
        </w:tc>
        <w:tc>
          <w:tcPr>
            <w:tcW w:w="0" w:type="auto"/>
            <w:vAlign w:val="top"/>
          </w:tcPr>
          <w:p w14:paraId="5479D090" w14:textId="77777777" w:rsidR="005F716D" w:rsidRPr="005F716D" w:rsidRDefault="005F716D" w:rsidP="005F716D">
            <w:pPr>
              <w:rPr>
                <w:rFonts w:cs="Times New Roman"/>
                <w:sz w:val="20"/>
                <w:szCs w:val="20"/>
              </w:rPr>
            </w:pPr>
            <w:r w:rsidRPr="005F716D">
              <w:rPr>
                <w:rFonts w:cs="Times New Roman"/>
                <w:sz w:val="20"/>
                <w:szCs w:val="20"/>
              </w:rPr>
              <w:t xml:space="preserve">Využívání ICT ve výuce </w:t>
            </w:r>
          </w:p>
        </w:tc>
        <w:tc>
          <w:tcPr>
            <w:tcW w:w="0" w:type="auto"/>
            <w:vAlign w:val="top"/>
          </w:tcPr>
          <w:p w14:paraId="604300D9" w14:textId="77777777" w:rsidR="005F716D" w:rsidRPr="005F716D" w:rsidRDefault="005F716D" w:rsidP="005F716D">
            <w:pPr>
              <w:rPr>
                <w:rFonts w:cs="Times New Roman"/>
                <w:sz w:val="20"/>
                <w:szCs w:val="20"/>
              </w:rPr>
            </w:pPr>
            <w:r w:rsidRPr="005F716D">
              <w:rPr>
                <w:rFonts w:cs="Times New Roman"/>
                <w:sz w:val="20"/>
                <w:szCs w:val="20"/>
              </w:rPr>
              <w:t xml:space="preserve">Pořízení, dovybavení ICT </w:t>
            </w:r>
          </w:p>
        </w:tc>
        <w:tc>
          <w:tcPr>
            <w:tcW w:w="0" w:type="auto"/>
            <w:vAlign w:val="top"/>
          </w:tcPr>
          <w:p w14:paraId="05846B30" w14:textId="77777777" w:rsidR="005F716D" w:rsidRPr="005F716D" w:rsidRDefault="005F716D" w:rsidP="005F716D">
            <w:pPr>
              <w:rPr>
                <w:rFonts w:cs="Times New Roman"/>
                <w:sz w:val="20"/>
                <w:szCs w:val="20"/>
              </w:rPr>
            </w:pPr>
            <w:r w:rsidRPr="005F716D">
              <w:rPr>
                <w:rFonts w:cs="Times New Roman"/>
                <w:sz w:val="20"/>
                <w:szCs w:val="20"/>
              </w:rPr>
              <w:t xml:space="preserve">Finanční prostředky </w:t>
            </w:r>
          </w:p>
          <w:p w14:paraId="4410C88F"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tc>
        <w:tc>
          <w:tcPr>
            <w:tcW w:w="0" w:type="auto"/>
            <w:vAlign w:val="top"/>
          </w:tcPr>
          <w:p w14:paraId="52EAF1A9" w14:textId="77777777" w:rsidR="005F716D" w:rsidRPr="005F716D" w:rsidRDefault="005F716D" w:rsidP="005F716D">
            <w:pPr>
              <w:rPr>
                <w:rFonts w:cs="Times New Roman"/>
                <w:sz w:val="20"/>
                <w:szCs w:val="20"/>
              </w:rPr>
            </w:pPr>
            <w:r w:rsidRPr="005F716D">
              <w:rPr>
                <w:rFonts w:cs="Times New Roman"/>
                <w:sz w:val="20"/>
                <w:szCs w:val="20"/>
              </w:rPr>
              <w:t>Šablony</w:t>
            </w:r>
          </w:p>
          <w:p w14:paraId="1A45C6D3" w14:textId="77777777" w:rsidR="005F716D" w:rsidRPr="005F716D" w:rsidRDefault="005F716D" w:rsidP="005F716D">
            <w:pPr>
              <w:rPr>
                <w:rFonts w:cs="Times New Roman"/>
                <w:sz w:val="20"/>
                <w:szCs w:val="20"/>
              </w:rPr>
            </w:pPr>
            <w:r w:rsidRPr="005F716D">
              <w:rPr>
                <w:rFonts w:cs="Times New Roman"/>
                <w:sz w:val="20"/>
                <w:szCs w:val="20"/>
              </w:rPr>
              <w:t xml:space="preserve">Školení zaměřené na praxi </w:t>
            </w:r>
          </w:p>
        </w:tc>
      </w:tr>
      <w:tr w:rsidR="005F716D" w:rsidRPr="005F716D" w14:paraId="4A67FE1B"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right w:val="nil"/>
            </w:tcBorders>
            <w:shd w:val="clear" w:color="auto" w:fill="C00000"/>
          </w:tcPr>
          <w:p w14:paraId="6E0B8F9D"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4C9160D7"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tc>
        <w:tc>
          <w:tcPr>
            <w:tcW w:w="0" w:type="auto"/>
            <w:vAlign w:val="top"/>
          </w:tcPr>
          <w:p w14:paraId="003CEAC1" w14:textId="77777777" w:rsidR="005F716D" w:rsidRPr="005F716D" w:rsidRDefault="005F716D" w:rsidP="005F716D">
            <w:pPr>
              <w:rPr>
                <w:rFonts w:cs="Times New Roman"/>
                <w:sz w:val="20"/>
                <w:szCs w:val="20"/>
              </w:rPr>
            </w:pPr>
            <w:r w:rsidRPr="005F716D">
              <w:rPr>
                <w:rFonts w:cs="Times New Roman"/>
                <w:sz w:val="20"/>
                <w:szCs w:val="20"/>
              </w:rPr>
              <w:t>Sdílení zkušeností a znalostí mezi pedagogy</w:t>
            </w:r>
          </w:p>
        </w:tc>
        <w:tc>
          <w:tcPr>
            <w:tcW w:w="0" w:type="auto"/>
            <w:vAlign w:val="top"/>
          </w:tcPr>
          <w:p w14:paraId="3C06AF00" w14:textId="77777777" w:rsidR="005F716D" w:rsidRPr="005F716D" w:rsidRDefault="005F716D" w:rsidP="005F716D">
            <w:pPr>
              <w:rPr>
                <w:rFonts w:cs="Times New Roman"/>
                <w:sz w:val="20"/>
                <w:szCs w:val="20"/>
              </w:rPr>
            </w:pPr>
            <w:r w:rsidRPr="005F716D">
              <w:rPr>
                <w:rFonts w:cs="Times New Roman"/>
                <w:sz w:val="20"/>
                <w:szCs w:val="20"/>
              </w:rPr>
              <w:t xml:space="preserve">Prohloubit sdílení zkušeností </w:t>
            </w:r>
          </w:p>
        </w:tc>
        <w:tc>
          <w:tcPr>
            <w:tcW w:w="0" w:type="auto"/>
            <w:vAlign w:val="top"/>
          </w:tcPr>
          <w:p w14:paraId="67747861" w14:textId="77777777" w:rsidR="005F716D" w:rsidRPr="005F716D" w:rsidRDefault="005F716D" w:rsidP="005F716D">
            <w:pPr>
              <w:rPr>
                <w:rFonts w:cs="Times New Roman"/>
                <w:sz w:val="20"/>
                <w:szCs w:val="20"/>
              </w:rPr>
            </w:pPr>
            <w:r w:rsidRPr="005F716D">
              <w:rPr>
                <w:rFonts w:cs="Times New Roman"/>
                <w:sz w:val="20"/>
                <w:szCs w:val="20"/>
              </w:rPr>
              <w:t>Dále podporovat</w:t>
            </w:r>
          </w:p>
          <w:p w14:paraId="7A3B003E" w14:textId="77777777" w:rsidR="005F716D" w:rsidRPr="005F716D" w:rsidRDefault="005F716D" w:rsidP="005F716D">
            <w:pPr>
              <w:rPr>
                <w:rFonts w:cs="Times New Roman"/>
                <w:sz w:val="20"/>
                <w:szCs w:val="20"/>
              </w:rPr>
            </w:pPr>
            <w:r w:rsidRPr="005F716D">
              <w:rPr>
                <w:rFonts w:cs="Times New Roman"/>
                <w:sz w:val="20"/>
                <w:szCs w:val="20"/>
              </w:rPr>
              <w:t>Motivovat</w:t>
            </w:r>
          </w:p>
        </w:tc>
        <w:tc>
          <w:tcPr>
            <w:tcW w:w="0" w:type="auto"/>
            <w:vAlign w:val="top"/>
          </w:tcPr>
          <w:p w14:paraId="44855704" w14:textId="77777777" w:rsidR="005F716D" w:rsidRPr="005F716D" w:rsidRDefault="005F716D" w:rsidP="005F716D">
            <w:pPr>
              <w:rPr>
                <w:rFonts w:cs="Times New Roman"/>
                <w:sz w:val="20"/>
                <w:szCs w:val="20"/>
              </w:rPr>
            </w:pPr>
            <w:r w:rsidRPr="005F716D">
              <w:rPr>
                <w:rFonts w:cs="Times New Roman"/>
                <w:sz w:val="20"/>
                <w:szCs w:val="20"/>
              </w:rPr>
              <w:t>Školení/Workshop/Kulatý stůl</w:t>
            </w:r>
          </w:p>
        </w:tc>
      </w:tr>
      <w:tr w:rsidR="005F716D" w:rsidRPr="005F716D" w14:paraId="126E509D" w14:textId="77777777" w:rsidTr="005F716D">
        <w:trPr>
          <w:cnfStyle w:val="000000010000" w:firstRow="0" w:lastRow="0" w:firstColumn="0" w:lastColumn="0" w:oddVBand="0" w:evenVBand="0" w:oddHBand="0" w:evenHBand="1" w:firstRowFirstColumn="0" w:firstRowLastColumn="0" w:lastRowFirstColumn="0" w:lastRowLastColumn="0"/>
          <w:trHeight w:val="306"/>
        </w:trPr>
        <w:tc>
          <w:tcPr>
            <w:tcW w:w="0" w:type="auto"/>
            <w:vMerge/>
            <w:tcBorders>
              <w:right w:val="nil"/>
            </w:tcBorders>
            <w:shd w:val="clear" w:color="auto" w:fill="C00000"/>
          </w:tcPr>
          <w:p w14:paraId="128C40DB"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29A0CC61" w14:textId="77777777" w:rsidR="005F716D" w:rsidRPr="005F716D" w:rsidRDefault="005F716D" w:rsidP="005F716D">
            <w:pPr>
              <w:rPr>
                <w:rFonts w:cs="Times New Roman"/>
                <w:sz w:val="20"/>
                <w:szCs w:val="20"/>
              </w:rPr>
            </w:pPr>
            <w:r w:rsidRPr="005F716D">
              <w:rPr>
                <w:rFonts w:cs="Times New Roman"/>
                <w:sz w:val="20"/>
                <w:szCs w:val="20"/>
              </w:rPr>
              <w:t>Rozvoj mat. gram.</w:t>
            </w:r>
          </w:p>
        </w:tc>
        <w:tc>
          <w:tcPr>
            <w:tcW w:w="0" w:type="auto"/>
            <w:vAlign w:val="top"/>
          </w:tcPr>
          <w:p w14:paraId="18CD6F45" w14:textId="77777777" w:rsidR="005F716D" w:rsidRPr="005F716D" w:rsidRDefault="005F716D" w:rsidP="005F716D">
            <w:pPr>
              <w:rPr>
                <w:rFonts w:cs="Times New Roman"/>
                <w:sz w:val="20"/>
                <w:szCs w:val="20"/>
              </w:rPr>
            </w:pPr>
            <w:r w:rsidRPr="005F716D">
              <w:rPr>
                <w:rFonts w:cs="Times New Roman"/>
                <w:sz w:val="20"/>
                <w:szCs w:val="20"/>
              </w:rPr>
              <w:t xml:space="preserve">Využívání metod pro rozvoj MG formou zrakového vnímání, koncentrace, porozumění mat. pojmům, symbolům chápání číselné řady, určování množství, experimentování, rozvoj grafomotoriky, paměti a využití piktogramů </w:t>
            </w:r>
          </w:p>
        </w:tc>
        <w:tc>
          <w:tcPr>
            <w:tcW w:w="0" w:type="auto"/>
            <w:vAlign w:val="top"/>
          </w:tcPr>
          <w:p w14:paraId="1C326F3A" w14:textId="77777777" w:rsidR="005F716D" w:rsidRPr="005F716D" w:rsidRDefault="005F716D" w:rsidP="005F716D">
            <w:pPr>
              <w:rPr>
                <w:rFonts w:cs="Times New Roman"/>
                <w:sz w:val="20"/>
                <w:szCs w:val="20"/>
              </w:rPr>
            </w:pPr>
            <w:r w:rsidRPr="005F716D">
              <w:rPr>
                <w:rFonts w:cs="Times New Roman"/>
                <w:sz w:val="20"/>
                <w:szCs w:val="20"/>
              </w:rPr>
              <w:t xml:space="preserve">Zlepšit vnímání času a doplnit chybějící logické myšlení </w:t>
            </w:r>
          </w:p>
        </w:tc>
        <w:tc>
          <w:tcPr>
            <w:tcW w:w="0" w:type="auto"/>
            <w:vAlign w:val="top"/>
          </w:tcPr>
          <w:p w14:paraId="55E1D0A5"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p w14:paraId="530E3C35" w14:textId="77777777" w:rsidR="005F716D" w:rsidRPr="005F716D" w:rsidRDefault="005F716D" w:rsidP="005F716D">
            <w:pPr>
              <w:rPr>
                <w:rFonts w:cs="Times New Roman"/>
                <w:sz w:val="20"/>
                <w:szCs w:val="20"/>
              </w:rPr>
            </w:pPr>
            <w:r w:rsidRPr="005F716D">
              <w:rPr>
                <w:rFonts w:cs="Times New Roman"/>
                <w:sz w:val="20"/>
                <w:szCs w:val="20"/>
              </w:rPr>
              <w:t xml:space="preserve">Školení </w:t>
            </w:r>
          </w:p>
        </w:tc>
        <w:tc>
          <w:tcPr>
            <w:tcW w:w="0" w:type="auto"/>
            <w:vAlign w:val="top"/>
          </w:tcPr>
          <w:p w14:paraId="6428972A" w14:textId="77777777" w:rsidR="005F716D" w:rsidRPr="005F716D" w:rsidRDefault="005F716D" w:rsidP="005F716D">
            <w:pPr>
              <w:rPr>
                <w:rFonts w:cs="Times New Roman"/>
                <w:sz w:val="20"/>
                <w:szCs w:val="20"/>
              </w:rPr>
            </w:pPr>
            <w:r w:rsidRPr="005F716D">
              <w:rPr>
                <w:rFonts w:cs="Times New Roman"/>
                <w:sz w:val="20"/>
                <w:szCs w:val="20"/>
              </w:rPr>
              <w:t xml:space="preserve">Školení </w:t>
            </w:r>
          </w:p>
          <w:p w14:paraId="043C2544" w14:textId="77777777" w:rsidR="005F716D" w:rsidRPr="005F716D" w:rsidRDefault="005F716D" w:rsidP="005F716D">
            <w:pPr>
              <w:rPr>
                <w:rFonts w:cs="Times New Roman"/>
                <w:sz w:val="20"/>
                <w:szCs w:val="20"/>
              </w:rPr>
            </w:pPr>
            <w:r w:rsidRPr="005F716D">
              <w:rPr>
                <w:rFonts w:cs="Times New Roman"/>
                <w:sz w:val="20"/>
                <w:szCs w:val="20"/>
              </w:rPr>
              <w:t>Workshop</w:t>
            </w:r>
          </w:p>
        </w:tc>
      </w:tr>
      <w:tr w:rsidR="005F716D" w:rsidRPr="005F716D" w14:paraId="3DB29D6A"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2D173F46"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6FE328A8" w14:textId="77777777" w:rsidR="005F716D" w:rsidRPr="005F716D" w:rsidRDefault="005F716D" w:rsidP="005F716D">
            <w:pPr>
              <w:rPr>
                <w:rFonts w:cs="Times New Roman"/>
                <w:sz w:val="20"/>
                <w:szCs w:val="20"/>
              </w:rPr>
            </w:pPr>
            <w:r w:rsidRPr="005F716D">
              <w:rPr>
                <w:rFonts w:cs="Times New Roman"/>
                <w:sz w:val="20"/>
                <w:szCs w:val="20"/>
              </w:rPr>
              <w:t>Využití v běžné výuce + hry</w:t>
            </w:r>
          </w:p>
        </w:tc>
        <w:tc>
          <w:tcPr>
            <w:tcW w:w="0" w:type="auto"/>
            <w:vAlign w:val="top"/>
          </w:tcPr>
          <w:p w14:paraId="789BB920" w14:textId="77777777" w:rsidR="005F716D" w:rsidRPr="005F716D" w:rsidRDefault="005F716D" w:rsidP="005F716D">
            <w:pPr>
              <w:rPr>
                <w:rFonts w:cs="Times New Roman"/>
                <w:sz w:val="20"/>
                <w:szCs w:val="20"/>
              </w:rPr>
            </w:pPr>
            <w:r w:rsidRPr="005F716D">
              <w:rPr>
                <w:rFonts w:cs="Times New Roman"/>
                <w:sz w:val="20"/>
                <w:szCs w:val="20"/>
              </w:rPr>
              <w:t xml:space="preserve">Výuka MG při běžné činnosti (práce s mat. tvary, porovnávání, řazení), hraní her </w:t>
            </w:r>
          </w:p>
        </w:tc>
        <w:tc>
          <w:tcPr>
            <w:tcW w:w="0" w:type="auto"/>
            <w:vAlign w:val="top"/>
          </w:tcPr>
          <w:p w14:paraId="091A09D3" w14:textId="77777777" w:rsidR="005F716D" w:rsidRPr="005F716D" w:rsidRDefault="005F716D" w:rsidP="005F716D">
            <w:pPr>
              <w:rPr>
                <w:rFonts w:cs="Times New Roman"/>
                <w:sz w:val="20"/>
                <w:szCs w:val="20"/>
              </w:rPr>
            </w:pPr>
            <w:r w:rsidRPr="005F716D">
              <w:rPr>
                <w:rFonts w:cs="Times New Roman"/>
                <w:sz w:val="20"/>
                <w:szCs w:val="20"/>
              </w:rPr>
              <w:t>Využívat deskové hry, skládání puzzlí, půlené obrázky a propojení s běžnou činností (náměty a nabídka her)</w:t>
            </w:r>
          </w:p>
        </w:tc>
        <w:tc>
          <w:tcPr>
            <w:tcW w:w="0" w:type="auto"/>
            <w:vAlign w:val="top"/>
          </w:tcPr>
          <w:p w14:paraId="46F7873E"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p w14:paraId="210C3A14" w14:textId="77777777" w:rsidR="005F716D" w:rsidRPr="005F716D" w:rsidRDefault="005F716D" w:rsidP="005F716D">
            <w:pPr>
              <w:rPr>
                <w:rFonts w:cs="Times New Roman"/>
                <w:sz w:val="20"/>
                <w:szCs w:val="20"/>
              </w:rPr>
            </w:pPr>
            <w:r w:rsidRPr="005F716D">
              <w:rPr>
                <w:rFonts w:cs="Times New Roman"/>
                <w:sz w:val="20"/>
                <w:szCs w:val="20"/>
              </w:rPr>
              <w:t xml:space="preserve">Školení </w:t>
            </w:r>
          </w:p>
        </w:tc>
        <w:tc>
          <w:tcPr>
            <w:tcW w:w="0" w:type="auto"/>
            <w:vAlign w:val="top"/>
          </w:tcPr>
          <w:p w14:paraId="6D1CE1F6" w14:textId="77777777" w:rsidR="005F716D" w:rsidRPr="005F716D" w:rsidRDefault="005F716D" w:rsidP="005F716D">
            <w:pPr>
              <w:rPr>
                <w:rFonts w:cs="Times New Roman"/>
                <w:sz w:val="20"/>
                <w:szCs w:val="20"/>
              </w:rPr>
            </w:pPr>
            <w:r w:rsidRPr="005F716D">
              <w:rPr>
                <w:rFonts w:cs="Times New Roman"/>
                <w:sz w:val="20"/>
                <w:szCs w:val="20"/>
              </w:rPr>
              <w:t xml:space="preserve">Školení </w:t>
            </w:r>
          </w:p>
          <w:p w14:paraId="08158C43" w14:textId="77777777" w:rsidR="005F716D" w:rsidRPr="005F716D" w:rsidRDefault="005F716D" w:rsidP="005F716D">
            <w:pPr>
              <w:rPr>
                <w:rFonts w:cs="Times New Roman"/>
                <w:sz w:val="20"/>
                <w:szCs w:val="20"/>
              </w:rPr>
            </w:pPr>
            <w:r w:rsidRPr="005F716D">
              <w:rPr>
                <w:rFonts w:cs="Times New Roman"/>
                <w:sz w:val="20"/>
                <w:szCs w:val="20"/>
              </w:rPr>
              <w:t>Workshop</w:t>
            </w:r>
          </w:p>
        </w:tc>
      </w:tr>
      <w:tr w:rsidR="005F716D" w:rsidRPr="005F716D" w14:paraId="7B7EB6DB"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val="restart"/>
            <w:tcBorders>
              <w:top w:val="single" w:sz="4" w:space="0" w:color="FFFFFF" w:themeColor="background1"/>
              <w:bottom w:val="single" w:sz="4" w:space="0" w:color="FFFFFF" w:themeColor="background1"/>
              <w:right w:val="nil"/>
            </w:tcBorders>
            <w:shd w:val="clear" w:color="auto" w:fill="C00000"/>
          </w:tcPr>
          <w:p w14:paraId="084DB265" w14:textId="77777777" w:rsidR="005F716D" w:rsidRPr="005F716D" w:rsidRDefault="005F716D" w:rsidP="005F716D">
            <w:pPr>
              <w:rPr>
                <w:rFonts w:cs="Times New Roman"/>
                <w:b/>
                <w:bCs/>
                <w:color w:val="FFFFFF" w:themeColor="background1"/>
                <w:sz w:val="20"/>
                <w:szCs w:val="20"/>
              </w:rPr>
            </w:pPr>
            <w:r w:rsidRPr="005F716D">
              <w:rPr>
                <w:rFonts w:cs="Times New Roman"/>
                <w:b/>
                <w:bCs/>
                <w:color w:val="FFFFFF" w:themeColor="background1"/>
                <w:sz w:val="20"/>
                <w:szCs w:val="20"/>
              </w:rPr>
              <w:t xml:space="preserve">Méně časté </w:t>
            </w:r>
          </w:p>
        </w:tc>
        <w:tc>
          <w:tcPr>
            <w:tcW w:w="0" w:type="auto"/>
            <w:tcBorders>
              <w:left w:val="nil"/>
            </w:tcBorders>
            <w:vAlign w:val="top"/>
          </w:tcPr>
          <w:p w14:paraId="27C179BA" w14:textId="77777777" w:rsidR="005F716D" w:rsidRPr="005F716D" w:rsidRDefault="005F716D" w:rsidP="005F716D">
            <w:pPr>
              <w:rPr>
                <w:rFonts w:cs="Times New Roman"/>
                <w:sz w:val="20"/>
                <w:szCs w:val="20"/>
              </w:rPr>
            </w:pPr>
            <w:r w:rsidRPr="005F716D">
              <w:rPr>
                <w:rFonts w:cs="Times New Roman"/>
                <w:sz w:val="20"/>
                <w:szCs w:val="20"/>
              </w:rPr>
              <w:t>Spolupráce ZŠ, zřizovatel</w:t>
            </w:r>
          </w:p>
        </w:tc>
        <w:tc>
          <w:tcPr>
            <w:tcW w:w="0" w:type="auto"/>
            <w:vAlign w:val="top"/>
          </w:tcPr>
          <w:p w14:paraId="44678E6A" w14:textId="77777777" w:rsidR="005F716D" w:rsidRPr="005F716D" w:rsidRDefault="005F716D" w:rsidP="005F716D">
            <w:pPr>
              <w:rPr>
                <w:rFonts w:cs="Times New Roman"/>
                <w:sz w:val="20"/>
                <w:szCs w:val="20"/>
              </w:rPr>
            </w:pPr>
            <w:r w:rsidRPr="005F716D">
              <w:rPr>
                <w:rFonts w:cs="Times New Roman"/>
                <w:sz w:val="20"/>
                <w:szCs w:val="20"/>
              </w:rPr>
              <w:t>Spolupráce se ZŠ a zřizovatelem při rozvoji MG (návštěvy)</w:t>
            </w:r>
          </w:p>
        </w:tc>
        <w:tc>
          <w:tcPr>
            <w:tcW w:w="0" w:type="auto"/>
            <w:vAlign w:val="top"/>
          </w:tcPr>
          <w:p w14:paraId="53CF5B0A" w14:textId="77777777" w:rsidR="005F716D" w:rsidRPr="005F716D" w:rsidRDefault="005F716D" w:rsidP="005F716D">
            <w:pPr>
              <w:rPr>
                <w:rFonts w:cs="Times New Roman"/>
                <w:sz w:val="20"/>
                <w:szCs w:val="20"/>
              </w:rPr>
            </w:pPr>
            <w:r w:rsidRPr="005F716D">
              <w:rPr>
                <w:rFonts w:cs="Times New Roman"/>
                <w:sz w:val="20"/>
                <w:szCs w:val="20"/>
              </w:rPr>
              <w:t>Prohloubit či zahájit spolupráci se ZŠ</w:t>
            </w:r>
          </w:p>
        </w:tc>
        <w:tc>
          <w:tcPr>
            <w:tcW w:w="0" w:type="auto"/>
            <w:vAlign w:val="top"/>
          </w:tcPr>
          <w:p w14:paraId="54E46300" w14:textId="77777777" w:rsidR="005F716D" w:rsidRPr="005F716D" w:rsidRDefault="005F716D" w:rsidP="005F716D">
            <w:pPr>
              <w:rPr>
                <w:rFonts w:cs="Times New Roman"/>
                <w:sz w:val="20"/>
                <w:szCs w:val="20"/>
              </w:rPr>
            </w:pPr>
            <w:r w:rsidRPr="005F716D">
              <w:rPr>
                <w:rFonts w:cs="Times New Roman"/>
                <w:sz w:val="20"/>
                <w:szCs w:val="20"/>
              </w:rPr>
              <w:t>Motivace</w:t>
            </w:r>
          </w:p>
        </w:tc>
        <w:tc>
          <w:tcPr>
            <w:tcW w:w="0" w:type="auto"/>
            <w:vAlign w:val="top"/>
          </w:tcPr>
          <w:p w14:paraId="58B6E512" w14:textId="77777777" w:rsidR="005F716D" w:rsidRPr="005F716D" w:rsidRDefault="005F716D" w:rsidP="005F716D">
            <w:pPr>
              <w:rPr>
                <w:rFonts w:cs="Times New Roman"/>
                <w:sz w:val="20"/>
                <w:szCs w:val="20"/>
              </w:rPr>
            </w:pPr>
            <w:r w:rsidRPr="005F716D">
              <w:rPr>
                <w:rFonts w:cs="Times New Roman"/>
                <w:sz w:val="20"/>
                <w:szCs w:val="20"/>
              </w:rPr>
              <w:t>Společný workshop</w:t>
            </w:r>
          </w:p>
        </w:tc>
      </w:tr>
      <w:tr w:rsidR="005F716D" w:rsidRPr="005F716D" w14:paraId="1BBA949B"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bottom w:val="single" w:sz="4" w:space="0" w:color="FFFFFF" w:themeColor="background1"/>
              <w:right w:val="nil"/>
            </w:tcBorders>
            <w:shd w:val="clear" w:color="auto" w:fill="C00000"/>
          </w:tcPr>
          <w:p w14:paraId="4739EF29"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1498DEA0" w14:textId="77777777" w:rsidR="005F716D" w:rsidRPr="005F716D" w:rsidRDefault="005F716D" w:rsidP="005F716D">
            <w:pPr>
              <w:rPr>
                <w:rFonts w:cs="Times New Roman"/>
                <w:sz w:val="20"/>
                <w:szCs w:val="20"/>
              </w:rPr>
            </w:pPr>
            <w:r w:rsidRPr="005F716D">
              <w:rPr>
                <w:rFonts w:cs="Times New Roman"/>
                <w:sz w:val="20"/>
                <w:szCs w:val="20"/>
              </w:rPr>
              <w:t>Individuální přístup</w:t>
            </w:r>
          </w:p>
        </w:tc>
        <w:tc>
          <w:tcPr>
            <w:tcW w:w="0" w:type="auto"/>
            <w:vAlign w:val="top"/>
          </w:tcPr>
          <w:p w14:paraId="47A154B9" w14:textId="77777777" w:rsidR="005F716D" w:rsidRPr="005F716D" w:rsidRDefault="005F716D" w:rsidP="005F716D">
            <w:pPr>
              <w:rPr>
                <w:rFonts w:cs="Times New Roman"/>
                <w:sz w:val="20"/>
                <w:szCs w:val="20"/>
              </w:rPr>
            </w:pPr>
            <w:r w:rsidRPr="005F716D">
              <w:rPr>
                <w:rFonts w:cs="Times New Roman"/>
                <w:sz w:val="20"/>
                <w:szCs w:val="20"/>
              </w:rPr>
              <w:t xml:space="preserve">Individuální práce s dětmi </w:t>
            </w:r>
          </w:p>
        </w:tc>
        <w:tc>
          <w:tcPr>
            <w:tcW w:w="0" w:type="auto"/>
            <w:vAlign w:val="top"/>
          </w:tcPr>
          <w:p w14:paraId="133C2AAE" w14:textId="77777777" w:rsidR="005F716D" w:rsidRPr="005F716D" w:rsidRDefault="005F716D" w:rsidP="005F716D">
            <w:pPr>
              <w:rPr>
                <w:rFonts w:cs="Times New Roman"/>
                <w:sz w:val="20"/>
                <w:szCs w:val="20"/>
              </w:rPr>
            </w:pPr>
            <w:r w:rsidRPr="005F716D">
              <w:rPr>
                <w:rFonts w:cs="Times New Roman"/>
                <w:sz w:val="20"/>
                <w:szCs w:val="20"/>
              </w:rPr>
              <w:t xml:space="preserve">Zajistit možnosti pro individuální práci s dětmi </w:t>
            </w:r>
          </w:p>
        </w:tc>
        <w:tc>
          <w:tcPr>
            <w:tcW w:w="0" w:type="auto"/>
            <w:vAlign w:val="top"/>
          </w:tcPr>
          <w:p w14:paraId="063E1727" w14:textId="77777777" w:rsidR="005F716D" w:rsidRPr="005F716D" w:rsidRDefault="005F716D" w:rsidP="005F716D">
            <w:pPr>
              <w:rPr>
                <w:rFonts w:cs="Times New Roman"/>
                <w:sz w:val="20"/>
                <w:szCs w:val="20"/>
              </w:rPr>
            </w:pPr>
            <w:r w:rsidRPr="005F716D">
              <w:rPr>
                <w:rFonts w:cs="Times New Roman"/>
                <w:sz w:val="20"/>
                <w:szCs w:val="20"/>
              </w:rPr>
              <w:t>Motivace</w:t>
            </w:r>
          </w:p>
          <w:p w14:paraId="170AE0A7" w14:textId="77777777" w:rsidR="005F716D" w:rsidRPr="005F716D" w:rsidRDefault="005F716D" w:rsidP="005F716D">
            <w:pPr>
              <w:rPr>
                <w:rFonts w:cs="Times New Roman"/>
                <w:sz w:val="20"/>
                <w:szCs w:val="20"/>
              </w:rPr>
            </w:pPr>
            <w:r w:rsidRPr="005F716D">
              <w:rPr>
                <w:rFonts w:cs="Times New Roman"/>
                <w:sz w:val="20"/>
                <w:szCs w:val="20"/>
              </w:rPr>
              <w:t xml:space="preserve">Finanční prostředky </w:t>
            </w:r>
          </w:p>
          <w:p w14:paraId="175923F6" w14:textId="77777777" w:rsidR="005F716D" w:rsidRPr="005F716D" w:rsidRDefault="005F716D" w:rsidP="005F716D">
            <w:pPr>
              <w:rPr>
                <w:rFonts w:cs="Times New Roman"/>
                <w:sz w:val="20"/>
                <w:szCs w:val="20"/>
              </w:rPr>
            </w:pPr>
            <w:r w:rsidRPr="005F716D">
              <w:rPr>
                <w:rFonts w:cs="Times New Roman"/>
                <w:sz w:val="20"/>
                <w:szCs w:val="20"/>
              </w:rPr>
              <w:t>Více času</w:t>
            </w:r>
          </w:p>
        </w:tc>
        <w:tc>
          <w:tcPr>
            <w:tcW w:w="0" w:type="auto"/>
            <w:vAlign w:val="top"/>
          </w:tcPr>
          <w:p w14:paraId="51C55E2C" w14:textId="77777777" w:rsidR="005F716D" w:rsidRPr="005F716D" w:rsidRDefault="005F716D" w:rsidP="005F716D">
            <w:pPr>
              <w:rPr>
                <w:rFonts w:cs="Times New Roman"/>
                <w:sz w:val="20"/>
                <w:szCs w:val="20"/>
              </w:rPr>
            </w:pPr>
            <w:r w:rsidRPr="005F716D">
              <w:rPr>
                <w:rFonts w:cs="Times New Roman"/>
                <w:sz w:val="20"/>
                <w:szCs w:val="20"/>
              </w:rPr>
              <w:t xml:space="preserve">Šablony </w:t>
            </w:r>
          </w:p>
        </w:tc>
      </w:tr>
      <w:tr w:rsidR="005F716D" w:rsidRPr="005F716D" w14:paraId="0C3EAED2"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5FE3B0E2"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3D05BF3E" w14:textId="77777777" w:rsidR="005F716D" w:rsidRPr="005F716D" w:rsidRDefault="005F716D" w:rsidP="005F716D">
            <w:pPr>
              <w:rPr>
                <w:rFonts w:cs="Times New Roman"/>
                <w:sz w:val="20"/>
                <w:szCs w:val="20"/>
              </w:rPr>
            </w:pPr>
            <w:r w:rsidRPr="005F716D">
              <w:rPr>
                <w:rFonts w:cs="Times New Roman"/>
                <w:sz w:val="20"/>
                <w:szCs w:val="20"/>
              </w:rPr>
              <w:t>Rodiče</w:t>
            </w:r>
          </w:p>
        </w:tc>
        <w:tc>
          <w:tcPr>
            <w:tcW w:w="0" w:type="auto"/>
            <w:vAlign w:val="top"/>
          </w:tcPr>
          <w:p w14:paraId="20869201" w14:textId="77777777" w:rsidR="005F716D" w:rsidRPr="005F716D" w:rsidRDefault="005F716D" w:rsidP="005F716D">
            <w:pPr>
              <w:rPr>
                <w:rFonts w:cs="Times New Roman"/>
                <w:sz w:val="20"/>
                <w:szCs w:val="20"/>
              </w:rPr>
            </w:pPr>
            <w:r w:rsidRPr="005F716D">
              <w:rPr>
                <w:rFonts w:cs="Times New Roman"/>
                <w:sz w:val="20"/>
                <w:szCs w:val="20"/>
              </w:rPr>
              <w:t>Spolupráce s rodiči a veřejnosti při rozvoji MG</w:t>
            </w:r>
          </w:p>
        </w:tc>
        <w:tc>
          <w:tcPr>
            <w:tcW w:w="0" w:type="auto"/>
            <w:vAlign w:val="top"/>
          </w:tcPr>
          <w:p w14:paraId="659BFA17" w14:textId="77777777" w:rsidR="005F716D" w:rsidRPr="005F716D" w:rsidRDefault="005F716D" w:rsidP="005F716D">
            <w:pPr>
              <w:rPr>
                <w:rFonts w:cs="Times New Roman"/>
                <w:sz w:val="20"/>
                <w:szCs w:val="20"/>
              </w:rPr>
            </w:pPr>
            <w:r w:rsidRPr="005F716D">
              <w:rPr>
                <w:rFonts w:cs="Times New Roman"/>
                <w:sz w:val="20"/>
                <w:szCs w:val="20"/>
              </w:rPr>
              <w:t xml:space="preserve">Prohloubit či navázat spolupráci s rodiči </w:t>
            </w:r>
          </w:p>
        </w:tc>
        <w:tc>
          <w:tcPr>
            <w:tcW w:w="0" w:type="auto"/>
            <w:vAlign w:val="top"/>
          </w:tcPr>
          <w:p w14:paraId="2BD63A5E" w14:textId="77777777" w:rsidR="005F716D" w:rsidRPr="005F716D" w:rsidRDefault="005F716D" w:rsidP="005F716D">
            <w:pPr>
              <w:rPr>
                <w:rFonts w:cs="Times New Roman"/>
                <w:sz w:val="20"/>
                <w:szCs w:val="20"/>
              </w:rPr>
            </w:pPr>
            <w:r w:rsidRPr="005F716D">
              <w:rPr>
                <w:rFonts w:cs="Times New Roman"/>
                <w:sz w:val="20"/>
                <w:szCs w:val="20"/>
              </w:rPr>
              <w:t>Motivace</w:t>
            </w:r>
          </w:p>
          <w:p w14:paraId="548A0535" w14:textId="77777777" w:rsidR="005F716D" w:rsidRPr="005F716D" w:rsidRDefault="005F716D" w:rsidP="005F716D">
            <w:pPr>
              <w:rPr>
                <w:rFonts w:cs="Times New Roman"/>
                <w:sz w:val="20"/>
                <w:szCs w:val="20"/>
              </w:rPr>
            </w:pPr>
            <w:r w:rsidRPr="005F716D">
              <w:rPr>
                <w:rFonts w:cs="Times New Roman"/>
                <w:sz w:val="20"/>
                <w:szCs w:val="20"/>
              </w:rPr>
              <w:t>Snaha</w:t>
            </w:r>
          </w:p>
        </w:tc>
        <w:tc>
          <w:tcPr>
            <w:tcW w:w="0" w:type="auto"/>
            <w:vAlign w:val="top"/>
          </w:tcPr>
          <w:p w14:paraId="4DF6B305" w14:textId="77777777" w:rsidR="005F716D" w:rsidRPr="005F716D" w:rsidRDefault="005F716D" w:rsidP="005F716D">
            <w:pPr>
              <w:rPr>
                <w:rFonts w:cs="Times New Roman"/>
                <w:sz w:val="20"/>
                <w:szCs w:val="20"/>
              </w:rPr>
            </w:pPr>
          </w:p>
        </w:tc>
      </w:tr>
      <w:tr w:rsidR="005F716D" w:rsidRPr="005F716D" w14:paraId="27FEF5B0"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5BC56642"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3EF0E61E" w14:textId="77777777" w:rsidR="005F716D" w:rsidRPr="005F716D" w:rsidRDefault="005F716D" w:rsidP="005F716D">
            <w:pPr>
              <w:rPr>
                <w:rFonts w:cs="Times New Roman"/>
                <w:sz w:val="20"/>
                <w:szCs w:val="20"/>
              </w:rPr>
            </w:pPr>
            <w:r w:rsidRPr="005F716D">
              <w:rPr>
                <w:rFonts w:cs="Times New Roman"/>
                <w:sz w:val="20"/>
                <w:szCs w:val="20"/>
              </w:rPr>
              <w:t>Pracovní listy</w:t>
            </w:r>
          </w:p>
        </w:tc>
        <w:tc>
          <w:tcPr>
            <w:tcW w:w="0" w:type="auto"/>
            <w:vAlign w:val="top"/>
          </w:tcPr>
          <w:p w14:paraId="3AB8D534" w14:textId="77777777" w:rsidR="005F716D" w:rsidRPr="005F716D" w:rsidRDefault="005F716D" w:rsidP="005F716D">
            <w:pPr>
              <w:rPr>
                <w:rFonts w:cs="Times New Roman"/>
                <w:sz w:val="20"/>
                <w:szCs w:val="20"/>
              </w:rPr>
            </w:pPr>
            <w:r w:rsidRPr="005F716D">
              <w:rPr>
                <w:rFonts w:cs="Times New Roman"/>
                <w:sz w:val="20"/>
                <w:szCs w:val="20"/>
              </w:rPr>
              <w:t>Využívání pracovních listů na rozvoj MG při výuce</w:t>
            </w:r>
          </w:p>
        </w:tc>
        <w:tc>
          <w:tcPr>
            <w:tcW w:w="0" w:type="auto"/>
            <w:vAlign w:val="top"/>
          </w:tcPr>
          <w:p w14:paraId="5FD81098" w14:textId="77777777" w:rsidR="005F716D" w:rsidRPr="005F716D" w:rsidRDefault="005F716D" w:rsidP="005F716D">
            <w:pPr>
              <w:rPr>
                <w:rFonts w:cs="Times New Roman"/>
                <w:sz w:val="20"/>
                <w:szCs w:val="20"/>
              </w:rPr>
            </w:pPr>
            <w:r w:rsidRPr="005F716D">
              <w:rPr>
                <w:rFonts w:cs="Times New Roman"/>
                <w:sz w:val="20"/>
                <w:szCs w:val="20"/>
              </w:rPr>
              <w:t xml:space="preserve">Začít využívat pracovní listy, zajistit nové náměty a zdroj pro inspiraci </w:t>
            </w:r>
          </w:p>
        </w:tc>
        <w:tc>
          <w:tcPr>
            <w:tcW w:w="0" w:type="auto"/>
            <w:vAlign w:val="top"/>
          </w:tcPr>
          <w:p w14:paraId="7F0175DA" w14:textId="77777777" w:rsidR="005F716D" w:rsidRPr="005F716D" w:rsidRDefault="005F716D" w:rsidP="005F716D">
            <w:pPr>
              <w:rPr>
                <w:rFonts w:cs="Times New Roman"/>
                <w:sz w:val="20"/>
                <w:szCs w:val="20"/>
              </w:rPr>
            </w:pPr>
            <w:r w:rsidRPr="005F716D">
              <w:rPr>
                <w:rFonts w:cs="Times New Roman"/>
                <w:sz w:val="20"/>
                <w:szCs w:val="20"/>
              </w:rPr>
              <w:t>Motivace</w:t>
            </w:r>
          </w:p>
          <w:p w14:paraId="761315D7"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tc>
        <w:tc>
          <w:tcPr>
            <w:tcW w:w="0" w:type="auto"/>
            <w:vAlign w:val="top"/>
          </w:tcPr>
          <w:p w14:paraId="5539DDCD" w14:textId="77777777" w:rsidR="005F716D" w:rsidRPr="005F716D" w:rsidRDefault="005F716D" w:rsidP="005F716D">
            <w:pPr>
              <w:rPr>
                <w:rFonts w:cs="Times New Roman"/>
                <w:sz w:val="20"/>
                <w:szCs w:val="20"/>
              </w:rPr>
            </w:pPr>
            <w:r w:rsidRPr="005F716D">
              <w:rPr>
                <w:rFonts w:cs="Times New Roman"/>
                <w:sz w:val="20"/>
                <w:szCs w:val="20"/>
              </w:rPr>
              <w:t xml:space="preserve">Workshop na sdílení zkušeností </w:t>
            </w:r>
          </w:p>
        </w:tc>
      </w:tr>
      <w:tr w:rsidR="005F716D" w:rsidRPr="005F716D" w14:paraId="570839B1"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7B243035"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365A6833" w14:textId="77777777" w:rsidR="005F716D" w:rsidRPr="005F716D" w:rsidRDefault="005F716D" w:rsidP="005F716D">
            <w:pPr>
              <w:rPr>
                <w:rFonts w:cs="Times New Roman"/>
                <w:sz w:val="20"/>
                <w:szCs w:val="20"/>
              </w:rPr>
            </w:pPr>
            <w:r w:rsidRPr="005F716D">
              <w:rPr>
                <w:rFonts w:cs="Times New Roman"/>
                <w:sz w:val="20"/>
                <w:szCs w:val="20"/>
              </w:rPr>
              <w:t>Asistent pedagoga</w:t>
            </w:r>
          </w:p>
        </w:tc>
        <w:tc>
          <w:tcPr>
            <w:tcW w:w="0" w:type="auto"/>
            <w:vAlign w:val="top"/>
          </w:tcPr>
          <w:p w14:paraId="455C4B9D" w14:textId="77777777" w:rsidR="005F716D" w:rsidRPr="005F716D" w:rsidRDefault="005F716D" w:rsidP="005F716D">
            <w:pPr>
              <w:rPr>
                <w:rFonts w:cs="Times New Roman"/>
                <w:sz w:val="20"/>
                <w:szCs w:val="20"/>
              </w:rPr>
            </w:pPr>
            <w:r w:rsidRPr="005F716D">
              <w:rPr>
                <w:rFonts w:cs="Times New Roman"/>
                <w:sz w:val="20"/>
                <w:szCs w:val="20"/>
              </w:rPr>
              <w:t xml:space="preserve">Využívání asistenta pedagoga při výuce MG, pomoc </w:t>
            </w:r>
          </w:p>
        </w:tc>
        <w:tc>
          <w:tcPr>
            <w:tcW w:w="0" w:type="auto"/>
            <w:vAlign w:val="top"/>
          </w:tcPr>
          <w:p w14:paraId="00CD8CC6" w14:textId="77777777" w:rsidR="005F716D" w:rsidRPr="005F716D" w:rsidRDefault="005F716D" w:rsidP="005F716D">
            <w:pPr>
              <w:rPr>
                <w:rFonts w:cs="Times New Roman"/>
                <w:sz w:val="20"/>
                <w:szCs w:val="20"/>
              </w:rPr>
            </w:pPr>
            <w:r w:rsidRPr="005F716D">
              <w:rPr>
                <w:rFonts w:cs="Times New Roman"/>
                <w:sz w:val="20"/>
                <w:szCs w:val="20"/>
              </w:rPr>
              <w:t xml:space="preserve">Zajistit asistenta pedagoga, aby mohl pomáhat při výuce </w:t>
            </w:r>
          </w:p>
        </w:tc>
        <w:tc>
          <w:tcPr>
            <w:tcW w:w="0" w:type="auto"/>
            <w:vAlign w:val="top"/>
          </w:tcPr>
          <w:p w14:paraId="689E2706" w14:textId="77777777" w:rsidR="005F716D" w:rsidRPr="005F716D" w:rsidRDefault="005F716D" w:rsidP="005F716D">
            <w:pPr>
              <w:rPr>
                <w:rFonts w:cs="Times New Roman"/>
                <w:sz w:val="20"/>
                <w:szCs w:val="20"/>
              </w:rPr>
            </w:pPr>
            <w:r w:rsidRPr="005F716D">
              <w:rPr>
                <w:rFonts w:cs="Times New Roman"/>
                <w:sz w:val="20"/>
                <w:szCs w:val="20"/>
              </w:rPr>
              <w:t xml:space="preserve">Finanční prostředky </w:t>
            </w:r>
          </w:p>
          <w:p w14:paraId="164BF9A2" w14:textId="77777777" w:rsidR="005F716D" w:rsidRPr="005F716D" w:rsidRDefault="005F716D" w:rsidP="005F716D">
            <w:pPr>
              <w:rPr>
                <w:rFonts w:cs="Times New Roman"/>
                <w:sz w:val="20"/>
                <w:szCs w:val="20"/>
              </w:rPr>
            </w:pPr>
            <w:r w:rsidRPr="005F716D">
              <w:rPr>
                <w:rFonts w:cs="Times New Roman"/>
                <w:sz w:val="20"/>
                <w:szCs w:val="20"/>
              </w:rPr>
              <w:t>Personál</w:t>
            </w:r>
          </w:p>
        </w:tc>
        <w:tc>
          <w:tcPr>
            <w:tcW w:w="0" w:type="auto"/>
            <w:vAlign w:val="top"/>
          </w:tcPr>
          <w:p w14:paraId="7BB482BB" w14:textId="77777777" w:rsidR="005F716D" w:rsidRPr="005F716D" w:rsidRDefault="005F716D" w:rsidP="005F716D">
            <w:pPr>
              <w:rPr>
                <w:rFonts w:cs="Times New Roman"/>
                <w:sz w:val="20"/>
                <w:szCs w:val="20"/>
              </w:rPr>
            </w:pPr>
            <w:r w:rsidRPr="005F716D">
              <w:rPr>
                <w:rFonts w:cs="Times New Roman"/>
                <w:sz w:val="20"/>
                <w:szCs w:val="20"/>
              </w:rPr>
              <w:t>Šablony</w:t>
            </w:r>
          </w:p>
        </w:tc>
      </w:tr>
      <w:tr w:rsidR="005F716D" w:rsidRPr="005F716D" w14:paraId="79B8E60B"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vMerge w:val="restart"/>
            <w:tcBorders>
              <w:top w:val="single" w:sz="4" w:space="0" w:color="FFFFFF" w:themeColor="background1"/>
              <w:right w:val="nil"/>
            </w:tcBorders>
            <w:shd w:val="clear" w:color="auto" w:fill="C00000"/>
          </w:tcPr>
          <w:p w14:paraId="719A1B95" w14:textId="77777777" w:rsidR="005F716D" w:rsidRPr="005F716D" w:rsidRDefault="005F716D" w:rsidP="005F716D">
            <w:pPr>
              <w:rPr>
                <w:b/>
                <w:bCs/>
                <w:color w:val="FFFFFF" w:themeColor="background1"/>
                <w:sz w:val="20"/>
                <w:szCs w:val="20"/>
              </w:rPr>
            </w:pPr>
            <w:r w:rsidRPr="005F716D">
              <w:rPr>
                <w:rFonts w:cs="Times New Roman"/>
                <w:b/>
                <w:bCs/>
                <w:color w:val="FFFFFF" w:themeColor="background1"/>
                <w:sz w:val="20"/>
                <w:szCs w:val="20"/>
              </w:rPr>
              <w:lastRenderedPageBreak/>
              <w:t>Ojedinělé</w:t>
            </w:r>
          </w:p>
        </w:tc>
        <w:tc>
          <w:tcPr>
            <w:tcW w:w="0" w:type="auto"/>
            <w:tcBorders>
              <w:left w:val="nil"/>
            </w:tcBorders>
            <w:vAlign w:val="top"/>
          </w:tcPr>
          <w:p w14:paraId="40210CA1" w14:textId="77777777" w:rsidR="005F716D" w:rsidRPr="005F716D" w:rsidRDefault="005F716D" w:rsidP="005F716D">
            <w:pPr>
              <w:rPr>
                <w:rFonts w:cs="Times New Roman"/>
                <w:sz w:val="20"/>
                <w:szCs w:val="20"/>
              </w:rPr>
            </w:pPr>
            <w:r w:rsidRPr="005F716D">
              <w:rPr>
                <w:rFonts w:cs="Times New Roman"/>
                <w:sz w:val="20"/>
                <w:szCs w:val="20"/>
              </w:rPr>
              <w:t>Soutěživost</w:t>
            </w:r>
          </w:p>
        </w:tc>
        <w:tc>
          <w:tcPr>
            <w:tcW w:w="0" w:type="auto"/>
            <w:vAlign w:val="top"/>
          </w:tcPr>
          <w:p w14:paraId="4EEE4CBC" w14:textId="77777777" w:rsidR="005F716D" w:rsidRPr="005F716D" w:rsidRDefault="005F716D" w:rsidP="005F716D">
            <w:pPr>
              <w:rPr>
                <w:rFonts w:cs="Times New Roman"/>
                <w:sz w:val="20"/>
                <w:szCs w:val="20"/>
              </w:rPr>
            </w:pPr>
            <w:r w:rsidRPr="005F716D">
              <w:rPr>
                <w:rFonts w:cs="Times New Roman"/>
                <w:sz w:val="20"/>
                <w:szCs w:val="20"/>
              </w:rPr>
              <w:t>Podpora soutěživosti mezi dětmi a zároveň motivace, aby si pomáhaly</w:t>
            </w:r>
          </w:p>
        </w:tc>
        <w:tc>
          <w:tcPr>
            <w:tcW w:w="0" w:type="auto"/>
            <w:vAlign w:val="top"/>
          </w:tcPr>
          <w:p w14:paraId="2702B6BE" w14:textId="77777777" w:rsidR="005F716D" w:rsidRPr="005F716D" w:rsidRDefault="005F716D" w:rsidP="005F716D">
            <w:pPr>
              <w:rPr>
                <w:rFonts w:cs="Times New Roman"/>
                <w:sz w:val="20"/>
                <w:szCs w:val="20"/>
              </w:rPr>
            </w:pPr>
            <w:r w:rsidRPr="005F716D">
              <w:rPr>
                <w:rFonts w:cs="Times New Roman"/>
                <w:sz w:val="20"/>
                <w:szCs w:val="20"/>
              </w:rPr>
              <w:t>-</w:t>
            </w:r>
          </w:p>
        </w:tc>
        <w:tc>
          <w:tcPr>
            <w:tcW w:w="0" w:type="auto"/>
            <w:vAlign w:val="top"/>
          </w:tcPr>
          <w:p w14:paraId="2E2966D3"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tc>
        <w:tc>
          <w:tcPr>
            <w:tcW w:w="0" w:type="auto"/>
            <w:vAlign w:val="top"/>
          </w:tcPr>
          <w:p w14:paraId="055A714A" w14:textId="77777777" w:rsidR="005F716D" w:rsidRPr="005F716D" w:rsidRDefault="005F716D" w:rsidP="005F716D">
            <w:pPr>
              <w:rPr>
                <w:rFonts w:cs="Times New Roman"/>
                <w:sz w:val="20"/>
                <w:szCs w:val="20"/>
              </w:rPr>
            </w:pPr>
          </w:p>
        </w:tc>
      </w:tr>
      <w:tr w:rsidR="005F716D" w:rsidRPr="005F716D" w14:paraId="41A29096" w14:textId="77777777" w:rsidTr="005F716D">
        <w:trPr>
          <w:cnfStyle w:val="000000010000" w:firstRow="0" w:lastRow="0" w:firstColumn="0" w:lastColumn="0" w:oddVBand="0" w:evenVBand="0" w:oddHBand="0" w:evenHBand="1" w:firstRowFirstColumn="0" w:firstRowLastColumn="0" w:lastRowFirstColumn="0" w:lastRowLastColumn="0"/>
          <w:trHeight w:val="306"/>
        </w:trPr>
        <w:tc>
          <w:tcPr>
            <w:tcW w:w="0" w:type="auto"/>
            <w:vMerge/>
            <w:tcBorders>
              <w:right w:val="nil"/>
            </w:tcBorders>
            <w:shd w:val="clear" w:color="auto" w:fill="C00000"/>
          </w:tcPr>
          <w:p w14:paraId="455E1CBF" w14:textId="77777777" w:rsidR="005F716D" w:rsidRPr="005F716D" w:rsidRDefault="005F716D" w:rsidP="005F716D">
            <w:pPr>
              <w:rPr>
                <w:sz w:val="20"/>
                <w:szCs w:val="20"/>
              </w:rPr>
            </w:pPr>
          </w:p>
        </w:tc>
        <w:tc>
          <w:tcPr>
            <w:tcW w:w="0" w:type="auto"/>
            <w:tcBorders>
              <w:left w:val="nil"/>
            </w:tcBorders>
            <w:vAlign w:val="top"/>
          </w:tcPr>
          <w:p w14:paraId="4681A2D4" w14:textId="77777777" w:rsidR="005F716D" w:rsidRPr="005F716D" w:rsidRDefault="005F716D" w:rsidP="005F716D">
            <w:pPr>
              <w:rPr>
                <w:rFonts w:cs="Times New Roman"/>
                <w:sz w:val="20"/>
                <w:szCs w:val="20"/>
              </w:rPr>
            </w:pPr>
            <w:r w:rsidRPr="005F716D">
              <w:rPr>
                <w:rFonts w:cs="Times New Roman"/>
                <w:sz w:val="20"/>
                <w:szCs w:val="20"/>
              </w:rPr>
              <w:t xml:space="preserve">Výroba vlastních pomůcek </w:t>
            </w:r>
          </w:p>
        </w:tc>
        <w:tc>
          <w:tcPr>
            <w:tcW w:w="0" w:type="auto"/>
            <w:vAlign w:val="top"/>
          </w:tcPr>
          <w:p w14:paraId="765077E1" w14:textId="77777777" w:rsidR="005F716D" w:rsidRPr="005F716D" w:rsidRDefault="005F716D" w:rsidP="005F716D">
            <w:pPr>
              <w:rPr>
                <w:rFonts w:cs="Times New Roman"/>
                <w:sz w:val="20"/>
                <w:szCs w:val="20"/>
              </w:rPr>
            </w:pPr>
            <w:r w:rsidRPr="005F716D">
              <w:rPr>
                <w:rFonts w:cs="Times New Roman"/>
                <w:sz w:val="20"/>
                <w:szCs w:val="20"/>
              </w:rPr>
              <w:t>Vyrábění vlastních pomůcek pro výuku MG</w:t>
            </w:r>
          </w:p>
        </w:tc>
        <w:tc>
          <w:tcPr>
            <w:tcW w:w="0" w:type="auto"/>
            <w:vAlign w:val="top"/>
          </w:tcPr>
          <w:p w14:paraId="0813DCEA" w14:textId="77777777" w:rsidR="005F716D" w:rsidRPr="005F716D" w:rsidRDefault="005F716D" w:rsidP="005F716D">
            <w:pPr>
              <w:rPr>
                <w:rFonts w:cs="Times New Roman"/>
                <w:sz w:val="20"/>
                <w:szCs w:val="20"/>
              </w:rPr>
            </w:pPr>
            <w:r w:rsidRPr="005F716D">
              <w:rPr>
                <w:rFonts w:cs="Times New Roman"/>
                <w:sz w:val="20"/>
                <w:szCs w:val="20"/>
              </w:rPr>
              <w:t>-</w:t>
            </w:r>
          </w:p>
        </w:tc>
        <w:tc>
          <w:tcPr>
            <w:tcW w:w="0" w:type="auto"/>
            <w:vAlign w:val="top"/>
          </w:tcPr>
          <w:p w14:paraId="7D0EBF51"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tc>
        <w:tc>
          <w:tcPr>
            <w:tcW w:w="0" w:type="auto"/>
            <w:vAlign w:val="top"/>
          </w:tcPr>
          <w:p w14:paraId="39CE7D1D" w14:textId="77777777" w:rsidR="005F716D" w:rsidRPr="005F716D" w:rsidRDefault="005F716D" w:rsidP="005F716D">
            <w:pPr>
              <w:rPr>
                <w:rFonts w:cs="Times New Roman"/>
                <w:sz w:val="20"/>
                <w:szCs w:val="20"/>
              </w:rPr>
            </w:pPr>
            <w:r w:rsidRPr="005F716D">
              <w:rPr>
                <w:rFonts w:cs="Times New Roman"/>
                <w:sz w:val="20"/>
                <w:szCs w:val="20"/>
              </w:rPr>
              <w:t xml:space="preserve">Inspirovat další formou sdílení zkušeností </w:t>
            </w:r>
          </w:p>
        </w:tc>
      </w:tr>
    </w:tbl>
    <w:p w14:paraId="1491962C" w14:textId="77777777" w:rsidR="002944F6" w:rsidRDefault="002944F6" w:rsidP="002944F6">
      <w:pPr>
        <w:rPr>
          <w:sz w:val="20"/>
          <w:szCs w:val="20"/>
        </w:rPr>
      </w:pPr>
      <w:r w:rsidRPr="00604392">
        <w:rPr>
          <w:sz w:val="20"/>
          <w:szCs w:val="20"/>
        </w:rPr>
        <w:t xml:space="preserve">Zdroj: </w:t>
      </w:r>
      <w:r>
        <w:rPr>
          <w:sz w:val="20"/>
          <w:szCs w:val="20"/>
        </w:rPr>
        <w:t>Vlastní dotazníkové šetření</w:t>
      </w:r>
      <w:r w:rsidRPr="00604392">
        <w:rPr>
          <w:sz w:val="20"/>
          <w:szCs w:val="20"/>
        </w:rPr>
        <w:t xml:space="preserve">. </w:t>
      </w:r>
    </w:p>
    <w:p w14:paraId="303ADAFF" w14:textId="77777777" w:rsidR="005F716D" w:rsidRPr="005F716D" w:rsidRDefault="005F716D" w:rsidP="00B07F32"/>
    <w:p w14:paraId="5CF02746" w14:textId="77777777" w:rsidR="005F716D" w:rsidRPr="005F716D" w:rsidRDefault="005F716D" w:rsidP="004D5CE1">
      <w:pPr>
        <w:pStyle w:val="Tabulka"/>
      </w:pPr>
      <w:bookmarkStart w:id="137" w:name="_Toc33596508"/>
      <w:bookmarkStart w:id="138" w:name="_Toc33596849"/>
      <w:bookmarkStart w:id="139" w:name="_Toc41486156"/>
      <w:r>
        <w:t>Popis potřeb základních škol – matematická gramotnost</w:t>
      </w:r>
      <w:bookmarkEnd w:id="137"/>
      <w:bookmarkEnd w:id="138"/>
      <w:bookmarkEnd w:id="139"/>
    </w:p>
    <w:tbl>
      <w:tblPr>
        <w:tblStyle w:val="Styl1"/>
        <w:tblW w:w="13921" w:type="dxa"/>
        <w:tblLook w:val="04A0" w:firstRow="1" w:lastRow="0" w:firstColumn="1" w:lastColumn="0" w:noHBand="0" w:noVBand="1"/>
      </w:tblPr>
      <w:tblGrid>
        <w:gridCol w:w="1074"/>
        <w:gridCol w:w="1867"/>
        <w:gridCol w:w="3970"/>
        <w:gridCol w:w="3421"/>
        <w:gridCol w:w="1603"/>
        <w:gridCol w:w="1986"/>
      </w:tblGrid>
      <w:tr w:rsidR="005F716D" w:rsidRPr="005F716D" w14:paraId="30261E61" w14:textId="77777777" w:rsidTr="005F716D">
        <w:trPr>
          <w:cnfStyle w:val="100000000000" w:firstRow="1" w:lastRow="0" w:firstColumn="0" w:lastColumn="0" w:oddVBand="0" w:evenVBand="0" w:oddHBand="0" w:evenHBand="0" w:firstRowFirstColumn="0" w:firstRowLastColumn="0" w:lastRowFirstColumn="0" w:lastRowLastColumn="0"/>
          <w:trHeight w:val="487"/>
        </w:trPr>
        <w:tc>
          <w:tcPr>
            <w:tcW w:w="0" w:type="auto"/>
            <w:gridSpan w:val="6"/>
          </w:tcPr>
          <w:p w14:paraId="041FA2F1" w14:textId="77777777" w:rsidR="005F716D" w:rsidRPr="005F716D" w:rsidRDefault="005F716D" w:rsidP="005F716D">
            <w:pPr>
              <w:jc w:val="center"/>
              <w:rPr>
                <w:rFonts w:cs="Times New Roman"/>
                <w:b w:val="0"/>
                <w:sz w:val="20"/>
                <w:szCs w:val="20"/>
              </w:rPr>
            </w:pPr>
            <w:r w:rsidRPr="005F716D">
              <w:rPr>
                <w:rFonts w:cs="Times New Roman"/>
                <w:sz w:val="20"/>
                <w:szCs w:val="20"/>
              </w:rPr>
              <w:t>Matematická gramotnost – Základní školy</w:t>
            </w:r>
          </w:p>
          <w:p w14:paraId="4CBAAA5A" w14:textId="77777777" w:rsidR="005F716D" w:rsidRPr="005F716D" w:rsidRDefault="005F716D" w:rsidP="005F716D">
            <w:pPr>
              <w:rPr>
                <w:rFonts w:cs="Times New Roman"/>
                <w:sz w:val="20"/>
                <w:szCs w:val="20"/>
              </w:rPr>
            </w:pPr>
          </w:p>
        </w:tc>
      </w:tr>
      <w:tr w:rsidR="005F716D" w:rsidRPr="005F716D" w14:paraId="22E927B9" w14:textId="77777777" w:rsidTr="005F716D">
        <w:trPr>
          <w:cnfStyle w:val="000000100000" w:firstRow="0" w:lastRow="0" w:firstColumn="0" w:lastColumn="0" w:oddVBand="0" w:evenVBand="0" w:oddHBand="1" w:evenHBand="0" w:firstRowFirstColumn="0" w:firstRowLastColumn="0" w:lastRowFirstColumn="0" w:lastRowLastColumn="0"/>
          <w:trHeight w:val="198"/>
        </w:trPr>
        <w:tc>
          <w:tcPr>
            <w:tcW w:w="0" w:type="auto"/>
            <w:tcBorders>
              <w:top w:val="single" w:sz="4" w:space="0" w:color="FFFFFF" w:themeColor="background1"/>
              <w:bottom w:val="single" w:sz="4" w:space="0" w:color="FFFFFF" w:themeColor="background1"/>
              <w:right w:val="single" w:sz="4" w:space="0" w:color="FFFFFF" w:themeColor="background1"/>
            </w:tcBorders>
            <w:shd w:val="clear" w:color="auto" w:fill="C00000"/>
          </w:tcPr>
          <w:p w14:paraId="4168475B" w14:textId="77777777" w:rsidR="005F716D" w:rsidRPr="005F716D" w:rsidRDefault="005F716D" w:rsidP="005F716D">
            <w:pPr>
              <w:rPr>
                <w:rFonts w:cs="Times New Roman"/>
                <w:b/>
                <w:color w:val="FFFFFF" w:themeColor="background1"/>
                <w:sz w:val="20"/>
                <w:szCs w:val="20"/>
              </w:rPr>
            </w:pPr>
            <w:r w:rsidRPr="005F716D">
              <w:rPr>
                <w:rFonts w:cs="Times New Roman"/>
                <w:b/>
                <w:color w:val="FFFFFF" w:themeColor="background1"/>
                <w:sz w:val="20"/>
                <w:szCs w:val="20"/>
              </w:rPr>
              <w:t xml:space="preserve">Četnost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588638E9" w14:textId="77777777" w:rsidR="005F716D" w:rsidRPr="005F716D" w:rsidRDefault="005F716D" w:rsidP="005F716D">
            <w:pPr>
              <w:rPr>
                <w:rFonts w:cs="Times New Roman"/>
                <w:b/>
                <w:color w:val="FFFFFF" w:themeColor="background1"/>
                <w:sz w:val="20"/>
                <w:szCs w:val="20"/>
              </w:rPr>
            </w:pPr>
            <w:r w:rsidRPr="005F716D">
              <w:rPr>
                <w:rFonts w:cs="Times New Roman"/>
                <w:b/>
                <w:color w:val="FFFFFF" w:themeColor="background1"/>
                <w:sz w:val="20"/>
                <w:szCs w:val="20"/>
              </w:rPr>
              <w:t>Název aktivity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30422E18" w14:textId="77777777" w:rsidR="005F716D" w:rsidRPr="005F716D" w:rsidRDefault="005F716D" w:rsidP="005F716D">
            <w:pPr>
              <w:rPr>
                <w:rFonts w:cs="Times New Roman"/>
                <w:b/>
                <w:color w:val="FFFFFF" w:themeColor="background1"/>
                <w:sz w:val="20"/>
                <w:szCs w:val="20"/>
              </w:rPr>
            </w:pPr>
            <w:r w:rsidRPr="005F716D">
              <w:rPr>
                <w:rFonts w:cs="Times New Roman"/>
                <w:b/>
                <w:color w:val="FFFFFF" w:themeColor="background1"/>
                <w:sz w:val="20"/>
                <w:szCs w:val="20"/>
              </w:rPr>
              <w:t>+/co se povedlo, co umí</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75EF1453" w14:textId="77777777" w:rsidR="005F716D" w:rsidRPr="005F716D" w:rsidRDefault="005F716D" w:rsidP="005F716D">
            <w:pPr>
              <w:rPr>
                <w:rFonts w:cs="Times New Roman"/>
                <w:b/>
                <w:color w:val="FFFFFF" w:themeColor="background1"/>
                <w:sz w:val="20"/>
                <w:szCs w:val="20"/>
              </w:rPr>
            </w:pPr>
            <w:r w:rsidRPr="005F716D">
              <w:rPr>
                <w:rFonts w:cs="Times New Roman"/>
                <w:b/>
                <w:color w:val="FFFFFF" w:themeColor="background1"/>
                <w:sz w:val="20"/>
                <w:szCs w:val="20"/>
              </w:rPr>
              <w:t>-/v čem potřebují zlepšit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6FEBAA89" w14:textId="77777777" w:rsidR="005F716D" w:rsidRPr="005F716D" w:rsidRDefault="005F716D" w:rsidP="005F716D">
            <w:pPr>
              <w:rPr>
                <w:rFonts w:cs="Times New Roman"/>
                <w:b/>
                <w:color w:val="FFFFFF" w:themeColor="background1"/>
                <w:sz w:val="20"/>
                <w:szCs w:val="20"/>
              </w:rPr>
            </w:pPr>
            <w:r w:rsidRPr="005F716D">
              <w:rPr>
                <w:rFonts w:cs="Times New Roman"/>
                <w:b/>
                <w:color w:val="FFFFFF" w:themeColor="background1"/>
                <w:sz w:val="20"/>
                <w:szCs w:val="20"/>
              </w:rPr>
              <w:t xml:space="preserve">Co potřebují, aby téma fungovalo? </w:t>
            </w:r>
          </w:p>
        </w:tc>
        <w:tc>
          <w:tcPr>
            <w:tcW w:w="0" w:type="auto"/>
            <w:tcBorders>
              <w:top w:val="single" w:sz="4" w:space="0" w:color="FFFFFF" w:themeColor="background1"/>
              <w:left w:val="single" w:sz="4" w:space="0" w:color="FFFFFF" w:themeColor="background1"/>
              <w:bottom w:val="single" w:sz="4" w:space="0" w:color="FFFFFF" w:themeColor="background1"/>
            </w:tcBorders>
            <w:shd w:val="clear" w:color="auto" w:fill="C00000"/>
          </w:tcPr>
          <w:p w14:paraId="3EFA49AC" w14:textId="77777777" w:rsidR="005F716D" w:rsidRPr="005F716D" w:rsidRDefault="005F716D" w:rsidP="005F716D">
            <w:pPr>
              <w:rPr>
                <w:rFonts w:cs="Times New Roman"/>
                <w:b/>
                <w:color w:val="FFFFFF" w:themeColor="background1"/>
                <w:sz w:val="20"/>
                <w:szCs w:val="20"/>
              </w:rPr>
            </w:pPr>
            <w:r w:rsidRPr="005F716D">
              <w:rPr>
                <w:rFonts w:cs="Times New Roman"/>
                <w:b/>
                <w:color w:val="FFFFFF" w:themeColor="background1"/>
                <w:sz w:val="20"/>
                <w:szCs w:val="20"/>
              </w:rPr>
              <w:t xml:space="preserve">Jak toho lze dosáhnout? </w:t>
            </w:r>
          </w:p>
        </w:tc>
      </w:tr>
      <w:tr w:rsidR="005F716D" w:rsidRPr="005F716D" w14:paraId="616490B6"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val="restart"/>
            <w:tcBorders>
              <w:top w:val="single" w:sz="4" w:space="0" w:color="FFFFFF" w:themeColor="background1"/>
              <w:bottom w:val="single" w:sz="4" w:space="0" w:color="FFFFFF" w:themeColor="background1"/>
              <w:right w:val="nil"/>
            </w:tcBorders>
            <w:shd w:val="clear" w:color="auto" w:fill="C00000"/>
          </w:tcPr>
          <w:p w14:paraId="65A5AEAF" w14:textId="77777777" w:rsidR="005F716D" w:rsidRPr="005F716D" w:rsidRDefault="005F716D" w:rsidP="005F716D">
            <w:pPr>
              <w:rPr>
                <w:rFonts w:cs="Times New Roman"/>
                <w:b/>
                <w:bCs/>
                <w:color w:val="FFFFFF" w:themeColor="background1"/>
                <w:sz w:val="20"/>
                <w:szCs w:val="20"/>
              </w:rPr>
            </w:pPr>
            <w:r w:rsidRPr="005F716D">
              <w:rPr>
                <w:rFonts w:cs="Times New Roman"/>
                <w:b/>
                <w:bCs/>
                <w:color w:val="FFFFFF" w:themeColor="background1"/>
                <w:sz w:val="20"/>
                <w:szCs w:val="20"/>
              </w:rPr>
              <w:t>Velmi časté</w:t>
            </w:r>
          </w:p>
        </w:tc>
        <w:tc>
          <w:tcPr>
            <w:tcW w:w="0" w:type="auto"/>
            <w:tcBorders>
              <w:top w:val="single" w:sz="4" w:space="0" w:color="FFFFFF" w:themeColor="background1"/>
              <w:left w:val="nil"/>
            </w:tcBorders>
            <w:vAlign w:val="top"/>
          </w:tcPr>
          <w:p w14:paraId="202B5E8C" w14:textId="77777777" w:rsidR="005F716D" w:rsidRPr="005F716D" w:rsidRDefault="005F716D" w:rsidP="005F716D">
            <w:pPr>
              <w:rPr>
                <w:rFonts w:cs="Times New Roman"/>
                <w:sz w:val="20"/>
                <w:szCs w:val="20"/>
              </w:rPr>
            </w:pPr>
            <w:r w:rsidRPr="005F716D">
              <w:rPr>
                <w:rFonts w:cs="Times New Roman"/>
                <w:sz w:val="20"/>
                <w:szCs w:val="20"/>
              </w:rPr>
              <w:t xml:space="preserve">Vzdělávání pedagogů </w:t>
            </w:r>
          </w:p>
        </w:tc>
        <w:tc>
          <w:tcPr>
            <w:tcW w:w="0" w:type="auto"/>
            <w:tcBorders>
              <w:top w:val="single" w:sz="4" w:space="0" w:color="FFFFFF" w:themeColor="background1"/>
            </w:tcBorders>
            <w:vAlign w:val="top"/>
          </w:tcPr>
          <w:p w14:paraId="3AD6D4B6" w14:textId="77777777" w:rsidR="005F716D" w:rsidRPr="005F716D" w:rsidRDefault="005F716D" w:rsidP="005F716D">
            <w:pPr>
              <w:rPr>
                <w:rFonts w:cs="Times New Roman"/>
                <w:sz w:val="20"/>
                <w:szCs w:val="20"/>
              </w:rPr>
            </w:pPr>
            <w:r w:rsidRPr="005F716D">
              <w:rPr>
                <w:rFonts w:cs="Times New Roman"/>
                <w:sz w:val="20"/>
                <w:szCs w:val="20"/>
              </w:rPr>
              <w:t>Vzdělávání pedagogů na téma matematické gramotnosti</w:t>
            </w:r>
          </w:p>
        </w:tc>
        <w:tc>
          <w:tcPr>
            <w:tcW w:w="0" w:type="auto"/>
            <w:tcBorders>
              <w:top w:val="single" w:sz="4" w:space="0" w:color="FFFFFF" w:themeColor="background1"/>
            </w:tcBorders>
            <w:vAlign w:val="top"/>
          </w:tcPr>
          <w:p w14:paraId="5EAB1844" w14:textId="77777777" w:rsidR="005F716D" w:rsidRPr="005F716D" w:rsidRDefault="005F716D" w:rsidP="005F716D">
            <w:pPr>
              <w:rPr>
                <w:rFonts w:cs="Times New Roman"/>
                <w:sz w:val="20"/>
                <w:szCs w:val="20"/>
              </w:rPr>
            </w:pPr>
            <w:r w:rsidRPr="005F716D">
              <w:rPr>
                <w:rFonts w:cs="Times New Roman"/>
                <w:sz w:val="20"/>
                <w:szCs w:val="20"/>
              </w:rPr>
              <w:t xml:space="preserve">Zajistit, aby se pedagogové více vzdělávali, nevhodná či malá nabídka vzdělávacích programů, někdy nekvalitní vzdělávání  </w:t>
            </w:r>
          </w:p>
        </w:tc>
        <w:tc>
          <w:tcPr>
            <w:tcW w:w="0" w:type="auto"/>
            <w:tcBorders>
              <w:top w:val="single" w:sz="4" w:space="0" w:color="FFFFFF" w:themeColor="background1"/>
            </w:tcBorders>
            <w:vAlign w:val="top"/>
          </w:tcPr>
          <w:p w14:paraId="64CED3D9" w14:textId="77777777" w:rsidR="005F716D" w:rsidRPr="005F716D" w:rsidRDefault="005F716D" w:rsidP="005F716D">
            <w:pPr>
              <w:rPr>
                <w:rFonts w:cs="Times New Roman"/>
                <w:sz w:val="20"/>
                <w:szCs w:val="20"/>
              </w:rPr>
            </w:pPr>
            <w:r w:rsidRPr="005F716D">
              <w:rPr>
                <w:rFonts w:cs="Times New Roman"/>
                <w:sz w:val="20"/>
                <w:szCs w:val="20"/>
              </w:rPr>
              <w:t>Motivace</w:t>
            </w:r>
          </w:p>
          <w:p w14:paraId="6DA2224B" w14:textId="77777777" w:rsidR="005F716D" w:rsidRPr="005F716D" w:rsidRDefault="005F716D" w:rsidP="005F716D">
            <w:pPr>
              <w:rPr>
                <w:rFonts w:cs="Times New Roman"/>
                <w:sz w:val="20"/>
                <w:szCs w:val="20"/>
              </w:rPr>
            </w:pPr>
            <w:r w:rsidRPr="005F716D">
              <w:rPr>
                <w:rFonts w:cs="Times New Roman"/>
                <w:sz w:val="20"/>
                <w:szCs w:val="20"/>
              </w:rPr>
              <w:t>Finanční prostředky</w:t>
            </w:r>
          </w:p>
          <w:p w14:paraId="000A77C2" w14:textId="77777777" w:rsidR="005F716D" w:rsidRPr="005F716D" w:rsidRDefault="005F716D" w:rsidP="005F716D">
            <w:pPr>
              <w:rPr>
                <w:rFonts w:cs="Times New Roman"/>
                <w:sz w:val="20"/>
                <w:szCs w:val="20"/>
              </w:rPr>
            </w:pPr>
            <w:r w:rsidRPr="005F716D">
              <w:rPr>
                <w:rFonts w:cs="Times New Roman"/>
                <w:sz w:val="20"/>
                <w:szCs w:val="20"/>
              </w:rPr>
              <w:t xml:space="preserve">Školení </w:t>
            </w:r>
          </w:p>
        </w:tc>
        <w:tc>
          <w:tcPr>
            <w:tcW w:w="0" w:type="auto"/>
            <w:tcBorders>
              <w:top w:val="single" w:sz="4" w:space="0" w:color="FFFFFF" w:themeColor="background1"/>
            </w:tcBorders>
            <w:vAlign w:val="top"/>
          </w:tcPr>
          <w:p w14:paraId="2CA0FF28" w14:textId="77777777" w:rsidR="005F716D" w:rsidRPr="005F716D" w:rsidRDefault="005F716D" w:rsidP="005F716D">
            <w:pPr>
              <w:rPr>
                <w:rFonts w:cs="Times New Roman"/>
                <w:sz w:val="20"/>
                <w:szCs w:val="20"/>
              </w:rPr>
            </w:pPr>
            <w:r w:rsidRPr="005F716D">
              <w:rPr>
                <w:rFonts w:cs="Times New Roman"/>
                <w:sz w:val="20"/>
                <w:szCs w:val="20"/>
              </w:rPr>
              <w:t>Šablony</w:t>
            </w:r>
          </w:p>
          <w:p w14:paraId="3769656B" w14:textId="77777777" w:rsidR="005F716D" w:rsidRPr="005F716D" w:rsidRDefault="005F716D" w:rsidP="005F716D">
            <w:pPr>
              <w:rPr>
                <w:rFonts w:cs="Times New Roman"/>
                <w:sz w:val="20"/>
                <w:szCs w:val="20"/>
              </w:rPr>
            </w:pPr>
          </w:p>
        </w:tc>
      </w:tr>
      <w:tr w:rsidR="005F716D" w:rsidRPr="005F716D" w14:paraId="5EF23CE8"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bottom w:val="single" w:sz="4" w:space="0" w:color="FFFFFF" w:themeColor="background1"/>
              <w:right w:val="nil"/>
            </w:tcBorders>
            <w:shd w:val="clear" w:color="auto" w:fill="C00000"/>
          </w:tcPr>
          <w:p w14:paraId="6A1083F6" w14:textId="77777777" w:rsidR="005F716D" w:rsidRPr="005F716D" w:rsidRDefault="005F716D" w:rsidP="005F716D">
            <w:pPr>
              <w:rPr>
                <w:rFonts w:cs="Times New Roman"/>
                <w:b/>
                <w:bCs/>
                <w:color w:val="FFFFFF" w:themeColor="background1"/>
                <w:sz w:val="20"/>
                <w:szCs w:val="20"/>
              </w:rPr>
            </w:pPr>
          </w:p>
        </w:tc>
        <w:tc>
          <w:tcPr>
            <w:tcW w:w="0" w:type="auto"/>
            <w:tcBorders>
              <w:left w:val="nil"/>
            </w:tcBorders>
            <w:vAlign w:val="top"/>
          </w:tcPr>
          <w:p w14:paraId="16A35926" w14:textId="77777777" w:rsidR="005F716D" w:rsidRPr="005F716D" w:rsidRDefault="005F716D" w:rsidP="005F716D">
            <w:pPr>
              <w:rPr>
                <w:rFonts w:cs="Times New Roman"/>
                <w:sz w:val="20"/>
                <w:szCs w:val="20"/>
              </w:rPr>
            </w:pPr>
            <w:r w:rsidRPr="005F716D">
              <w:rPr>
                <w:rFonts w:cs="Times New Roman"/>
                <w:sz w:val="20"/>
                <w:szCs w:val="20"/>
              </w:rPr>
              <w:t>Kroužky</w:t>
            </w:r>
          </w:p>
        </w:tc>
        <w:tc>
          <w:tcPr>
            <w:tcW w:w="0" w:type="auto"/>
            <w:vAlign w:val="top"/>
          </w:tcPr>
          <w:p w14:paraId="139FC60C" w14:textId="77777777" w:rsidR="005F716D" w:rsidRPr="005F716D" w:rsidRDefault="005F716D" w:rsidP="005F716D">
            <w:pPr>
              <w:rPr>
                <w:rFonts w:cs="Times New Roman"/>
                <w:sz w:val="20"/>
                <w:szCs w:val="20"/>
              </w:rPr>
            </w:pPr>
            <w:r w:rsidRPr="005F716D">
              <w:rPr>
                <w:rFonts w:cs="Times New Roman"/>
                <w:sz w:val="20"/>
                <w:szCs w:val="20"/>
              </w:rPr>
              <w:t>Kroužky matematiky, zábavné logiky a deskových her, šachový kroužek</w:t>
            </w:r>
          </w:p>
        </w:tc>
        <w:tc>
          <w:tcPr>
            <w:tcW w:w="0" w:type="auto"/>
            <w:vAlign w:val="top"/>
          </w:tcPr>
          <w:p w14:paraId="737D7985" w14:textId="77777777" w:rsidR="005F716D" w:rsidRPr="005F716D" w:rsidRDefault="005F716D" w:rsidP="005F716D">
            <w:pPr>
              <w:rPr>
                <w:rFonts w:cs="Times New Roman"/>
                <w:sz w:val="20"/>
                <w:szCs w:val="20"/>
              </w:rPr>
            </w:pPr>
            <w:r w:rsidRPr="005F716D">
              <w:rPr>
                <w:rFonts w:cs="Times New Roman"/>
                <w:sz w:val="20"/>
                <w:szCs w:val="20"/>
              </w:rPr>
              <w:t>Zajisti možnosti kroužků na rozvoj MG na škole</w:t>
            </w:r>
          </w:p>
        </w:tc>
        <w:tc>
          <w:tcPr>
            <w:tcW w:w="0" w:type="auto"/>
            <w:vAlign w:val="top"/>
          </w:tcPr>
          <w:p w14:paraId="2FABE83E" w14:textId="77777777" w:rsidR="005F716D" w:rsidRPr="005F716D" w:rsidRDefault="005F716D" w:rsidP="005F716D">
            <w:pPr>
              <w:rPr>
                <w:rFonts w:cs="Times New Roman"/>
                <w:sz w:val="20"/>
                <w:szCs w:val="20"/>
              </w:rPr>
            </w:pPr>
            <w:r w:rsidRPr="005F716D">
              <w:rPr>
                <w:rFonts w:cs="Times New Roman"/>
                <w:sz w:val="20"/>
                <w:szCs w:val="20"/>
              </w:rPr>
              <w:t>Motivace</w:t>
            </w:r>
          </w:p>
          <w:p w14:paraId="70F94EFD" w14:textId="77777777" w:rsidR="005F716D" w:rsidRPr="005F716D" w:rsidRDefault="005F716D" w:rsidP="005F716D">
            <w:pPr>
              <w:rPr>
                <w:rFonts w:cs="Times New Roman"/>
                <w:sz w:val="20"/>
                <w:szCs w:val="20"/>
              </w:rPr>
            </w:pPr>
            <w:r w:rsidRPr="005F716D">
              <w:rPr>
                <w:rFonts w:cs="Times New Roman"/>
                <w:sz w:val="20"/>
                <w:szCs w:val="20"/>
              </w:rPr>
              <w:t>Finanční prostředky</w:t>
            </w:r>
          </w:p>
          <w:p w14:paraId="27583028"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tc>
        <w:tc>
          <w:tcPr>
            <w:tcW w:w="0" w:type="auto"/>
            <w:vAlign w:val="top"/>
          </w:tcPr>
          <w:p w14:paraId="7D3C25E6" w14:textId="77777777" w:rsidR="005F716D" w:rsidRPr="005F716D" w:rsidRDefault="005F716D" w:rsidP="005F716D">
            <w:pPr>
              <w:rPr>
                <w:rFonts w:cs="Times New Roman"/>
                <w:sz w:val="20"/>
                <w:szCs w:val="20"/>
              </w:rPr>
            </w:pPr>
            <w:r w:rsidRPr="005F716D">
              <w:rPr>
                <w:rFonts w:cs="Times New Roman"/>
                <w:sz w:val="20"/>
                <w:szCs w:val="20"/>
              </w:rPr>
              <w:t xml:space="preserve">Šablony </w:t>
            </w:r>
          </w:p>
          <w:p w14:paraId="0786F1AD" w14:textId="77777777" w:rsidR="005F716D" w:rsidRPr="005F716D" w:rsidRDefault="005F716D" w:rsidP="005F716D">
            <w:pPr>
              <w:rPr>
                <w:rFonts w:cs="Times New Roman"/>
                <w:sz w:val="20"/>
                <w:szCs w:val="20"/>
              </w:rPr>
            </w:pPr>
            <w:r w:rsidRPr="005F716D">
              <w:rPr>
                <w:rFonts w:cs="Times New Roman"/>
                <w:sz w:val="20"/>
                <w:szCs w:val="20"/>
              </w:rPr>
              <w:t>Workshop</w:t>
            </w:r>
          </w:p>
        </w:tc>
      </w:tr>
      <w:tr w:rsidR="005F716D" w:rsidRPr="005F716D" w14:paraId="14ED0393" w14:textId="77777777" w:rsidTr="005F716D">
        <w:trPr>
          <w:cnfStyle w:val="000000010000" w:firstRow="0" w:lastRow="0" w:firstColumn="0" w:lastColumn="0" w:oddVBand="0" w:evenVBand="0" w:oddHBand="0" w:evenHBand="1" w:firstRowFirstColumn="0" w:firstRowLastColumn="0" w:lastRowFirstColumn="0" w:lastRowLastColumn="0"/>
          <w:trHeight w:val="306"/>
        </w:trPr>
        <w:tc>
          <w:tcPr>
            <w:tcW w:w="0" w:type="auto"/>
            <w:tcBorders>
              <w:bottom w:val="single" w:sz="4" w:space="0" w:color="FFFFFF" w:themeColor="background1"/>
              <w:right w:val="nil"/>
            </w:tcBorders>
            <w:shd w:val="clear" w:color="auto" w:fill="C00000"/>
          </w:tcPr>
          <w:p w14:paraId="0E177FEE" w14:textId="77777777" w:rsidR="005F716D" w:rsidRPr="005F716D" w:rsidRDefault="005F716D" w:rsidP="005F716D">
            <w:pPr>
              <w:rPr>
                <w:rFonts w:cs="Times New Roman"/>
                <w:b/>
                <w:bCs/>
                <w:color w:val="FFFFFF" w:themeColor="background1"/>
                <w:sz w:val="20"/>
                <w:szCs w:val="20"/>
              </w:rPr>
            </w:pPr>
          </w:p>
        </w:tc>
        <w:tc>
          <w:tcPr>
            <w:tcW w:w="0" w:type="auto"/>
            <w:tcBorders>
              <w:left w:val="nil"/>
            </w:tcBorders>
            <w:vAlign w:val="top"/>
          </w:tcPr>
          <w:p w14:paraId="3693734D" w14:textId="77777777" w:rsidR="005F716D" w:rsidRPr="005F716D" w:rsidRDefault="005F716D" w:rsidP="005F716D">
            <w:pPr>
              <w:rPr>
                <w:rFonts w:cs="Times New Roman"/>
                <w:sz w:val="20"/>
                <w:szCs w:val="20"/>
              </w:rPr>
            </w:pPr>
            <w:r w:rsidRPr="005F716D">
              <w:rPr>
                <w:rFonts w:cs="Times New Roman"/>
                <w:sz w:val="20"/>
                <w:szCs w:val="20"/>
              </w:rPr>
              <w:t>Soutěže</w:t>
            </w:r>
          </w:p>
        </w:tc>
        <w:tc>
          <w:tcPr>
            <w:tcW w:w="0" w:type="auto"/>
            <w:vAlign w:val="top"/>
          </w:tcPr>
          <w:p w14:paraId="51BB2065" w14:textId="77777777" w:rsidR="005F716D" w:rsidRPr="005F716D" w:rsidRDefault="005F716D" w:rsidP="005F716D">
            <w:pPr>
              <w:rPr>
                <w:rFonts w:cs="Times New Roman"/>
                <w:sz w:val="20"/>
                <w:szCs w:val="20"/>
              </w:rPr>
            </w:pPr>
            <w:r w:rsidRPr="005F716D">
              <w:rPr>
                <w:rFonts w:cs="Times New Roman"/>
                <w:sz w:val="20"/>
                <w:szCs w:val="20"/>
              </w:rPr>
              <w:t xml:space="preserve">Účast žáků na soutěžích v rámci MG – školní soutěže, Pythagoriáda, Matematický klokan, Matematický olympiáda, Pangea, Logická olympiáda, Liga robotiky  </w:t>
            </w:r>
          </w:p>
        </w:tc>
        <w:tc>
          <w:tcPr>
            <w:tcW w:w="0" w:type="auto"/>
            <w:vAlign w:val="top"/>
          </w:tcPr>
          <w:p w14:paraId="12D6B137" w14:textId="77777777" w:rsidR="005F716D" w:rsidRPr="005F716D" w:rsidRDefault="005F716D" w:rsidP="005F716D">
            <w:pPr>
              <w:rPr>
                <w:rFonts w:cs="Times New Roman"/>
                <w:sz w:val="20"/>
                <w:szCs w:val="20"/>
              </w:rPr>
            </w:pPr>
            <w:r w:rsidRPr="005F716D">
              <w:rPr>
                <w:rFonts w:cs="Times New Roman"/>
                <w:sz w:val="20"/>
                <w:szCs w:val="20"/>
              </w:rPr>
              <w:t xml:space="preserve">Větší zapojení do soutěží </w:t>
            </w:r>
          </w:p>
        </w:tc>
        <w:tc>
          <w:tcPr>
            <w:tcW w:w="0" w:type="auto"/>
            <w:vAlign w:val="top"/>
          </w:tcPr>
          <w:p w14:paraId="51593B62" w14:textId="77777777" w:rsidR="005F716D" w:rsidRPr="005F716D" w:rsidRDefault="005F716D" w:rsidP="005F716D">
            <w:pPr>
              <w:rPr>
                <w:rFonts w:cs="Times New Roman"/>
                <w:sz w:val="20"/>
                <w:szCs w:val="20"/>
              </w:rPr>
            </w:pPr>
            <w:r w:rsidRPr="005F716D">
              <w:rPr>
                <w:rFonts w:cs="Times New Roman"/>
                <w:sz w:val="20"/>
                <w:szCs w:val="20"/>
              </w:rPr>
              <w:t>Motivace</w:t>
            </w:r>
          </w:p>
          <w:p w14:paraId="6748057A"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tc>
        <w:tc>
          <w:tcPr>
            <w:tcW w:w="0" w:type="auto"/>
            <w:vAlign w:val="top"/>
          </w:tcPr>
          <w:p w14:paraId="51070238" w14:textId="77777777" w:rsidR="005F716D" w:rsidRPr="005F716D" w:rsidRDefault="005F716D" w:rsidP="005F716D">
            <w:pPr>
              <w:rPr>
                <w:rFonts w:cs="Times New Roman"/>
                <w:sz w:val="20"/>
                <w:szCs w:val="20"/>
              </w:rPr>
            </w:pPr>
          </w:p>
        </w:tc>
      </w:tr>
      <w:tr w:rsidR="005F716D" w:rsidRPr="005F716D" w14:paraId="1152BA60"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tcBorders>
              <w:bottom w:val="single" w:sz="4" w:space="0" w:color="FFFFFF" w:themeColor="background1"/>
              <w:right w:val="nil"/>
            </w:tcBorders>
            <w:shd w:val="clear" w:color="auto" w:fill="C00000"/>
          </w:tcPr>
          <w:p w14:paraId="63AEE116" w14:textId="77777777" w:rsidR="005F716D" w:rsidRPr="005F716D" w:rsidRDefault="005F716D" w:rsidP="005F716D">
            <w:pPr>
              <w:rPr>
                <w:rFonts w:cs="Times New Roman"/>
                <w:b/>
                <w:bCs/>
                <w:color w:val="FFFFFF" w:themeColor="background1"/>
                <w:sz w:val="20"/>
                <w:szCs w:val="20"/>
              </w:rPr>
            </w:pPr>
          </w:p>
        </w:tc>
        <w:tc>
          <w:tcPr>
            <w:tcW w:w="0" w:type="auto"/>
            <w:tcBorders>
              <w:left w:val="nil"/>
            </w:tcBorders>
            <w:vAlign w:val="top"/>
          </w:tcPr>
          <w:p w14:paraId="46FDFC28" w14:textId="77777777" w:rsidR="005F716D" w:rsidRPr="005F716D" w:rsidRDefault="005F716D" w:rsidP="005F716D">
            <w:pPr>
              <w:rPr>
                <w:rFonts w:cs="Times New Roman"/>
                <w:sz w:val="20"/>
                <w:szCs w:val="20"/>
              </w:rPr>
            </w:pPr>
            <w:r w:rsidRPr="005F716D">
              <w:rPr>
                <w:rFonts w:cs="Times New Roman"/>
                <w:sz w:val="20"/>
                <w:szCs w:val="20"/>
              </w:rPr>
              <w:t>Pomůcky</w:t>
            </w:r>
          </w:p>
        </w:tc>
        <w:tc>
          <w:tcPr>
            <w:tcW w:w="0" w:type="auto"/>
            <w:vAlign w:val="top"/>
          </w:tcPr>
          <w:p w14:paraId="18BF6B57" w14:textId="77777777" w:rsidR="005F716D" w:rsidRPr="005F716D" w:rsidRDefault="005F716D" w:rsidP="005F716D">
            <w:pPr>
              <w:rPr>
                <w:rFonts w:cs="Times New Roman"/>
                <w:sz w:val="20"/>
                <w:szCs w:val="20"/>
              </w:rPr>
            </w:pPr>
            <w:r w:rsidRPr="005F716D">
              <w:rPr>
                <w:rFonts w:cs="Times New Roman"/>
                <w:sz w:val="20"/>
                <w:szCs w:val="20"/>
              </w:rPr>
              <w:t>Nákup a zajištění pomůcek pro výuku MG</w:t>
            </w:r>
          </w:p>
        </w:tc>
        <w:tc>
          <w:tcPr>
            <w:tcW w:w="0" w:type="auto"/>
            <w:vAlign w:val="top"/>
          </w:tcPr>
          <w:p w14:paraId="0285B629" w14:textId="77777777" w:rsidR="005F716D" w:rsidRPr="005F716D" w:rsidRDefault="005F716D" w:rsidP="005F716D">
            <w:pPr>
              <w:rPr>
                <w:rFonts w:cs="Times New Roman"/>
                <w:sz w:val="20"/>
                <w:szCs w:val="20"/>
              </w:rPr>
            </w:pPr>
            <w:r w:rsidRPr="005F716D">
              <w:rPr>
                <w:rFonts w:cs="Times New Roman"/>
                <w:sz w:val="20"/>
                <w:szCs w:val="20"/>
              </w:rPr>
              <w:t xml:space="preserve">Zajistit finanční možnosti, nápady a náměty na nákup pomůcek </w:t>
            </w:r>
          </w:p>
        </w:tc>
        <w:tc>
          <w:tcPr>
            <w:tcW w:w="0" w:type="auto"/>
            <w:vAlign w:val="top"/>
          </w:tcPr>
          <w:p w14:paraId="5EA9F64B" w14:textId="77777777" w:rsidR="005F716D" w:rsidRPr="005F716D" w:rsidRDefault="005F716D" w:rsidP="005F716D">
            <w:pPr>
              <w:rPr>
                <w:rFonts w:cs="Times New Roman"/>
                <w:sz w:val="20"/>
                <w:szCs w:val="20"/>
              </w:rPr>
            </w:pPr>
            <w:r w:rsidRPr="005F716D">
              <w:rPr>
                <w:rFonts w:cs="Times New Roman"/>
                <w:sz w:val="20"/>
                <w:szCs w:val="20"/>
              </w:rPr>
              <w:t>Finanční prostředky</w:t>
            </w:r>
          </w:p>
          <w:p w14:paraId="395A8C51"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p w14:paraId="61C5CD93" w14:textId="77777777" w:rsidR="005F716D" w:rsidRPr="005F716D" w:rsidRDefault="005F716D" w:rsidP="005F716D">
            <w:pPr>
              <w:rPr>
                <w:rFonts w:cs="Times New Roman"/>
                <w:sz w:val="20"/>
                <w:szCs w:val="20"/>
              </w:rPr>
            </w:pPr>
            <w:r w:rsidRPr="005F716D">
              <w:rPr>
                <w:rFonts w:cs="Times New Roman"/>
                <w:sz w:val="20"/>
                <w:szCs w:val="20"/>
              </w:rPr>
              <w:t>Motivace</w:t>
            </w:r>
          </w:p>
        </w:tc>
        <w:tc>
          <w:tcPr>
            <w:tcW w:w="0" w:type="auto"/>
            <w:vAlign w:val="top"/>
          </w:tcPr>
          <w:p w14:paraId="7C6C6B8C" w14:textId="77777777" w:rsidR="005F716D" w:rsidRPr="005F716D" w:rsidRDefault="005F716D" w:rsidP="005F716D">
            <w:pPr>
              <w:rPr>
                <w:rFonts w:cs="Times New Roman"/>
                <w:sz w:val="20"/>
                <w:szCs w:val="20"/>
              </w:rPr>
            </w:pPr>
            <w:r w:rsidRPr="005F716D">
              <w:rPr>
                <w:rFonts w:cs="Times New Roman"/>
                <w:sz w:val="20"/>
                <w:szCs w:val="20"/>
              </w:rPr>
              <w:t>Šablony</w:t>
            </w:r>
          </w:p>
          <w:p w14:paraId="6666D052" w14:textId="77777777" w:rsidR="005F716D" w:rsidRPr="005F716D" w:rsidRDefault="005F716D" w:rsidP="005F716D">
            <w:pPr>
              <w:rPr>
                <w:rFonts w:cs="Times New Roman"/>
                <w:sz w:val="20"/>
                <w:szCs w:val="20"/>
              </w:rPr>
            </w:pPr>
            <w:r w:rsidRPr="005F716D">
              <w:rPr>
                <w:rFonts w:cs="Times New Roman"/>
                <w:sz w:val="20"/>
                <w:szCs w:val="20"/>
              </w:rPr>
              <w:t>Workshop</w:t>
            </w:r>
          </w:p>
        </w:tc>
      </w:tr>
      <w:tr w:rsidR="005F716D" w:rsidRPr="005F716D" w14:paraId="33E50AE4" w14:textId="77777777" w:rsidTr="005F716D">
        <w:trPr>
          <w:cnfStyle w:val="000000010000" w:firstRow="0" w:lastRow="0" w:firstColumn="0" w:lastColumn="0" w:oddVBand="0" w:evenVBand="0" w:oddHBand="0" w:evenHBand="1" w:firstRowFirstColumn="0" w:firstRowLastColumn="0" w:lastRowFirstColumn="0" w:lastRowLastColumn="0"/>
          <w:trHeight w:val="306"/>
        </w:trPr>
        <w:tc>
          <w:tcPr>
            <w:tcW w:w="0" w:type="auto"/>
            <w:tcBorders>
              <w:bottom w:val="single" w:sz="4" w:space="0" w:color="FFFFFF" w:themeColor="background1"/>
              <w:right w:val="nil"/>
            </w:tcBorders>
            <w:shd w:val="clear" w:color="auto" w:fill="C00000"/>
          </w:tcPr>
          <w:p w14:paraId="2DC4AD86" w14:textId="77777777" w:rsidR="005F716D" w:rsidRPr="005F716D" w:rsidRDefault="005F716D" w:rsidP="005F716D">
            <w:pPr>
              <w:rPr>
                <w:rFonts w:cs="Times New Roman"/>
                <w:b/>
                <w:bCs/>
                <w:color w:val="FFFFFF" w:themeColor="background1"/>
                <w:sz w:val="20"/>
                <w:szCs w:val="20"/>
              </w:rPr>
            </w:pPr>
          </w:p>
        </w:tc>
        <w:tc>
          <w:tcPr>
            <w:tcW w:w="0" w:type="auto"/>
            <w:tcBorders>
              <w:left w:val="nil"/>
            </w:tcBorders>
            <w:vAlign w:val="top"/>
          </w:tcPr>
          <w:p w14:paraId="6D41AD71" w14:textId="77777777" w:rsidR="005F716D" w:rsidRPr="005F716D" w:rsidRDefault="005F716D" w:rsidP="005F716D">
            <w:pPr>
              <w:rPr>
                <w:rFonts w:cs="Times New Roman"/>
                <w:sz w:val="20"/>
                <w:szCs w:val="20"/>
              </w:rPr>
            </w:pPr>
            <w:r w:rsidRPr="005F716D">
              <w:rPr>
                <w:rFonts w:cs="Times New Roman"/>
                <w:sz w:val="20"/>
                <w:szCs w:val="20"/>
              </w:rPr>
              <w:t>Mezipředmětové vazby</w:t>
            </w:r>
          </w:p>
        </w:tc>
        <w:tc>
          <w:tcPr>
            <w:tcW w:w="0" w:type="auto"/>
            <w:vAlign w:val="top"/>
          </w:tcPr>
          <w:p w14:paraId="0BA7B7FF" w14:textId="77777777" w:rsidR="005F716D" w:rsidRPr="005F716D" w:rsidRDefault="005F716D" w:rsidP="005F716D">
            <w:pPr>
              <w:rPr>
                <w:rFonts w:cs="Times New Roman"/>
                <w:sz w:val="20"/>
                <w:szCs w:val="20"/>
              </w:rPr>
            </w:pPr>
            <w:r w:rsidRPr="005F716D">
              <w:rPr>
                <w:rFonts w:cs="Times New Roman"/>
                <w:sz w:val="20"/>
                <w:szCs w:val="20"/>
              </w:rPr>
              <w:t>Daří se propojit různé předměty pro výuku MG</w:t>
            </w:r>
          </w:p>
        </w:tc>
        <w:tc>
          <w:tcPr>
            <w:tcW w:w="0" w:type="auto"/>
            <w:vAlign w:val="top"/>
          </w:tcPr>
          <w:p w14:paraId="3C4A7380" w14:textId="77777777" w:rsidR="005F716D" w:rsidRPr="005F716D" w:rsidRDefault="005F716D" w:rsidP="005F716D">
            <w:pPr>
              <w:rPr>
                <w:rFonts w:cs="Times New Roman"/>
                <w:sz w:val="20"/>
                <w:szCs w:val="20"/>
              </w:rPr>
            </w:pPr>
            <w:r w:rsidRPr="005F716D">
              <w:rPr>
                <w:rFonts w:cs="Times New Roman"/>
                <w:sz w:val="20"/>
                <w:szCs w:val="20"/>
              </w:rPr>
              <w:t>Zlepšit mezipředmětové vazby ve výuce MG</w:t>
            </w:r>
          </w:p>
        </w:tc>
        <w:tc>
          <w:tcPr>
            <w:tcW w:w="0" w:type="auto"/>
            <w:vAlign w:val="top"/>
          </w:tcPr>
          <w:p w14:paraId="0F3DC261"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p w14:paraId="4F56C4A6" w14:textId="77777777" w:rsidR="005F716D" w:rsidRPr="005F716D" w:rsidRDefault="005F716D" w:rsidP="005F716D">
            <w:pPr>
              <w:rPr>
                <w:rFonts w:cs="Times New Roman"/>
                <w:sz w:val="20"/>
                <w:szCs w:val="20"/>
              </w:rPr>
            </w:pPr>
            <w:r w:rsidRPr="005F716D">
              <w:rPr>
                <w:rFonts w:cs="Times New Roman"/>
                <w:sz w:val="20"/>
                <w:szCs w:val="20"/>
              </w:rPr>
              <w:t>Motivace</w:t>
            </w:r>
          </w:p>
        </w:tc>
        <w:tc>
          <w:tcPr>
            <w:tcW w:w="0" w:type="auto"/>
            <w:vAlign w:val="top"/>
          </w:tcPr>
          <w:p w14:paraId="4EC30419" w14:textId="77777777" w:rsidR="005F716D" w:rsidRPr="005F716D" w:rsidRDefault="005F716D" w:rsidP="005F716D">
            <w:pPr>
              <w:rPr>
                <w:rFonts w:cs="Times New Roman"/>
                <w:sz w:val="20"/>
                <w:szCs w:val="20"/>
              </w:rPr>
            </w:pPr>
            <w:r w:rsidRPr="005F716D">
              <w:rPr>
                <w:rFonts w:cs="Times New Roman"/>
                <w:sz w:val="20"/>
                <w:szCs w:val="20"/>
              </w:rPr>
              <w:t>Workshop</w:t>
            </w:r>
          </w:p>
          <w:p w14:paraId="2A810D39" w14:textId="77777777" w:rsidR="005F716D" w:rsidRPr="005F716D" w:rsidRDefault="005F716D" w:rsidP="005F716D">
            <w:pPr>
              <w:rPr>
                <w:rFonts w:cs="Times New Roman"/>
                <w:sz w:val="20"/>
                <w:szCs w:val="20"/>
              </w:rPr>
            </w:pPr>
            <w:r w:rsidRPr="005F716D">
              <w:rPr>
                <w:rFonts w:cs="Times New Roman"/>
                <w:sz w:val="20"/>
                <w:szCs w:val="20"/>
              </w:rPr>
              <w:t>Šablony (tandem)</w:t>
            </w:r>
          </w:p>
        </w:tc>
      </w:tr>
      <w:tr w:rsidR="005F716D" w:rsidRPr="005F716D" w14:paraId="6960F5CF"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tcBorders>
              <w:bottom w:val="single" w:sz="4" w:space="0" w:color="FFFFFF" w:themeColor="background1"/>
              <w:right w:val="nil"/>
            </w:tcBorders>
            <w:shd w:val="clear" w:color="auto" w:fill="C00000"/>
          </w:tcPr>
          <w:p w14:paraId="74DF95BB" w14:textId="77777777" w:rsidR="005F716D" w:rsidRPr="005F716D" w:rsidRDefault="005F716D" w:rsidP="005F716D">
            <w:pPr>
              <w:rPr>
                <w:rFonts w:cs="Times New Roman"/>
                <w:b/>
                <w:bCs/>
                <w:color w:val="FFFFFF" w:themeColor="background1"/>
                <w:sz w:val="20"/>
                <w:szCs w:val="20"/>
              </w:rPr>
            </w:pPr>
          </w:p>
        </w:tc>
        <w:tc>
          <w:tcPr>
            <w:tcW w:w="0" w:type="auto"/>
            <w:tcBorders>
              <w:left w:val="nil"/>
            </w:tcBorders>
            <w:vAlign w:val="top"/>
          </w:tcPr>
          <w:p w14:paraId="40801D05" w14:textId="77777777" w:rsidR="005F716D" w:rsidRPr="005F716D" w:rsidRDefault="005F716D" w:rsidP="005F716D">
            <w:pPr>
              <w:rPr>
                <w:rFonts w:cs="Times New Roman"/>
                <w:sz w:val="20"/>
                <w:szCs w:val="20"/>
              </w:rPr>
            </w:pPr>
            <w:r w:rsidRPr="005F716D">
              <w:rPr>
                <w:rFonts w:cs="Times New Roman"/>
                <w:sz w:val="20"/>
                <w:szCs w:val="20"/>
              </w:rPr>
              <w:t>ICT</w:t>
            </w:r>
          </w:p>
        </w:tc>
        <w:tc>
          <w:tcPr>
            <w:tcW w:w="0" w:type="auto"/>
            <w:vAlign w:val="top"/>
          </w:tcPr>
          <w:p w14:paraId="0DE62CD9" w14:textId="77777777" w:rsidR="005F716D" w:rsidRPr="005F716D" w:rsidRDefault="005F716D" w:rsidP="005F716D">
            <w:pPr>
              <w:rPr>
                <w:rFonts w:cs="Times New Roman"/>
                <w:sz w:val="20"/>
                <w:szCs w:val="20"/>
              </w:rPr>
            </w:pPr>
            <w:r w:rsidRPr="005F716D">
              <w:rPr>
                <w:rFonts w:cs="Times New Roman"/>
                <w:sz w:val="20"/>
                <w:szCs w:val="20"/>
              </w:rPr>
              <w:t>Využívání ICT ve výuce</w:t>
            </w:r>
          </w:p>
        </w:tc>
        <w:tc>
          <w:tcPr>
            <w:tcW w:w="0" w:type="auto"/>
            <w:vAlign w:val="top"/>
          </w:tcPr>
          <w:p w14:paraId="5253471D" w14:textId="77777777" w:rsidR="005F716D" w:rsidRPr="005F716D" w:rsidRDefault="005F716D" w:rsidP="005F716D">
            <w:pPr>
              <w:rPr>
                <w:rFonts w:cs="Times New Roman"/>
                <w:sz w:val="20"/>
                <w:szCs w:val="20"/>
              </w:rPr>
            </w:pPr>
            <w:r w:rsidRPr="005F716D">
              <w:rPr>
                <w:rFonts w:cs="Times New Roman"/>
                <w:sz w:val="20"/>
                <w:szCs w:val="20"/>
              </w:rPr>
              <w:t xml:space="preserve">Více využívat ICT ve výuce, nákup nového vybavení a programů </w:t>
            </w:r>
          </w:p>
        </w:tc>
        <w:tc>
          <w:tcPr>
            <w:tcW w:w="0" w:type="auto"/>
            <w:vAlign w:val="top"/>
          </w:tcPr>
          <w:p w14:paraId="5FDC0BE9" w14:textId="77777777" w:rsidR="005F716D" w:rsidRPr="005F716D" w:rsidRDefault="005F716D" w:rsidP="005F716D">
            <w:pPr>
              <w:rPr>
                <w:rFonts w:cs="Times New Roman"/>
                <w:sz w:val="20"/>
                <w:szCs w:val="20"/>
              </w:rPr>
            </w:pPr>
            <w:r w:rsidRPr="005F716D">
              <w:rPr>
                <w:rFonts w:cs="Times New Roman"/>
                <w:sz w:val="20"/>
                <w:szCs w:val="20"/>
              </w:rPr>
              <w:t>Finanční prostředky</w:t>
            </w:r>
          </w:p>
          <w:p w14:paraId="17C1C476" w14:textId="77777777" w:rsidR="005F716D" w:rsidRPr="005F716D" w:rsidRDefault="005F716D" w:rsidP="005F716D">
            <w:pPr>
              <w:rPr>
                <w:rFonts w:cs="Times New Roman"/>
                <w:sz w:val="20"/>
                <w:szCs w:val="20"/>
              </w:rPr>
            </w:pPr>
            <w:r w:rsidRPr="005F716D">
              <w:rPr>
                <w:rFonts w:cs="Times New Roman"/>
                <w:sz w:val="20"/>
                <w:szCs w:val="20"/>
              </w:rPr>
              <w:lastRenderedPageBreak/>
              <w:t xml:space="preserve">Sdílení zkušeností </w:t>
            </w:r>
          </w:p>
        </w:tc>
        <w:tc>
          <w:tcPr>
            <w:tcW w:w="0" w:type="auto"/>
            <w:vAlign w:val="top"/>
          </w:tcPr>
          <w:p w14:paraId="7F9A9C09" w14:textId="77777777" w:rsidR="005F716D" w:rsidRPr="005F716D" w:rsidRDefault="005F716D" w:rsidP="005F716D">
            <w:pPr>
              <w:rPr>
                <w:rFonts w:cs="Times New Roman"/>
                <w:sz w:val="20"/>
                <w:szCs w:val="20"/>
              </w:rPr>
            </w:pPr>
            <w:r w:rsidRPr="005F716D">
              <w:rPr>
                <w:rFonts w:cs="Times New Roman"/>
                <w:sz w:val="20"/>
                <w:szCs w:val="20"/>
              </w:rPr>
              <w:lastRenderedPageBreak/>
              <w:t xml:space="preserve">Šablony </w:t>
            </w:r>
          </w:p>
        </w:tc>
      </w:tr>
      <w:tr w:rsidR="005F716D" w:rsidRPr="005F716D" w14:paraId="33445322"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val="restart"/>
            <w:tcBorders>
              <w:top w:val="single" w:sz="4" w:space="0" w:color="FFFFFF" w:themeColor="background1"/>
              <w:right w:val="nil"/>
            </w:tcBorders>
            <w:shd w:val="clear" w:color="auto" w:fill="C00000"/>
          </w:tcPr>
          <w:p w14:paraId="47C2FFCF" w14:textId="77777777" w:rsidR="005F716D" w:rsidRPr="005F716D" w:rsidRDefault="005F716D" w:rsidP="005F716D">
            <w:pPr>
              <w:rPr>
                <w:rFonts w:cs="Times New Roman"/>
                <w:b/>
                <w:bCs/>
                <w:color w:val="FFFFFF" w:themeColor="background1"/>
                <w:sz w:val="20"/>
                <w:szCs w:val="20"/>
              </w:rPr>
            </w:pPr>
            <w:r w:rsidRPr="005F716D">
              <w:rPr>
                <w:rFonts w:cs="Times New Roman"/>
                <w:b/>
                <w:bCs/>
                <w:color w:val="FFFFFF" w:themeColor="background1"/>
                <w:sz w:val="20"/>
                <w:szCs w:val="20"/>
              </w:rPr>
              <w:t>Časté</w:t>
            </w:r>
          </w:p>
        </w:tc>
        <w:tc>
          <w:tcPr>
            <w:tcW w:w="0" w:type="auto"/>
            <w:tcBorders>
              <w:left w:val="nil"/>
            </w:tcBorders>
            <w:vAlign w:val="top"/>
          </w:tcPr>
          <w:p w14:paraId="1EDC7A79" w14:textId="77777777" w:rsidR="005F716D" w:rsidRPr="005F716D" w:rsidRDefault="005F716D" w:rsidP="005F716D">
            <w:pPr>
              <w:rPr>
                <w:rFonts w:cs="Times New Roman"/>
                <w:sz w:val="20"/>
                <w:szCs w:val="20"/>
              </w:rPr>
            </w:pPr>
            <w:r w:rsidRPr="005F716D">
              <w:rPr>
                <w:rFonts w:cs="Times New Roman"/>
                <w:sz w:val="20"/>
                <w:szCs w:val="20"/>
              </w:rPr>
              <w:t>Finanční gramotnost</w:t>
            </w:r>
          </w:p>
        </w:tc>
        <w:tc>
          <w:tcPr>
            <w:tcW w:w="0" w:type="auto"/>
            <w:vAlign w:val="top"/>
          </w:tcPr>
          <w:p w14:paraId="0B53385F" w14:textId="77777777" w:rsidR="005F716D" w:rsidRPr="005F716D" w:rsidRDefault="005F716D" w:rsidP="005F716D">
            <w:pPr>
              <w:rPr>
                <w:rFonts w:cs="Times New Roman"/>
                <w:sz w:val="20"/>
                <w:szCs w:val="20"/>
              </w:rPr>
            </w:pPr>
            <w:r w:rsidRPr="005F716D">
              <w:rPr>
                <w:rFonts w:cs="Times New Roman"/>
                <w:sz w:val="20"/>
                <w:szCs w:val="20"/>
              </w:rPr>
              <w:t>V rámci výuky prohlubují žáci také finanční gramotnost s propojením na reálný život (formou slovních úloh apod.)</w:t>
            </w:r>
          </w:p>
        </w:tc>
        <w:tc>
          <w:tcPr>
            <w:tcW w:w="0" w:type="auto"/>
            <w:vAlign w:val="top"/>
          </w:tcPr>
          <w:p w14:paraId="12A641C6" w14:textId="77777777" w:rsidR="005F716D" w:rsidRPr="005F716D" w:rsidRDefault="005F716D" w:rsidP="005F716D">
            <w:pPr>
              <w:rPr>
                <w:rFonts w:cs="Times New Roman"/>
                <w:sz w:val="20"/>
                <w:szCs w:val="20"/>
              </w:rPr>
            </w:pPr>
            <w:r w:rsidRPr="005F716D">
              <w:rPr>
                <w:rFonts w:cs="Times New Roman"/>
                <w:sz w:val="20"/>
                <w:szCs w:val="20"/>
              </w:rPr>
              <w:t xml:space="preserve">Věnovat se také finanční gramotnosti </w:t>
            </w:r>
          </w:p>
        </w:tc>
        <w:tc>
          <w:tcPr>
            <w:tcW w:w="0" w:type="auto"/>
            <w:vAlign w:val="top"/>
          </w:tcPr>
          <w:p w14:paraId="0F35F152" w14:textId="77777777" w:rsidR="005F716D" w:rsidRPr="005F716D" w:rsidRDefault="005F716D" w:rsidP="005F716D">
            <w:pPr>
              <w:rPr>
                <w:rFonts w:cs="Times New Roman"/>
                <w:sz w:val="20"/>
                <w:szCs w:val="20"/>
              </w:rPr>
            </w:pPr>
            <w:r w:rsidRPr="005F716D">
              <w:rPr>
                <w:rFonts w:cs="Times New Roman"/>
                <w:sz w:val="20"/>
                <w:szCs w:val="20"/>
              </w:rPr>
              <w:t xml:space="preserve">Školení </w:t>
            </w:r>
          </w:p>
          <w:p w14:paraId="23778698"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tc>
        <w:tc>
          <w:tcPr>
            <w:tcW w:w="0" w:type="auto"/>
            <w:vAlign w:val="top"/>
          </w:tcPr>
          <w:p w14:paraId="3B734AB6" w14:textId="77777777" w:rsidR="005F716D" w:rsidRPr="005F716D" w:rsidRDefault="005F716D" w:rsidP="005F716D">
            <w:pPr>
              <w:rPr>
                <w:rFonts w:cs="Times New Roman"/>
                <w:sz w:val="20"/>
                <w:szCs w:val="20"/>
              </w:rPr>
            </w:pPr>
            <w:r w:rsidRPr="005F716D">
              <w:rPr>
                <w:rFonts w:cs="Times New Roman"/>
                <w:sz w:val="20"/>
                <w:szCs w:val="20"/>
              </w:rPr>
              <w:t xml:space="preserve">Šablony </w:t>
            </w:r>
          </w:p>
          <w:p w14:paraId="51060B9F" w14:textId="77777777" w:rsidR="005F716D" w:rsidRPr="005F716D" w:rsidRDefault="005F716D" w:rsidP="005F716D">
            <w:pPr>
              <w:rPr>
                <w:rFonts w:cs="Times New Roman"/>
                <w:sz w:val="20"/>
                <w:szCs w:val="20"/>
              </w:rPr>
            </w:pPr>
            <w:r w:rsidRPr="005F716D">
              <w:rPr>
                <w:rFonts w:cs="Times New Roman"/>
                <w:sz w:val="20"/>
                <w:szCs w:val="20"/>
              </w:rPr>
              <w:t>MAP SOKRA</w:t>
            </w:r>
          </w:p>
          <w:p w14:paraId="6FF8B4FD" w14:textId="77777777" w:rsidR="005F716D" w:rsidRPr="005F716D" w:rsidRDefault="005F716D" w:rsidP="005F716D">
            <w:pPr>
              <w:rPr>
                <w:rFonts w:cs="Times New Roman"/>
                <w:sz w:val="20"/>
                <w:szCs w:val="20"/>
              </w:rPr>
            </w:pPr>
            <w:r w:rsidRPr="005F716D">
              <w:rPr>
                <w:rFonts w:cs="Times New Roman"/>
                <w:sz w:val="20"/>
                <w:szCs w:val="20"/>
              </w:rPr>
              <w:t>Školení/Workshop</w:t>
            </w:r>
          </w:p>
        </w:tc>
      </w:tr>
      <w:tr w:rsidR="005F716D" w:rsidRPr="005F716D" w14:paraId="66CB2050"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right w:val="nil"/>
            </w:tcBorders>
            <w:shd w:val="clear" w:color="auto" w:fill="C00000"/>
          </w:tcPr>
          <w:p w14:paraId="5F3617B1" w14:textId="77777777" w:rsidR="005F716D" w:rsidRPr="005F716D" w:rsidRDefault="005F716D" w:rsidP="005F716D">
            <w:pPr>
              <w:rPr>
                <w:rFonts w:cs="Times New Roman"/>
                <w:b/>
                <w:bCs/>
                <w:color w:val="FFFFFF" w:themeColor="background1"/>
                <w:sz w:val="20"/>
                <w:szCs w:val="20"/>
              </w:rPr>
            </w:pPr>
          </w:p>
        </w:tc>
        <w:tc>
          <w:tcPr>
            <w:tcW w:w="0" w:type="auto"/>
            <w:tcBorders>
              <w:left w:val="nil"/>
            </w:tcBorders>
            <w:vAlign w:val="top"/>
          </w:tcPr>
          <w:p w14:paraId="3937C10F" w14:textId="77777777" w:rsidR="005F716D" w:rsidRPr="005F716D" w:rsidRDefault="005F716D" w:rsidP="005F716D">
            <w:pPr>
              <w:rPr>
                <w:rFonts w:cs="Times New Roman"/>
                <w:sz w:val="20"/>
                <w:szCs w:val="20"/>
              </w:rPr>
            </w:pPr>
            <w:r w:rsidRPr="005F716D">
              <w:rPr>
                <w:rFonts w:cs="Times New Roman"/>
                <w:sz w:val="20"/>
                <w:szCs w:val="20"/>
              </w:rPr>
              <w:t>Nové metody</w:t>
            </w:r>
          </w:p>
        </w:tc>
        <w:tc>
          <w:tcPr>
            <w:tcW w:w="0" w:type="auto"/>
            <w:vAlign w:val="top"/>
          </w:tcPr>
          <w:p w14:paraId="2AF63B89" w14:textId="77777777" w:rsidR="005F716D" w:rsidRPr="005F716D" w:rsidRDefault="005F716D" w:rsidP="005F716D">
            <w:pPr>
              <w:rPr>
                <w:rFonts w:cs="Times New Roman"/>
                <w:sz w:val="20"/>
                <w:szCs w:val="20"/>
              </w:rPr>
            </w:pPr>
            <w:r w:rsidRPr="005F716D">
              <w:rPr>
                <w:rFonts w:cs="Times New Roman"/>
                <w:sz w:val="20"/>
                <w:szCs w:val="20"/>
              </w:rPr>
              <w:t>Využívání nových metod při výuce (H-MAT, Abaku)</w:t>
            </w:r>
          </w:p>
        </w:tc>
        <w:tc>
          <w:tcPr>
            <w:tcW w:w="0" w:type="auto"/>
            <w:vAlign w:val="top"/>
          </w:tcPr>
          <w:p w14:paraId="4356BD81" w14:textId="77777777" w:rsidR="005F716D" w:rsidRPr="005F716D" w:rsidRDefault="005F716D" w:rsidP="005F716D">
            <w:pPr>
              <w:rPr>
                <w:rFonts w:cs="Times New Roman"/>
                <w:sz w:val="20"/>
                <w:szCs w:val="20"/>
              </w:rPr>
            </w:pPr>
            <w:r w:rsidRPr="005F716D">
              <w:rPr>
                <w:rFonts w:cs="Times New Roman"/>
                <w:sz w:val="20"/>
                <w:szCs w:val="20"/>
              </w:rPr>
              <w:t>Získat zkušenosti o nových metodách a umět je implementovat do výuky. Získat nové nápady co lze ve výuce použít</w:t>
            </w:r>
          </w:p>
        </w:tc>
        <w:tc>
          <w:tcPr>
            <w:tcW w:w="0" w:type="auto"/>
            <w:vAlign w:val="top"/>
          </w:tcPr>
          <w:p w14:paraId="71B0C352" w14:textId="77777777" w:rsidR="005F716D" w:rsidRPr="005F716D" w:rsidRDefault="005F716D" w:rsidP="005F716D">
            <w:pPr>
              <w:rPr>
                <w:rFonts w:cs="Times New Roman"/>
                <w:sz w:val="20"/>
                <w:szCs w:val="20"/>
              </w:rPr>
            </w:pPr>
            <w:r w:rsidRPr="005F716D">
              <w:rPr>
                <w:rFonts w:cs="Times New Roman"/>
                <w:sz w:val="20"/>
                <w:szCs w:val="20"/>
              </w:rPr>
              <w:t xml:space="preserve">Školení </w:t>
            </w:r>
          </w:p>
          <w:p w14:paraId="2542093E"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tc>
        <w:tc>
          <w:tcPr>
            <w:tcW w:w="0" w:type="auto"/>
            <w:vAlign w:val="top"/>
          </w:tcPr>
          <w:p w14:paraId="71694B17" w14:textId="77777777" w:rsidR="005F716D" w:rsidRPr="005F716D" w:rsidRDefault="005F716D" w:rsidP="005F716D">
            <w:pPr>
              <w:rPr>
                <w:rFonts w:cs="Times New Roman"/>
                <w:sz w:val="20"/>
                <w:szCs w:val="20"/>
              </w:rPr>
            </w:pPr>
            <w:r w:rsidRPr="005F716D">
              <w:rPr>
                <w:rFonts w:cs="Times New Roman"/>
                <w:sz w:val="20"/>
                <w:szCs w:val="20"/>
              </w:rPr>
              <w:t xml:space="preserve">Šablony </w:t>
            </w:r>
          </w:p>
          <w:p w14:paraId="6F729AB4" w14:textId="77777777" w:rsidR="005F716D" w:rsidRPr="005F716D" w:rsidRDefault="005F716D" w:rsidP="005F716D">
            <w:pPr>
              <w:rPr>
                <w:rFonts w:cs="Times New Roman"/>
                <w:sz w:val="20"/>
                <w:szCs w:val="20"/>
              </w:rPr>
            </w:pPr>
            <w:r w:rsidRPr="005F716D">
              <w:rPr>
                <w:rFonts w:cs="Times New Roman"/>
                <w:sz w:val="20"/>
                <w:szCs w:val="20"/>
              </w:rPr>
              <w:t>MAP SOKRA</w:t>
            </w:r>
          </w:p>
          <w:p w14:paraId="1AA5D438" w14:textId="77777777" w:rsidR="005F716D" w:rsidRPr="005F716D" w:rsidRDefault="005F716D" w:rsidP="005F716D">
            <w:pPr>
              <w:rPr>
                <w:rFonts w:cs="Times New Roman"/>
                <w:sz w:val="20"/>
                <w:szCs w:val="20"/>
              </w:rPr>
            </w:pPr>
            <w:r w:rsidRPr="005F716D">
              <w:rPr>
                <w:rFonts w:cs="Times New Roman"/>
                <w:sz w:val="20"/>
                <w:szCs w:val="20"/>
              </w:rPr>
              <w:t>Školení/Workshop</w:t>
            </w:r>
          </w:p>
        </w:tc>
      </w:tr>
      <w:tr w:rsidR="005F716D" w:rsidRPr="005F716D" w14:paraId="18DBCB05" w14:textId="77777777" w:rsidTr="005F716D">
        <w:trPr>
          <w:cnfStyle w:val="000000010000" w:firstRow="0" w:lastRow="0" w:firstColumn="0" w:lastColumn="0" w:oddVBand="0" w:evenVBand="0" w:oddHBand="0" w:evenHBand="1" w:firstRowFirstColumn="0" w:firstRowLastColumn="0" w:lastRowFirstColumn="0" w:lastRowLastColumn="0"/>
          <w:trHeight w:val="306"/>
        </w:trPr>
        <w:tc>
          <w:tcPr>
            <w:tcW w:w="0" w:type="auto"/>
            <w:vMerge/>
            <w:tcBorders>
              <w:right w:val="nil"/>
            </w:tcBorders>
            <w:shd w:val="clear" w:color="auto" w:fill="C00000"/>
          </w:tcPr>
          <w:p w14:paraId="19A39134" w14:textId="77777777" w:rsidR="005F716D" w:rsidRPr="005F716D" w:rsidRDefault="005F716D" w:rsidP="005F716D">
            <w:pPr>
              <w:rPr>
                <w:rFonts w:cs="Times New Roman"/>
                <w:b/>
                <w:bCs/>
                <w:color w:val="FFFFFF" w:themeColor="background1"/>
                <w:sz w:val="20"/>
                <w:szCs w:val="20"/>
              </w:rPr>
            </w:pPr>
          </w:p>
        </w:tc>
        <w:tc>
          <w:tcPr>
            <w:tcW w:w="0" w:type="auto"/>
            <w:tcBorders>
              <w:left w:val="nil"/>
            </w:tcBorders>
            <w:vAlign w:val="top"/>
          </w:tcPr>
          <w:p w14:paraId="33064033" w14:textId="77777777" w:rsidR="005F716D" w:rsidRPr="005F716D" w:rsidRDefault="005F716D" w:rsidP="005F716D">
            <w:pPr>
              <w:rPr>
                <w:rFonts w:cs="Times New Roman"/>
                <w:sz w:val="20"/>
                <w:szCs w:val="20"/>
              </w:rPr>
            </w:pPr>
            <w:r w:rsidRPr="005F716D">
              <w:rPr>
                <w:rFonts w:cs="Times New Roman"/>
                <w:sz w:val="20"/>
                <w:szCs w:val="20"/>
              </w:rPr>
              <w:t>Spolupráce pedagogů</w:t>
            </w:r>
          </w:p>
        </w:tc>
        <w:tc>
          <w:tcPr>
            <w:tcW w:w="0" w:type="auto"/>
            <w:vAlign w:val="top"/>
          </w:tcPr>
          <w:p w14:paraId="11D9A2DF" w14:textId="77777777" w:rsidR="005F716D" w:rsidRPr="005F716D" w:rsidRDefault="005F716D" w:rsidP="005F716D">
            <w:pPr>
              <w:rPr>
                <w:rFonts w:cs="Times New Roman"/>
                <w:sz w:val="20"/>
                <w:szCs w:val="20"/>
              </w:rPr>
            </w:pPr>
            <w:r w:rsidRPr="005F716D">
              <w:rPr>
                <w:rFonts w:cs="Times New Roman"/>
                <w:sz w:val="20"/>
                <w:szCs w:val="20"/>
              </w:rPr>
              <w:t>Sdílení zkušeností, tandemová výuka, teoretické předávání znalostí a následná implementace do výuky</w:t>
            </w:r>
          </w:p>
        </w:tc>
        <w:tc>
          <w:tcPr>
            <w:tcW w:w="0" w:type="auto"/>
            <w:vAlign w:val="top"/>
          </w:tcPr>
          <w:p w14:paraId="6549FD48" w14:textId="77777777" w:rsidR="005F716D" w:rsidRPr="005F716D" w:rsidRDefault="005F716D" w:rsidP="005F716D">
            <w:pPr>
              <w:rPr>
                <w:rFonts w:cs="Times New Roman"/>
                <w:sz w:val="20"/>
                <w:szCs w:val="20"/>
              </w:rPr>
            </w:pPr>
            <w:r w:rsidRPr="005F716D">
              <w:rPr>
                <w:rFonts w:cs="Times New Roman"/>
                <w:sz w:val="20"/>
                <w:szCs w:val="20"/>
              </w:rPr>
              <w:t>Prohloubení spolupráce pedagogů, sdílení zkušeností a znalostí, využívat tandem</w:t>
            </w:r>
          </w:p>
        </w:tc>
        <w:tc>
          <w:tcPr>
            <w:tcW w:w="0" w:type="auto"/>
            <w:vAlign w:val="top"/>
          </w:tcPr>
          <w:p w14:paraId="62869CCE" w14:textId="77777777" w:rsidR="005F716D" w:rsidRPr="005F716D" w:rsidRDefault="005F716D" w:rsidP="005F716D">
            <w:pPr>
              <w:rPr>
                <w:rFonts w:cs="Times New Roman"/>
                <w:sz w:val="20"/>
                <w:szCs w:val="20"/>
              </w:rPr>
            </w:pPr>
            <w:r w:rsidRPr="005F716D">
              <w:rPr>
                <w:rFonts w:cs="Times New Roman"/>
                <w:sz w:val="20"/>
                <w:szCs w:val="20"/>
              </w:rPr>
              <w:t>Motivace</w:t>
            </w:r>
          </w:p>
        </w:tc>
        <w:tc>
          <w:tcPr>
            <w:tcW w:w="0" w:type="auto"/>
            <w:vAlign w:val="top"/>
          </w:tcPr>
          <w:p w14:paraId="613A6905" w14:textId="77777777" w:rsidR="005F716D" w:rsidRPr="005F716D" w:rsidRDefault="005F716D" w:rsidP="005F716D">
            <w:pPr>
              <w:rPr>
                <w:rFonts w:cs="Times New Roman"/>
                <w:sz w:val="20"/>
                <w:szCs w:val="20"/>
              </w:rPr>
            </w:pPr>
            <w:r w:rsidRPr="005F716D">
              <w:rPr>
                <w:rFonts w:cs="Times New Roman"/>
                <w:sz w:val="20"/>
                <w:szCs w:val="20"/>
              </w:rPr>
              <w:t xml:space="preserve">Kulatý stůl – sdílení mezi školami </w:t>
            </w:r>
          </w:p>
        </w:tc>
      </w:tr>
      <w:tr w:rsidR="005F716D" w:rsidRPr="005F716D" w14:paraId="50E71D80"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43084F5D" w14:textId="77777777" w:rsidR="005F716D" w:rsidRPr="005F716D" w:rsidRDefault="005F716D" w:rsidP="005F716D">
            <w:pPr>
              <w:rPr>
                <w:rFonts w:cs="Times New Roman"/>
                <w:b/>
                <w:bCs/>
                <w:color w:val="FFFFFF" w:themeColor="background1"/>
                <w:sz w:val="20"/>
                <w:szCs w:val="20"/>
              </w:rPr>
            </w:pPr>
          </w:p>
        </w:tc>
        <w:tc>
          <w:tcPr>
            <w:tcW w:w="0" w:type="auto"/>
            <w:tcBorders>
              <w:left w:val="nil"/>
            </w:tcBorders>
            <w:vAlign w:val="top"/>
          </w:tcPr>
          <w:p w14:paraId="30D986BE" w14:textId="77777777" w:rsidR="005F716D" w:rsidRPr="005F716D" w:rsidRDefault="005F716D" w:rsidP="005F716D">
            <w:pPr>
              <w:rPr>
                <w:rFonts w:cs="Times New Roman"/>
                <w:sz w:val="20"/>
                <w:szCs w:val="20"/>
              </w:rPr>
            </w:pPr>
            <w:r w:rsidRPr="005F716D">
              <w:rPr>
                <w:rFonts w:cs="Times New Roman"/>
                <w:sz w:val="20"/>
                <w:szCs w:val="20"/>
              </w:rPr>
              <w:t>Čas pedagogů</w:t>
            </w:r>
          </w:p>
        </w:tc>
        <w:tc>
          <w:tcPr>
            <w:tcW w:w="0" w:type="auto"/>
            <w:vAlign w:val="top"/>
          </w:tcPr>
          <w:p w14:paraId="2412E657" w14:textId="77777777" w:rsidR="005F716D" w:rsidRPr="005F716D" w:rsidRDefault="005F716D" w:rsidP="005F716D">
            <w:pPr>
              <w:rPr>
                <w:rFonts w:cs="Times New Roman"/>
                <w:sz w:val="20"/>
                <w:szCs w:val="20"/>
              </w:rPr>
            </w:pPr>
            <w:r w:rsidRPr="005F716D">
              <w:rPr>
                <w:rFonts w:cs="Times New Roman"/>
                <w:sz w:val="20"/>
                <w:szCs w:val="20"/>
              </w:rPr>
              <w:t>x</w:t>
            </w:r>
          </w:p>
        </w:tc>
        <w:tc>
          <w:tcPr>
            <w:tcW w:w="0" w:type="auto"/>
            <w:vAlign w:val="top"/>
          </w:tcPr>
          <w:p w14:paraId="041B5DBE" w14:textId="77777777" w:rsidR="005F716D" w:rsidRPr="005F716D" w:rsidRDefault="005F716D" w:rsidP="005F716D">
            <w:pPr>
              <w:rPr>
                <w:rFonts w:cs="Times New Roman"/>
                <w:sz w:val="20"/>
                <w:szCs w:val="20"/>
              </w:rPr>
            </w:pPr>
            <w:r w:rsidRPr="005F716D">
              <w:rPr>
                <w:rFonts w:cs="Times New Roman"/>
                <w:sz w:val="20"/>
                <w:szCs w:val="20"/>
              </w:rPr>
              <w:t>Nadměrná byrokratická zátěž, stabilní školní prostředí (nezbývá čas na přípravu vyučování)</w:t>
            </w:r>
          </w:p>
        </w:tc>
        <w:tc>
          <w:tcPr>
            <w:tcW w:w="0" w:type="auto"/>
            <w:vAlign w:val="top"/>
          </w:tcPr>
          <w:p w14:paraId="28E7F61A" w14:textId="77777777" w:rsidR="005F716D" w:rsidRPr="005F716D" w:rsidRDefault="005F716D" w:rsidP="005F716D">
            <w:pPr>
              <w:rPr>
                <w:rFonts w:cs="Times New Roman"/>
                <w:sz w:val="20"/>
                <w:szCs w:val="20"/>
              </w:rPr>
            </w:pPr>
            <w:r w:rsidRPr="005F716D">
              <w:rPr>
                <w:rFonts w:cs="Times New Roman"/>
                <w:sz w:val="20"/>
                <w:szCs w:val="20"/>
              </w:rPr>
              <w:t>Systémová změna</w:t>
            </w:r>
          </w:p>
        </w:tc>
        <w:tc>
          <w:tcPr>
            <w:tcW w:w="0" w:type="auto"/>
            <w:vAlign w:val="top"/>
          </w:tcPr>
          <w:p w14:paraId="65D90023" w14:textId="77777777" w:rsidR="005F716D" w:rsidRPr="005F716D" w:rsidRDefault="005F716D" w:rsidP="005F716D">
            <w:pPr>
              <w:rPr>
                <w:rFonts w:cs="Times New Roman"/>
                <w:sz w:val="20"/>
                <w:szCs w:val="20"/>
              </w:rPr>
            </w:pPr>
          </w:p>
        </w:tc>
      </w:tr>
      <w:tr w:rsidR="005F716D" w:rsidRPr="005F716D" w14:paraId="0B425E0A"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tcBorders>
              <w:bottom w:val="single" w:sz="4" w:space="0" w:color="FFFFFF" w:themeColor="background1"/>
              <w:right w:val="nil"/>
            </w:tcBorders>
            <w:shd w:val="clear" w:color="auto" w:fill="C00000"/>
          </w:tcPr>
          <w:p w14:paraId="4D6388B9" w14:textId="77777777" w:rsidR="005F716D" w:rsidRPr="005F716D" w:rsidRDefault="005F716D" w:rsidP="005F716D">
            <w:pPr>
              <w:rPr>
                <w:rFonts w:cs="Times New Roman"/>
                <w:b/>
                <w:bCs/>
                <w:color w:val="FFFFFF" w:themeColor="background1"/>
                <w:sz w:val="20"/>
                <w:szCs w:val="20"/>
              </w:rPr>
            </w:pPr>
          </w:p>
        </w:tc>
        <w:tc>
          <w:tcPr>
            <w:tcW w:w="0" w:type="auto"/>
            <w:tcBorders>
              <w:left w:val="nil"/>
            </w:tcBorders>
            <w:vAlign w:val="top"/>
          </w:tcPr>
          <w:p w14:paraId="7E80F725" w14:textId="77777777" w:rsidR="005F716D" w:rsidRPr="005F716D" w:rsidRDefault="005F716D" w:rsidP="005F716D">
            <w:pPr>
              <w:rPr>
                <w:rFonts w:cs="Times New Roman"/>
                <w:sz w:val="20"/>
                <w:szCs w:val="20"/>
              </w:rPr>
            </w:pPr>
            <w:r w:rsidRPr="005F716D">
              <w:rPr>
                <w:rFonts w:cs="Times New Roman"/>
                <w:sz w:val="20"/>
                <w:szCs w:val="20"/>
              </w:rPr>
              <w:t>Hry</w:t>
            </w:r>
          </w:p>
        </w:tc>
        <w:tc>
          <w:tcPr>
            <w:tcW w:w="0" w:type="auto"/>
            <w:vAlign w:val="top"/>
          </w:tcPr>
          <w:p w14:paraId="349653C2" w14:textId="77777777" w:rsidR="005F716D" w:rsidRPr="005F716D" w:rsidRDefault="005F716D" w:rsidP="005F716D">
            <w:pPr>
              <w:rPr>
                <w:rFonts w:cs="Times New Roman"/>
                <w:sz w:val="20"/>
                <w:szCs w:val="20"/>
              </w:rPr>
            </w:pPr>
            <w:r w:rsidRPr="005F716D">
              <w:rPr>
                <w:rFonts w:cs="Times New Roman"/>
                <w:sz w:val="20"/>
                <w:szCs w:val="20"/>
              </w:rPr>
              <w:t xml:space="preserve">Využívání různých her pro motivaci žáků a lepšímu porozumění </w:t>
            </w:r>
          </w:p>
        </w:tc>
        <w:tc>
          <w:tcPr>
            <w:tcW w:w="0" w:type="auto"/>
            <w:vAlign w:val="top"/>
          </w:tcPr>
          <w:p w14:paraId="06180323" w14:textId="77777777" w:rsidR="005F716D" w:rsidRPr="005F716D" w:rsidRDefault="005F716D" w:rsidP="005F716D">
            <w:pPr>
              <w:rPr>
                <w:rFonts w:cs="Times New Roman"/>
                <w:sz w:val="20"/>
                <w:szCs w:val="20"/>
              </w:rPr>
            </w:pPr>
            <w:r w:rsidRPr="005F716D">
              <w:rPr>
                <w:rFonts w:cs="Times New Roman"/>
                <w:sz w:val="20"/>
                <w:szCs w:val="20"/>
              </w:rPr>
              <w:t>Využít hry ve výuce, nákup nových her</w:t>
            </w:r>
          </w:p>
        </w:tc>
        <w:tc>
          <w:tcPr>
            <w:tcW w:w="0" w:type="auto"/>
            <w:vAlign w:val="top"/>
          </w:tcPr>
          <w:p w14:paraId="623CF808"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p w14:paraId="58042C16" w14:textId="77777777" w:rsidR="005F716D" w:rsidRPr="005F716D" w:rsidRDefault="005F716D" w:rsidP="005F716D">
            <w:pPr>
              <w:rPr>
                <w:rFonts w:cs="Times New Roman"/>
                <w:sz w:val="20"/>
                <w:szCs w:val="20"/>
              </w:rPr>
            </w:pPr>
            <w:r w:rsidRPr="005F716D">
              <w:rPr>
                <w:rFonts w:cs="Times New Roman"/>
                <w:sz w:val="20"/>
                <w:szCs w:val="20"/>
              </w:rPr>
              <w:t>Finanční prostředky</w:t>
            </w:r>
          </w:p>
          <w:p w14:paraId="331C3863" w14:textId="77777777" w:rsidR="005F716D" w:rsidRPr="005F716D" w:rsidRDefault="005F716D" w:rsidP="005F716D">
            <w:pPr>
              <w:rPr>
                <w:rFonts w:cs="Times New Roman"/>
                <w:sz w:val="20"/>
                <w:szCs w:val="20"/>
              </w:rPr>
            </w:pPr>
            <w:r w:rsidRPr="005F716D">
              <w:rPr>
                <w:rFonts w:cs="Times New Roman"/>
                <w:sz w:val="20"/>
                <w:szCs w:val="20"/>
              </w:rPr>
              <w:t>Školení</w:t>
            </w:r>
          </w:p>
        </w:tc>
        <w:tc>
          <w:tcPr>
            <w:tcW w:w="0" w:type="auto"/>
            <w:vAlign w:val="top"/>
          </w:tcPr>
          <w:p w14:paraId="5CABF31F" w14:textId="77777777" w:rsidR="005F716D" w:rsidRPr="005F716D" w:rsidRDefault="005F716D" w:rsidP="005F716D">
            <w:pPr>
              <w:rPr>
                <w:rFonts w:cs="Times New Roman"/>
                <w:sz w:val="20"/>
                <w:szCs w:val="20"/>
              </w:rPr>
            </w:pPr>
            <w:r w:rsidRPr="005F716D">
              <w:rPr>
                <w:rFonts w:cs="Times New Roman"/>
                <w:sz w:val="20"/>
                <w:szCs w:val="20"/>
              </w:rPr>
              <w:t>Šablony</w:t>
            </w:r>
          </w:p>
          <w:p w14:paraId="4B9ADF34" w14:textId="77777777" w:rsidR="005F716D" w:rsidRPr="005F716D" w:rsidRDefault="005F716D" w:rsidP="005F716D">
            <w:pPr>
              <w:rPr>
                <w:rFonts w:cs="Times New Roman"/>
                <w:sz w:val="20"/>
                <w:szCs w:val="20"/>
              </w:rPr>
            </w:pPr>
            <w:r w:rsidRPr="005F716D">
              <w:rPr>
                <w:rFonts w:cs="Times New Roman"/>
                <w:sz w:val="20"/>
                <w:szCs w:val="20"/>
              </w:rPr>
              <w:t>Rozpočet školy</w:t>
            </w:r>
          </w:p>
          <w:p w14:paraId="0F7199CC" w14:textId="77777777" w:rsidR="005F716D" w:rsidRPr="005F716D" w:rsidRDefault="005F716D" w:rsidP="005F716D">
            <w:pPr>
              <w:rPr>
                <w:rFonts w:cs="Times New Roman"/>
                <w:sz w:val="20"/>
                <w:szCs w:val="20"/>
              </w:rPr>
            </w:pPr>
            <w:r w:rsidRPr="005F716D">
              <w:rPr>
                <w:rFonts w:cs="Times New Roman"/>
                <w:sz w:val="20"/>
                <w:szCs w:val="20"/>
              </w:rPr>
              <w:t xml:space="preserve">Zřizovatel </w:t>
            </w:r>
          </w:p>
          <w:p w14:paraId="1425DAAA" w14:textId="77777777" w:rsidR="005F716D" w:rsidRPr="005F716D" w:rsidRDefault="005F716D" w:rsidP="005F716D">
            <w:pPr>
              <w:rPr>
                <w:rFonts w:cs="Times New Roman"/>
                <w:sz w:val="20"/>
                <w:szCs w:val="20"/>
              </w:rPr>
            </w:pPr>
            <w:r w:rsidRPr="005F716D">
              <w:rPr>
                <w:rFonts w:cs="Times New Roman"/>
                <w:sz w:val="20"/>
                <w:szCs w:val="20"/>
              </w:rPr>
              <w:t>Školení/Workshop</w:t>
            </w:r>
          </w:p>
        </w:tc>
      </w:tr>
      <w:tr w:rsidR="005F716D" w:rsidRPr="005F716D" w14:paraId="0256BE8D"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tcBorders>
              <w:bottom w:val="single" w:sz="4" w:space="0" w:color="FFFFFF" w:themeColor="background1"/>
              <w:right w:val="nil"/>
            </w:tcBorders>
            <w:shd w:val="clear" w:color="auto" w:fill="C00000"/>
          </w:tcPr>
          <w:p w14:paraId="0C1E548B" w14:textId="77777777" w:rsidR="005F716D" w:rsidRPr="005F716D" w:rsidRDefault="005F716D" w:rsidP="005F716D">
            <w:pPr>
              <w:rPr>
                <w:rFonts w:cs="Times New Roman"/>
                <w:b/>
                <w:bCs/>
                <w:color w:val="FFFFFF" w:themeColor="background1"/>
                <w:sz w:val="20"/>
                <w:szCs w:val="20"/>
              </w:rPr>
            </w:pPr>
          </w:p>
        </w:tc>
        <w:tc>
          <w:tcPr>
            <w:tcW w:w="0" w:type="auto"/>
            <w:tcBorders>
              <w:left w:val="nil"/>
            </w:tcBorders>
            <w:vAlign w:val="top"/>
          </w:tcPr>
          <w:p w14:paraId="029E00BD" w14:textId="77777777" w:rsidR="005F716D" w:rsidRPr="005F716D" w:rsidRDefault="005F716D" w:rsidP="005F716D">
            <w:pPr>
              <w:rPr>
                <w:rFonts w:cs="Times New Roman"/>
                <w:sz w:val="20"/>
                <w:szCs w:val="20"/>
              </w:rPr>
            </w:pPr>
            <w:r w:rsidRPr="005F716D">
              <w:rPr>
                <w:rFonts w:cs="Times New Roman"/>
                <w:sz w:val="20"/>
                <w:szCs w:val="20"/>
              </w:rPr>
              <w:t xml:space="preserve">Doučování </w:t>
            </w:r>
          </w:p>
        </w:tc>
        <w:tc>
          <w:tcPr>
            <w:tcW w:w="0" w:type="auto"/>
            <w:vAlign w:val="top"/>
          </w:tcPr>
          <w:p w14:paraId="028EF488" w14:textId="77777777" w:rsidR="005F716D" w:rsidRPr="005F716D" w:rsidRDefault="005F716D" w:rsidP="005F716D">
            <w:pPr>
              <w:rPr>
                <w:rFonts w:cs="Times New Roman"/>
                <w:sz w:val="20"/>
                <w:szCs w:val="20"/>
              </w:rPr>
            </w:pPr>
            <w:r w:rsidRPr="005F716D">
              <w:rPr>
                <w:rFonts w:cs="Times New Roman"/>
                <w:sz w:val="20"/>
                <w:szCs w:val="20"/>
              </w:rPr>
              <w:t>Zajištění doučování pro slabší žáky (lepší pochopení, lepší práce v hodině)</w:t>
            </w:r>
          </w:p>
        </w:tc>
        <w:tc>
          <w:tcPr>
            <w:tcW w:w="0" w:type="auto"/>
            <w:vAlign w:val="top"/>
          </w:tcPr>
          <w:p w14:paraId="4147BCC8" w14:textId="77777777" w:rsidR="005F716D" w:rsidRPr="005F716D" w:rsidRDefault="005F716D" w:rsidP="005F716D">
            <w:pPr>
              <w:rPr>
                <w:rFonts w:cs="Times New Roman"/>
                <w:sz w:val="20"/>
                <w:szCs w:val="20"/>
              </w:rPr>
            </w:pPr>
            <w:r w:rsidRPr="005F716D">
              <w:rPr>
                <w:rFonts w:cs="Times New Roman"/>
                <w:sz w:val="20"/>
                <w:szCs w:val="20"/>
              </w:rPr>
              <w:t xml:space="preserve">Rozšířit možnost doučování žáků </w:t>
            </w:r>
          </w:p>
        </w:tc>
        <w:tc>
          <w:tcPr>
            <w:tcW w:w="0" w:type="auto"/>
            <w:vAlign w:val="top"/>
          </w:tcPr>
          <w:p w14:paraId="7822180B" w14:textId="77777777" w:rsidR="005F716D" w:rsidRPr="005F716D" w:rsidRDefault="005F716D" w:rsidP="005F716D">
            <w:pPr>
              <w:rPr>
                <w:rFonts w:cs="Times New Roman"/>
                <w:sz w:val="20"/>
                <w:szCs w:val="20"/>
              </w:rPr>
            </w:pPr>
            <w:r w:rsidRPr="005F716D">
              <w:rPr>
                <w:rFonts w:cs="Times New Roman"/>
                <w:sz w:val="20"/>
                <w:szCs w:val="20"/>
              </w:rPr>
              <w:t>Finanční a časové prostředky</w:t>
            </w:r>
          </w:p>
        </w:tc>
        <w:tc>
          <w:tcPr>
            <w:tcW w:w="0" w:type="auto"/>
            <w:vAlign w:val="top"/>
          </w:tcPr>
          <w:p w14:paraId="4F015CED" w14:textId="77777777" w:rsidR="005F716D" w:rsidRPr="005F716D" w:rsidRDefault="005F716D" w:rsidP="005F716D">
            <w:pPr>
              <w:rPr>
                <w:rFonts w:cs="Times New Roman"/>
                <w:sz w:val="20"/>
                <w:szCs w:val="20"/>
              </w:rPr>
            </w:pPr>
            <w:r w:rsidRPr="005F716D">
              <w:rPr>
                <w:rFonts w:cs="Times New Roman"/>
                <w:sz w:val="20"/>
                <w:szCs w:val="20"/>
              </w:rPr>
              <w:t>Šablony</w:t>
            </w:r>
          </w:p>
        </w:tc>
      </w:tr>
      <w:tr w:rsidR="005F716D" w:rsidRPr="005F716D" w14:paraId="66D0444E"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tcBorders>
              <w:bottom w:val="single" w:sz="4" w:space="0" w:color="FFFFFF" w:themeColor="background1"/>
              <w:right w:val="nil"/>
            </w:tcBorders>
            <w:shd w:val="clear" w:color="auto" w:fill="C00000"/>
          </w:tcPr>
          <w:p w14:paraId="54D8E184" w14:textId="77777777" w:rsidR="005F716D" w:rsidRPr="005F716D" w:rsidRDefault="005F716D" w:rsidP="005F716D">
            <w:pPr>
              <w:rPr>
                <w:rFonts w:cs="Times New Roman"/>
                <w:b/>
                <w:bCs/>
                <w:color w:val="FFFFFF" w:themeColor="background1"/>
                <w:sz w:val="20"/>
                <w:szCs w:val="20"/>
              </w:rPr>
            </w:pPr>
          </w:p>
        </w:tc>
        <w:tc>
          <w:tcPr>
            <w:tcW w:w="0" w:type="auto"/>
            <w:tcBorders>
              <w:left w:val="nil"/>
            </w:tcBorders>
            <w:vAlign w:val="top"/>
          </w:tcPr>
          <w:p w14:paraId="1F506AEF" w14:textId="77777777" w:rsidR="005F716D" w:rsidRPr="005F716D" w:rsidRDefault="005F716D" w:rsidP="005F716D">
            <w:pPr>
              <w:rPr>
                <w:rFonts w:cs="Times New Roman"/>
                <w:sz w:val="20"/>
                <w:szCs w:val="20"/>
              </w:rPr>
            </w:pPr>
            <w:r w:rsidRPr="005F716D">
              <w:rPr>
                <w:rFonts w:cs="Times New Roman"/>
                <w:sz w:val="20"/>
                <w:szCs w:val="20"/>
              </w:rPr>
              <w:t>Rozvoj žáků</w:t>
            </w:r>
          </w:p>
        </w:tc>
        <w:tc>
          <w:tcPr>
            <w:tcW w:w="0" w:type="auto"/>
            <w:vAlign w:val="top"/>
          </w:tcPr>
          <w:p w14:paraId="6B232578" w14:textId="77777777" w:rsidR="005F716D" w:rsidRPr="005F716D" w:rsidRDefault="005F716D" w:rsidP="005F716D">
            <w:pPr>
              <w:rPr>
                <w:rFonts w:cs="Times New Roman"/>
                <w:sz w:val="20"/>
                <w:szCs w:val="20"/>
              </w:rPr>
            </w:pPr>
            <w:r w:rsidRPr="005F716D">
              <w:rPr>
                <w:rFonts w:cs="Times New Roman"/>
                <w:sz w:val="20"/>
                <w:szCs w:val="20"/>
              </w:rPr>
              <w:t xml:space="preserve">Využívání kreativity, propojení s reálným životem, motivace k samostatnosti </w:t>
            </w:r>
          </w:p>
        </w:tc>
        <w:tc>
          <w:tcPr>
            <w:tcW w:w="0" w:type="auto"/>
            <w:vAlign w:val="top"/>
          </w:tcPr>
          <w:p w14:paraId="3E6153D8" w14:textId="77777777" w:rsidR="005F716D" w:rsidRPr="005F716D" w:rsidRDefault="005F716D" w:rsidP="005F716D">
            <w:pPr>
              <w:rPr>
                <w:rFonts w:cs="Times New Roman"/>
                <w:sz w:val="20"/>
                <w:szCs w:val="20"/>
              </w:rPr>
            </w:pPr>
            <w:r w:rsidRPr="005F716D">
              <w:rPr>
                <w:rFonts w:cs="Times New Roman"/>
                <w:sz w:val="20"/>
                <w:szCs w:val="20"/>
              </w:rPr>
              <w:t xml:space="preserve">Vést žáky k samostatné práci, rozvíjet logické a kreativní myšlení </w:t>
            </w:r>
          </w:p>
        </w:tc>
        <w:tc>
          <w:tcPr>
            <w:tcW w:w="0" w:type="auto"/>
            <w:vAlign w:val="top"/>
          </w:tcPr>
          <w:p w14:paraId="36DA6AFF" w14:textId="77777777" w:rsidR="005F716D" w:rsidRPr="005F716D" w:rsidRDefault="005F716D" w:rsidP="005F716D">
            <w:pPr>
              <w:rPr>
                <w:rFonts w:cs="Times New Roman"/>
                <w:sz w:val="20"/>
                <w:szCs w:val="20"/>
              </w:rPr>
            </w:pPr>
            <w:r w:rsidRPr="005F716D">
              <w:rPr>
                <w:rFonts w:cs="Times New Roman"/>
                <w:sz w:val="20"/>
                <w:szCs w:val="20"/>
              </w:rPr>
              <w:t xml:space="preserve">Motivace </w:t>
            </w:r>
          </w:p>
          <w:p w14:paraId="74479731"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p w14:paraId="79803BD7" w14:textId="77777777" w:rsidR="005F716D" w:rsidRPr="005F716D" w:rsidRDefault="005F716D" w:rsidP="005F716D">
            <w:pPr>
              <w:rPr>
                <w:rFonts w:cs="Times New Roman"/>
                <w:sz w:val="20"/>
                <w:szCs w:val="20"/>
              </w:rPr>
            </w:pPr>
            <w:r w:rsidRPr="005F716D">
              <w:rPr>
                <w:rFonts w:cs="Times New Roman"/>
                <w:sz w:val="20"/>
                <w:szCs w:val="20"/>
              </w:rPr>
              <w:t xml:space="preserve">Školení </w:t>
            </w:r>
          </w:p>
        </w:tc>
        <w:tc>
          <w:tcPr>
            <w:tcW w:w="0" w:type="auto"/>
            <w:vAlign w:val="top"/>
          </w:tcPr>
          <w:p w14:paraId="4784AFD9" w14:textId="77777777" w:rsidR="005F716D" w:rsidRPr="005F716D" w:rsidRDefault="005F716D" w:rsidP="005F716D">
            <w:pPr>
              <w:rPr>
                <w:rFonts w:cs="Times New Roman"/>
                <w:sz w:val="20"/>
                <w:szCs w:val="20"/>
              </w:rPr>
            </w:pPr>
            <w:r w:rsidRPr="005F716D">
              <w:rPr>
                <w:rFonts w:cs="Times New Roman"/>
                <w:sz w:val="20"/>
                <w:szCs w:val="20"/>
              </w:rPr>
              <w:t xml:space="preserve">Šablony </w:t>
            </w:r>
          </w:p>
          <w:p w14:paraId="485B04B4" w14:textId="77777777" w:rsidR="005F716D" w:rsidRPr="005F716D" w:rsidRDefault="005F716D" w:rsidP="005F716D">
            <w:pPr>
              <w:rPr>
                <w:rFonts w:cs="Times New Roman"/>
                <w:sz w:val="20"/>
                <w:szCs w:val="20"/>
              </w:rPr>
            </w:pPr>
            <w:r w:rsidRPr="005F716D">
              <w:rPr>
                <w:rFonts w:cs="Times New Roman"/>
                <w:sz w:val="20"/>
                <w:szCs w:val="20"/>
              </w:rPr>
              <w:t>MAP SOKRA</w:t>
            </w:r>
          </w:p>
        </w:tc>
      </w:tr>
      <w:tr w:rsidR="005F716D" w:rsidRPr="005F716D" w14:paraId="3468FDF2"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vMerge w:val="restart"/>
            <w:tcBorders>
              <w:top w:val="single" w:sz="4" w:space="0" w:color="FFFFFF" w:themeColor="background1"/>
              <w:bottom w:val="single" w:sz="4" w:space="0" w:color="FFFFFF" w:themeColor="background1"/>
              <w:right w:val="nil"/>
            </w:tcBorders>
            <w:shd w:val="clear" w:color="auto" w:fill="C00000"/>
          </w:tcPr>
          <w:p w14:paraId="5ED95926" w14:textId="77777777" w:rsidR="005F716D" w:rsidRPr="005F716D" w:rsidRDefault="005F716D" w:rsidP="005F716D">
            <w:pPr>
              <w:rPr>
                <w:rFonts w:cs="Times New Roman"/>
                <w:b/>
                <w:bCs/>
                <w:color w:val="FFFFFF" w:themeColor="background1"/>
                <w:sz w:val="20"/>
                <w:szCs w:val="20"/>
              </w:rPr>
            </w:pPr>
            <w:r w:rsidRPr="005F716D">
              <w:rPr>
                <w:rFonts w:cs="Times New Roman"/>
                <w:b/>
                <w:bCs/>
                <w:color w:val="FFFFFF" w:themeColor="background1"/>
                <w:sz w:val="20"/>
                <w:szCs w:val="20"/>
              </w:rPr>
              <w:t xml:space="preserve">Méně časté </w:t>
            </w:r>
          </w:p>
        </w:tc>
        <w:tc>
          <w:tcPr>
            <w:tcW w:w="0" w:type="auto"/>
            <w:tcBorders>
              <w:left w:val="nil"/>
            </w:tcBorders>
            <w:vAlign w:val="top"/>
          </w:tcPr>
          <w:p w14:paraId="533DE776" w14:textId="77777777" w:rsidR="005F716D" w:rsidRPr="005F716D" w:rsidRDefault="005F716D" w:rsidP="005F716D">
            <w:pPr>
              <w:rPr>
                <w:rFonts w:cs="Times New Roman"/>
                <w:sz w:val="20"/>
                <w:szCs w:val="20"/>
              </w:rPr>
            </w:pPr>
            <w:r w:rsidRPr="005F716D">
              <w:rPr>
                <w:rFonts w:cs="Times New Roman"/>
                <w:sz w:val="20"/>
                <w:szCs w:val="20"/>
              </w:rPr>
              <w:t>Projektové dny</w:t>
            </w:r>
          </w:p>
        </w:tc>
        <w:tc>
          <w:tcPr>
            <w:tcW w:w="0" w:type="auto"/>
            <w:vAlign w:val="top"/>
          </w:tcPr>
          <w:p w14:paraId="08E57FD9" w14:textId="77777777" w:rsidR="005F716D" w:rsidRPr="005F716D" w:rsidRDefault="005F716D" w:rsidP="005F716D">
            <w:pPr>
              <w:rPr>
                <w:rFonts w:cs="Times New Roman"/>
                <w:sz w:val="20"/>
                <w:szCs w:val="20"/>
              </w:rPr>
            </w:pPr>
            <w:r w:rsidRPr="005F716D">
              <w:rPr>
                <w:rFonts w:cs="Times New Roman"/>
                <w:sz w:val="20"/>
                <w:szCs w:val="20"/>
              </w:rPr>
              <w:t>Projektové dny v rámci MG</w:t>
            </w:r>
          </w:p>
        </w:tc>
        <w:tc>
          <w:tcPr>
            <w:tcW w:w="0" w:type="auto"/>
            <w:vAlign w:val="top"/>
          </w:tcPr>
          <w:p w14:paraId="67666379" w14:textId="77777777" w:rsidR="005F716D" w:rsidRPr="005F716D" w:rsidRDefault="005F716D" w:rsidP="005F716D">
            <w:pPr>
              <w:rPr>
                <w:rFonts w:cs="Times New Roman"/>
                <w:sz w:val="20"/>
                <w:szCs w:val="20"/>
              </w:rPr>
            </w:pPr>
            <w:r w:rsidRPr="005F716D">
              <w:rPr>
                <w:rFonts w:cs="Times New Roman"/>
                <w:sz w:val="20"/>
                <w:szCs w:val="20"/>
              </w:rPr>
              <w:t>Zřídit projektové dny v rámci této oblasti</w:t>
            </w:r>
          </w:p>
        </w:tc>
        <w:tc>
          <w:tcPr>
            <w:tcW w:w="0" w:type="auto"/>
            <w:vAlign w:val="top"/>
          </w:tcPr>
          <w:p w14:paraId="5E030946" w14:textId="77777777" w:rsidR="005F716D" w:rsidRPr="005F716D" w:rsidRDefault="005F716D" w:rsidP="005F716D">
            <w:pPr>
              <w:rPr>
                <w:rFonts w:cs="Times New Roman"/>
                <w:sz w:val="20"/>
                <w:szCs w:val="20"/>
              </w:rPr>
            </w:pPr>
            <w:r w:rsidRPr="005F716D">
              <w:rPr>
                <w:rFonts w:cs="Times New Roman"/>
                <w:sz w:val="20"/>
                <w:szCs w:val="20"/>
              </w:rPr>
              <w:t>Motivace</w:t>
            </w:r>
          </w:p>
          <w:p w14:paraId="3587A6FC" w14:textId="77777777" w:rsidR="005F716D" w:rsidRPr="005F716D" w:rsidRDefault="005F716D" w:rsidP="005F716D">
            <w:pPr>
              <w:rPr>
                <w:rFonts w:cs="Times New Roman"/>
                <w:sz w:val="20"/>
                <w:szCs w:val="20"/>
              </w:rPr>
            </w:pPr>
            <w:r w:rsidRPr="005F716D">
              <w:rPr>
                <w:rFonts w:cs="Times New Roman"/>
                <w:sz w:val="20"/>
                <w:szCs w:val="20"/>
              </w:rPr>
              <w:t>Finanční prostředky</w:t>
            </w:r>
          </w:p>
          <w:p w14:paraId="301DE23F"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tc>
        <w:tc>
          <w:tcPr>
            <w:tcW w:w="0" w:type="auto"/>
            <w:vAlign w:val="top"/>
          </w:tcPr>
          <w:p w14:paraId="057D566B" w14:textId="77777777" w:rsidR="005F716D" w:rsidRPr="005F716D" w:rsidRDefault="005F716D" w:rsidP="005F716D">
            <w:pPr>
              <w:rPr>
                <w:rFonts w:cs="Times New Roman"/>
                <w:sz w:val="20"/>
                <w:szCs w:val="20"/>
              </w:rPr>
            </w:pPr>
            <w:r w:rsidRPr="005F716D">
              <w:rPr>
                <w:rFonts w:cs="Times New Roman"/>
                <w:sz w:val="20"/>
                <w:szCs w:val="20"/>
              </w:rPr>
              <w:t>Šablony</w:t>
            </w:r>
          </w:p>
        </w:tc>
      </w:tr>
      <w:tr w:rsidR="005F716D" w:rsidRPr="005F716D" w14:paraId="77E152D7" w14:textId="77777777" w:rsidTr="005F716D">
        <w:trPr>
          <w:cnfStyle w:val="000000010000" w:firstRow="0" w:lastRow="0" w:firstColumn="0" w:lastColumn="0" w:oddVBand="0" w:evenVBand="0" w:oddHBand="0" w:evenHBand="1" w:firstRowFirstColumn="0" w:firstRowLastColumn="0" w:lastRowFirstColumn="0" w:lastRowLastColumn="0"/>
          <w:trHeight w:val="306"/>
        </w:trPr>
        <w:tc>
          <w:tcPr>
            <w:tcW w:w="0" w:type="auto"/>
            <w:vMerge/>
            <w:tcBorders>
              <w:bottom w:val="single" w:sz="4" w:space="0" w:color="FFFFFF" w:themeColor="background1"/>
              <w:right w:val="nil"/>
            </w:tcBorders>
            <w:shd w:val="clear" w:color="auto" w:fill="C00000"/>
          </w:tcPr>
          <w:p w14:paraId="3AE2F3CC" w14:textId="77777777" w:rsidR="005F716D" w:rsidRPr="005F716D" w:rsidRDefault="005F716D" w:rsidP="005F716D">
            <w:pPr>
              <w:rPr>
                <w:rFonts w:cs="Times New Roman"/>
                <w:b/>
                <w:bCs/>
                <w:color w:val="FFFFFF" w:themeColor="background1"/>
                <w:sz w:val="20"/>
                <w:szCs w:val="20"/>
              </w:rPr>
            </w:pPr>
          </w:p>
        </w:tc>
        <w:tc>
          <w:tcPr>
            <w:tcW w:w="0" w:type="auto"/>
            <w:tcBorders>
              <w:left w:val="nil"/>
            </w:tcBorders>
            <w:vAlign w:val="top"/>
          </w:tcPr>
          <w:p w14:paraId="2FAFAC82" w14:textId="77777777" w:rsidR="005F716D" w:rsidRPr="005F716D" w:rsidRDefault="005F716D" w:rsidP="005F716D">
            <w:pPr>
              <w:rPr>
                <w:rFonts w:cs="Times New Roman"/>
                <w:sz w:val="20"/>
                <w:szCs w:val="20"/>
              </w:rPr>
            </w:pPr>
            <w:r w:rsidRPr="005F716D">
              <w:rPr>
                <w:rFonts w:cs="Times New Roman"/>
                <w:sz w:val="20"/>
                <w:szCs w:val="20"/>
              </w:rPr>
              <w:t xml:space="preserve">Rodiče </w:t>
            </w:r>
          </w:p>
        </w:tc>
        <w:tc>
          <w:tcPr>
            <w:tcW w:w="0" w:type="auto"/>
            <w:vAlign w:val="top"/>
          </w:tcPr>
          <w:p w14:paraId="0179B113" w14:textId="77777777" w:rsidR="005F716D" w:rsidRPr="005F716D" w:rsidRDefault="005F716D" w:rsidP="005F716D">
            <w:pPr>
              <w:rPr>
                <w:rFonts w:cs="Times New Roman"/>
                <w:sz w:val="20"/>
                <w:szCs w:val="20"/>
              </w:rPr>
            </w:pPr>
            <w:r w:rsidRPr="005F716D">
              <w:rPr>
                <w:rFonts w:cs="Times New Roman"/>
                <w:sz w:val="20"/>
                <w:szCs w:val="20"/>
              </w:rPr>
              <w:t>Spolupráce s rodiči a zapojení do aktivit školy v rámci MG – rodiče mají zájem o prohlubování znalostí svých dětí v rámci MG</w:t>
            </w:r>
          </w:p>
        </w:tc>
        <w:tc>
          <w:tcPr>
            <w:tcW w:w="0" w:type="auto"/>
            <w:vAlign w:val="top"/>
          </w:tcPr>
          <w:p w14:paraId="348AE212" w14:textId="77777777" w:rsidR="005F716D" w:rsidRPr="005F716D" w:rsidRDefault="005F716D" w:rsidP="005F716D">
            <w:pPr>
              <w:rPr>
                <w:rFonts w:cs="Times New Roman"/>
                <w:sz w:val="20"/>
                <w:szCs w:val="20"/>
              </w:rPr>
            </w:pPr>
            <w:r w:rsidRPr="005F716D">
              <w:rPr>
                <w:rFonts w:cs="Times New Roman"/>
                <w:sz w:val="20"/>
                <w:szCs w:val="20"/>
              </w:rPr>
              <w:t>Problematická spolupráce s rodinami a veřejností, nedostatek podpory v rodině pro rozvoj MG</w:t>
            </w:r>
          </w:p>
        </w:tc>
        <w:tc>
          <w:tcPr>
            <w:tcW w:w="0" w:type="auto"/>
            <w:vAlign w:val="top"/>
          </w:tcPr>
          <w:p w14:paraId="4F0FA0E9" w14:textId="77777777" w:rsidR="005F716D" w:rsidRPr="005F716D" w:rsidRDefault="005F716D" w:rsidP="005F716D">
            <w:pPr>
              <w:rPr>
                <w:rFonts w:cs="Times New Roman"/>
                <w:sz w:val="20"/>
                <w:szCs w:val="20"/>
              </w:rPr>
            </w:pPr>
            <w:r w:rsidRPr="005F716D">
              <w:rPr>
                <w:rFonts w:cs="Times New Roman"/>
                <w:sz w:val="20"/>
                <w:szCs w:val="20"/>
              </w:rPr>
              <w:t>Motivace</w:t>
            </w:r>
          </w:p>
          <w:p w14:paraId="259CDDDB" w14:textId="77777777" w:rsidR="005F716D" w:rsidRPr="005F716D" w:rsidRDefault="005F716D" w:rsidP="005F716D">
            <w:pPr>
              <w:rPr>
                <w:rFonts w:cs="Times New Roman"/>
                <w:sz w:val="20"/>
                <w:szCs w:val="20"/>
              </w:rPr>
            </w:pPr>
            <w:r w:rsidRPr="005F716D">
              <w:rPr>
                <w:rFonts w:cs="Times New Roman"/>
                <w:sz w:val="20"/>
                <w:szCs w:val="20"/>
              </w:rPr>
              <w:t>Snaha</w:t>
            </w:r>
          </w:p>
        </w:tc>
        <w:tc>
          <w:tcPr>
            <w:tcW w:w="0" w:type="auto"/>
            <w:vAlign w:val="top"/>
          </w:tcPr>
          <w:p w14:paraId="0DF7D634" w14:textId="77777777" w:rsidR="005F716D" w:rsidRPr="005F716D" w:rsidRDefault="005F716D" w:rsidP="005F716D">
            <w:pPr>
              <w:rPr>
                <w:rFonts w:cs="Times New Roman"/>
                <w:sz w:val="20"/>
                <w:szCs w:val="20"/>
              </w:rPr>
            </w:pPr>
          </w:p>
        </w:tc>
      </w:tr>
      <w:tr w:rsidR="005F716D" w:rsidRPr="005F716D" w14:paraId="75364DDC"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1A340D06" w14:textId="77777777" w:rsidR="005F716D" w:rsidRPr="005F716D" w:rsidRDefault="005F716D" w:rsidP="005F716D">
            <w:pPr>
              <w:rPr>
                <w:rFonts w:cs="Times New Roman"/>
                <w:b/>
                <w:bCs/>
                <w:color w:val="FFFFFF" w:themeColor="background1"/>
                <w:sz w:val="20"/>
                <w:szCs w:val="20"/>
              </w:rPr>
            </w:pPr>
          </w:p>
        </w:tc>
        <w:tc>
          <w:tcPr>
            <w:tcW w:w="0" w:type="auto"/>
            <w:tcBorders>
              <w:left w:val="nil"/>
            </w:tcBorders>
            <w:vAlign w:val="top"/>
          </w:tcPr>
          <w:p w14:paraId="59E47007" w14:textId="77777777" w:rsidR="005F716D" w:rsidRPr="005F716D" w:rsidRDefault="005F716D" w:rsidP="005F716D">
            <w:pPr>
              <w:rPr>
                <w:rFonts w:cs="Times New Roman"/>
                <w:sz w:val="20"/>
                <w:szCs w:val="20"/>
              </w:rPr>
            </w:pPr>
            <w:r w:rsidRPr="005F716D">
              <w:rPr>
                <w:rFonts w:cs="Times New Roman"/>
                <w:sz w:val="20"/>
                <w:szCs w:val="20"/>
              </w:rPr>
              <w:t>Popularita matematiky</w:t>
            </w:r>
          </w:p>
        </w:tc>
        <w:tc>
          <w:tcPr>
            <w:tcW w:w="0" w:type="auto"/>
            <w:vAlign w:val="top"/>
          </w:tcPr>
          <w:p w14:paraId="2BAA9602" w14:textId="77777777" w:rsidR="005F716D" w:rsidRPr="005F716D" w:rsidRDefault="005F716D" w:rsidP="005F716D">
            <w:pPr>
              <w:rPr>
                <w:rFonts w:cs="Times New Roman"/>
                <w:sz w:val="20"/>
                <w:szCs w:val="20"/>
              </w:rPr>
            </w:pPr>
            <w:r w:rsidRPr="005F716D">
              <w:rPr>
                <w:rFonts w:cs="Times New Roman"/>
                <w:sz w:val="20"/>
                <w:szCs w:val="20"/>
              </w:rPr>
              <w:t>x</w:t>
            </w:r>
          </w:p>
        </w:tc>
        <w:tc>
          <w:tcPr>
            <w:tcW w:w="0" w:type="auto"/>
            <w:vAlign w:val="top"/>
          </w:tcPr>
          <w:p w14:paraId="4A499FEB" w14:textId="77777777" w:rsidR="005F716D" w:rsidRPr="005F716D" w:rsidRDefault="005F716D" w:rsidP="005F716D">
            <w:pPr>
              <w:rPr>
                <w:rFonts w:cs="Times New Roman"/>
                <w:sz w:val="20"/>
                <w:szCs w:val="20"/>
              </w:rPr>
            </w:pPr>
            <w:r w:rsidRPr="005F716D">
              <w:rPr>
                <w:rFonts w:cs="Times New Roman"/>
                <w:sz w:val="20"/>
                <w:szCs w:val="20"/>
              </w:rPr>
              <w:t xml:space="preserve">Zatraktivnit postavení matematiky ve společnosti </w:t>
            </w:r>
          </w:p>
        </w:tc>
        <w:tc>
          <w:tcPr>
            <w:tcW w:w="0" w:type="auto"/>
            <w:vAlign w:val="top"/>
          </w:tcPr>
          <w:p w14:paraId="0588E85F" w14:textId="77777777" w:rsidR="005F716D" w:rsidRPr="005F716D" w:rsidRDefault="005F716D" w:rsidP="005F716D">
            <w:pPr>
              <w:rPr>
                <w:rFonts w:cs="Times New Roman"/>
                <w:sz w:val="20"/>
                <w:szCs w:val="20"/>
              </w:rPr>
            </w:pPr>
            <w:r w:rsidRPr="005F716D">
              <w:rPr>
                <w:rFonts w:cs="Times New Roman"/>
                <w:sz w:val="20"/>
                <w:szCs w:val="20"/>
              </w:rPr>
              <w:t>Motivace</w:t>
            </w:r>
          </w:p>
        </w:tc>
        <w:tc>
          <w:tcPr>
            <w:tcW w:w="0" w:type="auto"/>
            <w:vAlign w:val="top"/>
          </w:tcPr>
          <w:p w14:paraId="70472A7F" w14:textId="77777777" w:rsidR="005F716D" w:rsidRPr="005F716D" w:rsidRDefault="005F716D" w:rsidP="005F716D">
            <w:pPr>
              <w:rPr>
                <w:rFonts w:cs="Times New Roman"/>
                <w:sz w:val="20"/>
                <w:szCs w:val="20"/>
              </w:rPr>
            </w:pPr>
          </w:p>
        </w:tc>
      </w:tr>
      <w:tr w:rsidR="005F716D" w:rsidRPr="005F716D" w14:paraId="08E54C06"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3F55D759" w14:textId="77777777" w:rsidR="005F716D" w:rsidRPr="005F716D" w:rsidRDefault="005F716D" w:rsidP="005F716D">
            <w:pPr>
              <w:rPr>
                <w:rFonts w:cs="Times New Roman"/>
                <w:b/>
                <w:bCs/>
                <w:color w:val="FFFFFF" w:themeColor="background1"/>
                <w:sz w:val="20"/>
                <w:szCs w:val="20"/>
              </w:rPr>
            </w:pPr>
          </w:p>
        </w:tc>
        <w:tc>
          <w:tcPr>
            <w:tcW w:w="0" w:type="auto"/>
            <w:tcBorders>
              <w:left w:val="nil"/>
            </w:tcBorders>
            <w:vAlign w:val="top"/>
          </w:tcPr>
          <w:p w14:paraId="5B3356DC" w14:textId="77777777" w:rsidR="005F716D" w:rsidRPr="005F716D" w:rsidRDefault="005F716D" w:rsidP="005F716D">
            <w:pPr>
              <w:rPr>
                <w:rFonts w:cs="Times New Roman"/>
                <w:sz w:val="20"/>
                <w:szCs w:val="20"/>
              </w:rPr>
            </w:pPr>
            <w:r w:rsidRPr="005F716D">
              <w:rPr>
                <w:rFonts w:cs="Times New Roman"/>
                <w:sz w:val="20"/>
                <w:szCs w:val="20"/>
              </w:rPr>
              <w:t xml:space="preserve">Mimoškolní aktivity </w:t>
            </w:r>
          </w:p>
        </w:tc>
        <w:tc>
          <w:tcPr>
            <w:tcW w:w="0" w:type="auto"/>
            <w:vAlign w:val="top"/>
          </w:tcPr>
          <w:p w14:paraId="5B98147B" w14:textId="77777777" w:rsidR="005F716D" w:rsidRPr="005F716D" w:rsidRDefault="005F716D" w:rsidP="005F716D">
            <w:pPr>
              <w:rPr>
                <w:rFonts w:cs="Times New Roman"/>
                <w:sz w:val="20"/>
                <w:szCs w:val="20"/>
              </w:rPr>
            </w:pPr>
            <w:r w:rsidRPr="005F716D">
              <w:rPr>
                <w:rFonts w:cs="Times New Roman"/>
                <w:sz w:val="20"/>
                <w:szCs w:val="20"/>
              </w:rPr>
              <w:t>x</w:t>
            </w:r>
          </w:p>
        </w:tc>
        <w:tc>
          <w:tcPr>
            <w:tcW w:w="0" w:type="auto"/>
            <w:vAlign w:val="top"/>
          </w:tcPr>
          <w:p w14:paraId="7456955C" w14:textId="77777777" w:rsidR="005F716D" w:rsidRPr="005F716D" w:rsidRDefault="005F716D" w:rsidP="005F716D">
            <w:pPr>
              <w:rPr>
                <w:rFonts w:cs="Times New Roman"/>
                <w:sz w:val="20"/>
                <w:szCs w:val="20"/>
              </w:rPr>
            </w:pPr>
            <w:r w:rsidRPr="005F716D">
              <w:rPr>
                <w:rFonts w:cs="Times New Roman"/>
                <w:sz w:val="20"/>
                <w:szCs w:val="20"/>
              </w:rPr>
              <w:t>Zajistit další možné mimoškolní aktivity pro rozvoj MG (velké přetížení žáků v jiných kroužkách)</w:t>
            </w:r>
          </w:p>
        </w:tc>
        <w:tc>
          <w:tcPr>
            <w:tcW w:w="0" w:type="auto"/>
            <w:vAlign w:val="top"/>
          </w:tcPr>
          <w:p w14:paraId="38ACF318" w14:textId="77777777" w:rsidR="005F716D" w:rsidRPr="005F716D" w:rsidRDefault="005F716D" w:rsidP="005F716D">
            <w:pPr>
              <w:rPr>
                <w:rFonts w:cs="Times New Roman"/>
                <w:sz w:val="20"/>
                <w:szCs w:val="20"/>
              </w:rPr>
            </w:pPr>
            <w:r w:rsidRPr="005F716D">
              <w:rPr>
                <w:rFonts w:cs="Times New Roman"/>
                <w:sz w:val="20"/>
                <w:szCs w:val="20"/>
              </w:rPr>
              <w:t>Finanční prostředky</w:t>
            </w:r>
          </w:p>
          <w:p w14:paraId="5DF69F2E" w14:textId="77777777" w:rsidR="005F716D" w:rsidRPr="005F716D" w:rsidRDefault="005F716D" w:rsidP="005F716D">
            <w:pPr>
              <w:rPr>
                <w:rFonts w:cs="Times New Roman"/>
                <w:sz w:val="20"/>
                <w:szCs w:val="20"/>
              </w:rPr>
            </w:pPr>
            <w:r w:rsidRPr="005F716D">
              <w:rPr>
                <w:rFonts w:cs="Times New Roman"/>
                <w:sz w:val="20"/>
                <w:szCs w:val="20"/>
              </w:rPr>
              <w:t>Motivace</w:t>
            </w:r>
          </w:p>
          <w:p w14:paraId="5945A224"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tc>
        <w:tc>
          <w:tcPr>
            <w:tcW w:w="0" w:type="auto"/>
            <w:vAlign w:val="top"/>
          </w:tcPr>
          <w:p w14:paraId="5F6A37A3" w14:textId="77777777" w:rsidR="005F716D" w:rsidRPr="005F716D" w:rsidRDefault="005F716D" w:rsidP="005F716D">
            <w:pPr>
              <w:rPr>
                <w:rFonts w:cs="Times New Roman"/>
                <w:sz w:val="20"/>
                <w:szCs w:val="20"/>
              </w:rPr>
            </w:pPr>
          </w:p>
        </w:tc>
      </w:tr>
      <w:tr w:rsidR="005F716D" w:rsidRPr="005F716D" w14:paraId="149A3B05"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5FA2338E" w14:textId="77777777" w:rsidR="005F716D" w:rsidRPr="005F716D" w:rsidRDefault="005F716D" w:rsidP="005F716D">
            <w:pPr>
              <w:rPr>
                <w:rFonts w:cs="Times New Roman"/>
                <w:b/>
                <w:bCs/>
                <w:color w:val="FFFFFF" w:themeColor="background1"/>
                <w:sz w:val="20"/>
                <w:szCs w:val="20"/>
              </w:rPr>
            </w:pPr>
          </w:p>
        </w:tc>
        <w:tc>
          <w:tcPr>
            <w:tcW w:w="0" w:type="auto"/>
            <w:tcBorders>
              <w:left w:val="nil"/>
            </w:tcBorders>
            <w:vAlign w:val="top"/>
          </w:tcPr>
          <w:p w14:paraId="6CA0C352" w14:textId="77777777" w:rsidR="005F716D" w:rsidRPr="005F716D" w:rsidRDefault="005F716D" w:rsidP="005F716D">
            <w:pPr>
              <w:rPr>
                <w:rFonts w:cs="Times New Roman"/>
                <w:sz w:val="20"/>
                <w:szCs w:val="20"/>
              </w:rPr>
            </w:pPr>
            <w:r w:rsidRPr="005F716D">
              <w:rPr>
                <w:rFonts w:cs="Times New Roman"/>
                <w:sz w:val="20"/>
                <w:szCs w:val="20"/>
              </w:rPr>
              <w:t xml:space="preserve">Práce s nadanými </w:t>
            </w:r>
          </w:p>
        </w:tc>
        <w:tc>
          <w:tcPr>
            <w:tcW w:w="0" w:type="auto"/>
            <w:vAlign w:val="top"/>
          </w:tcPr>
          <w:p w14:paraId="6E7220D7" w14:textId="77777777" w:rsidR="005F716D" w:rsidRPr="005F716D" w:rsidRDefault="005F716D" w:rsidP="005F716D">
            <w:pPr>
              <w:rPr>
                <w:rFonts w:cs="Times New Roman"/>
                <w:sz w:val="20"/>
                <w:szCs w:val="20"/>
              </w:rPr>
            </w:pPr>
            <w:r w:rsidRPr="005F716D">
              <w:rPr>
                <w:rFonts w:cs="Times New Roman"/>
                <w:sz w:val="20"/>
                <w:szCs w:val="20"/>
              </w:rPr>
              <w:t>Práce s nadanými žáky v rámci matematiky</w:t>
            </w:r>
          </w:p>
        </w:tc>
        <w:tc>
          <w:tcPr>
            <w:tcW w:w="0" w:type="auto"/>
            <w:vAlign w:val="top"/>
          </w:tcPr>
          <w:p w14:paraId="2B62C248" w14:textId="77777777" w:rsidR="005F716D" w:rsidRPr="005F716D" w:rsidRDefault="005F716D" w:rsidP="005F716D">
            <w:pPr>
              <w:rPr>
                <w:rFonts w:cs="Times New Roman"/>
                <w:sz w:val="20"/>
                <w:szCs w:val="20"/>
              </w:rPr>
            </w:pPr>
            <w:r w:rsidRPr="005F716D">
              <w:rPr>
                <w:rFonts w:cs="Times New Roman"/>
                <w:sz w:val="20"/>
                <w:szCs w:val="20"/>
              </w:rPr>
              <w:t>Podpořit a rozšířit práci s nadanými žáky v MG, umožnit lepší a větší rozvoj žáků</w:t>
            </w:r>
          </w:p>
        </w:tc>
        <w:tc>
          <w:tcPr>
            <w:tcW w:w="0" w:type="auto"/>
            <w:vAlign w:val="top"/>
          </w:tcPr>
          <w:p w14:paraId="06C40679" w14:textId="77777777" w:rsidR="005F716D" w:rsidRPr="005F716D" w:rsidRDefault="005F716D" w:rsidP="005F716D">
            <w:pPr>
              <w:rPr>
                <w:rFonts w:cs="Times New Roman"/>
                <w:sz w:val="20"/>
                <w:szCs w:val="20"/>
              </w:rPr>
            </w:pPr>
            <w:r w:rsidRPr="005F716D">
              <w:rPr>
                <w:rFonts w:cs="Times New Roman"/>
                <w:sz w:val="20"/>
                <w:szCs w:val="20"/>
              </w:rPr>
              <w:t>Motivace</w:t>
            </w:r>
          </w:p>
          <w:p w14:paraId="2938F9EB"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p w14:paraId="09D87B6D" w14:textId="77777777" w:rsidR="005F716D" w:rsidRPr="005F716D" w:rsidRDefault="005F716D" w:rsidP="005F716D">
            <w:pPr>
              <w:rPr>
                <w:rFonts w:cs="Times New Roman"/>
                <w:sz w:val="20"/>
                <w:szCs w:val="20"/>
              </w:rPr>
            </w:pPr>
            <w:r w:rsidRPr="005F716D">
              <w:rPr>
                <w:rFonts w:cs="Times New Roman"/>
                <w:sz w:val="20"/>
                <w:szCs w:val="20"/>
              </w:rPr>
              <w:t xml:space="preserve">Školení </w:t>
            </w:r>
          </w:p>
        </w:tc>
        <w:tc>
          <w:tcPr>
            <w:tcW w:w="0" w:type="auto"/>
            <w:vAlign w:val="top"/>
          </w:tcPr>
          <w:p w14:paraId="5103A9E9" w14:textId="77777777" w:rsidR="005F716D" w:rsidRPr="005F716D" w:rsidRDefault="005F716D" w:rsidP="005F716D">
            <w:pPr>
              <w:rPr>
                <w:rFonts w:cs="Times New Roman"/>
                <w:sz w:val="20"/>
                <w:szCs w:val="20"/>
              </w:rPr>
            </w:pPr>
            <w:r w:rsidRPr="005F716D">
              <w:rPr>
                <w:rFonts w:cs="Times New Roman"/>
                <w:sz w:val="20"/>
                <w:szCs w:val="20"/>
              </w:rPr>
              <w:t xml:space="preserve">Školení </w:t>
            </w:r>
          </w:p>
        </w:tc>
      </w:tr>
      <w:tr w:rsidR="005F716D" w:rsidRPr="005F716D" w14:paraId="40048A6C" w14:textId="77777777" w:rsidTr="005F716D">
        <w:trPr>
          <w:cnfStyle w:val="000000010000" w:firstRow="0" w:lastRow="0" w:firstColumn="0" w:lastColumn="0" w:oddVBand="0" w:evenVBand="0" w:oddHBand="0" w:evenHBand="1" w:firstRowFirstColumn="0" w:firstRowLastColumn="0" w:lastRowFirstColumn="0" w:lastRowLastColumn="0"/>
          <w:trHeight w:val="306"/>
        </w:trPr>
        <w:tc>
          <w:tcPr>
            <w:tcW w:w="0" w:type="auto"/>
            <w:vMerge w:val="restart"/>
            <w:tcBorders>
              <w:top w:val="single" w:sz="4" w:space="0" w:color="FFFFFF" w:themeColor="background1"/>
              <w:right w:val="nil"/>
            </w:tcBorders>
            <w:shd w:val="clear" w:color="auto" w:fill="C00000"/>
          </w:tcPr>
          <w:p w14:paraId="7BD6ED74" w14:textId="77777777" w:rsidR="005F716D" w:rsidRPr="005F716D" w:rsidRDefault="005F716D" w:rsidP="005F716D">
            <w:pPr>
              <w:rPr>
                <w:rFonts w:cs="Times New Roman"/>
                <w:b/>
                <w:bCs/>
                <w:color w:val="FFFFFF" w:themeColor="background1"/>
                <w:sz w:val="20"/>
                <w:szCs w:val="20"/>
              </w:rPr>
            </w:pPr>
            <w:r w:rsidRPr="005F716D">
              <w:rPr>
                <w:rFonts w:cs="Times New Roman"/>
                <w:b/>
                <w:bCs/>
                <w:color w:val="FFFFFF" w:themeColor="background1"/>
                <w:sz w:val="20"/>
                <w:szCs w:val="20"/>
              </w:rPr>
              <w:t>Ojedinělé</w:t>
            </w:r>
          </w:p>
        </w:tc>
        <w:tc>
          <w:tcPr>
            <w:tcW w:w="0" w:type="auto"/>
            <w:tcBorders>
              <w:left w:val="nil"/>
            </w:tcBorders>
            <w:vAlign w:val="top"/>
          </w:tcPr>
          <w:p w14:paraId="7F6075A5" w14:textId="77777777" w:rsidR="005F716D" w:rsidRPr="005F716D" w:rsidRDefault="005F716D" w:rsidP="005F716D">
            <w:pPr>
              <w:rPr>
                <w:rFonts w:cs="Times New Roman"/>
                <w:sz w:val="20"/>
                <w:szCs w:val="20"/>
              </w:rPr>
            </w:pPr>
            <w:r w:rsidRPr="005F716D">
              <w:rPr>
                <w:rFonts w:cs="Times New Roman"/>
                <w:sz w:val="20"/>
                <w:szCs w:val="20"/>
              </w:rPr>
              <w:t>Exkurze</w:t>
            </w:r>
          </w:p>
        </w:tc>
        <w:tc>
          <w:tcPr>
            <w:tcW w:w="0" w:type="auto"/>
            <w:vAlign w:val="top"/>
          </w:tcPr>
          <w:p w14:paraId="328E3A8C" w14:textId="77777777" w:rsidR="005F716D" w:rsidRPr="005F716D" w:rsidRDefault="005F716D" w:rsidP="005F716D">
            <w:pPr>
              <w:rPr>
                <w:rFonts w:cs="Times New Roman"/>
                <w:sz w:val="20"/>
                <w:szCs w:val="20"/>
              </w:rPr>
            </w:pPr>
            <w:r w:rsidRPr="005F716D">
              <w:rPr>
                <w:rFonts w:cs="Times New Roman"/>
                <w:sz w:val="20"/>
                <w:szCs w:val="20"/>
              </w:rPr>
              <w:t>x</w:t>
            </w:r>
          </w:p>
        </w:tc>
        <w:tc>
          <w:tcPr>
            <w:tcW w:w="0" w:type="auto"/>
            <w:vAlign w:val="top"/>
          </w:tcPr>
          <w:p w14:paraId="1568CD3A" w14:textId="77777777" w:rsidR="005F716D" w:rsidRPr="005F716D" w:rsidRDefault="005F716D" w:rsidP="005F716D">
            <w:pPr>
              <w:rPr>
                <w:rFonts w:cs="Times New Roman"/>
                <w:sz w:val="20"/>
                <w:szCs w:val="20"/>
              </w:rPr>
            </w:pPr>
            <w:r w:rsidRPr="005F716D">
              <w:rPr>
                <w:rFonts w:cs="Times New Roman"/>
                <w:sz w:val="20"/>
                <w:szCs w:val="20"/>
              </w:rPr>
              <w:t>Zajistit exkurze na toto téma</w:t>
            </w:r>
          </w:p>
        </w:tc>
        <w:tc>
          <w:tcPr>
            <w:tcW w:w="0" w:type="auto"/>
            <w:vAlign w:val="top"/>
          </w:tcPr>
          <w:p w14:paraId="7095DEAB" w14:textId="77777777" w:rsidR="005F716D" w:rsidRPr="005F716D" w:rsidRDefault="005F716D" w:rsidP="005F716D">
            <w:pPr>
              <w:rPr>
                <w:rFonts w:cs="Times New Roman"/>
                <w:sz w:val="20"/>
                <w:szCs w:val="20"/>
              </w:rPr>
            </w:pPr>
            <w:r w:rsidRPr="005F716D">
              <w:rPr>
                <w:rFonts w:cs="Times New Roman"/>
                <w:sz w:val="20"/>
                <w:szCs w:val="20"/>
              </w:rPr>
              <w:t>Finanční prostředky</w:t>
            </w:r>
          </w:p>
        </w:tc>
        <w:tc>
          <w:tcPr>
            <w:tcW w:w="0" w:type="auto"/>
            <w:vAlign w:val="top"/>
          </w:tcPr>
          <w:p w14:paraId="408C3397" w14:textId="77777777" w:rsidR="005F716D" w:rsidRPr="005F716D" w:rsidRDefault="005F716D" w:rsidP="005F716D">
            <w:pPr>
              <w:rPr>
                <w:rFonts w:cs="Times New Roman"/>
                <w:sz w:val="20"/>
                <w:szCs w:val="20"/>
              </w:rPr>
            </w:pPr>
            <w:r w:rsidRPr="005F716D">
              <w:rPr>
                <w:rFonts w:cs="Times New Roman"/>
                <w:sz w:val="20"/>
                <w:szCs w:val="20"/>
              </w:rPr>
              <w:t>Šablony (určitá část)</w:t>
            </w:r>
          </w:p>
          <w:p w14:paraId="5DA4103B" w14:textId="77777777" w:rsidR="005F716D" w:rsidRPr="005F716D" w:rsidRDefault="005F716D" w:rsidP="005F716D">
            <w:pPr>
              <w:rPr>
                <w:rFonts w:cs="Times New Roman"/>
                <w:sz w:val="20"/>
                <w:szCs w:val="20"/>
              </w:rPr>
            </w:pPr>
            <w:r w:rsidRPr="005F716D">
              <w:rPr>
                <w:rFonts w:cs="Times New Roman"/>
                <w:sz w:val="20"/>
                <w:szCs w:val="20"/>
              </w:rPr>
              <w:t xml:space="preserve">Zřizovatel </w:t>
            </w:r>
          </w:p>
          <w:p w14:paraId="7A0F823E" w14:textId="77777777" w:rsidR="005F716D" w:rsidRPr="005F716D" w:rsidRDefault="005F716D" w:rsidP="005F716D">
            <w:pPr>
              <w:rPr>
                <w:rFonts w:cs="Times New Roman"/>
                <w:sz w:val="20"/>
                <w:szCs w:val="20"/>
              </w:rPr>
            </w:pPr>
            <w:r w:rsidRPr="005F716D">
              <w:rPr>
                <w:rFonts w:cs="Times New Roman"/>
                <w:sz w:val="20"/>
                <w:szCs w:val="20"/>
              </w:rPr>
              <w:t>Rozpočet školy</w:t>
            </w:r>
          </w:p>
        </w:tc>
      </w:tr>
      <w:tr w:rsidR="005F716D" w:rsidRPr="005F716D" w14:paraId="6A008CF9"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right w:val="nil"/>
            </w:tcBorders>
            <w:shd w:val="clear" w:color="auto" w:fill="C00000"/>
          </w:tcPr>
          <w:p w14:paraId="093F1B7E" w14:textId="77777777" w:rsidR="005F716D" w:rsidRPr="005F716D" w:rsidRDefault="005F716D" w:rsidP="005F716D">
            <w:pPr>
              <w:rPr>
                <w:rFonts w:cs="Times New Roman"/>
                <w:sz w:val="20"/>
                <w:szCs w:val="20"/>
              </w:rPr>
            </w:pPr>
          </w:p>
        </w:tc>
        <w:tc>
          <w:tcPr>
            <w:tcW w:w="0" w:type="auto"/>
            <w:tcBorders>
              <w:left w:val="nil"/>
            </w:tcBorders>
            <w:vAlign w:val="top"/>
          </w:tcPr>
          <w:p w14:paraId="550E6479" w14:textId="77777777" w:rsidR="005F716D" w:rsidRPr="005F716D" w:rsidRDefault="005F716D" w:rsidP="005F716D">
            <w:pPr>
              <w:rPr>
                <w:rFonts w:cs="Times New Roman"/>
                <w:sz w:val="20"/>
                <w:szCs w:val="20"/>
              </w:rPr>
            </w:pPr>
            <w:r w:rsidRPr="005F716D">
              <w:rPr>
                <w:rFonts w:cs="Times New Roman"/>
                <w:sz w:val="20"/>
                <w:szCs w:val="20"/>
              </w:rPr>
              <w:t>Rozšířená výuka/hodinová dotace</w:t>
            </w:r>
          </w:p>
        </w:tc>
        <w:tc>
          <w:tcPr>
            <w:tcW w:w="0" w:type="auto"/>
            <w:vAlign w:val="top"/>
          </w:tcPr>
          <w:p w14:paraId="24315C89" w14:textId="77777777" w:rsidR="005F716D" w:rsidRPr="005F716D" w:rsidRDefault="005F716D" w:rsidP="005F716D">
            <w:pPr>
              <w:rPr>
                <w:rFonts w:cs="Times New Roman"/>
                <w:sz w:val="20"/>
                <w:szCs w:val="20"/>
              </w:rPr>
            </w:pPr>
            <w:r w:rsidRPr="005F716D">
              <w:rPr>
                <w:rFonts w:cs="Times New Roman"/>
                <w:sz w:val="20"/>
                <w:szCs w:val="20"/>
              </w:rPr>
              <w:t>Třídy s rozšířenou výukou matematiky</w:t>
            </w:r>
          </w:p>
        </w:tc>
        <w:tc>
          <w:tcPr>
            <w:tcW w:w="0" w:type="auto"/>
            <w:vAlign w:val="top"/>
          </w:tcPr>
          <w:p w14:paraId="14B7C0CC" w14:textId="77777777" w:rsidR="005F716D" w:rsidRPr="005F716D" w:rsidRDefault="005F716D" w:rsidP="005F716D">
            <w:pPr>
              <w:rPr>
                <w:rFonts w:cs="Times New Roman"/>
                <w:sz w:val="20"/>
                <w:szCs w:val="20"/>
              </w:rPr>
            </w:pPr>
            <w:r w:rsidRPr="005F716D">
              <w:rPr>
                <w:rFonts w:cs="Times New Roman"/>
                <w:sz w:val="20"/>
                <w:szCs w:val="20"/>
              </w:rPr>
              <w:t>Zajistit vyšší hodinou dotaci na výuku matematiky</w:t>
            </w:r>
          </w:p>
        </w:tc>
        <w:tc>
          <w:tcPr>
            <w:tcW w:w="0" w:type="auto"/>
            <w:vAlign w:val="top"/>
          </w:tcPr>
          <w:p w14:paraId="686C2175" w14:textId="77777777" w:rsidR="005F716D" w:rsidRPr="005F716D" w:rsidRDefault="005F716D" w:rsidP="005F716D">
            <w:pPr>
              <w:rPr>
                <w:rFonts w:cs="Times New Roman"/>
                <w:sz w:val="20"/>
                <w:szCs w:val="20"/>
              </w:rPr>
            </w:pPr>
            <w:r w:rsidRPr="005F716D">
              <w:rPr>
                <w:rFonts w:cs="Times New Roman"/>
                <w:sz w:val="20"/>
                <w:szCs w:val="20"/>
              </w:rPr>
              <w:t>Systémová změna</w:t>
            </w:r>
          </w:p>
        </w:tc>
        <w:tc>
          <w:tcPr>
            <w:tcW w:w="0" w:type="auto"/>
            <w:vAlign w:val="top"/>
          </w:tcPr>
          <w:p w14:paraId="174C6D0F" w14:textId="77777777" w:rsidR="005F716D" w:rsidRPr="005F716D" w:rsidRDefault="005F716D" w:rsidP="005F716D">
            <w:pPr>
              <w:rPr>
                <w:rFonts w:cs="Times New Roman"/>
                <w:sz w:val="20"/>
                <w:szCs w:val="20"/>
              </w:rPr>
            </w:pPr>
          </w:p>
        </w:tc>
      </w:tr>
      <w:tr w:rsidR="005F716D" w:rsidRPr="005F716D" w14:paraId="2D7F07BD" w14:textId="77777777" w:rsidTr="005F716D">
        <w:trPr>
          <w:cnfStyle w:val="000000010000" w:firstRow="0" w:lastRow="0" w:firstColumn="0" w:lastColumn="0" w:oddVBand="0" w:evenVBand="0" w:oddHBand="0" w:evenHBand="1" w:firstRowFirstColumn="0" w:firstRowLastColumn="0" w:lastRowFirstColumn="0" w:lastRowLastColumn="0"/>
          <w:trHeight w:val="306"/>
        </w:trPr>
        <w:tc>
          <w:tcPr>
            <w:tcW w:w="0" w:type="auto"/>
            <w:vMerge/>
            <w:tcBorders>
              <w:right w:val="nil"/>
            </w:tcBorders>
            <w:shd w:val="clear" w:color="auto" w:fill="C00000"/>
          </w:tcPr>
          <w:p w14:paraId="322D12F6" w14:textId="77777777" w:rsidR="005F716D" w:rsidRPr="005F716D" w:rsidRDefault="005F716D" w:rsidP="005F716D">
            <w:pPr>
              <w:rPr>
                <w:rFonts w:cs="Times New Roman"/>
                <w:sz w:val="20"/>
                <w:szCs w:val="20"/>
              </w:rPr>
            </w:pPr>
          </w:p>
        </w:tc>
        <w:tc>
          <w:tcPr>
            <w:tcW w:w="0" w:type="auto"/>
            <w:tcBorders>
              <w:left w:val="nil"/>
            </w:tcBorders>
            <w:vAlign w:val="top"/>
          </w:tcPr>
          <w:p w14:paraId="063D2D6E" w14:textId="77777777" w:rsidR="005F716D" w:rsidRPr="005F716D" w:rsidRDefault="005F716D" w:rsidP="005F716D">
            <w:pPr>
              <w:rPr>
                <w:rFonts w:cs="Times New Roman"/>
                <w:sz w:val="20"/>
                <w:szCs w:val="20"/>
              </w:rPr>
            </w:pPr>
            <w:r w:rsidRPr="005F716D">
              <w:rPr>
                <w:rFonts w:cs="Times New Roman"/>
                <w:sz w:val="20"/>
                <w:szCs w:val="20"/>
              </w:rPr>
              <w:t>Menší skupiny</w:t>
            </w:r>
          </w:p>
        </w:tc>
        <w:tc>
          <w:tcPr>
            <w:tcW w:w="0" w:type="auto"/>
            <w:vAlign w:val="top"/>
          </w:tcPr>
          <w:p w14:paraId="74048211" w14:textId="77777777" w:rsidR="005F716D" w:rsidRPr="005F716D" w:rsidRDefault="005F716D" w:rsidP="005F716D">
            <w:pPr>
              <w:rPr>
                <w:rFonts w:cs="Times New Roman"/>
                <w:sz w:val="20"/>
                <w:szCs w:val="20"/>
              </w:rPr>
            </w:pPr>
            <w:r w:rsidRPr="005F716D">
              <w:rPr>
                <w:rFonts w:cs="Times New Roman"/>
                <w:sz w:val="20"/>
                <w:szCs w:val="20"/>
              </w:rPr>
              <w:t>x</w:t>
            </w:r>
          </w:p>
        </w:tc>
        <w:tc>
          <w:tcPr>
            <w:tcW w:w="0" w:type="auto"/>
            <w:vAlign w:val="top"/>
          </w:tcPr>
          <w:p w14:paraId="6BFEAD5A" w14:textId="77777777" w:rsidR="005F716D" w:rsidRPr="005F716D" w:rsidRDefault="005F716D" w:rsidP="005F716D">
            <w:pPr>
              <w:rPr>
                <w:rFonts w:cs="Times New Roman"/>
                <w:sz w:val="20"/>
                <w:szCs w:val="20"/>
              </w:rPr>
            </w:pPr>
            <w:r w:rsidRPr="005F716D">
              <w:rPr>
                <w:rFonts w:cs="Times New Roman"/>
                <w:sz w:val="20"/>
                <w:szCs w:val="20"/>
              </w:rPr>
              <w:t>Vytvořit menší skupiny žáků pro výuku matematiky (také meziročníkově, tak aby byli na stejné úrovni)</w:t>
            </w:r>
          </w:p>
        </w:tc>
        <w:tc>
          <w:tcPr>
            <w:tcW w:w="0" w:type="auto"/>
            <w:vAlign w:val="top"/>
          </w:tcPr>
          <w:p w14:paraId="244D342F" w14:textId="77777777" w:rsidR="005F716D" w:rsidRPr="005F716D" w:rsidRDefault="005F716D" w:rsidP="005F716D">
            <w:pPr>
              <w:rPr>
                <w:rFonts w:cs="Times New Roman"/>
                <w:sz w:val="20"/>
                <w:szCs w:val="20"/>
              </w:rPr>
            </w:pPr>
            <w:r w:rsidRPr="005F716D">
              <w:rPr>
                <w:rFonts w:cs="Times New Roman"/>
                <w:sz w:val="20"/>
                <w:szCs w:val="20"/>
              </w:rPr>
              <w:t>Systémová změna</w:t>
            </w:r>
          </w:p>
          <w:p w14:paraId="40D7A480" w14:textId="77777777" w:rsidR="005F716D" w:rsidRPr="005F716D" w:rsidRDefault="005F716D" w:rsidP="005F716D">
            <w:pPr>
              <w:rPr>
                <w:rFonts w:cs="Times New Roman"/>
                <w:sz w:val="20"/>
                <w:szCs w:val="20"/>
              </w:rPr>
            </w:pPr>
            <w:r w:rsidRPr="005F716D">
              <w:rPr>
                <w:rFonts w:cs="Times New Roman"/>
                <w:sz w:val="20"/>
                <w:szCs w:val="20"/>
              </w:rPr>
              <w:t>Motivace</w:t>
            </w:r>
          </w:p>
        </w:tc>
        <w:tc>
          <w:tcPr>
            <w:tcW w:w="0" w:type="auto"/>
            <w:vAlign w:val="top"/>
          </w:tcPr>
          <w:p w14:paraId="2BCE8989" w14:textId="77777777" w:rsidR="005F716D" w:rsidRPr="005F716D" w:rsidRDefault="005F716D" w:rsidP="005F716D">
            <w:pPr>
              <w:rPr>
                <w:rFonts w:cs="Times New Roman"/>
                <w:sz w:val="20"/>
                <w:szCs w:val="20"/>
              </w:rPr>
            </w:pPr>
          </w:p>
        </w:tc>
      </w:tr>
      <w:tr w:rsidR="005F716D" w:rsidRPr="005F716D" w14:paraId="36B61ABC"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right w:val="nil"/>
            </w:tcBorders>
            <w:shd w:val="clear" w:color="auto" w:fill="C00000"/>
          </w:tcPr>
          <w:p w14:paraId="7D58B59F" w14:textId="77777777" w:rsidR="005F716D" w:rsidRPr="005F716D" w:rsidRDefault="005F716D" w:rsidP="005F716D">
            <w:pPr>
              <w:rPr>
                <w:rFonts w:cs="Times New Roman"/>
                <w:sz w:val="20"/>
                <w:szCs w:val="20"/>
              </w:rPr>
            </w:pPr>
          </w:p>
        </w:tc>
        <w:tc>
          <w:tcPr>
            <w:tcW w:w="0" w:type="auto"/>
            <w:tcBorders>
              <w:left w:val="nil"/>
            </w:tcBorders>
            <w:vAlign w:val="top"/>
          </w:tcPr>
          <w:p w14:paraId="4F3C9E68" w14:textId="77777777" w:rsidR="005F716D" w:rsidRPr="005F716D" w:rsidRDefault="005F716D" w:rsidP="005F716D">
            <w:pPr>
              <w:rPr>
                <w:rFonts w:cs="Times New Roman"/>
                <w:sz w:val="20"/>
                <w:szCs w:val="20"/>
              </w:rPr>
            </w:pPr>
            <w:r w:rsidRPr="005F716D">
              <w:rPr>
                <w:rFonts w:cs="Times New Roman"/>
                <w:sz w:val="20"/>
                <w:szCs w:val="20"/>
              </w:rPr>
              <w:t xml:space="preserve">Individuální přístup </w:t>
            </w:r>
          </w:p>
        </w:tc>
        <w:tc>
          <w:tcPr>
            <w:tcW w:w="0" w:type="auto"/>
            <w:vAlign w:val="top"/>
          </w:tcPr>
          <w:p w14:paraId="6395C92E" w14:textId="77777777" w:rsidR="005F716D" w:rsidRPr="005F716D" w:rsidRDefault="005F716D" w:rsidP="005F716D">
            <w:pPr>
              <w:rPr>
                <w:rFonts w:cs="Times New Roman"/>
                <w:sz w:val="20"/>
                <w:szCs w:val="20"/>
              </w:rPr>
            </w:pPr>
            <w:r w:rsidRPr="005F716D">
              <w:rPr>
                <w:rFonts w:cs="Times New Roman"/>
                <w:sz w:val="20"/>
                <w:szCs w:val="20"/>
              </w:rPr>
              <w:t>Individuální přístup ve výuce</w:t>
            </w:r>
          </w:p>
        </w:tc>
        <w:tc>
          <w:tcPr>
            <w:tcW w:w="0" w:type="auto"/>
            <w:vAlign w:val="top"/>
          </w:tcPr>
          <w:p w14:paraId="0453DBE8" w14:textId="77777777" w:rsidR="005F716D" w:rsidRPr="005F716D" w:rsidRDefault="005F716D" w:rsidP="005F716D">
            <w:pPr>
              <w:rPr>
                <w:rFonts w:cs="Times New Roman"/>
                <w:sz w:val="20"/>
                <w:szCs w:val="20"/>
              </w:rPr>
            </w:pPr>
            <w:r w:rsidRPr="005F716D">
              <w:rPr>
                <w:rFonts w:cs="Times New Roman"/>
                <w:sz w:val="20"/>
                <w:szCs w:val="20"/>
              </w:rPr>
              <w:t>Zajistit individuální přístup ve výuce (chybějící čas, možnosti, motivace)</w:t>
            </w:r>
          </w:p>
        </w:tc>
        <w:tc>
          <w:tcPr>
            <w:tcW w:w="0" w:type="auto"/>
            <w:vAlign w:val="top"/>
          </w:tcPr>
          <w:p w14:paraId="2027FFDE" w14:textId="77777777" w:rsidR="005F716D" w:rsidRPr="005F716D" w:rsidRDefault="005F716D" w:rsidP="005F716D">
            <w:pPr>
              <w:rPr>
                <w:rFonts w:cs="Times New Roman"/>
                <w:sz w:val="20"/>
                <w:szCs w:val="20"/>
              </w:rPr>
            </w:pPr>
            <w:r w:rsidRPr="005F716D">
              <w:rPr>
                <w:rFonts w:cs="Times New Roman"/>
                <w:sz w:val="20"/>
                <w:szCs w:val="20"/>
              </w:rPr>
              <w:t>Motivace</w:t>
            </w:r>
          </w:p>
          <w:p w14:paraId="398F9E0C"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tc>
        <w:tc>
          <w:tcPr>
            <w:tcW w:w="0" w:type="auto"/>
            <w:vAlign w:val="top"/>
          </w:tcPr>
          <w:p w14:paraId="55AF0741" w14:textId="77777777" w:rsidR="005F716D" w:rsidRPr="005F716D" w:rsidRDefault="005F716D" w:rsidP="005F716D">
            <w:pPr>
              <w:rPr>
                <w:rFonts w:cs="Times New Roman"/>
                <w:sz w:val="20"/>
                <w:szCs w:val="20"/>
              </w:rPr>
            </w:pPr>
            <w:r w:rsidRPr="005F716D">
              <w:rPr>
                <w:rFonts w:cs="Times New Roman"/>
                <w:sz w:val="20"/>
                <w:szCs w:val="20"/>
              </w:rPr>
              <w:t>Workshop</w:t>
            </w:r>
          </w:p>
        </w:tc>
      </w:tr>
      <w:tr w:rsidR="005F716D" w:rsidRPr="005F716D" w14:paraId="14B0FEA1"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tcBorders>
              <w:right w:val="nil"/>
            </w:tcBorders>
            <w:shd w:val="clear" w:color="auto" w:fill="C00000"/>
          </w:tcPr>
          <w:p w14:paraId="032C7B23" w14:textId="77777777" w:rsidR="005F716D" w:rsidRPr="005F716D" w:rsidRDefault="005F716D" w:rsidP="005F716D">
            <w:pPr>
              <w:rPr>
                <w:rFonts w:cs="Times New Roman"/>
                <w:sz w:val="20"/>
                <w:szCs w:val="20"/>
              </w:rPr>
            </w:pPr>
          </w:p>
        </w:tc>
        <w:tc>
          <w:tcPr>
            <w:tcW w:w="0" w:type="auto"/>
            <w:tcBorders>
              <w:left w:val="nil"/>
            </w:tcBorders>
            <w:vAlign w:val="top"/>
          </w:tcPr>
          <w:p w14:paraId="5C7CA336" w14:textId="77777777" w:rsidR="005F716D" w:rsidRPr="005F716D" w:rsidRDefault="005F716D" w:rsidP="005F716D">
            <w:pPr>
              <w:rPr>
                <w:rFonts w:cs="Times New Roman"/>
                <w:sz w:val="20"/>
                <w:szCs w:val="20"/>
              </w:rPr>
            </w:pPr>
            <w:r w:rsidRPr="005F716D">
              <w:rPr>
                <w:rFonts w:cs="Times New Roman"/>
                <w:sz w:val="20"/>
                <w:szCs w:val="20"/>
              </w:rPr>
              <w:t>Propojení s družinou</w:t>
            </w:r>
          </w:p>
        </w:tc>
        <w:tc>
          <w:tcPr>
            <w:tcW w:w="0" w:type="auto"/>
            <w:vAlign w:val="top"/>
          </w:tcPr>
          <w:p w14:paraId="348E42FC" w14:textId="77777777" w:rsidR="005F716D" w:rsidRPr="005F716D" w:rsidRDefault="005F716D" w:rsidP="005F716D">
            <w:pPr>
              <w:rPr>
                <w:rFonts w:cs="Times New Roman"/>
                <w:sz w:val="20"/>
                <w:szCs w:val="20"/>
              </w:rPr>
            </w:pPr>
            <w:r w:rsidRPr="005F716D">
              <w:rPr>
                <w:rFonts w:cs="Times New Roman"/>
                <w:sz w:val="20"/>
                <w:szCs w:val="20"/>
              </w:rPr>
              <w:t>x</w:t>
            </w:r>
          </w:p>
        </w:tc>
        <w:tc>
          <w:tcPr>
            <w:tcW w:w="0" w:type="auto"/>
            <w:vAlign w:val="top"/>
          </w:tcPr>
          <w:p w14:paraId="50AC8B66" w14:textId="77777777" w:rsidR="005F716D" w:rsidRPr="005F716D" w:rsidRDefault="005F716D" w:rsidP="005F716D">
            <w:pPr>
              <w:rPr>
                <w:rFonts w:cs="Times New Roman"/>
                <w:sz w:val="20"/>
                <w:szCs w:val="20"/>
              </w:rPr>
            </w:pPr>
            <w:r w:rsidRPr="005F716D">
              <w:rPr>
                <w:rFonts w:cs="Times New Roman"/>
                <w:sz w:val="20"/>
                <w:szCs w:val="20"/>
              </w:rPr>
              <w:t>Dále rozvíjet MG v družině školy</w:t>
            </w:r>
          </w:p>
        </w:tc>
        <w:tc>
          <w:tcPr>
            <w:tcW w:w="0" w:type="auto"/>
            <w:vAlign w:val="top"/>
          </w:tcPr>
          <w:p w14:paraId="066C9755" w14:textId="77777777" w:rsidR="005F716D" w:rsidRPr="005F716D" w:rsidRDefault="005F716D" w:rsidP="005F716D">
            <w:pPr>
              <w:rPr>
                <w:rFonts w:cs="Times New Roman"/>
                <w:sz w:val="20"/>
                <w:szCs w:val="20"/>
              </w:rPr>
            </w:pPr>
            <w:r w:rsidRPr="005F716D">
              <w:rPr>
                <w:rFonts w:cs="Times New Roman"/>
                <w:sz w:val="20"/>
                <w:szCs w:val="20"/>
              </w:rPr>
              <w:t>Motivace</w:t>
            </w:r>
          </w:p>
          <w:p w14:paraId="0EF6521A"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p w14:paraId="1AB86818" w14:textId="77777777" w:rsidR="005F716D" w:rsidRPr="005F716D" w:rsidRDefault="005F716D" w:rsidP="005F716D">
            <w:pPr>
              <w:rPr>
                <w:rFonts w:cs="Times New Roman"/>
                <w:sz w:val="20"/>
                <w:szCs w:val="20"/>
              </w:rPr>
            </w:pPr>
            <w:r w:rsidRPr="005F716D">
              <w:rPr>
                <w:rFonts w:cs="Times New Roman"/>
                <w:sz w:val="20"/>
                <w:szCs w:val="20"/>
              </w:rPr>
              <w:t xml:space="preserve">Školení </w:t>
            </w:r>
          </w:p>
        </w:tc>
        <w:tc>
          <w:tcPr>
            <w:tcW w:w="0" w:type="auto"/>
            <w:vAlign w:val="top"/>
          </w:tcPr>
          <w:p w14:paraId="2F7E207C" w14:textId="77777777" w:rsidR="005F716D" w:rsidRPr="005F716D" w:rsidRDefault="005F716D" w:rsidP="005F716D">
            <w:pPr>
              <w:rPr>
                <w:rFonts w:cs="Times New Roman"/>
                <w:sz w:val="20"/>
                <w:szCs w:val="20"/>
              </w:rPr>
            </w:pPr>
            <w:r w:rsidRPr="005F716D">
              <w:rPr>
                <w:rFonts w:cs="Times New Roman"/>
                <w:sz w:val="20"/>
                <w:szCs w:val="20"/>
              </w:rPr>
              <w:t>Šablony</w:t>
            </w:r>
          </w:p>
        </w:tc>
      </w:tr>
      <w:tr w:rsidR="005F716D" w:rsidRPr="005F716D" w14:paraId="5C44DEB6"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tcBorders>
              <w:right w:val="nil"/>
            </w:tcBorders>
            <w:shd w:val="clear" w:color="auto" w:fill="C00000"/>
          </w:tcPr>
          <w:p w14:paraId="65252833" w14:textId="77777777" w:rsidR="005F716D" w:rsidRPr="005F716D" w:rsidRDefault="005F716D" w:rsidP="005F716D">
            <w:pPr>
              <w:rPr>
                <w:rFonts w:cs="Times New Roman"/>
                <w:sz w:val="20"/>
                <w:szCs w:val="20"/>
              </w:rPr>
            </w:pPr>
          </w:p>
        </w:tc>
        <w:tc>
          <w:tcPr>
            <w:tcW w:w="0" w:type="auto"/>
            <w:tcBorders>
              <w:left w:val="nil"/>
            </w:tcBorders>
            <w:vAlign w:val="top"/>
          </w:tcPr>
          <w:p w14:paraId="5D8411D4" w14:textId="77777777" w:rsidR="005F716D" w:rsidRPr="005F716D" w:rsidRDefault="005F716D" w:rsidP="005F716D">
            <w:pPr>
              <w:rPr>
                <w:rFonts w:cs="Times New Roman"/>
                <w:sz w:val="20"/>
                <w:szCs w:val="20"/>
              </w:rPr>
            </w:pPr>
            <w:r w:rsidRPr="005F716D">
              <w:rPr>
                <w:rFonts w:cs="Times New Roman"/>
                <w:sz w:val="20"/>
                <w:szCs w:val="20"/>
              </w:rPr>
              <w:t>Studenti VŠ</w:t>
            </w:r>
          </w:p>
        </w:tc>
        <w:tc>
          <w:tcPr>
            <w:tcW w:w="0" w:type="auto"/>
            <w:vAlign w:val="top"/>
          </w:tcPr>
          <w:p w14:paraId="2EACE209" w14:textId="77777777" w:rsidR="005F716D" w:rsidRPr="005F716D" w:rsidRDefault="005F716D" w:rsidP="005F716D">
            <w:pPr>
              <w:rPr>
                <w:rFonts w:cs="Times New Roman"/>
                <w:sz w:val="20"/>
                <w:szCs w:val="20"/>
              </w:rPr>
            </w:pPr>
            <w:r w:rsidRPr="005F716D">
              <w:rPr>
                <w:rFonts w:cs="Times New Roman"/>
                <w:sz w:val="20"/>
                <w:szCs w:val="20"/>
              </w:rPr>
              <w:t>x</w:t>
            </w:r>
          </w:p>
        </w:tc>
        <w:tc>
          <w:tcPr>
            <w:tcW w:w="0" w:type="auto"/>
            <w:vAlign w:val="top"/>
          </w:tcPr>
          <w:p w14:paraId="39683BF3" w14:textId="77777777" w:rsidR="005F716D" w:rsidRPr="005F716D" w:rsidRDefault="005F716D" w:rsidP="005F716D">
            <w:pPr>
              <w:rPr>
                <w:rFonts w:cs="Times New Roman"/>
                <w:sz w:val="20"/>
                <w:szCs w:val="20"/>
              </w:rPr>
            </w:pPr>
            <w:r w:rsidRPr="005F716D">
              <w:rPr>
                <w:rFonts w:cs="Times New Roman"/>
                <w:sz w:val="20"/>
                <w:szCs w:val="20"/>
              </w:rPr>
              <w:t xml:space="preserve">Zlepšit přípravu studentů VŠ na praxi, zatraktivnit studium matematiky, zajistit návrat studentů do regionu </w:t>
            </w:r>
          </w:p>
        </w:tc>
        <w:tc>
          <w:tcPr>
            <w:tcW w:w="0" w:type="auto"/>
            <w:vAlign w:val="top"/>
          </w:tcPr>
          <w:p w14:paraId="6ED0BA75" w14:textId="77777777" w:rsidR="005F716D" w:rsidRPr="005F716D" w:rsidRDefault="005F716D" w:rsidP="005F716D">
            <w:pPr>
              <w:rPr>
                <w:rFonts w:cs="Times New Roman"/>
                <w:sz w:val="20"/>
                <w:szCs w:val="20"/>
              </w:rPr>
            </w:pPr>
            <w:r w:rsidRPr="005F716D">
              <w:rPr>
                <w:rFonts w:cs="Times New Roman"/>
                <w:sz w:val="20"/>
                <w:szCs w:val="20"/>
              </w:rPr>
              <w:t>Systémová změna</w:t>
            </w:r>
          </w:p>
        </w:tc>
        <w:tc>
          <w:tcPr>
            <w:tcW w:w="0" w:type="auto"/>
            <w:vAlign w:val="top"/>
          </w:tcPr>
          <w:p w14:paraId="588E0AE5" w14:textId="77777777" w:rsidR="005F716D" w:rsidRPr="005F716D" w:rsidRDefault="005F716D" w:rsidP="005F716D">
            <w:pPr>
              <w:rPr>
                <w:rFonts w:cs="Times New Roman"/>
                <w:sz w:val="20"/>
                <w:szCs w:val="20"/>
              </w:rPr>
            </w:pPr>
          </w:p>
        </w:tc>
      </w:tr>
      <w:tr w:rsidR="005F716D" w:rsidRPr="005F716D" w14:paraId="254DE0FE"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tcBorders>
              <w:right w:val="nil"/>
            </w:tcBorders>
            <w:shd w:val="clear" w:color="auto" w:fill="C00000"/>
          </w:tcPr>
          <w:p w14:paraId="5920DF0E" w14:textId="77777777" w:rsidR="005F716D" w:rsidRPr="005F716D" w:rsidRDefault="005F716D" w:rsidP="005F716D">
            <w:pPr>
              <w:rPr>
                <w:rFonts w:cs="Times New Roman"/>
                <w:sz w:val="20"/>
                <w:szCs w:val="20"/>
              </w:rPr>
            </w:pPr>
          </w:p>
        </w:tc>
        <w:tc>
          <w:tcPr>
            <w:tcW w:w="0" w:type="auto"/>
            <w:tcBorders>
              <w:left w:val="nil"/>
            </w:tcBorders>
            <w:vAlign w:val="top"/>
          </w:tcPr>
          <w:p w14:paraId="5D1A0E5A" w14:textId="77777777" w:rsidR="005F716D" w:rsidRPr="005F716D" w:rsidRDefault="005F716D" w:rsidP="005F716D">
            <w:pPr>
              <w:rPr>
                <w:rFonts w:cs="Times New Roman"/>
                <w:sz w:val="20"/>
                <w:szCs w:val="20"/>
              </w:rPr>
            </w:pPr>
            <w:r w:rsidRPr="005F716D">
              <w:rPr>
                <w:rFonts w:cs="Times New Roman"/>
                <w:sz w:val="20"/>
                <w:szCs w:val="20"/>
              </w:rPr>
              <w:t xml:space="preserve">Vrstevnické učení </w:t>
            </w:r>
          </w:p>
        </w:tc>
        <w:tc>
          <w:tcPr>
            <w:tcW w:w="0" w:type="auto"/>
            <w:vAlign w:val="top"/>
          </w:tcPr>
          <w:p w14:paraId="4BA56C9C" w14:textId="77777777" w:rsidR="005F716D" w:rsidRPr="005F716D" w:rsidRDefault="005F716D" w:rsidP="005F716D">
            <w:pPr>
              <w:rPr>
                <w:rFonts w:cs="Times New Roman"/>
                <w:sz w:val="20"/>
                <w:szCs w:val="20"/>
              </w:rPr>
            </w:pPr>
            <w:r w:rsidRPr="005F716D">
              <w:rPr>
                <w:rFonts w:cs="Times New Roman"/>
                <w:sz w:val="20"/>
                <w:szCs w:val="20"/>
              </w:rPr>
              <w:t xml:space="preserve">Výuka matematiky formou vrstevnického učení </w:t>
            </w:r>
          </w:p>
        </w:tc>
        <w:tc>
          <w:tcPr>
            <w:tcW w:w="0" w:type="auto"/>
            <w:vAlign w:val="top"/>
          </w:tcPr>
          <w:p w14:paraId="24447550" w14:textId="77777777" w:rsidR="005F716D" w:rsidRPr="005F716D" w:rsidRDefault="005F716D" w:rsidP="005F716D">
            <w:pPr>
              <w:rPr>
                <w:rFonts w:cs="Times New Roman"/>
                <w:sz w:val="20"/>
                <w:szCs w:val="20"/>
              </w:rPr>
            </w:pPr>
            <w:r w:rsidRPr="005F716D">
              <w:rPr>
                <w:rFonts w:cs="Times New Roman"/>
                <w:sz w:val="20"/>
                <w:szCs w:val="20"/>
              </w:rPr>
              <w:t>x</w:t>
            </w:r>
          </w:p>
        </w:tc>
        <w:tc>
          <w:tcPr>
            <w:tcW w:w="0" w:type="auto"/>
            <w:vAlign w:val="top"/>
          </w:tcPr>
          <w:p w14:paraId="71555354" w14:textId="77777777" w:rsidR="005F716D" w:rsidRPr="005F716D" w:rsidRDefault="005F716D" w:rsidP="005F716D">
            <w:pPr>
              <w:rPr>
                <w:rFonts w:cs="Times New Roman"/>
                <w:sz w:val="20"/>
                <w:szCs w:val="20"/>
              </w:rPr>
            </w:pPr>
            <w:r w:rsidRPr="005F716D">
              <w:rPr>
                <w:rFonts w:cs="Times New Roman"/>
                <w:sz w:val="20"/>
                <w:szCs w:val="20"/>
              </w:rPr>
              <w:t xml:space="preserve">Sdílení zkušeností </w:t>
            </w:r>
          </w:p>
        </w:tc>
        <w:tc>
          <w:tcPr>
            <w:tcW w:w="0" w:type="auto"/>
            <w:vAlign w:val="top"/>
          </w:tcPr>
          <w:p w14:paraId="716AB27A" w14:textId="77777777" w:rsidR="005F716D" w:rsidRPr="005F716D" w:rsidRDefault="005F716D" w:rsidP="005F716D">
            <w:pPr>
              <w:rPr>
                <w:rFonts w:cs="Times New Roman"/>
                <w:sz w:val="20"/>
                <w:szCs w:val="20"/>
              </w:rPr>
            </w:pPr>
            <w:r w:rsidRPr="005F716D">
              <w:rPr>
                <w:rFonts w:cs="Times New Roman"/>
                <w:sz w:val="20"/>
                <w:szCs w:val="20"/>
              </w:rPr>
              <w:t xml:space="preserve">Školení / Workshop </w:t>
            </w:r>
          </w:p>
        </w:tc>
      </w:tr>
    </w:tbl>
    <w:p w14:paraId="37BD2EB1" w14:textId="77777777" w:rsidR="002944F6" w:rsidRDefault="002944F6" w:rsidP="002944F6">
      <w:pPr>
        <w:rPr>
          <w:sz w:val="20"/>
          <w:szCs w:val="20"/>
        </w:rPr>
      </w:pPr>
      <w:r w:rsidRPr="00604392">
        <w:rPr>
          <w:sz w:val="20"/>
          <w:szCs w:val="20"/>
        </w:rPr>
        <w:t xml:space="preserve">Zdroj: </w:t>
      </w:r>
      <w:r>
        <w:rPr>
          <w:sz w:val="20"/>
          <w:szCs w:val="20"/>
        </w:rPr>
        <w:t>Vlastní dotazníkové šetření</w:t>
      </w:r>
      <w:r w:rsidRPr="00604392">
        <w:rPr>
          <w:sz w:val="20"/>
          <w:szCs w:val="20"/>
        </w:rPr>
        <w:t xml:space="preserve">. </w:t>
      </w:r>
    </w:p>
    <w:p w14:paraId="6FB4FB8A" w14:textId="77777777" w:rsidR="000334B9" w:rsidRPr="005F716D" w:rsidRDefault="000334B9" w:rsidP="00B07F32"/>
    <w:p w14:paraId="0D22C2AA" w14:textId="77777777" w:rsidR="002209EC" w:rsidRDefault="005F716D" w:rsidP="004D5CE1">
      <w:pPr>
        <w:pStyle w:val="Tabulka"/>
      </w:pPr>
      <w:bookmarkStart w:id="140" w:name="_Toc33596509"/>
      <w:bookmarkStart w:id="141" w:name="_Toc33596850"/>
      <w:bookmarkStart w:id="142" w:name="_Toc41486157"/>
      <w:r>
        <w:t>Popis potřeb mateřských škol – Rozvoj potenciálu každého žáka</w:t>
      </w:r>
      <w:bookmarkEnd w:id="140"/>
      <w:bookmarkEnd w:id="141"/>
      <w:bookmarkEnd w:id="142"/>
    </w:p>
    <w:tbl>
      <w:tblPr>
        <w:tblStyle w:val="Styl1"/>
        <w:tblW w:w="13921" w:type="dxa"/>
        <w:tblLook w:val="04A0" w:firstRow="1" w:lastRow="0" w:firstColumn="1" w:lastColumn="0" w:noHBand="0" w:noVBand="1"/>
      </w:tblPr>
      <w:tblGrid>
        <w:gridCol w:w="1056"/>
        <w:gridCol w:w="2178"/>
        <w:gridCol w:w="3624"/>
        <w:gridCol w:w="2781"/>
        <w:gridCol w:w="2253"/>
        <w:gridCol w:w="2029"/>
      </w:tblGrid>
      <w:tr w:rsidR="005F716D" w:rsidRPr="005F716D" w14:paraId="22CF9FFD" w14:textId="77777777" w:rsidTr="005F716D">
        <w:trPr>
          <w:cnfStyle w:val="100000000000" w:firstRow="1" w:lastRow="0" w:firstColumn="0" w:lastColumn="0" w:oddVBand="0" w:evenVBand="0" w:oddHBand="0" w:evenHBand="0" w:firstRowFirstColumn="0" w:firstRowLastColumn="0" w:lastRowFirstColumn="0" w:lastRowLastColumn="0"/>
          <w:trHeight w:val="487"/>
        </w:trPr>
        <w:tc>
          <w:tcPr>
            <w:tcW w:w="0" w:type="auto"/>
            <w:gridSpan w:val="6"/>
          </w:tcPr>
          <w:p w14:paraId="0992AC08" w14:textId="77777777" w:rsidR="005F716D" w:rsidRPr="005F716D" w:rsidRDefault="005F716D" w:rsidP="005F716D">
            <w:pPr>
              <w:jc w:val="center"/>
              <w:rPr>
                <w:rFonts w:cs="Times New Roman"/>
                <w:b w:val="0"/>
                <w:sz w:val="20"/>
                <w:szCs w:val="20"/>
              </w:rPr>
            </w:pPr>
            <w:r w:rsidRPr="005F716D">
              <w:rPr>
                <w:rFonts w:cs="Times New Roman"/>
                <w:sz w:val="20"/>
                <w:szCs w:val="20"/>
              </w:rPr>
              <w:t>Rozvoj potenciálu každého žáka – Mateřské školy</w:t>
            </w:r>
          </w:p>
          <w:p w14:paraId="5ADE7231" w14:textId="77777777" w:rsidR="005F716D" w:rsidRPr="005F716D" w:rsidRDefault="005F716D" w:rsidP="005F716D">
            <w:pPr>
              <w:rPr>
                <w:sz w:val="20"/>
                <w:szCs w:val="20"/>
              </w:rPr>
            </w:pPr>
          </w:p>
        </w:tc>
      </w:tr>
      <w:tr w:rsidR="005F716D" w:rsidRPr="005F716D" w14:paraId="4BD3254A" w14:textId="77777777" w:rsidTr="005F716D">
        <w:trPr>
          <w:cnfStyle w:val="000000100000" w:firstRow="0" w:lastRow="0" w:firstColumn="0" w:lastColumn="0" w:oddVBand="0" w:evenVBand="0" w:oddHBand="1" w:evenHBand="0" w:firstRowFirstColumn="0" w:firstRowLastColumn="0" w:lastRowFirstColumn="0" w:lastRowLastColumn="0"/>
          <w:trHeight w:val="198"/>
        </w:trPr>
        <w:tc>
          <w:tcPr>
            <w:tcW w:w="0" w:type="auto"/>
            <w:tcBorders>
              <w:top w:val="single" w:sz="4" w:space="0" w:color="FFFFFF" w:themeColor="background1"/>
              <w:bottom w:val="single" w:sz="4" w:space="0" w:color="FFFFFF" w:themeColor="background1"/>
              <w:right w:val="single" w:sz="4" w:space="0" w:color="FFFFFF" w:themeColor="background1"/>
            </w:tcBorders>
            <w:shd w:val="clear" w:color="auto" w:fill="C00000"/>
          </w:tcPr>
          <w:p w14:paraId="12396CC1" w14:textId="77777777" w:rsidR="005F716D" w:rsidRPr="005F716D" w:rsidRDefault="005F716D" w:rsidP="005F716D">
            <w:pPr>
              <w:rPr>
                <w:rFonts w:cs="Times New Roman"/>
                <w:b/>
                <w:color w:val="FFFFFF" w:themeColor="background1"/>
                <w:sz w:val="20"/>
                <w:szCs w:val="20"/>
              </w:rPr>
            </w:pPr>
            <w:r w:rsidRPr="005F716D">
              <w:rPr>
                <w:rFonts w:cs="Times New Roman"/>
                <w:b/>
                <w:color w:val="FFFFFF" w:themeColor="background1"/>
                <w:sz w:val="20"/>
                <w:szCs w:val="20"/>
              </w:rPr>
              <w:t xml:space="preserve">Četnost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400DD24C" w14:textId="77777777" w:rsidR="005F716D" w:rsidRPr="005F716D" w:rsidRDefault="005F716D" w:rsidP="005F716D">
            <w:pPr>
              <w:rPr>
                <w:rFonts w:cs="Times New Roman"/>
                <w:b/>
                <w:color w:val="FFFFFF" w:themeColor="background1"/>
                <w:sz w:val="20"/>
                <w:szCs w:val="20"/>
              </w:rPr>
            </w:pPr>
            <w:r w:rsidRPr="005F716D">
              <w:rPr>
                <w:rFonts w:cs="Times New Roman"/>
                <w:b/>
                <w:color w:val="FFFFFF" w:themeColor="background1"/>
                <w:sz w:val="20"/>
                <w:szCs w:val="20"/>
              </w:rPr>
              <w:t>Název aktivity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6D499190" w14:textId="77777777" w:rsidR="005F716D" w:rsidRPr="005F716D" w:rsidRDefault="005F716D" w:rsidP="005F716D">
            <w:pPr>
              <w:rPr>
                <w:rFonts w:cs="Times New Roman"/>
                <w:b/>
                <w:color w:val="FFFFFF" w:themeColor="background1"/>
                <w:sz w:val="20"/>
                <w:szCs w:val="20"/>
              </w:rPr>
            </w:pPr>
            <w:r w:rsidRPr="005F716D">
              <w:rPr>
                <w:rFonts w:cs="Times New Roman"/>
                <w:b/>
                <w:color w:val="FFFFFF" w:themeColor="background1"/>
                <w:sz w:val="20"/>
                <w:szCs w:val="20"/>
              </w:rPr>
              <w:t>+/co se povedlo, co umí</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3A6226FE" w14:textId="77777777" w:rsidR="005F716D" w:rsidRPr="005F716D" w:rsidRDefault="005F716D" w:rsidP="005F716D">
            <w:pPr>
              <w:rPr>
                <w:rFonts w:cs="Times New Roman"/>
                <w:b/>
                <w:color w:val="FFFFFF" w:themeColor="background1"/>
                <w:sz w:val="20"/>
                <w:szCs w:val="20"/>
              </w:rPr>
            </w:pPr>
            <w:r w:rsidRPr="005F716D">
              <w:rPr>
                <w:rFonts w:cs="Times New Roman"/>
                <w:b/>
                <w:color w:val="FFFFFF" w:themeColor="background1"/>
                <w:sz w:val="20"/>
                <w:szCs w:val="20"/>
              </w:rPr>
              <w:t>-/v čem potřebují zlepšit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627EA47B" w14:textId="77777777" w:rsidR="005F716D" w:rsidRPr="005F716D" w:rsidRDefault="005F716D" w:rsidP="005F716D">
            <w:pPr>
              <w:rPr>
                <w:rFonts w:cs="Times New Roman"/>
                <w:b/>
                <w:color w:val="FFFFFF" w:themeColor="background1"/>
                <w:sz w:val="20"/>
                <w:szCs w:val="20"/>
              </w:rPr>
            </w:pPr>
            <w:r w:rsidRPr="005F716D">
              <w:rPr>
                <w:rFonts w:cs="Times New Roman"/>
                <w:b/>
                <w:color w:val="FFFFFF" w:themeColor="background1"/>
                <w:sz w:val="20"/>
                <w:szCs w:val="20"/>
              </w:rPr>
              <w:t xml:space="preserve">Co potřebují, aby téma fungovalo? </w:t>
            </w:r>
          </w:p>
        </w:tc>
        <w:tc>
          <w:tcPr>
            <w:tcW w:w="0" w:type="auto"/>
            <w:tcBorders>
              <w:top w:val="single" w:sz="4" w:space="0" w:color="FFFFFF" w:themeColor="background1"/>
              <w:left w:val="single" w:sz="4" w:space="0" w:color="FFFFFF" w:themeColor="background1"/>
              <w:bottom w:val="single" w:sz="4" w:space="0" w:color="FFFFFF" w:themeColor="background1"/>
            </w:tcBorders>
            <w:shd w:val="clear" w:color="auto" w:fill="C00000"/>
          </w:tcPr>
          <w:p w14:paraId="2F78E417" w14:textId="77777777" w:rsidR="005F716D" w:rsidRPr="005F716D" w:rsidRDefault="005F716D" w:rsidP="005F716D">
            <w:pPr>
              <w:rPr>
                <w:rFonts w:cs="Times New Roman"/>
                <w:b/>
                <w:color w:val="FFFFFF" w:themeColor="background1"/>
                <w:sz w:val="20"/>
                <w:szCs w:val="20"/>
              </w:rPr>
            </w:pPr>
            <w:r w:rsidRPr="005F716D">
              <w:rPr>
                <w:rFonts w:cs="Times New Roman"/>
                <w:b/>
                <w:color w:val="FFFFFF" w:themeColor="background1"/>
                <w:sz w:val="20"/>
                <w:szCs w:val="20"/>
              </w:rPr>
              <w:t xml:space="preserve">Jak toho lze dosáhnout? </w:t>
            </w:r>
          </w:p>
        </w:tc>
      </w:tr>
      <w:tr w:rsidR="005F716D" w:rsidRPr="005F716D" w14:paraId="6E2E46AF"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val="restart"/>
            <w:tcBorders>
              <w:top w:val="single" w:sz="4" w:space="0" w:color="FFFFFF" w:themeColor="background1"/>
              <w:bottom w:val="single" w:sz="4" w:space="0" w:color="FFFFFF" w:themeColor="background1"/>
              <w:right w:val="nil"/>
            </w:tcBorders>
            <w:shd w:val="clear" w:color="auto" w:fill="C00000"/>
          </w:tcPr>
          <w:p w14:paraId="7E4A670A" w14:textId="77777777" w:rsidR="005F716D" w:rsidRPr="005F716D" w:rsidRDefault="005F716D" w:rsidP="005F716D">
            <w:pPr>
              <w:rPr>
                <w:b/>
                <w:bCs/>
                <w:color w:val="FFFFFF" w:themeColor="background1"/>
                <w:sz w:val="20"/>
                <w:szCs w:val="20"/>
              </w:rPr>
            </w:pPr>
            <w:r w:rsidRPr="005F716D">
              <w:rPr>
                <w:b/>
                <w:bCs/>
                <w:color w:val="FFFFFF" w:themeColor="background1"/>
                <w:sz w:val="20"/>
                <w:szCs w:val="20"/>
              </w:rPr>
              <w:lastRenderedPageBreak/>
              <w:t>Velmi časté</w:t>
            </w:r>
          </w:p>
        </w:tc>
        <w:tc>
          <w:tcPr>
            <w:tcW w:w="0" w:type="auto"/>
            <w:tcBorders>
              <w:top w:val="single" w:sz="4" w:space="0" w:color="FFFFFF" w:themeColor="background1"/>
              <w:left w:val="nil"/>
            </w:tcBorders>
            <w:vAlign w:val="top"/>
          </w:tcPr>
          <w:p w14:paraId="075FDEB3" w14:textId="77777777" w:rsidR="005F716D" w:rsidRPr="005F716D" w:rsidRDefault="005F716D" w:rsidP="005F716D">
            <w:pPr>
              <w:rPr>
                <w:rFonts w:cs="Times New Roman"/>
                <w:sz w:val="20"/>
                <w:szCs w:val="20"/>
              </w:rPr>
            </w:pPr>
            <w:r w:rsidRPr="005F716D">
              <w:rPr>
                <w:rFonts w:cs="Times New Roman"/>
                <w:sz w:val="20"/>
                <w:szCs w:val="20"/>
              </w:rPr>
              <w:t>Inkluzivní/společné vzdělávání</w:t>
            </w:r>
          </w:p>
        </w:tc>
        <w:tc>
          <w:tcPr>
            <w:tcW w:w="0" w:type="auto"/>
            <w:tcBorders>
              <w:top w:val="single" w:sz="4" w:space="0" w:color="FFFFFF" w:themeColor="background1"/>
            </w:tcBorders>
            <w:vAlign w:val="top"/>
          </w:tcPr>
          <w:p w14:paraId="03EF3A72" w14:textId="77777777" w:rsidR="005F716D" w:rsidRPr="005F716D" w:rsidRDefault="005F716D" w:rsidP="005F716D">
            <w:pPr>
              <w:rPr>
                <w:rFonts w:cs="Times New Roman"/>
                <w:sz w:val="20"/>
                <w:szCs w:val="20"/>
              </w:rPr>
            </w:pPr>
            <w:r w:rsidRPr="005F716D">
              <w:rPr>
                <w:rFonts w:cs="Times New Roman"/>
                <w:sz w:val="20"/>
                <w:szCs w:val="20"/>
              </w:rPr>
              <w:t>Využití šablon – asistent pedagoga, individuální přístup k dětem,</w:t>
            </w:r>
          </w:p>
        </w:tc>
        <w:tc>
          <w:tcPr>
            <w:tcW w:w="0" w:type="auto"/>
            <w:tcBorders>
              <w:top w:val="single" w:sz="4" w:space="0" w:color="FFFFFF" w:themeColor="background1"/>
            </w:tcBorders>
            <w:vAlign w:val="top"/>
          </w:tcPr>
          <w:p w14:paraId="0BA1CA7C" w14:textId="77777777" w:rsidR="005F716D" w:rsidRPr="005F716D" w:rsidRDefault="005F716D" w:rsidP="005F716D">
            <w:pPr>
              <w:rPr>
                <w:rFonts w:cs="Times New Roman"/>
                <w:sz w:val="20"/>
                <w:szCs w:val="20"/>
              </w:rPr>
            </w:pPr>
            <w:r w:rsidRPr="005F716D">
              <w:rPr>
                <w:rFonts w:cs="Times New Roman"/>
                <w:sz w:val="20"/>
                <w:szCs w:val="20"/>
              </w:rPr>
              <w:t>Snížení počtu dětí ve škole, dovybavení pomůckami, pokračující vzdělávání pedagogů, práce s dětmi s různými diagnózami, individuální přístup k dětem</w:t>
            </w:r>
          </w:p>
        </w:tc>
        <w:tc>
          <w:tcPr>
            <w:tcW w:w="0" w:type="auto"/>
            <w:tcBorders>
              <w:top w:val="single" w:sz="4" w:space="0" w:color="FFFFFF" w:themeColor="background1"/>
            </w:tcBorders>
            <w:vAlign w:val="top"/>
          </w:tcPr>
          <w:p w14:paraId="58E1AAD2" w14:textId="77777777" w:rsidR="005F716D" w:rsidRPr="005F716D" w:rsidRDefault="005F716D" w:rsidP="005F716D">
            <w:pPr>
              <w:rPr>
                <w:rFonts w:cs="Times New Roman"/>
                <w:sz w:val="20"/>
                <w:szCs w:val="20"/>
              </w:rPr>
            </w:pPr>
            <w:r w:rsidRPr="005F716D">
              <w:rPr>
                <w:rFonts w:cs="Times New Roman"/>
                <w:sz w:val="20"/>
                <w:szCs w:val="20"/>
              </w:rPr>
              <w:t xml:space="preserve">Podrobnější vzdělávání, konkrétní, ne všeobecné. </w:t>
            </w:r>
          </w:p>
          <w:p w14:paraId="646327D5" w14:textId="77777777" w:rsidR="005F716D" w:rsidRPr="005F716D" w:rsidRDefault="005F716D" w:rsidP="005F716D">
            <w:pPr>
              <w:rPr>
                <w:rFonts w:cs="Times New Roman"/>
                <w:sz w:val="20"/>
                <w:szCs w:val="20"/>
              </w:rPr>
            </w:pPr>
            <w:r w:rsidRPr="005F716D">
              <w:rPr>
                <w:rFonts w:cs="Times New Roman"/>
                <w:sz w:val="20"/>
                <w:szCs w:val="20"/>
              </w:rPr>
              <w:t>Dostatek pracovních sil.</w:t>
            </w:r>
          </w:p>
        </w:tc>
        <w:tc>
          <w:tcPr>
            <w:tcW w:w="0" w:type="auto"/>
            <w:tcBorders>
              <w:top w:val="single" w:sz="4" w:space="0" w:color="FFFFFF" w:themeColor="background1"/>
            </w:tcBorders>
            <w:vAlign w:val="top"/>
          </w:tcPr>
          <w:p w14:paraId="4AFC05A6" w14:textId="77777777" w:rsidR="005F716D" w:rsidRPr="005F716D" w:rsidRDefault="005F716D" w:rsidP="005F716D">
            <w:pPr>
              <w:rPr>
                <w:rFonts w:cs="Times New Roman"/>
                <w:sz w:val="20"/>
                <w:szCs w:val="20"/>
              </w:rPr>
            </w:pPr>
            <w:r w:rsidRPr="005F716D">
              <w:rPr>
                <w:rFonts w:cs="Times New Roman"/>
                <w:sz w:val="20"/>
                <w:szCs w:val="20"/>
              </w:rPr>
              <w:t>Vzdělávání – jednotlivé druhy diagnóz.</w:t>
            </w:r>
          </w:p>
          <w:p w14:paraId="41718107" w14:textId="77777777" w:rsidR="005F716D" w:rsidRPr="005F716D" w:rsidRDefault="005F716D" w:rsidP="005F716D">
            <w:pPr>
              <w:rPr>
                <w:rFonts w:cs="Times New Roman"/>
                <w:sz w:val="20"/>
                <w:szCs w:val="20"/>
              </w:rPr>
            </w:pPr>
            <w:r w:rsidRPr="005F716D">
              <w:rPr>
                <w:rFonts w:cs="Times New Roman"/>
                <w:sz w:val="20"/>
                <w:szCs w:val="20"/>
              </w:rPr>
              <w:t>Sdílení zkušeností.</w:t>
            </w:r>
          </w:p>
          <w:p w14:paraId="3A6FCD93" w14:textId="77777777" w:rsidR="005F716D" w:rsidRPr="005F716D" w:rsidRDefault="005F716D" w:rsidP="005F716D">
            <w:pPr>
              <w:rPr>
                <w:rFonts w:cs="Times New Roman"/>
                <w:sz w:val="20"/>
                <w:szCs w:val="20"/>
              </w:rPr>
            </w:pPr>
            <w:r w:rsidRPr="005F716D">
              <w:rPr>
                <w:rFonts w:cs="Times New Roman"/>
                <w:sz w:val="20"/>
                <w:szCs w:val="20"/>
              </w:rPr>
              <w:t>Šablony.</w:t>
            </w:r>
          </w:p>
        </w:tc>
      </w:tr>
      <w:tr w:rsidR="005F716D" w:rsidRPr="005F716D" w14:paraId="1A57581C"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bottom w:val="single" w:sz="4" w:space="0" w:color="FFFFFF" w:themeColor="background1"/>
              <w:right w:val="nil"/>
            </w:tcBorders>
            <w:shd w:val="clear" w:color="auto" w:fill="C00000"/>
          </w:tcPr>
          <w:p w14:paraId="005A8FF4"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2D51382B" w14:textId="77777777" w:rsidR="005F716D" w:rsidRPr="005F716D" w:rsidRDefault="005F716D" w:rsidP="005F716D">
            <w:pPr>
              <w:rPr>
                <w:rFonts w:cs="Times New Roman"/>
                <w:sz w:val="20"/>
                <w:szCs w:val="20"/>
              </w:rPr>
            </w:pPr>
            <w:r w:rsidRPr="005F716D">
              <w:rPr>
                <w:rFonts w:cs="Times New Roman"/>
                <w:sz w:val="20"/>
                <w:szCs w:val="20"/>
              </w:rPr>
              <w:t>Práce s dvouletými dětmi</w:t>
            </w:r>
          </w:p>
        </w:tc>
        <w:tc>
          <w:tcPr>
            <w:tcW w:w="0" w:type="auto"/>
            <w:vAlign w:val="top"/>
          </w:tcPr>
          <w:p w14:paraId="1FE489C3" w14:textId="77777777" w:rsidR="005F716D" w:rsidRPr="005F716D" w:rsidRDefault="005F716D" w:rsidP="005F716D">
            <w:pPr>
              <w:rPr>
                <w:rFonts w:cs="Times New Roman"/>
                <w:sz w:val="20"/>
                <w:szCs w:val="20"/>
              </w:rPr>
            </w:pPr>
            <w:r w:rsidRPr="005F716D">
              <w:rPr>
                <w:rFonts w:cs="Times New Roman"/>
                <w:sz w:val="20"/>
                <w:szCs w:val="20"/>
              </w:rPr>
              <w:t xml:space="preserve">Dovybavení škol pomůckami, úprava prostorů tříd, využítí šablon – chůva, asistent, </w:t>
            </w:r>
          </w:p>
        </w:tc>
        <w:tc>
          <w:tcPr>
            <w:tcW w:w="0" w:type="auto"/>
            <w:vAlign w:val="top"/>
          </w:tcPr>
          <w:p w14:paraId="1D85D249" w14:textId="77777777" w:rsidR="005F716D" w:rsidRPr="005F716D" w:rsidRDefault="005F716D" w:rsidP="005F716D">
            <w:pPr>
              <w:rPr>
                <w:rFonts w:cs="Times New Roman"/>
                <w:sz w:val="20"/>
                <w:szCs w:val="20"/>
              </w:rPr>
            </w:pPr>
            <w:r w:rsidRPr="005F716D">
              <w:rPr>
                <w:rFonts w:cs="Times New Roman"/>
                <w:sz w:val="20"/>
                <w:szCs w:val="20"/>
              </w:rPr>
              <w:t>Dovzdělání pedagogů v práci s 2 letými dětmi.</w:t>
            </w:r>
          </w:p>
        </w:tc>
        <w:tc>
          <w:tcPr>
            <w:tcW w:w="0" w:type="auto"/>
            <w:vAlign w:val="top"/>
          </w:tcPr>
          <w:p w14:paraId="31E10932" w14:textId="77777777" w:rsidR="005F716D" w:rsidRPr="005F716D" w:rsidRDefault="005F716D" w:rsidP="005F716D">
            <w:pPr>
              <w:rPr>
                <w:rFonts w:cs="Times New Roman"/>
                <w:sz w:val="20"/>
                <w:szCs w:val="20"/>
              </w:rPr>
            </w:pPr>
            <w:r w:rsidRPr="005F716D">
              <w:rPr>
                <w:rFonts w:cs="Times New Roman"/>
                <w:sz w:val="20"/>
                <w:szCs w:val="20"/>
              </w:rPr>
              <w:t>Proškolení pro práce i nejmladšími dětmi.</w:t>
            </w:r>
          </w:p>
          <w:p w14:paraId="212A925E" w14:textId="77777777" w:rsidR="005F716D" w:rsidRPr="005F716D" w:rsidRDefault="005F716D" w:rsidP="005F716D">
            <w:pPr>
              <w:rPr>
                <w:rFonts w:cs="Times New Roman"/>
                <w:sz w:val="20"/>
                <w:szCs w:val="20"/>
              </w:rPr>
            </w:pPr>
            <w:r w:rsidRPr="005F716D">
              <w:rPr>
                <w:rFonts w:cs="Times New Roman"/>
                <w:sz w:val="20"/>
                <w:szCs w:val="20"/>
              </w:rPr>
              <w:t>Snížení počtu dětí ve třídách.</w:t>
            </w:r>
          </w:p>
          <w:p w14:paraId="793DD365" w14:textId="77777777" w:rsidR="005F716D" w:rsidRPr="005F716D" w:rsidRDefault="005F716D" w:rsidP="005F716D">
            <w:pPr>
              <w:rPr>
                <w:rFonts w:cs="Times New Roman"/>
                <w:sz w:val="20"/>
                <w:szCs w:val="20"/>
              </w:rPr>
            </w:pPr>
            <w:r w:rsidRPr="005F716D">
              <w:rPr>
                <w:rFonts w:cs="Times New Roman"/>
                <w:sz w:val="20"/>
                <w:szCs w:val="20"/>
              </w:rPr>
              <w:t>Úpravy prostředí.</w:t>
            </w:r>
          </w:p>
        </w:tc>
        <w:tc>
          <w:tcPr>
            <w:tcW w:w="0" w:type="auto"/>
            <w:vAlign w:val="top"/>
          </w:tcPr>
          <w:p w14:paraId="53E3D32F" w14:textId="77777777" w:rsidR="005F716D" w:rsidRPr="005F716D" w:rsidRDefault="005F716D" w:rsidP="005F716D">
            <w:pPr>
              <w:rPr>
                <w:rFonts w:cs="Times New Roman"/>
                <w:sz w:val="20"/>
                <w:szCs w:val="20"/>
              </w:rPr>
            </w:pPr>
            <w:r w:rsidRPr="005F716D">
              <w:rPr>
                <w:rFonts w:cs="Times New Roman"/>
                <w:sz w:val="20"/>
                <w:szCs w:val="20"/>
              </w:rPr>
              <w:t>Školení  - specifika práce s 2 letými dětmi</w:t>
            </w:r>
          </w:p>
          <w:p w14:paraId="662997E6" w14:textId="77777777" w:rsidR="005F716D" w:rsidRPr="005F716D" w:rsidRDefault="005F716D" w:rsidP="005F716D">
            <w:pPr>
              <w:rPr>
                <w:rFonts w:cs="Times New Roman"/>
                <w:sz w:val="20"/>
                <w:szCs w:val="20"/>
              </w:rPr>
            </w:pPr>
            <w:r w:rsidRPr="005F716D">
              <w:rPr>
                <w:rFonts w:cs="Times New Roman"/>
                <w:sz w:val="20"/>
                <w:szCs w:val="20"/>
              </w:rPr>
              <w:t>Zapojení do šablon.</w:t>
            </w:r>
          </w:p>
          <w:p w14:paraId="64B54CFC" w14:textId="77777777" w:rsidR="005F716D" w:rsidRPr="005F716D" w:rsidRDefault="005F716D" w:rsidP="005F716D">
            <w:pPr>
              <w:rPr>
                <w:rFonts w:cs="Times New Roman"/>
                <w:sz w:val="20"/>
                <w:szCs w:val="20"/>
              </w:rPr>
            </w:pPr>
            <w:r w:rsidRPr="005F716D">
              <w:rPr>
                <w:rFonts w:cs="Times New Roman"/>
                <w:sz w:val="20"/>
                <w:szCs w:val="20"/>
              </w:rPr>
              <w:t>Systémové změny.</w:t>
            </w:r>
          </w:p>
        </w:tc>
      </w:tr>
      <w:tr w:rsidR="005F716D" w:rsidRPr="005F716D" w14:paraId="72742DBD" w14:textId="77777777" w:rsidTr="005F716D">
        <w:trPr>
          <w:cnfStyle w:val="000000010000" w:firstRow="0" w:lastRow="0" w:firstColumn="0" w:lastColumn="0" w:oddVBand="0" w:evenVBand="0" w:oddHBand="0" w:evenHBand="1" w:firstRowFirstColumn="0" w:firstRowLastColumn="0" w:lastRowFirstColumn="0" w:lastRowLastColumn="0"/>
          <w:trHeight w:val="306"/>
        </w:trPr>
        <w:tc>
          <w:tcPr>
            <w:tcW w:w="0" w:type="auto"/>
            <w:tcBorders>
              <w:bottom w:val="single" w:sz="4" w:space="0" w:color="FFFFFF" w:themeColor="background1"/>
              <w:right w:val="nil"/>
            </w:tcBorders>
            <w:shd w:val="clear" w:color="auto" w:fill="C00000"/>
          </w:tcPr>
          <w:p w14:paraId="23DBE79D"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465149C7" w14:textId="77777777" w:rsidR="005F716D" w:rsidRPr="005F716D" w:rsidRDefault="005F716D" w:rsidP="005F716D">
            <w:pPr>
              <w:rPr>
                <w:rFonts w:cs="Times New Roman"/>
                <w:sz w:val="20"/>
                <w:szCs w:val="20"/>
              </w:rPr>
            </w:pPr>
            <w:r w:rsidRPr="005F716D">
              <w:rPr>
                <w:rFonts w:cs="Times New Roman"/>
                <w:sz w:val="20"/>
                <w:szCs w:val="20"/>
              </w:rPr>
              <w:t>Zapojení do projektu</w:t>
            </w:r>
          </w:p>
        </w:tc>
        <w:tc>
          <w:tcPr>
            <w:tcW w:w="0" w:type="auto"/>
            <w:vAlign w:val="top"/>
          </w:tcPr>
          <w:p w14:paraId="378825AB" w14:textId="77777777" w:rsidR="005F716D" w:rsidRPr="005F716D" w:rsidRDefault="005F716D" w:rsidP="005F716D">
            <w:pPr>
              <w:rPr>
                <w:rFonts w:cs="Times New Roman"/>
                <w:sz w:val="20"/>
                <w:szCs w:val="20"/>
              </w:rPr>
            </w:pPr>
            <w:r w:rsidRPr="005F716D">
              <w:rPr>
                <w:rFonts w:cs="Times New Roman"/>
                <w:sz w:val="20"/>
                <w:szCs w:val="20"/>
              </w:rPr>
              <w:t>Zapojení škol do projektů: Malá technická univerzita, návštěvy odborníků v MŠ, cvičení s dětmi, Zdravá pětka, Beseda s policií, exkurze, Kresbou k hezkému psaní, Vzděláváme se pro budoucnost, K.O.Z.A., Svět nekončí za vrátky, Zdraví dětem, Recyklohraní …</w:t>
            </w:r>
          </w:p>
        </w:tc>
        <w:tc>
          <w:tcPr>
            <w:tcW w:w="0" w:type="auto"/>
            <w:vAlign w:val="top"/>
          </w:tcPr>
          <w:p w14:paraId="7D19EACF" w14:textId="77777777" w:rsidR="005F716D" w:rsidRPr="005F716D" w:rsidRDefault="005F716D" w:rsidP="005F716D">
            <w:pPr>
              <w:rPr>
                <w:rFonts w:cs="Times New Roman"/>
                <w:sz w:val="20"/>
                <w:szCs w:val="20"/>
              </w:rPr>
            </w:pPr>
            <w:r w:rsidRPr="005F716D">
              <w:rPr>
                <w:rFonts w:cs="Times New Roman"/>
                <w:sz w:val="20"/>
                <w:szCs w:val="20"/>
              </w:rPr>
              <w:t>Prostory pro polytechnické vzdělávání.</w:t>
            </w:r>
          </w:p>
          <w:p w14:paraId="6651F14C" w14:textId="77777777" w:rsidR="005F716D" w:rsidRPr="005F716D" w:rsidRDefault="005F716D" w:rsidP="005F716D">
            <w:pPr>
              <w:rPr>
                <w:rFonts w:cs="Times New Roman"/>
                <w:sz w:val="20"/>
                <w:szCs w:val="20"/>
              </w:rPr>
            </w:pPr>
            <w:r w:rsidRPr="005F716D">
              <w:rPr>
                <w:rFonts w:cs="Times New Roman"/>
                <w:sz w:val="20"/>
                <w:szCs w:val="20"/>
              </w:rPr>
              <w:t>Vybavení pro polytechnické vzdělávání.</w:t>
            </w:r>
          </w:p>
        </w:tc>
        <w:tc>
          <w:tcPr>
            <w:tcW w:w="0" w:type="auto"/>
            <w:vAlign w:val="top"/>
          </w:tcPr>
          <w:p w14:paraId="70A2D23D" w14:textId="77777777" w:rsidR="005F716D" w:rsidRPr="005F716D" w:rsidRDefault="005F716D" w:rsidP="005F716D">
            <w:pPr>
              <w:rPr>
                <w:rFonts w:cs="Times New Roman"/>
                <w:sz w:val="20"/>
                <w:szCs w:val="20"/>
              </w:rPr>
            </w:pPr>
            <w:r w:rsidRPr="005F716D">
              <w:rPr>
                <w:rFonts w:cs="Times New Roman"/>
                <w:sz w:val="20"/>
                <w:szCs w:val="20"/>
              </w:rPr>
              <w:t>Příležitost zapojit se do projektů.</w:t>
            </w:r>
          </w:p>
          <w:p w14:paraId="31686200" w14:textId="77777777" w:rsidR="005F716D" w:rsidRPr="005F716D" w:rsidRDefault="005F716D" w:rsidP="005F716D">
            <w:pPr>
              <w:rPr>
                <w:rFonts w:cs="Times New Roman"/>
                <w:sz w:val="20"/>
                <w:szCs w:val="20"/>
              </w:rPr>
            </w:pPr>
            <w:r w:rsidRPr="005F716D">
              <w:rPr>
                <w:rFonts w:cs="Times New Roman"/>
                <w:sz w:val="20"/>
                <w:szCs w:val="20"/>
              </w:rPr>
              <w:t>Vytvoření koutků pro polytechnické vzdělávání.</w:t>
            </w:r>
          </w:p>
        </w:tc>
        <w:tc>
          <w:tcPr>
            <w:tcW w:w="0" w:type="auto"/>
            <w:vAlign w:val="top"/>
          </w:tcPr>
          <w:p w14:paraId="0C846CF3" w14:textId="77777777" w:rsidR="005F716D" w:rsidRPr="005F716D" w:rsidRDefault="005F716D" w:rsidP="005F716D">
            <w:pPr>
              <w:rPr>
                <w:rFonts w:cs="Times New Roman"/>
                <w:sz w:val="20"/>
                <w:szCs w:val="20"/>
              </w:rPr>
            </w:pPr>
            <w:r w:rsidRPr="005F716D">
              <w:rPr>
                <w:rFonts w:cs="Times New Roman"/>
                <w:sz w:val="20"/>
                <w:szCs w:val="20"/>
              </w:rPr>
              <w:t>Nabídkou aktivit atraktivních pro MŠ.</w:t>
            </w:r>
          </w:p>
          <w:p w14:paraId="4F545CAD" w14:textId="77777777" w:rsidR="005F716D" w:rsidRPr="005F716D" w:rsidRDefault="005F716D" w:rsidP="005F716D">
            <w:pPr>
              <w:rPr>
                <w:rFonts w:cs="Times New Roman"/>
                <w:sz w:val="20"/>
                <w:szCs w:val="20"/>
              </w:rPr>
            </w:pPr>
            <w:r w:rsidRPr="005F716D">
              <w:rPr>
                <w:rFonts w:cs="Times New Roman"/>
                <w:sz w:val="20"/>
                <w:szCs w:val="20"/>
              </w:rPr>
              <w:t>Zapojení dětí například do proškolení 1. pomoci.</w:t>
            </w:r>
          </w:p>
        </w:tc>
      </w:tr>
      <w:tr w:rsidR="005F716D" w:rsidRPr="005F716D" w14:paraId="32BBDF8B"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vMerge w:val="restart"/>
            <w:tcBorders>
              <w:top w:val="single" w:sz="4" w:space="0" w:color="FFFFFF" w:themeColor="background1"/>
              <w:right w:val="nil"/>
            </w:tcBorders>
            <w:shd w:val="clear" w:color="auto" w:fill="C00000"/>
          </w:tcPr>
          <w:p w14:paraId="6E0BA424" w14:textId="77777777" w:rsidR="005F716D" w:rsidRPr="005F716D" w:rsidRDefault="005F716D" w:rsidP="005F716D">
            <w:pPr>
              <w:rPr>
                <w:b/>
                <w:bCs/>
                <w:color w:val="FFFFFF" w:themeColor="background1"/>
                <w:sz w:val="20"/>
                <w:szCs w:val="20"/>
              </w:rPr>
            </w:pPr>
            <w:r w:rsidRPr="005F716D">
              <w:rPr>
                <w:b/>
                <w:bCs/>
                <w:color w:val="FFFFFF" w:themeColor="background1"/>
                <w:sz w:val="20"/>
                <w:szCs w:val="20"/>
              </w:rPr>
              <w:t>Časté</w:t>
            </w:r>
          </w:p>
        </w:tc>
        <w:tc>
          <w:tcPr>
            <w:tcW w:w="0" w:type="auto"/>
            <w:tcBorders>
              <w:left w:val="nil"/>
            </w:tcBorders>
            <w:vAlign w:val="top"/>
          </w:tcPr>
          <w:p w14:paraId="4FA4FC47" w14:textId="77777777" w:rsidR="005F716D" w:rsidRPr="005F716D" w:rsidRDefault="005F716D" w:rsidP="005F716D">
            <w:pPr>
              <w:rPr>
                <w:rFonts w:cs="Times New Roman"/>
                <w:sz w:val="20"/>
                <w:szCs w:val="20"/>
              </w:rPr>
            </w:pPr>
            <w:r w:rsidRPr="005F716D">
              <w:rPr>
                <w:rFonts w:cs="Times New Roman"/>
                <w:sz w:val="20"/>
                <w:szCs w:val="20"/>
              </w:rPr>
              <w:t xml:space="preserve">Pomůcky </w:t>
            </w:r>
          </w:p>
        </w:tc>
        <w:tc>
          <w:tcPr>
            <w:tcW w:w="0" w:type="auto"/>
            <w:vAlign w:val="top"/>
          </w:tcPr>
          <w:p w14:paraId="076F0BBC" w14:textId="77777777" w:rsidR="005F716D" w:rsidRPr="005F716D" w:rsidRDefault="005F716D" w:rsidP="005F716D">
            <w:pPr>
              <w:rPr>
                <w:rFonts w:cs="Times New Roman"/>
                <w:sz w:val="20"/>
                <w:szCs w:val="20"/>
              </w:rPr>
            </w:pPr>
            <w:r w:rsidRPr="005F716D">
              <w:rPr>
                <w:rFonts w:cs="Times New Roman"/>
                <w:sz w:val="20"/>
                <w:szCs w:val="20"/>
              </w:rPr>
              <w:t xml:space="preserve">Dostatečné množství pomůcek a jejich využívání ve výuce. </w:t>
            </w:r>
          </w:p>
        </w:tc>
        <w:tc>
          <w:tcPr>
            <w:tcW w:w="0" w:type="auto"/>
            <w:vAlign w:val="top"/>
          </w:tcPr>
          <w:p w14:paraId="4A21D9E7" w14:textId="77777777" w:rsidR="005F716D" w:rsidRPr="005F716D" w:rsidRDefault="005F716D" w:rsidP="005F716D">
            <w:pPr>
              <w:rPr>
                <w:rFonts w:cs="Times New Roman"/>
                <w:sz w:val="20"/>
                <w:szCs w:val="20"/>
              </w:rPr>
            </w:pPr>
            <w:r w:rsidRPr="005F716D">
              <w:rPr>
                <w:rFonts w:cs="Times New Roman"/>
                <w:sz w:val="20"/>
                <w:szCs w:val="20"/>
              </w:rPr>
              <w:t>Nákup některých specifických pomůcek – například pro rozvoj polytechniky, didaktické pomůcky, pomůcky pro rozvoj nadaných dětí.</w:t>
            </w:r>
          </w:p>
        </w:tc>
        <w:tc>
          <w:tcPr>
            <w:tcW w:w="0" w:type="auto"/>
            <w:vAlign w:val="top"/>
          </w:tcPr>
          <w:p w14:paraId="0FB14C03" w14:textId="77777777" w:rsidR="005F716D" w:rsidRPr="005F716D" w:rsidRDefault="005F716D" w:rsidP="005F716D">
            <w:pPr>
              <w:rPr>
                <w:rFonts w:cs="Times New Roman"/>
                <w:sz w:val="20"/>
                <w:szCs w:val="20"/>
              </w:rPr>
            </w:pPr>
            <w:r w:rsidRPr="005F716D">
              <w:rPr>
                <w:rFonts w:cs="Times New Roman"/>
                <w:sz w:val="20"/>
                <w:szCs w:val="20"/>
              </w:rPr>
              <w:t>Finance.</w:t>
            </w:r>
          </w:p>
          <w:p w14:paraId="1FBDC172" w14:textId="77777777" w:rsidR="005F716D" w:rsidRPr="005F716D" w:rsidRDefault="005F716D" w:rsidP="005F716D">
            <w:pPr>
              <w:rPr>
                <w:rFonts w:cs="Times New Roman"/>
                <w:sz w:val="20"/>
                <w:szCs w:val="20"/>
              </w:rPr>
            </w:pPr>
            <w:r w:rsidRPr="005F716D">
              <w:rPr>
                <w:rFonts w:cs="Times New Roman"/>
                <w:sz w:val="20"/>
                <w:szCs w:val="20"/>
              </w:rPr>
              <w:t>Nápady na používání pomůcek ve výuce.</w:t>
            </w:r>
          </w:p>
          <w:p w14:paraId="4DB2E849" w14:textId="77777777" w:rsidR="005F716D" w:rsidRPr="005F716D" w:rsidRDefault="005F716D" w:rsidP="005F716D">
            <w:pPr>
              <w:rPr>
                <w:rFonts w:cs="Times New Roman"/>
                <w:sz w:val="20"/>
                <w:szCs w:val="20"/>
              </w:rPr>
            </w:pPr>
          </w:p>
        </w:tc>
        <w:tc>
          <w:tcPr>
            <w:tcW w:w="0" w:type="auto"/>
            <w:vAlign w:val="top"/>
          </w:tcPr>
          <w:p w14:paraId="6386295C" w14:textId="77777777" w:rsidR="005F716D" w:rsidRPr="005F716D" w:rsidRDefault="005F716D" w:rsidP="005F716D">
            <w:pPr>
              <w:rPr>
                <w:rFonts w:cs="Times New Roman"/>
                <w:sz w:val="20"/>
                <w:szCs w:val="20"/>
              </w:rPr>
            </w:pPr>
            <w:r w:rsidRPr="005F716D">
              <w:rPr>
                <w:rFonts w:cs="Times New Roman"/>
                <w:sz w:val="20"/>
                <w:szCs w:val="20"/>
              </w:rPr>
              <w:t>Sdílení zkušeností.</w:t>
            </w:r>
          </w:p>
          <w:p w14:paraId="2CED9D64" w14:textId="77777777" w:rsidR="005F716D" w:rsidRPr="005F716D" w:rsidRDefault="005F716D" w:rsidP="005F716D">
            <w:pPr>
              <w:rPr>
                <w:rFonts w:cs="Times New Roman"/>
                <w:sz w:val="20"/>
                <w:szCs w:val="20"/>
              </w:rPr>
            </w:pPr>
            <w:r w:rsidRPr="005F716D">
              <w:rPr>
                <w:rFonts w:cs="Times New Roman"/>
                <w:sz w:val="20"/>
                <w:szCs w:val="20"/>
              </w:rPr>
              <w:t>Školení na využití pomůcek ke výuce, nápady na netradiční využití běžně dostupných pomůcek.</w:t>
            </w:r>
          </w:p>
        </w:tc>
      </w:tr>
      <w:tr w:rsidR="005F716D" w:rsidRPr="005F716D" w14:paraId="19357B18"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tcBorders>
              <w:right w:val="nil"/>
            </w:tcBorders>
            <w:shd w:val="clear" w:color="auto" w:fill="C00000"/>
          </w:tcPr>
          <w:p w14:paraId="6C7BA5A5"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5E8E9616" w14:textId="77777777" w:rsidR="005F716D" w:rsidRPr="005F716D" w:rsidRDefault="005F716D" w:rsidP="005F716D">
            <w:pPr>
              <w:rPr>
                <w:rFonts w:cs="Times New Roman"/>
                <w:sz w:val="20"/>
                <w:szCs w:val="20"/>
              </w:rPr>
            </w:pPr>
            <w:r w:rsidRPr="005F716D">
              <w:rPr>
                <w:rFonts w:cs="Times New Roman"/>
                <w:sz w:val="20"/>
                <w:szCs w:val="20"/>
              </w:rPr>
              <w:t>Školení pedagogického sboru</w:t>
            </w:r>
          </w:p>
        </w:tc>
        <w:tc>
          <w:tcPr>
            <w:tcW w:w="0" w:type="auto"/>
            <w:vAlign w:val="top"/>
          </w:tcPr>
          <w:p w14:paraId="1F20C09B" w14:textId="77777777" w:rsidR="005F716D" w:rsidRPr="005F716D" w:rsidRDefault="005F716D" w:rsidP="005F716D">
            <w:pPr>
              <w:rPr>
                <w:rFonts w:cs="Times New Roman"/>
                <w:sz w:val="20"/>
                <w:szCs w:val="20"/>
              </w:rPr>
            </w:pPr>
            <w:r w:rsidRPr="005F716D">
              <w:rPr>
                <w:rFonts w:cs="Times New Roman"/>
                <w:sz w:val="20"/>
                <w:szCs w:val="20"/>
              </w:rPr>
              <w:t>Proškolení v různých tématech zejména v rámci šablon.</w:t>
            </w:r>
          </w:p>
        </w:tc>
        <w:tc>
          <w:tcPr>
            <w:tcW w:w="0" w:type="auto"/>
            <w:vAlign w:val="top"/>
          </w:tcPr>
          <w:p w14:paraId="4689C264" w14:textId="77777777" w:rsidR="005F716D" w:rsidRPr="005F716D" w:rsidRDefault="005F716D" w:rsidP="005F716D">
            <w:pPr>
              <w:rPr>
                <w:rFonts w:cs="Times New Roman"/>
                <w:sz w:val="20"/>
                <w:szCs w:val="20"/>
              </w:rPr>
            </w:pPr>
            <w:r w:rsidRPr="005F716D">
              <w:rPr>
                <w:rFonts w:cs="Times New Roman"/>
                <w:sz w:val="20"/>
                <w:szCs w:val="20"/>
              </w:rPr>
              <w:t>Proškolení ve specifických tématech – 2 leté děti, různé diagnózy, ICT.</w:t>
            </w:r>
          </w:p>
        </w:tc>
        <w:tc>
          <w:tcPr>
            <w:tcW w:w="0" w:type="auto"/>
            <w:vAlign w:val="top"/>
          </w:tcPr>
          <w:p w14:paraId="2DF34621" w14:textId="77777777" w:rsidR="005F716D" w:rsidRPr="005F716D" w:rsidRDefault="005F716D" w:rsidP="005F716D">
            <w:pPr>
              <w:rPr>
                <w:rFonts w:cs="Times New Roman"/>
                <w:sz w:val="20"/>
                <w:szCs w:val="20"/>
              </w:rPr>
            </w:pPr>
            <w:r w:rsidRPr="005F716D">
              <w:rPr>
                <w:rFonts w:cs="Times New Roman"/>
                <w:sz w:val="20"/>
                <w:szCs w:val="20"/>
              </w:rPr>
              <w:t>Podrobnější školení, ne obecné, sdílení příkladů dobré praxe, názorné ukázky.</w:t>
            </w:r>
          </w:p>
          <w:p w14:paraId="68D6249F" w14:textId="77777777" w:rsidR="005F716D" w:rsidRPr="005F716D" w:rsidRDefault="005F716D" w:rsidP="005F716D">
            <w:pPr>
              <w:rPr>
                <w:rFonts w:cs="Times New Roman"/>
                <w:sz w:val="20"/>
                <w:szCs w:val="20"/>
              </w:rPr>
            </w:pPr>
            <w:r w:rsidRPr="005F716D">
              <w:rPr>
                <w:rFonts w:cs="Times New Roman"/>
                <w:sz w:val="20"/>
                <w:szCs w:val="20"/>
              </w:rPr>
              <w:t>Zastupitelnost.</w:t>
            </w:r>
          </w:p>
        </w:tc>
        <w:tc>
          <w:tcPr>
            <w:tcW w:w="0" w:type="auto"/>
            <w:vAlign w:val="top"/>
          </w:tcPr>
          <w:p w14:paraId="7A47D049" w14:textId="77777777" w:rsidR="005F716D" w:rsidRPr="005F716D" w:rsidRDefault="005F716D" w:rsidP="005F716D">
            <w:pPr>
              <w:rPr>
                <w:rFonts w:cs="Times New Roman"/>
                <w:sz w:val="20"/>
                <w:szCs w:val="20"/>
              </w:rPr>
            </w:pPr>
            <w:r w:rsidRPr="005F716D">
              <w:rPr>
                <w:rFonts w:cs="Times New Roman"/>
                <w:sz w:val="20"/>
                <w:szCs w:val="20"/>
              </w:rPr>
              <w:t xml:space="preserve">Šablony. </w:t>
            </w:r>
          </w:p>
          <w:p w14:paraId="300E6945" w14:textId="77777777" w:rsidR="005F716D" w:rsidRPr="005F716D" w:rsidRDefault="005F716D" w:rsidP="005F716D">
            <w:pPr>
              <w:rPr>
                <w:rFonts w:cs="Times New Roman"/>
                <w:sz w:val="20"/>
                <w:szCs w:val="20"/>
              </w:rPr>
            </w:pPr>
            <w:r w:rsidRPr="005F716D">
              <w:rPr>
                <w:rFonts w:cs="Times New Roman"/>
                <w:sz w:val="20"/>
                <w:szCs w:val="20"/>
              </w:rPr>
              <w:t>Stáže v hodinách.</w:t>
            </w:r>
          </w:p>
          <w:p w14:paraId="33E95382" w14:textId="77777777" w:rsidR="005F716D" w:rsidRPr="005F716D" w:rsidRDefault="005F716D" w:rsidP="005F716D">
            <w:pPr>
              <w:rPr>
                <w:rFonts w:cs="Times New Roman"/>
                <w:sz w:val="20"/>
                <w:szCs w:val="20"/>
              </w:rPr>
            </w:pPr>
            <w:r w:rsidRPr="005F716D">
              <w:rPr>
                <w:rFonts w:cs="Times New Roman"/>
                <w:sz w:val="20"/>
                <w:szCs w:val="20"/>
              </w:rPr>
              <w:t>Sdílení zkušeností.</w:t>
            </w:r>
          </w:p>
        </w:tc>
      </w:tr>
      <w:tr w:rsidR="005F716D" w:rsidRPr="005F716D" w14:paraId="765AAEE7"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right w:val="nil"/>
            </w:tcBorders>
            <w:shd w:val="clear" w:color="auto" w:fill="C00000"/>
          </w:tcPr>
          <w:p w14:paraId="33C00B88"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698722A4" w14:textId="77777777" w:rsidR="005F716D" w:rsidRPr="005F716D" w:rsidRDefault="005F716D" w:rsidP="005F716D">
            <w:pPr>
              <w:rPr>
                <w:rFonts w:cs="Times New Roman"/>
                <w:sz w:val="20"/>
                <w:szCs w:val="20"/>
              </w:rPr>
            </w:pPr>
            <w:r w:rsidRPr="005F716D">
              <w:rPr>
                <w:rFonts w:cs="Times New Roman"/>
                <w:sz w:val="20"/>
                <w:szCs w:val="20"/>
              </w:rPr>
              <w:t>Sdílení zkušeností mezi MŠ</w:t>
            </w:r>
          </w:p>
        </w:tc>
        <w:tc>
          <w:tcPr>
            <w:tcW w:w="0" w:type="auto"/>
            <w:vAlign w:val="top"/>
          </w:tcPr>
          <w:p w14:paraId="0048DD4D" w14:textId="77777777" w:rsidR="005F716D" w:rsidRPr="005F716D" w:rsidRDefault="005F716D" w:rsidP="005F716D">
            <w:pPr>
              <w:rPr>
                <w:rFonts w:cs="Times New Roman"/>
                <w:sz w:val="20"/>
                <w:szCs w:val="20"/>
              </w:rPr>
            </w:pPr>
            <w:r w:rsidRPr="005F716D">
              <w:rPr>
                <w:rFonts w:cs="Times New Roman"/>
                <w:sz w:val="20"/>
                <w:szCs w:val="20"/>
              </w:rPr>
              <w:t>Sdílení zkušeností v rámci některých MŠ.</w:t>
            </w:r>
          </w:p>
        </w:tc>
        <w:tc>
          <w:tcPr>
            <w:tcW w:w="0" w:type="auto"/>
            <w:vAlign w:val="top"/>
          </w:tcPr>
          <w:p w14:paraId="065E7FC9" w14:textId="77777777" w:rsidR="005F716D" w:rsidRPr="005F716D" w:rsidRDefault="005F716D" w:rsidP="005F716D">
            <w:pPr>
              <w:rPr>
                <w:rFonts w:cs="Times New Roman"/>
                <w:sz w:val="20"/>
                <w:szCs w:val="20"/>
              </w:rPr>
            </w:pPr>
            <w:r w:rsidRPr="005F716D">
              <w:rPr>
                <w:rFonts w:cs="Times New Roman"/>
                <w:sz w:val="20"/>
                <w:szCs w:val="20"/>
              </w:rPr>
              <w:t>Rozšíření zapojení škol do sdílení zkušeností.</w:t>
            </w:r>
          </w:p>
          <w:p w14:paraId="7258E6F5" w14:textId="77777777" w:rsidR="005F716D" w:rsidRPr="005F716D" w:rsidRDefault="005F716D" w:rsidP="005F716D">
            <w:pPr>
              <w:rPr>
                <w:rFonts w:cs="Times New Roman"/>
                <w:sz w:val="20"/>
                <w:szCs w:val="20"/>
              </w:rPr>
            </w:pPr>
          </w:p>
        </w:tc>
        <w:tc>
          <w:tcPr>
            <w:tcW w:w="0" w:type="auto"/>
            <w:vAlign w:val="top"/>
          </w:tcPr>
          <w:p w14:paraId="57A14245" w14:textId="77777777" w:rsidR="005F716D" w:rsidRPr="005F716D" w:rsidRDefault="005F716D" w:rsidP="005F716D">
            <w:pPr>
              <w:rPr>
                <w:rFonts w:cs="Times New Roman"/>
                <w:sz w:val="20"/>
                <w:szCs w:val="20"/>
              </w:rPr>
            </w:pPr>
            <w:r w:rsidRPr="005F716D">
              <w:rPr>
                <w:rFonts w:cs="Times New Roman"/>
                <w:sz w:val="20"/>
                <w:szCs w:val="20"/>
              </w:rPr>
              <w:t xml:space="preserve">Vytvoření platformy pro sdílení zkušeností. </w:t>
            </w:r>
          </w:p>
        </w:tc>
        <w:tc>
          <w:tcPr>
            <w:tcW w:w="0" w:type="auto"/>
            <w:vAlign w:val="top"/>
          </w:tcPr>
          <w:p w14:paraId="60782F1A" w14:textId="77777777" w:rsidR="005F716D" w:rsidRPr="005F716D" w:rsidRDefault="005F716D" w:rsidP="005F716D">
            <w:pPr>
              <w:rPr>
                <w:rFonts w:cs="Times New Roman"/>
                <w:sz w:val="20"/>
                <w:szCs w:val="20"/>
              </w:rPr>
            </w:pPr>
            <w:r w:rsidRPr="005F716D">
              <w:rPr>
                <w:rFonts w:cs="Times New Roman"/>
                <w:sz w:val="20"/>
                <w:szCs w:val="20"/>
              </w:rPr>
              <w:t>Pravidelná setkávání.</w:t>
            </w:r>
          </w:p>
          <w:p w14:paraId="7DB3D0B5" w14:textId="77777777" w:rsidR="005F716D" w:rsidRPr="005F716D" w:rsidRDefault="005F716D" w:rsidP="005F716D">
            <w:pPr>
              <w:rPr>
                <w:rFonts w:cs="Times New Roman"/>
                <w:sz w:val="20"/>
                <w:szCs w:val="20"/>
              </w:rPr>
            </w:pPr>
            <w:r w:rsidRPr="005F716D">
              <w:rPr>
                <w:rFonts w:cs="Times New Roman"/>
                <w:sz w:val="20"/>
                <w:szCs w:val="20"/>
              </w:rPr>
              <w:t>Šablony.</w:t>
            </w:r>
          </w:p>
        </w:tc>
      </w:tr>
      <w:tr w:rsidR="005F716D" w:rsidRPr="005F716D" w14:paraId="6BCCC5A3"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0FF4DD91"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3FE4AAB7" w14:textId="77777777" w:rsidR="005F716D" w:rsidRPr="005F716D" w:rsidRDefault="005F716D" w:rsidP="005F716D">
            <w:pPr>
              <w:rPr>
                <w:rFonts w:cs="Times New Roman"/>
                <w:sz w:val="20"/>
                <w:szCs w:val="20"/>
              </w:rPr>
            </w:pPr>
            <w:r w:rsidRPr="005F716D">
              <w:rPr>
                <w:rFonts w:cs="Times New Roman"/>
                <w:sz w:val="20"/>
                <w:szCs w:val="20"/>
              </w:rPr>
              <w:t>Široká škála vzdělávací nabídky, sportovní a kulturní aktivity</w:t>
            </w:r>
          </w:p>
        </w:tc>
        <w:tc>
          <w:tcPr>
            <w:tcW w:w="0" w:type="auto"/>
            <w:vAlign w:val="top"/>
          </w:tcPr>
          <w:p w14:paraId="4275FA4F" w14:textId="77777777" w:rsidR="005F716D" w:rsidRPr="005F716D" w:rsidRDefault="005F716D" w:rsidP="005F716D">
            <w:pPr>
              <w:rPr>
                <w:rFonts w:cs="Times New Roman"/>
                <w:sz w:val="20"/>
                <w:szCs w:val="20"/>
              </w:rPr>
            </w:pPr>
            <w:r w:rsidRPr="005F716D">
              <w:rPr>
                <w:rFonts w:cs="Times New Roman"/>
                <w:sz w:val="20"/>
                <w:szCs w:val="20"/>
              </w:rPr>
              <w:t>Velká nabídka rozvíjejících aktivit mimo ŠVP.</w:t>
            </w:r>
          </w:p>
        </w:tc>
        <w:tc>
          <w:tcPr>
            <w:tcW w:w="0" w:type="auto"/>
            <w:vAlign w:val="top"/>
          </w:tcPr>
          <w:p w14:paraId="43107BA5" w14:textId="77777777" w:rsidR="005F716D" w:rsidRPr="005F716D" w:rsidRDefault="005F716D" w:rsidP="005F716D">
            <w:pPr>
              <w:rPr>
                <w:rFonts w:cs="Times New Roman"/>
                <w:sz w:val="20"/>
                <w:szCs w:val="20"/>
              </w:rPr>
            </w:pPr>
            <w:r w:rsidRPr="005F716D">
              <w:rPr>
                <w:rFonts w:cs="Times New Roman"/>
                <w:sz w:val="20"/>
                <w:szCs w:val="20"/>
              </w:rPr>
              <w:t>Více sportovních aktivit, vhodné prostory pro sportovní aktivity.</w:t>
            </w:r>
          </w:p>
        </w:tc>
        <w:tc>
          <w:tcPr>
            <w:tcW w:w="0" w:type="auto"/>
            <w:vAlign w:val="top"/>
          </w:tcPr>
          <w:p w14:paraId="6A6445B3" w14:textId="77777777" w:rsidR="005F716D" w:rsidRPr="005F716D" w:rsidRDefault="005F716D" w:rsidP="005F716D">
            <w:pPr>
              <w:rPr>
                <w:rFonts w:cs="Times New Roman"/>
                <w:sz w:val="20"/>
                <w:szCs w:val="20"/>
              </w:rPr>
            </w:pPr>
            <w:r w:rsidRPr="005F716D">
              <w:rPr>
                <w:rFonts w:cs="Times New Roman"/>
                <w:sz w:val="20"/>
                <w:szCs w:val="20"/>
              </w:rPr>
              <w:t>Vhodné prostory.</w:t>
            </w:r>
          </w:p>
        </w:tc>
        <w:tc>
          <w:tcPr>
            <w:tcW w:w="0" w:type="auto"/>
            <w:vAlign w:val="top"/>
          </w:tcPr>
          <w:p w14:paraId="23D2DF49" w14:textId="77777777" w:rsidR="005F716D" w:rsidRPr="005F716D" w:rsidRDefault="005F716D" w:rsidP="005F716D">
            <w:pPr>
              <w:rPr>
                <w:rFonts w:cs="Times New Roman"/>
                <w:sz w:val="20"/>
                <w:szCs w:val="20"/>
              </w:rPr>
            </w:pPr>
            <w:r w:rsidRPr="005F716D">
              <w:rPr>
                <w:rFonts w:cs="Times New Roman"/>
                <w:sz w:val="20"/>
                <w:szCs w:val="20"/>
              </w:rPr>
              <w:t>Finanční příspěvky zřizovatele.</w:t>
            </w:r>
          </w:p>
        </w:tc>
      </w:tr>
      <w:tr w:rsidR="005F716D" w:rsidRPr="005F716D" w14:paraId="3DCDD643"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tcBorders>
              <w:bottom w:val="single" w:sz="4" w:space="0" w:color="FFFFFF" w:themeColor="background1"/>
              <w:right w:val="nil"/>
            </w:tcBorders>
            <w:shd w:val="clear" w:color="auto" w:fill="C00000"/>
          </w:tcPr>
          <w:p w14:paraId="29C7016A"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528E1B72" w14:textId="77777777" w:rsidR="005F716D" w:rsidRPr="005F716D" w:rsidRDefault="005F716D" w:rsidP="005F716D">
            <w:pPr>
              <w:rPr>
                <w:rFonts w:cs="Times New Roman"/>
                <w:sz w:val="20"/>
                <w:szCs w:val="20"/>
              </w:rPr>
            </w:pPr>
            <w:r w:rsidRPr="005F716D">
              <w:rPr>
                <w:rFonts w:cs="Times New Roman"/>
                <w:sz w:val="20"/>
                <w:szCs w:val="20"/>
              </w:rPr>
              <w:t>Spolupráce s rodiči</w:t>
            </w:r>
          </w:p>
        </w:tc>
        <w:tc>
          <w:tcPr>
            <w:tcW w:w="0" w:type="auto"/>
            <w:vAlign w:val="top"/>
          </w:tcPr>
          <w:p w14:paraId="30BFB962" w14:textId="77777777" w:rsidR="005F716D" w:rsidRPr="005F716D" w:rsidRDefault="005F716D" w:rsidP="005F716D">
            <w:pPr>
              <w:rPr>
                <w:rFonts w:cs="Times New Roman"/>
                <w:sz w:val="20"/>
                <w:szCs w:val="20"/>
              </w:rPr>
            </w:pPr>
            <w:r w:rsidRPr="005F716D">
              <w:rPr>
                <w:rFonts w:cs="Times New Roman"/>
                <w:sz w:val="20"/>
                <w:szCs w:val="20"/>
              </w:rPr>
              <w:t>Zapojení rodičů do akcí školy – vyrábění s dětmi, besídky,</w:t>
            </w:r>
          </w:p>
        </w:tc>
        <w:tc>
          <w:tcPr>
            <w:tcW w:w="0" w:type="auto"/>
            <w:vAlign w:val="top"/>
          </w:tcPr>
          <w:p w14:paraId="4637BDB1" w14:textId="77777777" w:rsidR="005F716D" w:rsidRPr="005F716D" w:rsidRDefault="005F716D" w:rsidP="005F716D">
            <w:pPr>
              <w:rPr>
                <w:rFonts w:cs="Times New Roman"/>
                <w:sz w:val="20"/>
                <w:szCs w:val="20"/>
              </w:rPr>
            </w:pPr>
            <w:r w:rsidRPr="005F716D">
              <w:rPr>
                <w:rFonts w:cs="Times New Roman"/>
                <w:sz w:val="20"/>
                <w:szCs w:val="20"/>
              </w:rPr>
              <w:t>Jednání s problémovými rodiči.</w:t>
            </w:r>
          </w:p>
        </w:tc>
        <w:tc>
          <w:tcPr>
            <w:tcW w:w="0" w:type="auto"/>
            <w:vAlign w:val="top"/>
          </w:tcPr>
          <w:p w14:paraId="63750804" w14:textId="77777777" w:rsidR="005F716D" w:rsidRPr="005F716D" w:rsidRDefault="005F716D" w:rsidP="005F716D">
            <w:pPr>
              <w:rPr>
                <w:rFonts w:cs="Times New Roman"/>
                <w:sz w:val="20"/>
                <w:szCs w:val="20"/>
              </w:rPr>
            </w:pPr>
            <w:r w:rsidRPr="005F716D">
              <w:rPr>
                <w:rFonts w:cs="Times New Roman"/>
                <w:sz w:val="20"/>
                <w:szCs w:val="20"/>
              </w:rPr>
              <w:t xml:space="preserve">Zapojení rodičů do chodu školky, vytvoření pozice </w:t>
            </w:r>
            <w:r w:rsidRPr="005F716D">
              <w:rPr>
                <w:rFonts w:cs="Times New Roman"/>
                <w:sz w:val="20"/>
                <w:szCs w:val="20"/>
              </w:rPr>
              <w:lastRenderedPageBreak/>
              <w:t>„rodič-spojenec“. Motivace rodičů.</w:t>
            </w:r>
          </w:p>
        </w:tc>
        <w:tc>
          <w:tcPr>
            <w:tcW w:w="0" w:type="auto"/>
            <w:vAlign w:val="top"/>
          </w:tcPr>
          <w:p w14:paraId="1BC15DB1" w14:textId="77777777" w:rsidR="005F716D" w:rsidRPr="005F716D" w:rsidRDefault="005F716D" w:rsidP="005F716D">
            <w:pPr>
              <w:rPr>
                <w:rFonts w:cs="Times New Roman"/>
                <w:sz w:val="20"/>
                <w:szCs w:val="20"/>
              </w:rPr>
            </w:pPr>
            <w:r w:rsidRPr="005F716D">
              <w:rPr>
                <w:rFonts w:cs="Times New Roman"/>
                <w:sz w:val="20"/>
                <w:szCs w:val="20"/>
              </w:rPr>
              <w:lastRenderedPageBreak/>
              <w:t xml:space="preserve">Odborně zaměřená setkávání rodičů a spolupráce s nimi. </w:t>
            </w:r>
          </w:p>
          <w:p w14:paraId="643419C7" w14:textId="77777777" w:rsidR="005F716D" w:rsidRPr="005F716D" w:rsidRDefault="005F716D" w:rsidP="005F716D">
            <w:pPr>
              <w:rPr>
                <w:rFonts w:cs="Times New Roman"/>
                <w:sz w:val="20"/>
                <w:szCs w:val="20"/>
              </w:rPr>
            </w:pPr>
            <w:r w:rsidRPr="005F716D">
              <w:rPr>
                <w:rFonts w:cs="Times New Roman"/>
                <w:sz w:val="20"/>
                <w:szCs w:val="20"/>
              </w:rPr>
              <w:lastRenderedPageBreak/>
              <w:t>Šablony.</w:t>
            </w:r>
          </w:p>
        </w:tc>
      </w:tr>
      <w:tr w:rsidR="005F716D" w:rsidRPr="005F716D" w14:paraId="234453D3"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val="restart"/>
            <w:tcBorders>
              <w:top w:val="single" w:sz="4" w:space="0" w:color="FFFFFF" w:themeColor="background1"/>
              <w:bottom w:val="single" w:sz="4" w:space="0" w:color="FFFFFF" w:themeColor="background1"/>
              <w:right w:val="nil"/>
            </w:tcBorders>
            <w:shd w:val="clear" w:color="auto" w:fill="C00000"/>
          </w:tcPr>
          <w:p w14:paraId="1CA1A28E" w14:textId="77777777" w:rsidR="005F716D" w:rsidRPr="005F716D" w:rsidRDefault="005F716D" w:rsidP="005F716D">
            <w:pPr>
              <w:rPr>
                <w:rFonts w:cs="Times New Roman"/>
                <w:b/>
                <w:bCs/>
                <w:color w:val="FFFFFF" w:themeColor="background1"/>
                <w:sz w:val="20"/>
                <w:szCs w:val="20"/>
              </w:rPr>
            </w:pPr>
            <w:r w:rsidRPr="005F716D">
              <w:rPr>
                <w:rFonts w:cs="Times New Roman"/>
                <w:b/>
                <w:bCs/>
                <w:color w:val="FFFFFF" w:themeColor="background1"/>
                <w:sz w:val="20"/>
                <w:szCs w:val="20"/>
              </w:rPr>
              <w:lastRenderedPageBreak/>
              <w:t xml:space="preserve">Méně časté </w:t>
            </w:r>
          </w:p>
        </w:tc>
        <w:tc>
          <w:tcPr>
            <w:tcW w:w="0" w:type="auto"/>
            <w:tcBorders>
              <w:left w:val="nil"/>
            </w:tcBorders>
            <w:vAlign w:val="top"/>
          </w:tcPr>
          <w:p w14:paraId="7FE5EFBC" w14:textId="77777777" w:rsidR="005F716D" w:rsidRPr="005F716D" w:rsidRDefault="005F716D" w:rsidP="005F716D">
            <w:pPr>
              <w:rPr>
                <w:rFonts w:cs="Times New Roman"/>
                <w:sz w:val="20"/>
                <w:szCs w:val="20"/>
              </w:rPr>
            </w:pPr>
            <w:r w:rsidRPr="005F716D">
              <w:rPr>
                <w:rFonts w:cs="Times New Roman"/>
                <w:sz w:val="20"/>
                <w:szCs w:val="20"/>
              </w:rPr>
              <w:t>Práce s nadanými dětmi a jejich rozvoj</w:t>
            </w:r>
          </w:p>
        </w:tc>
        <w:tc>
          <w:tcPr>
            <w:tcW w:w="0" w:type="auto"/>
            <w:vAlign w:val="top"/>
          </w:tcPr>
          <w:p w14:paraId="332AEA72" w14:textId="77777777" w:rsidR="005F716D" w:rsidRPr="005F716D" w:rsidRDefault="005F716D" w:rsidP="005F716D">
            <w:pPr>
              <w:rPr>
                <w:rFonts w:cs="Times New Roman"/>
                <w:sz w:val="20"/>
                <w:szCs w:val="20"/>
              </w:rPr>
            </w:pPr>
            <w:r w:rsidRPr="005F716D">
              <w:rPr>
                <w:rFonts w:cs="Times New Roman"/>
                <w:sz w:val="20"/>
                <w:szCs w:val="20"/>
              </w:rPr>
              <w:t>Spolupráce školy s Mensou, proškolení pedagogů v práci s nadanými dětmi.</w:t>
            </w:r>
          </w:p>
        </w:tc>
        <w:tc>
          <w:tcPr>
            <w:tcW w:w="0" w:type="auto"/>
            <w:vAlign w:val="top"/>
          </w:tcPr>
          <w:p w14:paraId="1070E7AA" w14:textId="77777777" w:rsidR="005F716D" w:rsidRPr="005F716D" w:rsidRDefault="005F716D" w:rsidP="005F716D">
            <w:pPr>
              <w:rPr>
                <w:rFonts w:cs="Times New Roman"/>
                <w:sz w:val="20"/>
                <w:szCs w:val="20"/>
              </w:rPr>
            </w:pPr>
            <w:r w:rsidRPr="005F716D">
              <w:rPr>
                <w:rFonts w:cs="Times New Roman"/>
                <w:sz w:val="20"/>
                <w:szCs w:val="20"/>
              </w:rPr>
              <w:t xml:space="preserve">Personální kapacita pro práci s nadanými dětmi, chybějící pomůcky. </w:t>
            </w:r>
          </w:p>
        </w:tc>
        <w:tc>
          <w:tcPr>
            <w:tcW w:w="0" w:type="auto"/>
            <w:vAlign w:val="top"/>
          </w:tcPr>
          <w:p w14:paraId="56742CD6" w14:textId="77777777" w:rsidR="005F716D" w:rsidRPr="005F716D" w:rsidRDefault="005F716D" w:rsidP="005F716D">
            <w:pPr>
              <w:rPr>
                <w:rFonts w:cs="Times New Roman"/>
                <w:sz w:val="20"/>
                <w:szCs w:val="20"/>
              </w:rPr>
            </w:pPr>
            <w:r w:rsidRPr="005F716D">
              <w:rPr>
                <w:rFonts w:cs="Times New Roman"/>
                <w:sz w:val="20"/>
                <w:szCs w:val="20"/>
              </w:rPr>
              <w:t>Menší počty dětí ve třídách, proškolení pedagogů, doplnění pomůcek.</w:t>
            </w:r>
          </w:p>
        </w:tc>
        <w:tc>
          <w:tcPr>
            <w:tcW w:w="0" w:type="auto"/>
            <w:vAlign w:val="top"/>
          </w:tcPr>
          <w:p w14:paraId="41E903E8" w14:textId="77777777" w:rsidR="005F716D" w:rsidRPr="005F716D" w:rsidRDefault="005F716D" w:rsidP="005F716D">
            <w:pPr>
              <w:rPr>
                <w:rFonts w:cs="Times New Roman"/>
                <w:sz w:val="20"/>
                <w:szCs w:val="20"/>
              </w:rPr>
            </w:pPr>
            <w:r w:rsidRPr="005F716D">
              <w:rPr>
                <w:rFonts w:cs="Times New Roman"/>
                <w:sz w:val="20"/>
                <w:szCs w:val="20"/>
              </w:rPr>
              <w:t>Školení.</w:t>
            </w:r>
          </w:p>
          <w:p w14:paraId="23479FEB" w14:textId="77777777" w:rsidR="005F716D" w:rsidRPr="005F716D" w:rsidRDefault="005F716D" w:rsidP="005F716D">
            <w:pPr>
              <w:rPr>
                <w:rFonts w:cs="Times New Roman"/>
                <w:sz w:val="20"/>
                <w:szCs w:val="20"/>
              </w:rPr>
            </w:pPr>
            <w:r w:rsidRPr="005F716D">
              <w:rPr>
                <w:rFonts w:cs="Times New Roman"/>
                <w:sz w:val="20"/>
                <w:szCs w:val="20"/>
              </w:rPr>
              <w:t>Finance.</w:t>
            </w:r>
          </w:p>
          <w:p w14:paraId="0DCEBC89" w14:textId="77777777" w:rsidR="005F716D" w:rsidRPr="005F716D" w:rsidRDefault="005F716D" w:rsidP="005F716D">
            <w:pPr>
              <w:rPr>
                <w:rFonts w:cs="Times New Roman"/>
                <w:sz w:val="20"/>
                <w:szCs w:val="20"/>
              </w:rPr>
            </w:pPr>
            <w:r w:rsidRPr="005F716D">
              <w:rPr>
                <w:rFonts w:cs="Times New Roman"/>
                <w:sz w:val="20"/>
                <w:szCs w:val="20"/>
              </w:rPr>
              <w:t>Motivace.</w:t>
            </w:r>
          </w:p>
          <w:p w14:paraId="4F239628" w14:textId="77777777" w:rsidR="005F716D" w:rsidRPr="005F716D" w:rsidRDefault="005F716D" w:rsidP="005F716D">
            <w:pPr>
              <w:rPr>
                <w:rFonts w:cs="Times New Roman"/>
                <w:sz w:val="20"/>
                <w:szCs w:val="20"/>
              </w:rPr>
            </w:pPr>
            <w:r w:rsidRPr="005F716D">
              <w:rPr>
                <w:rFonts w:cs="Times New Roman"/>
                <w:sz w:val="20"/>
                <w:szCs w:val="20"/>
              </w:rPr>
              <w:t>Systémové změny.</w:t>
            </w:r>
          </w:p>
        </w:tc>
      </w:tr>
      <w:tr w:rsidR="005F716D" w:rsidRPr="005F716D" w14:paraId="2E3D1298"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bottom w:val="single" w:sz="4" w:space="0" w:color="FFFFFF" w:themeColor="background1"/>
              <w:right w:val="nil"/>
            </w:tcBorders>
            <w:shd w:val="clear" w:color="auto" w:fill="C00000"/>
          </w:tcPr>
          <w:p w14:paraId="0F509095"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20C7702F" w14:textId="77777777" w:rsidR="005F716D" w:rsidRPr="005F716D" w:rsidRDefault="005F716D" w:rsidP="005F716D">
            <w:pPr>
              <w:rPr>
                <w:rFonts w:cs="Times New Roman"/>
                <w:sz w:val="20"/>
                <w:szCs w:val="20"/>
              </w:rPr>
            </w:pPr>
            <w:r w:rsidRPr="005F716D">
              <w:rPr>
                <w:rFonts w:cs="Times New Roman"/>
                <w:sz w:val="20"/>
                <w:szCs w:val="20"/>
              </w:rPr>
              <w:t>Spolupráce se ZŠ, knihovny aj.</w:t>
            </w:r>
          </w:p>
        </w:tc>
        <w:tc>
          <w:tcPr>
            <w:tcW w:w="0" w:type="auto"/>
            <w:vAlign w:val="top"/>
          </w:tcPr>
          <w:p w14:paraId="1E277C90" w14:textId="77777777" w:rsidR="005F716D" w:rsidRPr="005F716D" w:rsidRDefault="005F716D" w:rsidP="005F716D">
            <w:pPr>
              <w:rPr>
                <w:rFonts w:cs="Times New Roman"/>
                <w:sz w:val="20"/>
                <w:szCs w:val="20"/>
              </w:rPr>
            </w:pPr>
            <w:r w:rsidRPr="005F716D">
              <w:rPr>
                <w:rFonts w:cs="Times New Roman"/>
                <w:sz w:val="20"/>
                <w:szCs w:val="20"/>
              </w:rPr>
              <w:t>Spolupráce se ZŠ v oblasti přípravy předškoláků.</w:t>
            </w:r>
          </w:p>
        </w:tc>
        <w:tc>
          <w:tcPr>
            <w:tcW w:w="0" w:type="auto"/>
            <w:vAlign w:val="top"/>
          </w:tcPr>
          <w:p w14:paraId="6BE270B5" w14:textId="77777777" w:rsidR="005F716D" w:rsidRPr="005F716D" w:rsidRDefault="005F716D" w:rsidP="005F716D">
            <w:pPr>
              <w:rPr>
                <w:rFonts w:cs="Times New Roman"/>
                <w:sz w:val="20"/>
                <w:szCs w:val="20"/>
              </w:rPr>
            </w:pPr>
            <w:r w:rsidRPr="005F716D">
              <w:rPr>
                <w:rFonts w:cs="Times New Roman"/>
                <w:sz w:val="20"/>
                <w:szCs w:val="20"/>
              </w:rPr>
              <w:t>Další proškolení pedagogů v přípravě dětí do škol.</w:t>
            </w:r>
          </w:p>
          <w:p w14:paraId="690ACC22" w14:textId="77777777" w:rsidR="005F716D" w:rsidRPr="005F716D" w:rsidRDefault="005F716D" w:rsidP="005F716D">
            <w:pPr>
              <w:rPr>
                <w:rFonts w:cs="Times New Roman"/>
                <w:sz w:val="20"/>
                <w:szCs w:val="20"/>
              </w:rPr>
            </w:pPr>
            <w:r w:rsidRPr="005F716D">
              <w:rPr>
                <w:rFonts w:cs="Times New Roman"/>
                <w:sz w:val="20"/>
                <w:szCs w:val="20"/>
              </w:rPr>
              <w:t>Spolupráce MŠ – ZŠ v jiných oblastech než příprava předškoláků – besedy, vrstevnické vzdělávání…)</w:t>
            </w:r>
          </w:p>
        </w:tc>
        <w:tc>
          <w:tcPr>
            <w:tcW w:w="0" w:type="auto"/>
            <w:vAlign w:val="top"/>
          </w:tcPr>
          <w:p w14:paraId="5E462245" w14:textId="77777777" w:rsidR="005F716D" w:rsidRPr="005F716D" w:rsidRDefault="005F716D" w:rsidP="005F716D">
            <w:pPr>
              <w:rPr>
                <w:rFonts w:cs="Times New Roman"/>
                <w:sz w:val="20"/>
                <w:szCs w:val="20"/>
              </w:rPr>
            </w:pPr>
            <w:r w:rsidRPr="005F716D">
              <w:rPr>
                <w:rFonts w:cs="Times New Roman"/>
                <w:sz w:val="20"/>
                <w:szCs w:val="20"/>
              </w:rPr>
              <w:t>Motivace pro spolupráci.</w:t>
            </w:r>
          </w:p>
          <w:p w14:paraId="439D9CD0" w14:textId="77777777" w:rsidR="005F716D" w:rsidRPr="005F716D" w:rsidRDefault="005F716D" w:rsidP="005F716D">
            <w:pPr>
              <w:rPr>
                <w:rFonts w:cs="Times New Roman"/>
                <w:sz w:val="20"/>
                <w:szCs w:val="20"/>
              </w:rPr>
            </w:pPr>
            <w:r w:rsidRPr="005F716D">
              <w:rPr>
                <w:rFonts w:cs="Times New Roman"/>
                <w:sz w:val="20"/>
                <w:szCs w:val="20"/>
              </w:rPr>
              <w:t>Témata pro spolupráci.</w:t>
            </w:r>
          </w:p>
        </w:tc>
        <w:tc>
          <w:tcPr>
            <w:tcW w:w="0" w:type="auto"/>
            <w:vAlign w:val="top"/>
          </w:tcPr>
          <w:p w14:paraId="1095B90C" w14:textId="77777777" w:rsidR="005F716D" w:rsidRPr="005F716D" w:rsidRDefault="005F716D" w:rsidP="005F716D">
            <w:pPr>
              <w:rPr>
                <w:rFonts w:cs="Times New Roman"/>
                <w:sz w:val="20"/>
                <w:szCs w:val="20"/>
              </w:rPr>
            </w:pPr>
            <w:r w:rsidRPr="005F716D">
              <w:rPr>
                <w:rFonts w:cs="Times New Roman"/>
                <w:sz w:val="20"/>
                <w:szCs w:val="20"/>
              </w:rPr>
              <w:t>Pravidelnost.</w:t>
            </w:r>
          </w:p>
          <w:p w14:paraId="5AE8C0E6" w14:textId="77777777" w:rsidR="005F716D" w:rsidRPr="005F716D" w:rsidRDefault="005F716D" w:rsidP="005F716D">
            <w:pPr>
              <w:rPr>
                <w:rFonts w:cs="Times New Roman"/>
                <w:sz w:val="20"/>
                <w:szCs w:val="20"/>
              </w:rPr>
            </w:pPr>
            <w:r w:rsidRPr="005F716D">
              <w:rPr>
                <w:rFonts w:cs="Times New Roman"/>
                <w:sz w:val="20"/>
                <w:szCs w:val="20"/>
              </w:rPr>
              <w:t>Prohlubovat spolupráci tam kde funguje, navázat tam kde nefunguje.</w:t>
            </w:r>
          </w:p>
        </w:tc>
      </w:tr>
      <w:tr w:rsidR="005F716D" w:rsidRPr="005F716D" w14:paraId="146C6BFC" w14:textId="77777777" w:rsidTr="005F716D">
        <w:trPr>
          <w:cnfStyle w:val="000000010000" w:firstRow="0" w:lastRow="0" w:firstColumn="0" w:lastColumn="0" w:oddVBand="0" w:evenVBand="0" w:oddHBand="0" w:evenHBand="1"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77FF1F4A"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1160646E" w14:textId="77777777" w:rsidR="005F716D" w:rsidRPr="005F716D" w:rsidRDefault="005F716D" w:rsidP="005F716D">
            <w:pPr>
              <w:rPr>
                <w:rFonts w:cs="Times New Roman"/>
                <w:sz w:val="20"/>
                <w:szCs w:val="20"/>
              </w:rPr>
            </w:pPr>
            <w:r w:rsidRPr="005F716D">
              <w:rPr>
                <w:rFonts w:cs="Times New Roman"/>
                <w:sz w:val="20"/>
                <w:szCs w:val="20"/>
              </w:rPr>
              <w:t>Spolupráce s PPP, SPC, logopedy</w:t>
            </w:r>
          </w:p>
        </w:tc>
        <w:tc>
          <w:tcPr>
            <w:tcW w:w="0" w:type="auto"/>
            <w:vAlign w:val="top"/>
          </w:tcPr>
          <w:p w14:paraId="39F97DE5" w14:textId="77777777" w:rsidR="005F716D" w:rsidRPr="005F716D" w:rsidRDefault="005F716D" w:rsidP="005F716D">
            <w:pPr>
              <w:rPr>
                <w:rFonts w:cs="Times New Roman"/>
                <w:sz w:val="20"/>
                <w:szCs w:val="20"/>
              </w:rPr>
            </w:pPr>
            <w:r w:rsidRPr="005F716D">
              <w:rPr>
                <w:rFonts w:cs="Times New Roman"/>
                <w:sz w:val="20"/>
                <w:szCs w:val="20"/>
              </w:rPr>
              <w:t>Diagnostika školní zralosti, logopedické stáže  s SPC KK a NIDV KK.</w:t>
            </w:r>
          </w:p>
        </w:tc>
        <w:tc>
          <w:tcPr>
            <w:tcW w:w="0" w:type="auto"/>
            <w:vAlign w:val="top"/>
          </w:tcPr>
          <w:p w14:paraId="335F7AEE" w14:textId="77777777" w:rsidR="005F716D" w:rsidRPr="005F716D" w:rsidRDefault="005F716D" w:rsidP="005F716D">
            <w:pPr>
              <w:rPr>
                <w:rFonts w:cs="Times New Roman"/>
                <w:sz w:val="20"/>
                <w:szCs w:val="20"/>
              </w:rPr>
            </w:pPr>
            <w:r w:rsidRPr="005F716D">
              <w:rPr>
                <w:rFonts w:cs="Times New Roman"/>
                <w:sz w:val="20"/>
                <w:szCs w:val="20"/>
              </w:rPr>
              <w:t>Ve spolupráci s odborníky zlepšit pedagogickou diagnostiku, plány pedagogické podpory, IVP.</w:t>
            </w:r>
          </w:p>
        </w:tc>
        <w:tc>
          <w:tcPr>
            <w:tcW w:w="0" w:type="auto"/>
            <w:vAlign w:val="top"/>
          </w:tcPr>
          <w:p w14:paraId="70FBD3E6" w14:textId="77777777" w:rsidR="005F716D" w:rsidRPr="005F716D" w:rsidRDefault="005F716D" w:rsidP="005F716D">
            <w:pPr>
              <w:rPr>
                <w:rFonts w:cs="Times New Roman"/>
                <w:sz w:val="20"/>
                <w:szCs w:val="20"/>
              </w:rPr>
            </w:pPr>
            <w:r w:rsidRPr="005F716D">
              <w:rPr>
                <w:rFonts w:cs="Times New Roman"/>
                <w:sz w:val="20"/>
                <w:szCs w:val="20"/>
              </w:rPr>
              <w:t xml:space="preserve">Zlepšení spolupráce se specializovanými centry. </w:t>
            </w:r>
          </w:p>
        </w:tc>
        <w:tc>
          <w:tcPr>
            <w:tcW w:w="0" w:type="auto"/>
            <w:vAlign w:val="top"/>
          </w:tcPr>
          <w:p w14:paraId="07FD1DC9" w14:textId="77777777" w:rsidR="005F716D" w:rsidRPr="005F716D" w:rsidRDefault="005F716D" w:rsidP="005F716D">
            <w:pPr>
              <w:rPr>
                <w:rFonts w:cs="Times New Roman"/>
                <w:sz w:val="20"/>
                <w:szCs w:val="20"/>
              </w:rPr>
            </w:pPr>
            <w:r w:rsidRPr="005F716D">
              <w:rPr>
                <w:rFonts w:cs="Times New Roman"/>
                <w:sz w:val="20"/>
                <w:szCs w:val="20"/>
              </w:rPr>
              <w:t>Pravidelné setkání vícero aktérů, předávání zkušeností, diskuze.</w:t>
            </w:r>
          </w:p>
        </w:tc>
      </w:tr>
      <w:tr w:rsidR="005F716D" w:rsidRPr="005F716D" w14:paraId="24FE4ABE" w14:textId="77777777" w:rsidTr="005F716D">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1E774C5C" w14:textId="77777777" w:rsidR="005F716D" w:rsidRPr="005F716D" w:rsidRDefault="005F716D" w:rsidP="005F716D">
            <w:pPr>
              <w:rPr>
                <w:b/>
                <w:bCs/>
                <w:color w:val="FFFFFF" w:themeColor="background1"/>
                <w:sz w:val="20"/>
                <w:szCs w:val="20"/>
              </w:rPr>
            </w:pPr>
          </w:p>
        </w:tc>
        <w:tc>
          <w:tcPr>
            <w:tcW w:w="0" w:type="auto"/>
            <w:tcBorders>
              <w:left w:val="nil"/>
            </w:tcBorders>
            <w:vAlign w:val="top"/>
          </w:tcPr>
          <w:p w14:paraId="61B92688" w14:textId="77777777" w:rsidR="005F716D" w:rsidRPr="005F716D" w:rsidRDefault="005F716D" w:rsidP="005F716D">
            <w:pPr>
              <w:rPr>
                <w:rFonts w:cs="Times New Roman"/>
                <w:sz w:val="20"/>
                <w:szCs w:val="20"/>
              </w:rPr>
            </w:pPr>
            <w:r w:rsidRPr="005F716D">
              <w:rPr>
                <w:rFonts w:cs="Times New Roman"/>
                <w:sz w:val="20"/>
                <w:szCs w:val="20"/>
              </w:rPr>
              <w:t>Digitální kompetence</w:t>
            </w:r>
          </w:p>
        </w:tc>
        <w:tc>
          <w:tcPr>
            <w:tcW w:w="0" w:type="auto"/>
            <w:vAlign w:val="top"/>
          </w:tcPr>
          <w:p w14:paraId="170829B1" w14:textId="77777777" w:rsidR="005F716D" w:rsidRPr="005F716D" w:rsidRDefault="005F716D" w:rsidP="005F716D">
            <w:pPr>
              <w:rPr>
                <w:rFonts w:cs="Times New Roman"/>
                <w:sz w:val="20"/>
                <w:szCs w:val="20"/>
              </w:rPr>
            </w:pPr>
            <w:r w:rsidRPr="005F716D">
              <w:rPr>
                <w:rFonts w:cs="Times New Roman"/>
                <w:sz w:val="20"/>
                <w:szCs w:val="20"/>
              </w:rPr>
              <w:t>Využívání digitálních pomůcek ve výuce, interaktivních tabulí. Proškolení pedagogové.</w:t>
            </w:r>
          </w:p>
        </w:tc>
        <w:tc>
          <w:tcPr>
            <w:tcW w:w="0" w:type="auto"/>
            <w:vAlign w:val="top"/>
          </w:tcPr>
          <w:p w14:paraId="2F342F90" w14:textId="77777777" w:rsidR="005F716D" w:rsidRPr="005F716D" w:rsidRDefault="005F716D" w:rsidP="005F716D">
            <w:pPr>
              <w:rPr>
                <w:rFonts w:cs="Times New Roman"/>
                <w:sz w:val="20"/>
                <w:szCs w:val="20"/>
              </w:rPr>
            </w:pPr>
            <w:r w:rsidRPr="005F716D">
              <w:rPr>
                <w:rFonts w:cs="Times New Roman"/>
                <w:sz w:val="20"/>
                <w:szCs w:val="20"/>
              </w:rPr>
              <w:t>Někteří pedagogové nemají dostatečné ICT znalosti, nedostatek financí na vybavení ICT</w:t>
            </w:r>
          </w:p>
        </w:tc>
        <w:tc>
          <w:tcPr>
            <w:tcW w:w="0" w:type="auto"/>
            <w:vAlign w:val="top"/>
          </w:tcPr>
          <w:p w14:paraId="00116D00" w14:textId="77777777" w:rsidR="005F716D" w:rsidRPr="005F716D" w:rsidRDefault="005F716D" w:rsidP="005F716D">
            <w:pPr>
              <w:rPr>
                <w:rFonts w:cs="Times New Roman"/>
                <w:sz w:val="20"/>
                <w:szCs w:val="20"/>
              </w:rPr>
            </w:pPr>
            <w:r w:rsidRPr="005F716D">
              <w:rPr>
                <w:rFonts w:cs="Times New Roman"/>
                <w:sz w:val="20"/>
                <w:szCs w:val="20"/>
              </w:rPr>
              <w:t>Finance na digitální vybavení.</w:t>
            </w:r>
          </w:p>
          <w:p w14:paraId="378F49A1" w14:textId="77777777" w:rsidR="005F716D" w:rsidRPr="005F716D" w:rsidRDefault="005F716D" w:rsidP="005F716D">
            <w:pPr>
              <w:rPr>
                <w:rFonts w:cs="Times New Roman"/>
                <w:sz w:val="20"/>
                <w:szCs w:val="20"/>
              </w:rPr>
            </w:pPr>
            <w:r w:rsidRPr="005F716D">
              <w:rPr>
                <w:rFonts w:cs="Times New Roman"/>
                <w:sz w:val="20"/>
                <w:szCs w:val="20"/>
              </w:rPr>
              <w:t>Proškolení pedagogů.</w:t>
            </w:r>
          </w:p>
        </w:tc>
        <w:tc>
          <w:tcPr>
            <w:tcW w:w="0" w:type="auto"/>
            <w:vAlign w:val="top"/>
          </w:tcPr>
          <w:p w14:paraId="0F087AE9" w14:textId="77777777" w:rsidR="005F716D" w:rsidRPr="005F716D" w:rsidRDefault="005F716D" w:rsidP="005F716D">
            <w:pPr>
              <w:rPr>
                <w:rFonts w:cs="Times New Roman"/>
                <w:sz w:val="20"/>
                <w:szCs w:val="20"/>
              </w:rPr>
            </w:pPr>
            <w:r w:rsidRPr="005F716D">
              <w:rPr>
                <w:rFonts w:cs="Times New Roman"/>
                <w:sz w:val="20"/>
                <w:szCs w:val="20"/>
              </w:rPr>
              <w:t>Sdílení zkušeností.</w:t>
            </w:r>
          </w:p>
          <w:p w14:paraId="53600074" w14:textId="77777777" w:rsidR="005F716D" w:rsidRPr="005F716D" w:rsidRDefault="005F716D" w:rsidP="005F716D">
            <w:pPr>
              <w:rPr>
                <w:rFonts w:cs="Times New Roman"/>
                <w:sz w:val="20"/>
                <w:szCs w:val="20"/>
              </w:rPr>
            </w:pPr>
            <w:r w:rsidRPr="005F716D">
              <w:rPr>
                <w:rFonts w:cs="Times New Roman"/>
                <w:sz w:val="20"/>
                <w:szCs w:val="20"/>
              </w:rPr>
              <w:t>Šablony.</w:t>
            </w:r>
          </w:p>
        </w:tc>
      </w:tr>
      <w:tr w:rsidR="005F716D" w:rsidRPr="005F716D" w14:paraId="1064A400" w14:textId="77777777" w:rsidTr="005F716D">
        <w:trPr>
          <w:cnfStyle w:val="000000010000" w:firstRow="0" w:lastRow="0" w:firstColumn="0" w:lastColumn="0" w:oddVBand="0" w:evenVBand="0" w:oddHBand="0" w:evenHBand="1" w:firstRowFirstColumn="0" w:firstRowLastColumn="0" w:lastRowFirstColumn="0" w:lastRowLastColumn="0"/>
          <w:trHeight w:val="306"/>
        </w:trPr>
        <w:tc>
          <w:tcPr>
            <w:tcW w:w="0" w:type="auto"/>
            <w:vMerge w:val="restart"/>
            <w:tcBorders>
              <w:top w:val="nil"/>
              <w:right w:val="nil"/>
            </w:tcBorders>
            <w:shd w:val="clear" w:color="auto" w:fill="C00000"/>
          </w:tcPr>
          <w:p w14:paraId="4A862461" w14:textId="77777777" w:rsidR="005F716D" w:rsidRPr="005F716D" w:rsidRDefault="005F716D" w:rsidP="005F716D">
            <w:pPr>
              <w:rPr>
                <w:b/>
                <w:bCs/>
                <w:color w:val="FFFFFF" w:themeColor="background1"/>
                <w:sz w:val="20"/>
                <w:szCs w:val="20"/>
              </w:rPr>
            </w:pPr>
            <w:r w:rsidRPr="005F716D">
              <w:rPr>
                <w:rFonts w:cs="Times New Roman"/>
                <w:b/>
                <w:bCs/>
                <w:color w:val="FFFFFF" w:themeColor="background1"/>
                <w:sz w:val="20"/>
                <w:szCs w:val="20"/>
              </w:rPr>
              <w:t>Ojedinělé</w:t>
            </w:r>
          </w:p>
        </w:tc>
        <w:tc>
          <w:tcPr>
            <w:tcW w:w="0" w:type="auto"/>
            <w:tcBorders>
              <w:left w:val="nil"/>
            </w:tcBorders>
            <w:vAlign w:val="top"/>
          </w:tcPr>
          <w:p w14:paraId="172E7069" w14:textId="77777777" w:rsidR="005F716D" w:rsidRPr="005F716D" w:rsidRDefault="005F716D" w:rsidP="005F716D">
            <w:pPr>
              <w:rPr>
                <w:rFonts w:cs="Times New Roman"/>
                <w:sz w:val="20"/>
                <w:szCs w:val="20"/>
              </w:rPr>
            </w:pPr>
            <w:r w:rsidRPr="005F716D">
              <w:rPr>
                <w:rFonts w:cs="Times New Roman"/>
                <w:sz w:val="20"/>
                <w:szCs w:val="20"/>
              </w:rPr>
              <w:t>Sociální a občanské dovednosti</w:t>
            </w:r>
          </w:p>
        </w:tc>
        <w:tc>
          <w:tcPr>
            <w:tcW w:w="0" w:type="auto"/>
            <w:vAlign w:val="top"/>
          </w:tcPr>
          <w:p w14:paraId="6B9B3772" w14:textId="77777777" w:rsidR="005F716D" w:rsidRPr="005F716D" w:rsidRDefault="005F716D" w:rsidP="005F716D">
            <w:pPr>
              <w:rPr>
                <w:rFonts w:cs="Times New Roman"/>
                <w:sz w:val="20"/>
                <w:szCs w:val="20"/>
              </w:rPr>
            </w:pPr>
            <w:r w:rsidRPr="005F716D">
              <w:rPr>
                <w:rFonts w:cs="Times New Roman"/>
                <w:sz w:val="20"/>
                <w:szCs w:val="20"/>
              </w:rPr>
              <w:t xml:space="preserve">Ve vztahu MŠ a rodiče – oboustranná důvěra, vstřícnost. </w:t>
            </w:r>
          </w:p>
        </w:tc>
        <w:tc>
          <w:tcPr>
            <w:tcW w:w="0" w:type="auto"/>
            <w:vAlign w:val="top"/>
          </w:tcPr>
          <w:p w14:paraId="3CAAFF4F" w14:textId="77777777" w:rsidR="005F716D" w:rsidRPr="005F716D" w:rsidRDefault="005F716D" w:rsidP="005F716D">
            <w:pPr>
              <w:rPr>
                <w:rFonts w:cs="Times New Roman"/>
                <w:sz w:val="20"/>
                <w:szCs w:val="20"/>
              </w:rPr>
            </w:pPr>
            <w:r w:rsidRPr="005F716D">
              <w:rPr>
                <w:rFonts w:cs="Times New Roman"/>
                <w:sz w:val="20"/>
                <w:szCs w:val="20"/>
              </w:rPr>
              <w:t>Prostory pro sociální interakci s rodiči. Vedení dětí k vzájemné empatii, pomoci, sociálnímu cítění.</w:t>
            </w:r>
          </w:p>
        </w:tc>
        <w:tc>
          <w:tcPr>
            <w:tcW w:w="0" w:type="auto"/>
            <w:vAlign w:val="top"/>
          </w:tcPr>
          <w:p w14:paraId="07114CF3" w14:textId="77777777" w:rsidR="005F716D" w:rsidRPr="005F716D" w:rsidRDefault="005F716D" w:rsidP="005F716D">
            <w:pPr>
              <w:rPr>
                <w:rFonts w:cs="Times New Roman"/>
                <w:sz w:val="20"/>
                <w:szCs w:val="20"/>
              </w:rPr>
            </w:pPr>
            <w:r w:rsidRPr="005F716D">
              <w:rPr>
                <w:rFonts w:cs="Times New Roman"/>
                <w:sz w:val="20"/>
                <w:szCs w:val="20"/>
              </w:rPr>
              <w:t>Prostory.</w:t>
            </w:r>
          </w:p>
          <w:p w14:paraId="3DC1B230" w14:textId="77777777" w:rsidR="005F716D" w:rsidRPr="005F716D" w:rsidRDefault="005F716D" w:rsidP="005F716D">
            <w:pPr>
              <w:rPr>
                <w:rFonts w:cs="Times New Roman"/>
                <w:sz w:val="20"/>
                <w:szCs w:val="20"/>
              </w:rPr>
            </w:pPr>
            <w:r w:rsidRPr="005F716D">
              <w:rPr>
                <w:rFonts w:cs="Times New Roman"/>
                <w:sz w:val="20"/>
                <w:szCs w:val="20"/>
              </w:rPr>
              <w:t>Větší důraz na rozvoj.</w:t>
            </w:r>
          </w:p>
        </w:tc>
        <w:tc>
          <w:tcPr>
            <w:tcW w:w="0" w:type="auto"/>
            <w:vAlign w:val="top"/>
          </w:tcPr>
          <w:p w14:paraId="4ADD9FD9" w14:textId="77777777" w:rsidR="005F716D" w:rsidRPr="005F716D" w:rsidRDefault="005F716D" w:rsidP="005F716D">
            <w:pPr>
              <w:rPr>
                <w:rFonts w:cs="Times New Roman"/>
                <w:sz w:val="20"/>
                <w:szCs w:val="20"/>
              </w:rPr>
            </w:pPr>
            <w:r w:rsidRPr="005F716D">
              <w:rPr>
                <w:rFonts w:cs="Times New Roman"/>
                <w:sz w:val="20"/>
                <w:szCs w:val="20"/>
              </w:rPr>
              <w:t>Finance.</w:t>
            </w:r>
          </w:p>
          <w:p w14:paraId="334A1B74" w14:textId="77777777" w:rsidR="005F716D" w:rsidRPr="005F716D" w:rsidRDefault="005F716D" w:rsidP="005F716D">
            <w:pPr>
              <w:rPr>
                <w:rFonts w:cs="Times New Roman"/>
                <w:sz w:val="20"/>
                <w:szCs w:val="20"/>
              </w:rPr>
            </w:pPr>
            <w:r w:rsidRPr="005F716D">
              <w:rPr>
                <w:rFonts w:cs="Times New Roman"/>
                <w:sz w:val="20"/>
                <w:szCs w:val="20"/>
              </w:rPr>
              <w:t>Sdílení zkušeností.</w:t>
            </w:r>
          </w:p>
          <w:p w14:paraId="3D0BFFE4" w14:textId="77777777" w:rsidR="005F716D" w:rsidRPr="005F716D" w:rsidRDefault="005F716D" w:rsidP="005F716D">
            <w:pPr>
              <w:rPr>
                <w:rFonts w:cs="Times New Roman"/>
                <w:sz w:val="20"/>
                <w:szCs w:val="20"/>
              </w:rPr>
            </w:pPr>
            <w:r w:rsidRPr="005F716D">
              <w:rPr>
                <w:rFonts w:cs="Times New Roman"/>
                <w:sz w:val="20"/>
                <w:szCs w:val="20"/>
              </w:rPr>
              <w:t>Větší časová dotace ve výuce.</w:t>
            </w:r>
          </w:p>
        </w:tc>
      </w:tr>
      <w:tr w:rsidR="005F716D" w:rsidRPr="005F716D" w14:paraId="6AC757AC" w14:textId="77777777" w:rsidTr="005F716D">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right w:val="nil"/>
            </w:tcBorders>
            <w:shd w:val="clear" w:color="auto" w:fill="C00000"/>
          </w:tcPr>
          <w:p w14:paraId="7FF44320" w14:textId="77777777" w:rsidR="005F716D" w:rsidRPr="005F716D" w:rsidRDefault="005F716D" w:rsidP="005F716D">
            <w:pPr>
              <w:rPr>
                <w:sz w:val="20"/>
                <w:szCs w:val="20"/>
              </w:rPr>
            </w:pPr>
          </w:p>
        </w:tc>
        <w:tc>
          <w:tcPr>
            <w:tcW w:w="0" w:type="auto"/>
            <w:tcBorders>
              <w:left w:val="nil"/>
            </w:tcBorders>
            <w:vAlign w:val="top"/>
          </w:tcPr>
          <w:p w14:paraId="58C02C7E" w14:textId="77777777" w:rsidR="005F716D" w:rsidRPr="005F716D" w:rsidRDefault="005F716D" w:rsidP="005F716D">
            <w:pPr>
              <w:rPr>
                <w:rFonts w:cs="Times New Roman"/>
                <w:sz w:val="20"/>
                <w:szCs w:val="20"/>
              </w:rPr>
            </w:pPr>
            <w:r w:rsidRPr="005F716D">
              <w:rPr>
                <w:rFonts w:cs="Times New Roman"/>
                <w:sz w:val="20"/>
                <w:szCs w:val="20"/>
              </w:rPr>
              <w:t>Kompetence k iniciativě a kreativitě</w:t>
            </w:r>
          </w:p>
        </w:tc>
        <w:tc>
          <w:tcPr>
            <w:tcW w:w="0" w:type="auto"/>
            <w:vAlign w:val="top"/>
          </w:tcPr>
          <w:p w14:paraId="5F77C001" w14:textId="77777777" w:rsidR="005F716D" w:rsidRPr="005F716D" w:rsidRDefault="005F716D" w:rsidP="005F716D">
            <w:pPr>
              <w:rPr>
                <w:rFonts w:cs="Times New Roman"/>
                <w:sz w:val="20"/>
                <w:szCs w:val="20"/>
              </w:rPr>
            </w:pPr>
          </w:p>
        </w:tc>
        <w:tc>
          <w:tcPr>
            <w:tcW w:w="0" w:type="auto"/>
            <w:vAlign w:val="top"/>
          </w:tcPr>
          <w:p w14:paraId="100DC53A" w14:textId="77777777" w:rsidR="005F716D" w:rsidRPr="005F716D" w:rsidRDefault="005F716D" w:rsidP="005F716D">
            <w:pPr>
              <w:rPr>
                <w:rFonts w:cs="Times New Roman"/>
                <w:sz w:val="20"/>
                <w:szCs w:val="20"/>
              </w:rPr>
            </w:pPr>
            <w:r w:rsidRPr="005F716D">
              <w:rPr>
                <w:rFonts w:cs="Times New Roman"/>
                <w:sz w:val="20"/>
                <w:szCs w:val="20"/>
              </w:rPr>
              <w:t>Vytvoření prostor pro kreativitu – zahrady a iniciativu. Další prohlubování znalostí pedagogů. Rozvoj těchto kompetencí.</w:t>
            </w:r>
          </w:p>
        </w:tc>
        <w:tc>
          <w:tcPr>
            <w:tcW w:w="0" w:type="auto"/>
            <w:vAlign w:val="top"/>
          </w:tcPr>
          <w:p w14:paraId="7B53F3E5" w14:textId="77777777" w:rsidR="005F716D" w:rsidRPr="005F716D" w:rsidRDefault="005F716D" w:rsidP="005F716D">
            <w:pPr>
              <w:rPr>
                <w:rFonts w:cs="Times New Roman"/>
                <w:sz w:val="20"/>
                <w:szCs w:val="20"/>
              </w:rPr>
            </w:pPr>
            <w:r w:rsidRPr="005F716D">
              <w:rPr>
                <w:rFonts w:cs="Times New Roman"/>
                <w:sz w:val="20"/>
                <w:szCs w:val="20"/>
              </w:rPr>
              <w:t>Prostory.</w:t>
            </w:r>
          </w:p>
          <w:p w14:paraId="5EC09060" w14:textId="77777777" w:rsidR="005F716D" w:rsidRPr="005F716D" w:rsidRDefault="005F716D" w:rsidP="005F716D">
            <w:pPr>
              <w:rPr>
                <w:rFonts w:cs="Times New Roman"/>
                <w:sz w:val="20"/>
                <w:szCs w:val="20"/>
              </w:rPr>
            </w:pPr>
            <w:r w:rsidRPr="005F716D">
              <w:rPr>
                <w:rFonts w:cs="Times New Roman"/>
                <w:sz w:val="20"/>
                <w:szCs w:val="20"/>
              </w:rPr>
              <w:t>Větší implementace do výuky.</w:t>
            </w:r>
          </w:p>
        </w:tc>
        <w:tc>
          <w:tcPr>
            <w:tcW w:w="0" w:type="auto"/>
            <w:vAlign w:val="top"/>
          </w:tcPr>
          <w:p w14:paraId="1C6F9A34" w14:textId="77777777" w:rsidR="005F716D" w:rsidRPr="005F716D" w:rsidRDefault="005F716D" w:rsidP="005F716D">
            <w:pPr>
              <w:rPr>
                <w:rFonts w:cs="Times New Roman"/>
                <w:sz w:val="20"/>
                <w:szCs w:val="20"/>
              </w:rPr>
            </w:pPr>
            <w:r w:rsidRPr="005F716D">
              <w:rPr>
                <w:rFonts w:cs="Times New Roman"/>
                <w:sz w:val="20"/>
                <w:szCs w:val="20"/>
              </w:rPr>
              <w:t>Finance.</w:t>
            </w:r>
          </w:p>
          <w:p w14:paraId="007B82E1" w14:textId="77777777" w:rsidR="005F716D" w:rsidRPr="005F716D" w:rsidRDefault="005F716D" w:rsidP="005F716D">
            <w:pPr>
              <w:rPr>
                <w:rFonts w:cs="Times New Roman"/>
                <w:sz w:val="20"/>
                <w:szCs w:val="20"/>
              </w:rPr>
            </w:pPr>
            <w:r w:rsidRPr="005F716D">
              <w:rPr>
                <w:rFonts w:cs="Times New Roman"/>
                <w:sz w:val="20"/>
                <w:szCs w:val="20"/>
              </w:rPr>
              <w:t>Sdílení zkušeností.</w:t>
            </w:r>
          </w:p>
          <w:p w14:paraId="1D5897E1" w14:textId="77777777" w:rsidR="005F716D" w:rsidRPr="005F716D" w:rsidRDefault="005F716D" w:rsidP="005F716D">
            <w:pPr>
              <w:rPr>
                <w:rFonts w:cs="Times New Roman"/>
                <w:sz w:val="20"/>
                <w:szCs w:val="20"/>
              </w:rPr>
            </w:pPr>
            <w:r w:rsidRPr="005F716D">
              <w:rPr>
                <w:rFonts w:cs="Times New Roman"/>
                <w:sz w:val="20"/>
                <w:szCs w:val="20"/>
              </w:rPr>
              <w:t>Větší časová dotace ve výuce</w:t>
            </w:r>
          </w:p>
        </w:tc>
      </w:tr>
    </w:tbl>
    <w:p w14:paraId="7C7B4B04" w14:textId="77777777" w:rsidR="002944F6" w:rsidRDefault="002944F6" w:rsidP="002944F6">
      <w:pPr>
        <w:rPr>
          <w:sz w:val="20"/>
          <w:szCs w:val="20"/>
        </w:rPr>
      </w:pPr>
      <w:r w:rsidRPr="00604392">
        <w:rPr>
          <w:sz w:val="20"/>
          <w:szCs w:val="20"/>
        </w:rPr>
        <w:t xml:space="preserve">Zdroj: </w:t>
      </w:r>
      <w:r>
        <w:rPr>
          <w:sz w:val="20"/>
          <w:szCs w:val="20"/>
        </w:rPr>
        <w:t>Vlastní dotazníkové šetření</w:t>
      </w:r>
      <w:r w:rsidRPr="00604392">
        <w:rPr>
          <w:sz w:val="20"/>
          <w:szCs w:val="20"/>
        </w:rPr>
        <w:t xml:space="preserve">. </w:t>
      </w:r>
    </w:p>
    <w:p w14:paraId="20F9E5D8" w14:textId="77777777" w:rsidR="00B07F32" w:rsidRPr="00C62ECA" w:rsidRDefault="00B07F32" w:rsidP="00B07F32"/>
    <w:p w14:paraId="2DF36005" w14:textId="77777777" w:rsidR="005F716D" w:rsidRDefault="00C62ECA" w:rsidP="004D5CE1">
      <w:pPr>
        <w:pStyle w:val="Tabulka"/>
      </w:pPr>
      <w:bookmarkStart w:id="143" w:name="_Toc33596510"/>
      <w:bookmarkStart w:id="144" w:name="_Toc33596851"/>
      <w:bookmarkStart w:id="145" w:name="_Toc41486158"/>
      <w:r>
        <w:t>Popis potřeb základních škol – Rozvoj potenciálu každého žáka</w:t>
      </w:r>
      <w:bookmarkEnd w:id="143"/>
      <w:bookmarkEnd w:id="144"/>
      <w:bookmarkEnd w:id="145"/>
    </w:p>
    <w:tbl>
      <w:tblPr>
        <w:tblStyle w:val="Styl1"/>
        <w:tblW w:w="13921" w:type="dxa"/>
        <w:tblLook w:val="04A0" w:firstRow="1" w:lastRow="0" w:firstColumn="1" w:lastColumn="0" w:noHBand="0" w:noVBand="1"/>
      </w:tblPr>
      <w:tblGrid>
        <w:gridCol w:w="915"/>
        <w:gridCol w:w="2039"/>
        <w:gridCol w:w="3720"/>
        <w:gridCol w:w="3110"/>
        <w:gridCol w:w="2158"/>
        <w:gridCol w:w="1979"/>
      </w:tblGrid>
      <w:tr w:rsidR="00C62ECA" w:rsidRPr="00C62ECA" w14:paraId="4D5A2913" w14:textId="77777777" w:rsidTr="001B0018">
        <w:trPr>
          <w:cnfStyle w:val="100000000000" w:firstRow="1" w:lastRow="0" w:firstColumn="0" w:lastColumn="0" w:oddVBand="0" w:evenVBand="0" w:oddHBand="0" w:evenHBand="0" w:firstRowFirstColumn="0" w:firstRowLastColumn="0" w:lastRowFirstColumn="0" w:lastRowLastColumn="0"/>
          <w:trHeight w:val="487"/>
        </w:trPr>
        <w:tc>
          <w:tcPr>
            <w:tcW w:w="0" w:type="auto"/>
            <w:gridSpan w:val="6"/>
          </w:tcPr>
          <w:p w14:paraId="6CB75D68" w14:textId="77777777" w:rsidR="00C62ECA" w:rsidRPr="00C62ECA" w:rsidRDefault="00C62ECA" w:rsidP="001B0018">
            <w:pPr>
              <w:jc w:val="center"/>
              <w:rPr>
                <w:rFonts w:cs="Times New Roman"/>
                <w:b w:val="0"/>
                <w:sz w:val="20"/>
                <w:szCs w:val="20"/>
              </w:rPr>
            </w:pPr>
            <w:r w:rsidRPr="00C62ECA">
              <w:rPr>
                <w:rFonts w:cs="Times New Roman"/>
                <w:sz w:val="20"/>
                <w:szCs w:val="20"/>
              </w:rPr>
              <w:t>Rozvoj potenciálu každého žáka – Základní školy</w:t>
            </w:r>
          </w:p>
          <w:p w14:paraId="51874475" w14:textId="77777777" w:rsidR="00C62ECA" w:rsidRPr="00C62ECA" w:rsidRDefault="00C62ECA" w:rsidP="001B0018">
            <w:pPr>
              <w:rPr>
                <w:rFonts w:cs="Times New Roman"/>
                <w:sz w:val="20"/>
                <w:szCs w:val="20"/>
              </w:rPr>
            </w:pPr>
          </w:p>
        </w:tc>
      </w:tr>
      <w:tr w:rsidR="00C62ECA" w:rsidRPr="00C62ECA" w14:paraId="7ECE734A" w14:textId="77777777" w:rsidTr="001B0018">
        <w:trPr>
          <w:cnfStyle w:val="000000100000" w:firstRow="0" w:lastRow="0" w:firstColumn="0" w:lastColumn="0" w:oddVBand="0" w:evenVBand="0" w:oddHBand="1" w:evenHBand="0" w:firstRowFirstColumn="0" w:firstRowLastColumn="0" w:lastRowFirstColumn="0" w:lastRowLastColumn="0"/>
          <w:trHeight w:val="198"/>
        </w:trPr>
        <w:tc>
          <w:tcPr>
            <w:tcW w:w="0" w:type="auto"/>
            <w:tcBorders>
              <w:top w:val="single" w:sz="4" w:space="0" w:color="FFFFFF" w:themeColor="background1"/>
              <w:bottom w:val="single" w:sz="4" w:space="0" w:color="FFFFFF" w:themeColor="background1"/>
              <w:right w:val="single" w:sz="4" w:space="0" w:color="FFFFFF" w:themeColor="background1"/>
            </w:tcBorders>
            <w:shd w:val="clear" w:color="auto" w:fill="C00000"/>
          </w:tcPr>
          <w:p w14:paraId="16E69F50" w14:textId="77777777" w:rsidR="00C62ECA" w:rsidRPr="00C62ECA" w:rsidRDefault="00C62ECA" w:rsidP="001B0018">
            <w:pPr>
              <w:rPr>
                <w:rFonts w:cs="Times New Roman"/>
                <w:b/>
                <w:color w:val="FFFFFF" w:themeColor="background1"/>
                <w:sz w:val="20"/>
                <w:szCs w:val="20"/>
              </w:rPr>
            </w:pPr>
            <w:r w:rsidRPr="00C62ECA">
              <w:rPr>
                <w:rFonts w:cs="Times New Roman"/>
                <w:b/>
                <w:color w:val="FFFFFF" w:themeColor="background1"/>
                <w:sz w:val="20"/>
                <w:szCs w:val="20"/>
              </w:rPr>
              <w:t xml:space="preserve">Četnost </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287A78A3" w14:textId="77777777" w:rsidR="00C62ECA" w:rsidRPr="00C62ECA" w:rsidRDefault="00C62ECA" w:rsidP="001B0018">
            <w:pPr>
              <w:rPr>
                <w:rFonts w:cs="Times New Roman"/>
                <w:b/>
                <w:color w:val="FFFFFF" w:themeColor="background1"/>
                <w:sz w:val="20"/>
                <w:szCs w:val="20"/>
              </w:rPr>
            </w:pPr>
            <w:r w:rsidRPr="00C62ECA">
              <w:rPr>
                <w:rFonts w:cs="Times New Roman"/>
                <w:b/>
                <w:color w:val="FFFFFF" w:themeColor="background1"/>
                <w:sz w:val="20"/>
                <w:szCs w:val="20"/>
              </w:rPr>
              <w:t>Název aktivity</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7D72BE02" w14:textId="77777777" w:rsidR="00C62ECA" w:rsidRPr="00C62ECA" w:rsidRDefault="00C62ECA" w:rsidP="001B0018">
            <w:pPr>
              <w:rPr>
                <w:rFonts w:cs="Times New Roman"/>
                <w:b/>
                <w:color w:val="FFFFFF" w:themeColor="background1"/>
                <w:sz w:val="20"/>
                <w:szCs w:val="20"/>
              </w:rPr>
            </w:pPr>
            <w:r w:rsidRPr="00C62ECA">
              <w:rPr>
                <w:rFonts w:cs="Times New Roman"/>
                <w:b/>
                <w:color w:val="FFFFFF" w:themeColor="background1"/>
                <w:sz w:val="20"/>
                <w:szCs w:val="20"/>
              </w:rPr>
              <w:t>+/co se povedlo, co umí</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35F046CB" w14:textId="77777777" w:rsidR="00C62ECA" w:rsidRPr="00C62ECA" w:rsidRDefault="00C62ECA" w:rsidP="001B0018">
            <w:pPr>
              <w:rPr>
                <w:rFonts w:cs="Times New Roman"/>
                <w:b/>
                <w:color w:val="FFFFFF" w:themeColor="background1"/>
                <w:sz w:val="20"/>
                <w:szCs w:val="20"/>
              </w:rPr>
            </w:pPr>
            <w:r w:rsidRPr="00C62ECA">
              <w:rPr>
                <w:rFonts w:cs="Times New Roman"/>
                <w:b/>
                <w:color w:val="FFFFFF" w:themeColor="background1"/>
                <w:sz w:val="20"/>
                <w:szCs w:val="20"/>
              </w:rPr>
              <w:t>-/v čem potřebují zlepšit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5DD89B28" w14:textId="77777777" w:rsidR="00C62ECA" w:rsidRPr="00C62ECA" w:rsidRDefault="00C62ECA" w:rsidP="001B0018">
            <w:pPr>
              <w:rPr>
                <w:rFonts w:cs="Times New Roman"/>
                <w:b/>
                <w:color w:val="FFFFFF" w:themeColor="background1"/>
                <w:sz w:val="20"/>
                <w:szCs w:val="20"/>
              </w:rPr>
            </w:pPr>
            <w:r w:rsidRPr="00C62ECA">
              <w:rPr>
                <w:rFonts w:cs="Times New Roman"/>
                <w:b/>
                <w:color w:val="FFFFFF" w:themeColor="background1"/>
                <w:sz w:val="20"/>
                <w:szCs w:val="20"/>
              </w:rPr>
              <w:t xml:space="preserve">Co potřebují, aby téma fungovalo? </w:t>
            </w:r>
          </w:p>
        </w:tc>
        <w:tc>
          <w:tcPr>
            <w:tcW w:w="0" w:type="auto"/>
            <w:tcBorders>
              <w:top w:val="single" w:sz="4" w:space="0" w:color="FFFFFF" w:themeColor="background1"/>
              <w:left w:val="single" w:sz="4" w:space="0" w:color="FFFFFF" w:themeColor="background1"/>
              <w:bottom w:val="single" w:sz="4" w:space="0" w:color="FFFFFF" w:themeColor="background1"/>
            </w:tcBorders>
            <w:shd w:val="clear" w:color="auto" w:fill="C00000"/>
          </w:tcPr>
          <w:p w14:paraId="59C53D53" w14:textId="77777777" w:rsidR="00C62ECA" w:rsidRPr="00C62ECA" w:rsidRDefault="00C62ECA" w:rsidP="001B0018">
            <w:pPr>
              <w:rPr>
                <w:rFonts w:cs="Times New Roman"/>
                <w:b/>
                <w:color w:val="FFFFFF" w:themeColor="background1"/>
                <w:sz w:val="20"/>
                <w:szCs w:val="20"/>
              </w:rPr>
            </w:pPr>
            <w:r w:rsidRPr="00C62ECA">
              <w:rPr>
                <w:rFonts w:cs="Times New Roman"/>
                <w:b/>
                <w:color w:val="FFFFFF" w:themeColor="background1"/>
                <w:sz w:val="20"/>
                <w:szCs w:val="20"/>
              </w:rPr>
              <w:t xml:space="preserve">Jak toho lze dosáhnout? </w:t>
            </w:r>
          </w:p>
        </w:tc>
      </w:tr>
      <w:tr w:rsidR="00C62ECA" w:rsidRPr="00C62ECA" w14:paraId="4C210B10" w14:textId="77777777" w:rsidTr="001B0018">
        <w:trPr>
          <w:cnfStyle w:val="000000010000" w:firstRow="0" w:lastRow="0" w:firstColumn="0" w:lastColumn="0" w:oddVBand="0" w:evenVBand="0" w:oddHBand="0" w:evenHBand="1" w:firstRowFirstColumn="0" w:firstRowLastColumn="0" w:lastRowFirstColumn="0" w:lastRowLastColumn="0"/>
          <w:trHeight w:val="289"/>
        </w:trPr>
        <w:tc>
          <w:tcPr>
            <w:tcW w:w="0" w:type="auto"/>
            <w:vMerge w:val="restart"/>
            <w:tcBorders>
              <w:top w:val="single" w:sz="4" w:space="0" w:color="FFFFFF" w:themeColor="background1"/>
              <w:bottom w:val="single" w:sz="4" w:space="0" w:color="FFFFFF" w:themeColor="background1"/>
              <w:right w:val="nil"/>
            </w:tcBorders>
            <w:shd w:val="clear" w:color="auto" w:fill="C00000"/>
          </w:tcPr>
          <w:p w14:paraId="5129CB6D" w14:textId="77777777" w:rsidR="00C62ECA" w:rsidRPr="00C62ECA" w:rsidRDefault="00C62ECA" w:rsidP="00C62ECA">
            <w:pPr>
              <w:rPr>
                <w:rFonts w:cs="Times New Roman"/>
                <w:b/>
                <w:bCs/>
                <w:color w:val="FFFFFF" w:themeColor="background1"/>
                <w:sz w:val="20"/>
                <w:szCs w:val="20"/>
              </w:rPr>
            </w:pPr>
            <w:r w:rsidRPr="00C62ECA">
              <w:rPr>
                <w:rFonts w:cs="Times New Roman"/>
                <w:b/>
                <w:bCs/>
                <w:color w:val="FFFFFF" w:themeColor="background1"/>
                <w:sz w:val="20"/>
                <w:szCs w:val="20"/>
              </w:rPr>
              <w:lastRenderedPageBreak/>
              <w:t>Velmi časté</w:t>
            </w:r>
          </w:p>
        </w:tc>
        <w:tc>
          <w:tcPr>
            <w:tcW w:w="0" w:type="auto"/>
            <w:tcBorders>
              <w:top w:val="single" w:sz="4" w:space="0" w:color="FFFFFF" w:themeColor="background1"/>
              <w:left w:val="nil"/>
            </w:tcBorders>
            <w:vAlign w:val="top"/>
          </w:tcPr>
          <w:p w14:paraId="4B6E0404" w14:textId="77777777" w:rsidR="00C62ECA" w:rsidRPr="00C62ECA" w:rsidRDefault="00C62ECA" w:rsidP="00C62ECA">
            <w:pPr>
              <w:rPr>
                <w:rFonts w:cs="Times New Roman"/>
                <w:sz w:val="20"/>
                <w:szCs w:val="20"/>
              </w:rPr>
            </w:pPr>
            <w:r w:rsidRPr="00C62ECA">
              <w:rPr>
                <w:rFonts w:cs="Times New Roman"/>
                <w:sz w:val="20"/>
                <w:szCs w:val="20"/>
              </w:rPr>
              <w:t>Inkluzivní/společné vzdělávání</w:t>
            </w:r>
          </w:p>
        </w:tc>
        <w:tc>
          <w:tcPr>
            <w:tcW w:w="0" w:type="auto"/>
            <w:tcBorders>
              <w:top w:val="single" w:sz="4" w:space="0" w:color="FFFFFF" w:themeColor="background1"/>
            </w:tcBorders>
            <w:vAlign w:val="top"/>
          </w:tcPr>
          <w:p w14:paraId="569CEB1D" w14:textId="77777777" w:rsidR="00C62ECA" w:rsidRPr="00C62ECA" w:rsidRDefault="00C62ECA" w:rsidP="00C62ECA">
            <w:pPr>
              <w:rPr>
                <w:rFonts w:cs="Times New Roman"/>
                <w:sz w:val="20"/>
                <w:szCs w:val="20"/>
              </w:rPr>
            </w:pPr>
            <w:r w:rsidRPr="00C62ECA">
              <w:rPr>
                <w:rFonts w:cs="Times New Roman"/>
                <w:sz w:val="20"/>
                <w:szCs w:val="20"/>
              </w:rPr>
              <w:t>Dobré začlenění žáků se speciálními potřebami do kolektivu, individuální přístup, proškolení pedagogů, spolupráce s rodiči, práce s výukovými videomateriály a pracovními listy z portálu Jeden svět,</w:t>
            </w:r>
          </w:p>
        </w:tc>
        <w:tc>
          <w:tcPr>
            <w:tcW w:w="0" w:type="auto"/>
            <w:tcBorders>
              <w:top w:val="single" w:sz="4" w:space="0" w:color="FFFFFF" w:themeColor="background1"/>
            </w:tcBorders>
            <w:vAlign w:val="top"/>
          </w:tcPr>
          <w:p w14:paraId="5CF49352" w14:textId="77777777" w:rsidR="00C62ECA" w:rsidRPr="00C62ECA" w:rsidRDefault="00C62ECA" w:rsidP="00C62ECA">
            <w:pPr>
              <w:rPr>
                <w:rFonts w:cs="Times New Roman"/>
                <w:sz w:val="20"/>
                <w:szCs w:val="20"/>
              </w:rPr>
            </w:pPr>
            <w:r w:rsidRPr="00C62ECA">
              <w:rPr>
                <w:rFonts w:cs="Times New Roman"/>
                <w:sz w:val="20"/>
                <w:szCs w:val="20"/>
              </w:rPr>
              <w:t>Méně dětí ve třídách. Další školení v oblasti společného vzdělávání. Rozšíření logopedické péče</w:t>
            </w:r>
          </w:p>
        </w:tc>
        <w:tc>
          <w:tcPr>
            <w:tcW w:w="0" w:type="auto"/>
            <w:tcBorders>
              <w:top w:val="single" w:sz="4" w:space="0" w:color="FFFFFF" w:themeColor="background1"/>
            </w:tcBorders>
            <w:vAlign w:val="top"/>
          </w:tcPr>
          <w:p w14:paraId="2DC49E30" w14:textId="77777777" w:rsidR="00C62ECA" w:rsidRPr="00C62ECA" w:rsidRDefault="00C62ECA" w:rsidP="00C62ECA">
            <w:pPr>
              <w:rPr>
                <w:rFonts w:cs="Times New Roman"/>
                <w:sz w:val="20"/>
                <w:szCs w:val="20"/>
              </w:rPr>
            </w:pPr>
            <w:r w:rsidRPr="00C62ECA">
              <w:rPr>
                <w:rFonts w:cs="Times New Roman"/>
                <w:sz w:val="20"/>
                <w:szCs w:val="20"/>
              </w:rPr>
              <w:t>Finance na provádění zájmové činnosti.</w:t>
            </w:r>
          </w:p>
          <w:p w14:paraId="6AF55267" w14:textId="77777777" w:rsidR="00C62ECA" w:rsidRPr="00C62ECA" w:rsidRDefault="00C62ECA" w:rsidP="00C62ECA">
            <w:pPr>
              <w:rPr>
                <w:rFonts w:cs="Times New Roman"/>
                <w:sz w:val="20"/>
                <w:szCs w:val="20"/>
              </w:rPr>
            </w:pPr>
            <w:r w:rsidRPr="00C62ECA">
              <w:rPr>
                <w:rFonts w:cs="Times New Roman"/>
                <w:sz w:val="20"/>
                <w:szCs w:val="20"/>
              </w:rPr>
              <w:t>Speciální personální kapacity.</w:t>
            </w:r>
          </w:p>
          <w:p w14:paraId="606737BF" w14:textId="77777777" w:rsidR="00C62ECA" w:rsidRPr="00C62ECA" w:rsidRDefault="00C62ECA" w:rsidP="00C62ECA">
            <w:pPr>
              <w:rPr>
                <w:rFonts w:cs="Times New Roman"/>
                <w:sz w:val="20"/>
                <w:szCs w:val="20"/>
              </w:rPr>
            </w:pPr>
            <w:r w:rsidRPr="00C62ECA">
              <w:rPr>
                <w:rFonts w:cs="Times New Roman"/>
                <w:sz w:val="20"/>
                <w:szCs w:val="20"/>
              </w:rPr>
              <w:t>Proškolení pedagogů.</w:t>
            </w:r>
          </w:p>
        </w:tc>
        <w:tc>
          <w:tcPr>
            <w:tcW w:w="0" w:type="auto"/>
            <w:tcBorders>
              <w:top w:val="single" w:sz="4" w:space="0" w:color="FFFFFF" w:themeColor="background1"/>
            </w:tcBorders>
            <w:vAlign w:val="top"/>
          </w:tcPr>
          <w:p w14:paraId="72D27DD0" w14:textId="77777777" w:rsidR="00C62ECA" w:rsidRPr="00C62ECA" w:rsidRDefault="00C62ECA" w:rsidP="00C62ECA">
            <w:pPr>
              <w:rPr>
                <w:rFonts w:cs="Times New Roman"/>
                <w:sz w:val="20"/>
                <w:szCs w:val="20"/>
              </w:rPr>
            </w:pPr>
            <w:r w:rsidRPr="00C62ECA">
              <w:rPr>
                <w:rFonts w:cs="Times New Roman"/>
                <w:sz w:val="20"/>
                <w:szCs w:val="20"/>
              </w:rPr>
              <w:t>Šablony.</w:t>
            </w:r>
          </w:p>
          <w:p w14:paraId="10319631" w14:textId="77777777" w:rsidR="00C62ECA" w:rsidRPr="00C62ECA" w:rsidRDefault="00C62ECA" w:rsidP="00C62ECA">
            <w:pPr>
              <w:rPr>
                <w:rFonts w:cs="Times New Roman"/>
                <w:sz w:val="20"/>
                <w:szCs w:val="20"/>
              </w:rPr>
            </w:pPr>
            <w:r w:rsidRPr="00C62ECA">
              <w:rPr>
                <w:rFonts w:cs="Times New Roman"/>
                <w:sz w:val="20"/>
                <w:szCs w:val="20"/>
              </w:rPr>
              <w:t>Sdílení zkušeností.</w:t>
            </w:r>
          </w:p>
          <w:p w14:paraId="595B9291" w14:textId="77777777" w:rsidR="00C62ECA" w:rsidRPr="00C62ECA" w:rsidRDefault="00C62ECA" w:rsidP="00C62ECA">
            <w:pPr>
              <w:rPr>
                <w:rFonts w:cs="Times New Roman"/>
                <w:sz w:val="20"/>
                <w:szCs w:val="20"/>
              </w:rPr>
            </w:pPr>
            <w:r w:rsidRPr="00C62ECA">
              <w:rPr>
                <w:rFonts w:cs="Times New Roman"/>
                <w:sz w:val="20"/>
                <w:szCs w:val="20"/>
              </w:rPr>
              <w:t>DVPP.</w:t>
            </w:r>
          </w:p>
          <w:p w14:paraId="2912AA6E" w14:textId="77777777" w:rsidR="00C62ECA" w:rsidRPr="00C62ECA" w:rsidRDefault="00C62ECA" w:rsidP="00C62ECA">
            <w:pPr>
              <w:rPr>
                <w:rFonts w:cs="Times New Roman"/>
                <w:sz w:val="20"/>
                <w:szCs w:val="20"/>
              </w:rPr>
            </w:pPr>
          </w:p>
        </w:tc>
      </w:tr>
      <w:tr w:rsidR="00C62ECA" w:rsidRPr="00C62ECA" w14:paraId="26841ADF" w14:textId="77777777" w:rsidTr="001B0018">
        <w:trPr>
          <w:cnfStyle w:val="000000100000" w:firstRow="0" w:lastRow="0" w:firstColumn="0" w:lastColumn="0" w:oddVBand="0" w:evenVBand="0" w:oddHBand="1" w:evenHBand="0" w:firstRowFirstColumn="0" w:firstRowLastColumn="0" w:lastRowFirstColumn="0" w:lastRowLastColumn="0"/>
          <w:trHeight w:val="306"/>
        </w:trPr>
        <w:tc>
          <w:tcPr>
            <w:tcW w:w="0" w:type="auto"/>
            <w:vMerge/>
            <w:tcBorders>
              <w:bottom w:val="single" w:sz="4" w:space="0" w:color="FFFFFF" w:themeColor="background1"/>
              <w:right w:val="nil"/>
            </w:tcBorders>
            <w:shd w:val="clear" w:color="auto" w:fill="C00000"/>
          </w:tcPr>
          <w:p w14:paraId="2AB23B22" w14:textId="77777777" w:rsidR="00C62ECA" w:rsidRPr="00C62ECA" w:rsidRDefault="00C62ECA" w:rsidP="00C62ECA">
            <w:pPr>
              <w:rPr>
                <w:rFonts w:cs="Times New Roman"/>
                <w:b/>
                <w:bCs/>
                <w:color w:val="FFFFFF" w:themeColor="background1"/>
                <w:sz w:val="20"/>
                <w:szCs w:val="20"/>
              </w:rPr>
            </w:pPr>
          </w:p>
        </w:tc>
        <w:tc>
          <w:tcPr>
            <w:tcW w:w="0" w:type="auto"/>
            <w:tcBorders>
              <w:left w:val="nil"/>
            </w:tcBorders>
            <w:vAlign w:val="top"/>
          </w:tcPr>
          <w:p w14:paraId="1293446C" w14:textId="77777777" w:rsidR="00C62ECA" w:rsidRPr="00C62ECA" w:rsidRDefault="00C62ECA" w:rsidP="00C62ECA">
            <w:pPr>
              <w:rPr>
                <w:rFonts w:cs="Times New Roman"/>
                <w:sz w:val="20"/>
                <w:szCs w:val="20"/>
              </w:rPr>
            </w:pPr>
            <w:r w:rsidRPr="00C62ECA">
              <w:rPr>
                <w:rFonts w:cs="Times New Roman"/>
                <w:sz w:val="20"/>
                <w:szCs w:val="20"/>
              </w:rPr>
              <w:t>Školení pedagogů</w:t>
            </w:r>
          </w:p>
        </w:tc>
        <w:tc>
          <w:tcPr>
            <w:tcW w:w="0" w:type="auto"/>
            <w:vAlign w:val="top"/>
          </w:tcPr>
          <w:p w14:paraId="36B49822" w14:textId="77777777" w:rsidR="00C62ECA" w:rsidRPr="00C62ECA" w:rsidRDefault="00C62ECA" w:rsidP="00C62ECA">
            <w:pPr>
              <w:rPr>
                <w:rFonts w:cs="Times New Roman"/>
                <w:sz w:val="20"/>
                <w:szCs w:val="20"/>
              </w:rPr>
            </w:pPr>
            <w:r w:rsidRPr="00C62ECA">
              <w:rPr>
                <w:rFonts w:cs="Times New Roman"/>
                <w:sz w:val="20"/>
                <w:szCs w:val="20"/>
              </w:rPr>
              <w:t>Proškolení pedagogů v rámci šablon.</w:t>
            </w:r>
          </w:p>
        </w:tc>
        <w:tc>
          <w:tcPr>
            <w:tcW w:w="0" w:type="auto"/>
            <w:vAlign w:val="top"/>
          </w:tcPr>
          <w:p w14:paraId="493D3355" w14:textId="77777777" w:rsidR="00C62ECA" w:rsidRPr="00C62ECA" w:rsidRDefault="00C62ECA" w:rsidP="00C62ECA">
            <w:pPr>
              <w:rPr>
                <w:rFonts w:cs="Times New Roman"/>
                <w:sz w:val="20"/>
                <w:szCs w:val="20"/>
              </w:rPr>
            </w:pPr>
            <w:r w:rsidRPr="00C62ECA">
              <w:rPr>
                <w:rFonts w:cs="Times New Roman"/>
                <w:sz w:val="20"/>
                <w:szCs w:val="20"/>
              </w:rPr>
              <w:t>Pokračující proškolování pedagogů – kvalitní školení,na společné vzdělávání, didaktiku a metodiku naukových předmětů, komunikace s rodiči a žáky</w:t>
            </w:r>
          </w:p>
        </w:tc>
        <w:tc>
          <w:tcPr>
            <w:tcW w:w="0" w:type="auto"/>
            <w:vAlign w:val="top"/>
          </w:tcPr>
          <w:p w14:paraId="4BE71BB2" w14:textId="77777777" w:rsidR="00C62ECA" w:rsidRPr="00C62ECA" w:rsidRDefault="00C62ECA" w:rsidP="00C62ECA">
            <w:pPr>
              <w:rPr>
                <w:rFonts w:cs="Times New Roman"/>
                <w:sz w:val="20"/>
                <w:szCs w:val="20"/>
              </w:rPr>
            </w:pPr>
            <w:r w:rsidRPr="00C62ECA">
              <w:rPr>
                <w:rFonts w:cs="Times New Roman"/>
                <w:sz w:val="20"/>
                <w:szCs w:val="20"/>
              </w:rPr>
              <w:t>Motivace pedagogů, využívání nových metod v oceňování.</w:t>
            </w:r>
          </w:p>
        </w:tc>
        <w:tc>
          <w:tcPr>
            <w:tcW w:w="0" w:type="auto"/>
            <w:vAlign w:val="top"/>
          </w:tcPr>
          <w:p w14:paraId="7C1E5101" w14:textId="77777777" w:rsidR="00C62ECA" w:rsidRPr="00C62ECA" w:rsidRDefault="00C62ECA" w:rsidP="00C62ECA">
            <w:pPr>
              <w:rPr>
                <w:rFonts w:cs="Times New Roman"/>
                <w:sz w:val="20"/>
                <w:szCs w:val="20"/>
              </w:rPr>
            </w:pPr>
            <w:r w:rsidRPr="00C62ECA">
              <w:rPr>
                <w:rFonts w:cs="Times New Roman"/>
                <w:sz w:val="20"/>
                <w:szCs w:val="20"/>
              </w:rPr>
              <w:t>Šablony.</w:t>
            </w:r>
          </w:p>
          <w:p w14:paraId="32168F4C" w14:textId="77777777" w:rsidR="00C62ECA" w:rsidRPr="00C62ECA" w:rsidRDefault="00C62ECA" w:rsidP="00C62ECA">
            <w:pPr>
              <w:rPr>
                <w:rFonts w:cs="Times New Roman"/>
                <w:sz w:val="20"/>
                <w:szCs w:val="20"/>
              </w:rPr>
            </w:pPr>
            <w:r w:rsidRPr="00C62ECA">
              <w:rPr>
                <w:rFonts w:cs="Times New Roman"/>
                <w:sz w:val="20"/>
                <w:szCs w:val="20"/>
              </w:rPr>
              <w:t>DVPP.</w:t>
            </w:r>
          </w:p>
        </w:tc>
      </w:tr>
      <w:tr w:rsidR="00C62ECA" w:rsidRPr="00C62ECA" w14:paraId="453B370A" w14:textId="77777777" w:rsidTr="001B0018">
        <w:trPr>
          <w:cnfStyle w:val="000000010000" w:firstRow="0" w:lastRow="0" w:firstColumn="0" w:lastColumn="0" w:oddVBand="0" w:evenVBand="0" w:oddHBand="0" w:evenHBand="1" w:firstRowFirstColumn="0" w:firstRowLastColumn="0" w:lastRowFirstColumn="0" w:lastRowLastColumn="0"/>
          <w:trHeight w:val="306"/>
        </w:trPr>
        <w:tc>
          <w:tcPr>
            <w:tcW w:w="0" w:type="auto"/>
            <w:tcBorders>
              <w:bottom w:val="single" w:sz="4" w:space="0" w:color="FFFFFF" w:themeColor="background1"/>
              <w:right w:val="nil"/>
            </w:tcBorders>
            <w:shd w:val="clear" w:color="auto" w:fill="C00000"/>
          </w:tcPr>
          <w:p w14:paraId="3507A2B2" w14:textId="77777777" w:rsidR="00C62ECA" w:rsidRPr="00C62ECA" w:rsidRDefault="00C62ECA" w:rsidP="00C62ECA">
            <w:pPr>
              <w:rPr>
                <w:rFonts w:cs="Times New Roman"/>
                <w:b/>
                <w:bCs/>
                <w:color w:val="FFFFFF" w:themeColor="background1"/>
                <w:sz w:val="20"/>
                <w:szCs w:val="20"/>
              </w:rPr>
            </w:pPr>
          </w:p>
        </w:tc>
        <w:tc>
          <w:tcPr>
            <w:tcW w:w="0" w:type="auto"/>
            <w:tcBorders>
              <w:left w:val="nil"/>
            </w:tcBorders>
            <w:vAlign w:val="top"/>
          </w:tcPr>
          <w:p w14:paraId="00F95DA9" w14:textId="77777777" w:rsidR="00C62ECA" w:rsidRPr="00C62ECA" w:rsidRDefault="00C62ECA" w:rsidP="00C62ECA">
            <w:pPr>
              <w:rPr>
                <w:rFonts w:cs="Times New Roman"/>
                <w:sz w:val="20"/>
                <w:szCs w:val="20"/>
              </w:rPr>
            </w:pPr>
            <w:r w:rsidRPr="00C62ECA">
              <w:rPr>
                <w:rFonts w:cs="Times New Roman"/>
                <w:sz w:val="20"/>
                <w:szCs w:val="20"/>
              </w:rPr>
              <w:t>Doučování</w:t>
            </w:r>
          </w:p>
        </w:tc>
        <w:tc>
          <w:tcPr>
            <w:tcW w:w="0" w:type="auto"/>
            <w:vAlign w:val="top"/>
          </w:tcPr>
          <w:p w14:paraId="798ACB72" w14:textId="77777777" w:rsidR="00C62ECA" w:rsidRPr="00C62ECA" w:rsidRDefault="00C62ECA" w:rsidP="00C62ECA">
            <w:pPr>
              <w:rPr>
                <w:rFonts w:cs="Times New Roman"/>
                <w:sz w:val="20"/>
                <w:szCs w:val="20"/>
              </w:rPr>
            </w:pPr>
            <w:r w:rsidRPr="00C62ECA">
              <w:rPr>
                <w:rFonts w:cs="Times New Roman"/>
                <w:sz w:val="20"/>
                <w:szCs w:val="20"/>
              </w:rPr>
              <w:t>Doučování žáků ohrožených školním neúspěchem,</w:t>
            </w:r>
          </w:p>
        </w:tc>
        <w:tc>
          <w:tcPr>
            <w:tcW w:w="0" w:type="auto"/>
            <w:vAlign w:val="top"/>
          </w:tcPr>
          <w:p w14:paraId="5CABD750" w14:textId="77777777" w:rsidR="00C62ECA" w:rsidRPr="00C62ECA" w:rsidRDefault="00C62ECA" w:rsidP="00C62ECA">
            <w:pPr>
              <w:rPr>
                <w:rFonts w:cs="Times New Roman"/>
                <w:sz w:val="20"/>
                <w:szCs w:val="20"/>
              </w:rPr>
            </w:pPr>
          </w:p>
        </w:tc>
        <w:tc>
          <w:tcPr>
            <w:tcW w:w="0" w:type="auto"/>
            <w:vAlign w:val="top"/>
          </w:tcPr>
          <w:p w14:paraId="47700A07" w14:textId="77777777" w:rsidR="00C62ECA" w:rsidRPr="00C62ECA" w:rsidRDefault="00C62ECA" w:rsidP="00C62ECA">
            <w:pPr>
              <w:rPr>
                <w:rFonts w:cs="Times New Roman"/>
                <w:sz w:val="20"/>
                <w:szCs w:val="20"/>
              </w:rPr>
            </w:pPr>
            <w:r w:rsidRPr="00C62ECA">
              <w:rPr>
                <w:rFonts w:cs="Times New Roman"/>
                <w:sz w:val="20"/>
                <w:szCs w:val="20"/>
              </w:rPr>
              <w:t>Šablony. Finance. Spolupráce rodiny.</w:t>
            </w:r>
          </w:p>
        </w:tc>
        <w:tc>
          <w:tcPr>
            <w:tcW w:w="0" w:type="auto"/>
            <w:vAlign w:val="top"/>
          </w:tcPr>
          <w:p w14:paraId="303D92F3" w14:textId="77777777" w:rsidR="00C62ECA" w:rsidRPr="00C62ECA" w:rsidRDefault="00C62ECA" w:rsidP="00C62ECA">
            <w:pPr>
              <w:rPr>
                <w:rFonts w:cs="Times New Roman"/>
                <w:sz w:val="20"/>
                <w:szCs w:val="20"/>
              </w:rPr>
            </w:pPr>
            <w:r w:rsidRPr="00C62ECA">
              <w:rPr>
                <w:rFonts w:cs="Times New Roman"/>
                <w:sz w:val="20"/>
                <w:szCs w:val="20"/>
              </w:rPr>
              <w:t>Šablony.</w:t>
            </w:r>
          </w:p>
        </w:tc>
      </w:tr>
      <w:tr w:rsidR="00C62ECA" w:rsidRPr="00C62ECA" w14:paraId="3725B966" w14:textId="77777777" w:rsidTr="001B0018">
        <w:trPr>
          <w:cnfStyle w:val="000000100000" w:firstRow="0" w:lastRow="0" w:firstColumn="0" w:lastColumn="0" w:oddVBand="0" w:evenVBand="0" w:oddHBand="1" w:evenHBand="0" w:firstRowFirstColumn="0" w:firstRowLastColumn="0" w:lastRowFirstColumn="0" w:lastRowLastColumn="0"/>
          <w:trHeight w:val="306"/>
        </w:trPr>
        <w:tc>
          <w:tcPr>
            <w:tcW w:w="0" w:type="auto"/>
            <w:tcBorders>
              <w:bottom w:val="single" w:sz="4" w:space="0" w:color="FFFFFF" w:themeColor="background1"/>
              <w:right w:val="nil"/>
            </w:tcBorders>
            <w:shd w:val="clear" w:color="auto" w:fill="C00000"/>
          </w:tcPr>
          <w:p w14:paraId="0BBB4E68" w14:textId="77777777" w:rsidR="00C62ECA" w:rsidRPr="00C62ECA" w:rsidRDefault="00C62ECA" w:rsidP="00C62ECA">
            <w:pPr>
              <w:rPr>
                <w:rFonts w:cs="Times New Roman"/>
                <w:b/>
                <w:bCs/>
                <w:color w:val="FFFFFF" w:themeColor="background1"/>
                <w:sz w:val="20"/>
                <w:szCs w:val="20"/>
              </w:rPr>
            </w:pPr>
          </w:p>
        </w:tc>
        <w:tc>
          <w:tcPr>
            <w:tcW w:w="0" w:type="auto"/>
            <w:tcBorders>
              <w:left w:val="nil"/>
            </w:tcBorders>
            <w:vAlign w:val="top"/>
          </w:tcPr>
          <w:p w14:paraId="2BBBA21B" w14:textId="77777777" w:rsidR="00C62ECA" w:rsidRPr="00C62ECA" w:rsidRDefault="00C62ECA" w:rsidP="00C62ECA">
            <w:pPr>
              <w:rPr>
                <w:rFonts w:cs="Times New Roman"/>
                <w:sz w:val="20"/>
                <w:szCs w:val="20"/>
              </w:rPr>
            </w:pPr>
            <w:r w:rsidRPr="00C62ECA">
              <w:rPr>
                <w:rFonts w:cs="Times New Roman"/>
                <w:sz w:val="20"/>
                <w:szCs w:val="20"/>
              </w:rPr>
              <w:t>Zapojení v projektech na polytechniku</w:t>
            </w:r>
          </w:p>
        </w:tc>
        <w:tc>
          <w:tcPr>
            <w:tcW w:w="0" w:type="auto"/>
            <w:vAlign w:val="top"/>
          </w:tcPr>
          <w:p w14:paraId="5846B3BC" w14:textId="77777777" w:rsidR="00C62ECA" w:rsidRPr="00C62ECA" w:rsidRDefault="00C62ECA" w:rsidP="00C62ECA">
            <w:pPr>
              <w:rPr>
                <w:rFonts w:cs="Times New Roman"/>
                <w:sz w:val="20"/>
                <w:szCs w:val="20"/>
              </w:rPr>
            </w:pPr>
            <w:r w:rsidRPr="00C62ECA">
              <w:rPr>
                <w:rFonts w:cs="Times New Roman"/>
                <w:sz w:val="20"/>
                <w:szCs w:val="20"/>
              </w:rPr>
              <w:t>Projekty jako Rozvoj podnikání na ZŠ, Podpora polytechnického vzdělávání, - zvýšení zájmu o technickou a badatelskou činnost díky projektům. Projekt Zůstaňte s námi po škole</w:t>
            </w:r>
          </w:p>
        </w:tc>
        <w:tc>
          <w:tcPr>
            <w:tcW w:w="0" w:type="auto"/>
            <w:vAlign w:val="top"/>
          </w:tcPr>
          <w:p w14:paraId="2B6A098A" w14:textId="77777777" w:rsidR="00C62ECA" w:rsidRPr="00C62ECA" w:rsidRDefault="00C62ECA" w:rsidP="00C62ECA">
            <w:pPr>
              <w:rPr>
                <w:rFonts w:cs="Times New Roman"/>
                <w:sz w:val="20"/>
                <w:szCs w:val="20"/>
              </w:rPr>
            </w:pPr>
            <w:r w:rsidRPr="00C62ECA">
              <w:rPr>
                <w:rFonts w:cs="Times New Roman"/>
                <w:sz w:val="20"/>
                <w:szCs w:val="20"/>
              </w:rPr>
              <w:t xml:space="preserve">Prostory pro polytechnické vzdělávání. </w:t>
            </w:r>
          </w:p>
          <w:p w14:paraId="1DFCCF99" w14:textId="77777777" w:rsidR="00C62ECA" w:rsidRPr="00C62ECA" w:rsidRDefault="00C62ECA" w:rsidP="00C62ECA">
            <w:pPr>
              <w:rPr>
                <w:rFonts w:cs="Times New Roman"/>
                <w:sz w:val="20"/>
                <w:szCs w:val="20"/>
              </w:rPr>
            </w:pPr>
            <w:r w:rsidRPr="00C62ECA">
              <w:rPr>
                <w:rFonts w:cs="Times New Roman"/>
                <w:sz w:val="20"/>
                <w:szCs w:val="20"/>
              </w:rPr>
              <w:t>Kvalitní pedagogy.</w:t>
            </w:r>
          </w:p>
        </w:tc>
        <w:tc>
          <w:tcPr>
            <w:tcW w:w="0" w:type="auto"/>
            <w:vAlign w:val="top"/>
          </w:tcPr>
          <w:p w14:paraId="06B4D99B" w14:textId="77777777" w:rsidR="00C62ECA" w:rsidRPr="00C62ECA" w:rsidRDefault="00C62ECA" w:rsidP="00C62ECA">
            <w:pPr>
              <w:rPr>
                <w:rFonts w:cs="Times New Roman"/>
                <w:sz w:val="20"/>
                <w:szCs w:val="20"/>
              </w:rPr>
            </w:pPr>
            <w:r w:rsidRPr="00C62ECA">
              <w:rPr>
                <w:rFonts w:cs="Times New Roman"/>
                <w:sz w:val="20"/>
                <w:szCs w:val="20"/>
              </w:rPr>
              <w:t>Finance.</w:t>
            </w:r>
          </w:p>
          <w:p w14:paraId="630CCB8D" w14:textId="77777777" w:rsidR="00C62ECA" w:rsidRPr="00C62ECA" w:rsidRDefault="00C62ECA" w:rsidP="00C62ECA">
            <w:pPr>
              <w:rPr>
                <w:rFonts w:cs="Times New Roman"/>
                <w:sz w:val="20"/>
                <w:szCs w:val="20"/>
              </w:rPr>
            </w:pPr>
            <w:r w:rsidRPr="00C62ECA">
              <w:rPr>
                <w:rFonts w:cs="Times New Roman"/>
                <w:sz w:val="20"/>
                <w:szCs w:val="20"/>
              </w:rPr>
              <w:t>Motivace</w:t>
            </w:r>
          </w:p>
          <w:p w14:paraId="7CE9BB8F" w14:textId="77777777" w:rsidR="00C62ECA" w:rsidRPr="00C62ECA" w:rsidRDefault="00C62ECA" w:rsidP="00C62ECA">
            <w:pPr>
              <w:rPr>
                <w:rFonts w:cs="Times New Roman"/>
                <w:sz w:val="20"/>
                <w:szCs w:val="20"/>
              </w:rPr>
            </w:pPr>
            <w:r w:rsidRPr="00C62ECA">
              <w:rPr>
                <w:rFonts w:cs="Times New Roman"/>
                <w:sz w:val="20"/>
                <w:szCs w:val="20"/>
              </w:rPr>
              <w:t>Personální obsazení</w:t>
            </w:r>
          </w:p>
        </w:tc>
        <w:tc>
          <w:tcPr>
            <w:tcW w:w="0" w:type="auto"/>
            <w:vAlign w:val="top"/>
          </w:tcPr>
          <w:p w14:paraId="2DCD46E6" w14:textId="77777777" w:rsidR="00C62ECA" w:rsidRPr="00C62ECA" w:rsidRDefault="00C62ECA" w:rsidP="00C62ECA">
            <w:pPr>
              <w:rPr>
                <w:rFonts w:cs="Times New Roman"/>
                <w:sz w:val="20"/>
                <w:szCs w:val="20"/>
              </w:rPr>
            </w:pPr>
            <w:r w:rsidRPr="00C62ECA">
              <w:rPr>
                <w:rFonts w:cs="Times New Roman"/>
                <w:sz w:val="20"/>
                <w:szCs w:val="20"/>
              </w:rPr>
              <w:t>Nabídka atraktivních projektů.</w:t>
            </w:r>
          </w:p>
        </w:tc>
      </w:tr>
      <w:tr w:rsidR="00C62ECA" w:rsidRPr="00C62ECA" w14:paraId="1E5A8B1F" w14:textId="77777777" w:rsidTr="001B0018">
        <w:trPr>
          <w:cnfStyle w:val="000000010000" w:firstRow="0" w:lastRow="0" w:firstColumn="0" w:lastColumn="0" w:oddVBand="0" w:evenVBand="0" w:oddHBand="0" w:evenHBand="1" w:firstRowFirstColumn="0" w:firstRowLastColumn="0" w:lastRowFirstColumn="0" w:lastRowLastColumn="0"/>
          <w:trHeight w:val="289"/>
        </w:trPr>
        <w:tc>
          <w:tcPr>
            <w:tcW w:w="0" w:type="auto"/>
            <w:vMerge w:val="restart"/>
            <w:tcBorders>
              <w:top w:val="single" w:sz="4" w:space="0" w:color="FFFFFF" w:themeColor="background1"/>
              <w:right w:val="nil"/>
            </w:tcBorders>
            <w:shd w:val="clear" w:color="auto" w:fill="C00000"/>
          </w:tcPr>
          <w:p w14:paraId="3D4661B6" w14:textId="77777777" w:rsidR="00C62ECA" w:rsidRPr="00C62ECA" w:rsidRDefault="00C62ECA" w:rsidP="00C62ECA">
            <w:pPr>
              <w:rPr>
                <w:rFonts w:cs="Times New Roman"/>
                <w:b/>
                <w:bCs/>
                <w:color w:val="FFFFFF" w:themeColor="background1"/>
                <w:sz w:val="20"/>
                <w:szCs w:val="20"/>
              </w:rPr>
            </w:pPr>
            <w:r w:rsidRPr="00C62ECA">
              <w:rPr>
                <w:rFonts w:cs="Times New Roman"/>
                <w:b/>
                <w:bCs/>
                <w:color w:val="FFFFFF" w:themeColor="background1"/>
                <w:sz w:val="20"/>
                <w:szCs w:val="20"/>
              </w:rPr>
              <w:t>Časté</w:t>
            </w:r>
          </w:p>
        </w:tc>
        <w:tc>
          <w:tcPr>
            <w:tcW w:w="0" w:type="auto"/>
            <w:tcBorders>
              <w:left w:val="nil"/>
            </w:tcBorders>
            <w:vAlign w:val="top"/>
          </w:tcPr>
          <w:p w14:paraId="501F4CEC" w14:textId="77777777" w:rsidR="00C62ECA" w:rsidRPr="00C62ECA" w:rsidRDefault="00C62ECA" w:rsidP="00C62ECA">
            <w:pPr>
              <w:rPr>
                <w:rFonts w:cs="Times New Roman"/>
                <w:sz w:val="20"/>
                <w:szCs w:val="20"/>
              </w:rPr>
            </w:pPr>
            <w:r w:rsidRPr="00C62ECA">
              <w:rPr>
                <w:rFonts w:cs="Times New Roman"/>
                <w:sz w:val="20"/>
                <w:szCs w:val="20"/>
              </w:rPr>
              <w:t>Zapojení v ostatních projektech</w:t>
            </w:r>
          </w:p>
        </w:tc>
        <w:tc>
          <w:tcPr>
            <w:tcW w:w="0" w:type="auto"/>
            <w:vAlign w:val="top"/>
          </w:tcPr>
          <w:p w14:paraId="5BD6D05A" w14:textId="77777777" w:rsidR="00C62ECA" w:rsidRPr="00C62ECA" w:rsidRDefault="00C62ECA" w:rsidP="00C62ECA">
            <w:pPr>
              <w:rPr>
                <w:rFonts w:cs="Times New Roman"/>
                <w:sz w:val="20"/>
                <w:szCs w:val="20"/>
              </w:rPr>
            </w:pPr>
            <w:r w:rsidRPr="00C62ECA">
              <w:rPr>
                <w:rFonts w:cs="Times New Roman"/>
                <w:sz w:val="20"/>
                <w:szCs w:val="20"/>
              </w:rPr>
              <w:t>Rozvojem Sociální dovednosti k úspěchu, Den Země, Běh za životní prostředí,, Projekt Edison, PEER program, projekt MAJÁK, Děti na startu.</w:t>
            </w:r>
          </w:p>
        </w:tc>
        <w:tc>
          <w:tcPr>
            <w:tcW w:w="0" w:type="auto"/>
            <w:vAlign w:val="top"/>
          </w:tcPr>
          <w:p w14:paraId="5B03E5A2" w14:textId="77777777" w:rsidR="00C62ECA" w:rsidRPr="00C62ECA" w:rsidRDefault="00C62ECA" w:rsidP="00C62ECA">
            <w:pPr>
              <w:rPr>
                <w:rFonts w:cs="Times New Roman"/>
                <w:sz w:val="20"/>
                <w:szCs w:val="20"/>
              </w:rPr>
            </w:pPr>
          </w:p>
        </w:tc>
        <w:tc>
          <w:tcPr>
            <w:tcW w:w="0" w:type="auto"/>
            <w:vAlign w:val="top"/>
          </w:tcPr>
          <w:p w14:paraId="3F8D68FE" w14:textId="77777777" w:rsidR="00C62ECA" w:rsidRPr="00C62ECA" w:rsidRDefault="00C62ECA" w:rsidP="00C62ECA">
            <w:pPr>
              <w:rPr>
                <w:rFonts w:cs="Times New Roman"/>
                <w:sz w:val="20"/>
                <w:szCs w:val="20"/>
              </w:rPr>
            </w:pPr>
            <w:r w:rsidRPr="00C62ECA">
              <w:rPr>
                <w:rFonts w:cs="Times New Roman"/>
                <w:sz w:val="20"/>
                <w:szCs w:val="20"/>
              </w:rPr>
              <w:t>Příležitost zapojit se do projektů.</w:t>
            </w:r>
          </w:p>
          <w:p w14:paraId="2F01BCC1" w14:textId="77777777" w:rsidR="00C62ECA" w:rsidRPr="00C62ECA" w:rsidRDefault="00C62ECA" w:rsidP="00C62ECA">
            <w:pPr>
              <w:rPr>
                <w:rFonts w:cs="Times New Roman"/>
                <w:sz w:val="20"/>
                <w:szCs w:val="20"/>
              </w:rPr>
            </w:pPr>
          </w:p>
        </w:tc>
        <w:tc>
          <w:tcPr>
            <w:tcW w:w="0" w:type="auto"/>
            <w:vAlign w:val="top"/>
          </w:tcPr>
          <w:p w14:paraId="70B301D7" w14:textId="77777777" w:rsidR="00C62ECA" w:rsidRPr="00C62ECA" w:rsidRDefault="00C62ECA" w:rsidP="00C62ECA">
            <w:pPr>
              <w:rPr>
                <w:rFonts w:cs="Times New Roman"/>
                <w:sz w:val="20"/>
                <w:szCs w:val="20"/>
              </w:rPr>
            </w:pPr>
            <w:r w:rsidRPr="00C62ECA">
              <w:rPr>
                <w:rFonts w:cs="Times New Roman"/>
                <w:sz w:val="20"/>
                <w:szCs w:val="20"/>
              </w:rPr>
              <w:t>Nabídka atraktivních projektů</w:t>
            </w:r>
          </w:p>
        </w:tc>
      </w:tr>
      <w:tr w:rsidR="00C62ECA" w:rsidRPr="00C62ECA" w14:paraId="3C0108E1" w14:textId="77777777" w:rsidTr="001B0018">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right w:val="nil"/>
            </w:tcBorders>
            <w:shd w:val="clear" w:color="auto" w:fill="C00000"/>
          </w:tcPr>
          <w:p w14:paraId="1297DB0A" w14:textId="77777777" w:rsidR="00C62ECA" w:rsidRPr="00C62ECA" w:rsidRDefault="00C62ECA" w:rsidP="00C62ECA">
            <w:pPr>
              <w:rPr>
                <w:rFonts w:cs="Times New Roman"/>
                <w:b/>
                <w:bCs/>
                <w:color w:val="FFFFFF" w:themeColor="background1"/>
                <w:sz w:val="20"/>
                <w:szCs w:val="20"/>
              </w:rPr>
            </w:pPr>
          </w:p>
        </w:tc>
        <w:tc>
          <w:tcPr>
            <w:tcW w:w="0" w:type="auto"/>
            <w:tcBorders>
              <w:left w:val="nil"/>
            </w:tcBorders>
            <w:vAlign w:val="top"/>
          </w:tcPr>
          <w:p w14:paraId="66BAB9A4" w14:textId="77777777" w:rsidR="00C62ECA" w:rsidRPr="00C62ECA" w:rsidRDefault="00C62ECA" w:rsidP="00C62ECA">
            <w:pPr>
              <w:rPr>
                <w:rFonts w:cs="Times New Roman"/>
                <w:sz w:val="20"/>
                <w:szCs w:val="20"/>
              </w:rPr>
            </w:pPr>
            <w:r w:rsidRPr="00C62ECA">
              <w:rPr>
                <w:rFonts w:cs="Times New Roman"/>
                <w:sz w:val="20"/>
                <w:szCs w:val="20"/>
              </w:rPr>
              <w:t>Mimoškolní aktivity</w:t>
            </w:r>
          </w:p>
        </w:tc>
        <w:tc>
          <w:tcPr>
            <w:tcW w:w="0" w:type="auto"/>
            <w:vAlign w:val="top"/>
          </w:tcPr>
          <w:p w14:paraId="2470AC76" w14:textId="77777777" w:rsidR="00C62ECA" w:rsidRPr="00C62ECA" w:rsidRDefault="00C62ECA" w:rsidP="00C62ECA">
            <w:pPr>
              <w:rPr>
                <w:rFonts w:cs="Times New Roman"/>
                <w:sz w:val="20"/>
                <w:szCs w:val="20"/>
              </w:rPr>
            </w:pPr>
            <w:r w:rsidRPr="00C62ECA">
              <w:rPr>
                <w:rFonts w:cs="Times New Roman"/>
                <w:sz w:val="20"/>
                <w:szCs w:val="20"/>
              </w:rPr>
              <w:t>Velká nabídka kroužků různého zaměření – logika, vaření,zdravotnický, výtvarný a hudební kroužek, sportovní kroužky, Klub silných, kluby konverzace, robotický, přírodních věd</w:t>
            </w:r>
          </w:p>
        </w:tc>
        <w:tc>
          <w:tcPr>
            <w:tcW w:w="0" w:type="auto"/>
            <w:vAlign w:val="top"/>
          </w:tcPr>
          <w:p w14:paraId="1194E337" w14:textId="77777777" w:rsidR="00C62ECA" w:rsidRPr="00C62ECA" w:rsidRDefault="00C62ECA" w:rsidP="00C62ECA">
            <w:pPr>
              <w:rPr>
                <w:rFonts w:cs="Times New Roman"/>
                <w:sz w:val="20"/>
                <w:szCs w:val="20"/>
              </w:rPr>
            </w:pPr>
            <w:r w:rsidRPr="00C62ECA">
              <w:rPr>
                <w:rFonts w:cs="Times New Roman"/>
                <w:sz w:val="20"/>
                <w:szCs w:val="20"/>
              </w:rPr>
              <w:t>Kroužky dle zájmu žáků.</w:t>
            </w:r>
          </w:p>
        </w:tc>
        <w:tc>
          <w:tcPr>
            <w:tcW w:w="0" w:type="auto"/>
            <w:vAlign w:val="top"/>
          </w:tcPr>
          <w:p w14:paraId="17DD7F3D" w14:textId="77777777" w:rsidR="00C62ECA" w:rsidRPr="00C62ECA" w:rsidRDefault="00C62ECA" w:rsidP="00C62ECA">
            <w:pPr>
              <w:rPr>
                <w:rFonts w:cs="Times New Roman"/>
                <w:sz w:val="20"/>
                <w:szCs w:val="20"/>
              </w:rPr>
            </w:pPr>
            <w:r w:rsidRPr="00C62ECA">
              <w:rPr>
                <w:rFonts w:cs="Times New Roman"/>
                <w:sz w:val="20"/>
                <w:szCs w:val="20"/>
              </w:rPr>
              <w:t>Pedagogy mimoškolních aktivit.</w:t>
            </w:r>
          </w:p>
        </w:tc>
        <w:tc>
          <w:tcPr>
            <w:tcW w:w="0" w:type="auto"/>
            <w:vAlign w:val="top"/>
          </w:tcPr>
          <w:p w14:paraId="2766FADD" w14:textId="77777777" w:rsidR="00C62ECA" w:rsidRPr="00C62ECA" w:rsidRDefault="00C62ECA" w:rsidP="00C62ECA">
            <w:pPr>
              <w:rPr>
                <w:rFonts w:cs="Times New Roman"/>
                <w:sz w:val="20"/>
                <w:szCs w:val="20"/>
              </w:rPr>
            </w:pPr>
            <w:r w:rsidRPr="00C62ECA">
              <w:rPr>
                <w:rFonts w:cs="Times New Roman"/>
                <w:sz w:val="20"/>
                <w:szCs w:val="20"/>
              </w:rPr>
              <w:t>Školení.</w:t>
            </w:r>
          </w:p>
          <w:p w14:paraId="34B2B080" w14:textId="77777777" w:rsidR="00C62ECA" w:rsidRPr="00C62ECA" w:rsidRDefault="00C62ECA" w:rsidP="00C62ECA">
            <w:pPr>
              <w:rPr>
                <w:rFonts w:cs="Times New Roman"/>
                <w:sz w:val="20"/>
                <w:szCs w:val="20"/>
              </w:rPr>
            </w:pPr>
            <w:r w:rsidRPr="00C62ECA">
              <w:rPr>
                <w:rFonts w:cs="Times New Roman"/>
                <w:sz w:val="20"/>
                <w:szCs w:val="20"/>
              </w:rPr>
              <w:t>Sdílení zkušeností.</w:t>
            </w:r>
          </w:p>
          <w:p w14:paraId="4629EB87" w14:textId="77777777" w:rsidR="00C62ECA" w:rsidRPr="00C62ECA" w:rsidRDefault="00C62ECA" w:rsidP="00C62ECA">
            <w:pPr>
              <w:rPr>
                <w:rFonts w:cs="Times New Roman"/>
                <w:sz w:val="20"/>
                <w:szCs w:val="20"/>
              </w:rPr>
            </w:pPr>
            <w:r w:rsidRPr="00C62ECA">
              <w:rPr>
                <w:rFonts w:cs="Times New Roman"/>
                <w:sz w:val="20"/>
                <w:szCs w:val="20"/>
              </w:rPr>
              <w:t>Finance.</w:t>
            </w:r>
          </w:p>
          <w:p w14:paraId="513D6964" w14:textId="77777777" w:rsidR="00C62ECA" w:rsidRPr="00C62ECA" w:rsidRDefault="00C62ECA" w:rsidP="00C62ECA">
            <w:pPr>
              <w:rPr>
                <w:rFonts w:cs="Times New Roman"/>
                <w:sz w:val="20"/>
                <w:szCs w:val="20"/>
              </w:rPr>
            </w:pPr>
            <w:r w:rsidRPr="00C62ECA">
              <w:rPr>
                <w:rFonts w:cs="Times New Roman"/>
                <w:sz w:val="20"/>
                <w:szCs w:val="20"/>
              </w:rPr>
              <w:t>Šablony.</w:t>
            </w:r>
          </w:p>
        </w:tc>
      </w:tr>
      <w:tr w:rsidR="00C62ECA" w:rsidRPr="00C62ECA" w14:paraId="4BB0C0AC" w14:textId="77777777" w:rsidTr="001B0018">
        <w:trPr>
          <w:cnfStyle w:val="000000010000" w:firstRow="0" w:lastRow="0" w:firstColumn="0" w:lastColumn="0" w:oddVBand="0" w:evenVBand="0" w:oddHBand="0" w:evenHBand="1" w:firstRowFirstColumn="0" w:firstRowLastColumn="0" w:lastRowFirstColumn="0" w:lastRowLastColumn="0"/>
          <w:trHeight w:val="306"/>
        </w:trPr>
        <w:tc>
          <w:tcPr>
            <w:tcW w:w="0" w:type="auto"/>
            <w:vMerge/>
            <w:tcBorders>
              <w:right w:val="nil"/>
            </w:tcBorders>
            <w:shd w:val="clear" w:color="auto" w:fill="C00000"/>
          </w:tcPr>
          <w:p w14:paraId="0EBE7AA1" w14:textId="77777777" w:rsidR="00C62ECA" w:rsidRPr="00C62ECA" w:rsidRDefault="00C62ECA" w:rsidP="00C62ECA">
            <w:pPr>
              <w:rPr>
                <w:rFonts w:cs="Times New Roman"/>
                <w:b/>
                <w:bCs/>
                <w:color w:val="FFFFFF" w:themeColor="background1"/>
                <w:sz w:val="20"/>
                <w:szCs w:val="20"/>
              </w:rPr>
            </w:pPr>
          </w:p>
        </w:tc>
        <w:tc>
          <w:tcPr>
            <w:tcW w:w="0" w:type="auto"/>
            <w:tcBorders>
              <w:left w:val="nil"/>
            </w:tcBorders>
            <w:vAlign w:val="top"/>
          </w:tcPr>
          <w:p w14:paraId="3C7332A1" w14:textId="77777777" w:rsidR="00C62ECA" w:rsidRPr="00C62ECA" w:rsidRDefault="00C62ECA" w:rsidP="00C62ECA">
            <w:pPr>
              <w:rPr>
                <w:rFonts w:cs="Times New Roman"/>
                <w:sz w:val="20"/>
                <w:szCs w:val="20"/>
              </w:rPr>
            </w:pPr>
            <w:r w:rsidRPr="00C62ECA">
              <w:rPr>
                <w:rFonts w:cs="Times New Roman"/>
                <w:sz w:val="20"/>
                <w:szCs w:val="20"/>
              </w:rPr>
              <w:t>Práce s nadanými dětmi</w:t>
            </w:r>
          </w:p>
        </w:tc>
        <w:tc>
          <w:tcPr>
            <w:tcW w:w="0" w:type="auto"/>
            <w:vAlign w:val="top"/>
          </w:tcPr>
          <w:p w14:paraId="2A6A108C" w14:textId="77777777" w:rsidR="00C62ECA" w:rsidRPr="00C62ECA" w:rsidRDefault="00C62ECA" w:rsidP="00C62ECA">
            <w:pPr>
              <w:rPr>
                <w:rFonts w:cs="Times New Roman"/>
                <w:sz w:val="20"/>
                <w:szCs w:val="20"/>
              </w:rPr>
            </w:pPr>
            <w:r w:rsidRPr="00C62ECA">
              <w:rPr>
                <w:rFonts w:cs="Times New Roman"/>
                <w:sz w:val="20"/>
                <w:szCs w:val="20"/>
              </w:rPr>
              <w:t>Práce s talentovanými žáky, koordinátor pro nadané žáky, spolupráce s Mensou, testování žáků, kroužek pro nadané žáky</w:t>
            </w:r>
          </w:p>
        </w:tc>
        <w:tc>
          <w:tcPr>
            <w:tcW w:w="0" w:type="auto"/>
            <w:vAlign w:val="top"/>
          </w:tcPr>
          <w:p w14:paraId="42099E54" w14:textId="77777777" w:rsidR="00C62ECA" w:rsidRPr="00C62ECA" w:rsidRDefault="00C62ECA" w:rsidP="00C62ECA">
            <w:pPr>
              <w:rPr>
                <w:rFonts w:cs="Times New Roman"/>
                <w:sz w:val="20"/>
                <w:szCs w:val="20"/>
              </w:rPr>
            </w:pPr>
            <w:r w:rsidRPr="00C62ECA">
              <w:rPr>
                <w:rFonts w:cs="Times New Roman"/>
                <w:sz w:val="20"/>
                <w:szCs w:val="20"/>
              </w:rPr>
              <w:t>Podpora nadaných a talentovaných žáků, podchycení těchto žáků.</w:t>
            </w:r>
          </w:p>
        </w:tc>
        <w:tc>
          <w:tcPr>
            <w:tcW w:w="0" w:type="auto"/>
            <w:vAlign w:val="top"/>
          </w:tcPr>
          <w:p w14:paraId="060BE3B2" w14:textId="77777777" w:rsidR="00C62ECA" w:rsidRPr="00C62ECA" w:rsidRDefault="00C62ECA" w:rsidP="00C62ECA">
            <w:pPr>
              <w:rPr>
                <w:rFonts w:cs="Times New Roman"/>
                <w:sz w:val="20"/>
                <w:szCs w:val="20"/>
              </w:rPr>
            </w:pPr>
            <w:r w:rsidRPr="00C62ECA">
              <w:rPr>
                <w:rFonts w:cs="Times New Roman"/>
                <w:sz w:val="20"/>
                <w:szCs w:val="20"/>
              </w:rPr>
              <w:t>Proškolení pedagogů pro práci s nadanými.</w:t>
            </w:r>
          </w:p>
          <w:p w14:paraId="112ADBB7" w14:textId="77777777" w:rsidR="00C62ECA" w:rsidRPr="00C62ECA" w:rsidRDefault="00C62ECA" w:rsidP="00C62ECA">
            <w:pPr>
              <w:rPr>
                <w:rFonts w:cs="Times New Roman"/>
                <w:sz w:val="20"/>
                <w:szCs w:val="20"/>
              </w:rPr>
            </w:pPr>
            <w:r w:rsidRPr="00C62ECA">
              <w:rPr>
                <w:rFonts w:cs="Times New Roman"/>
                <w:sz w:val="20"/>
                <w:szCs w:val="20"/>
              </w:rPr>
              <w:t>Menší kolektivy.</w:t>
            </w:r>
          </w:p>
          <w:p w14:paraId="343BA9DD" w14:textId="77777777" w:rsidR="00C62ECA" w:rsidRPr="00C62ECA" w:rsidRDefault="00C62ECA" w:rsidP="00C62ECA">
            <w:pPr>
              <w:rPr>
                <w:rFonts w:cs="Times New Roman"/>
                <w:sz w:val="20"/>
                <w:szCs w:val="20"/>
              </w:rPr>
            </w:pPr>
          </w:p>
        </w:tc>
        <w:tc>
          <w:tcPr>
            <w:tcW w:w="0" w:type="auto"/>
            <w:vAlign w:val="top"/>
          </w:tcPr>
          <w:p w14:paraId="6FF04778" w14:textId="77777777" w:rsidR="00C62ECA" w:rsidRPr="00C62ECA" w:rsidRDefault="00C62ECA" w:rsidP="00C62ECA">
            <w:pPr>
              <w:rPr>
                <w:rFonts w:cs="Times New Roman"/>
                <w:sz w:val="20"/>
                <w:szCs w:val="20"/>
              </w:rPr>
            </w:pPr>
            <w:r w:rsidRPr="00C62ECA">
              <w:rPr>
                <w:rFonts w:cs="Times New Roman"/>
                <w:sz w:val="20"/>
                <w:szCs w:val="20"/>
              </w:rPr>
              <w:t>Školení.</w:t>
            </w:r>
          </w:p>
          <w:p w14:paraId="6FF2ABAB" w14:textId="77777777" w:rsidR="00C62ECA" w:rsidRPr="00C62ECA" w:rsidRDefault="00C62ECA" w:rsidP="00C62ECA">
            <w:pPr>
              <w:rPr>
                <w:rFonts w:cs="Times New Roman"/>
                <w:sz w:val="20"/>
                <w:szCs w:val="20"/>
              </w:rPr>
            </w:pPr>
            <w:r w:rsidRPr="00C62ECA">
              <w:rPr>
                <w:rFonts w:cs="Times New Roman"/>
                <w:sz w:val="20"/>
                <w:szCs w:val="20"/>
              </w:rPr>
              <w:t xml:space="preserve">Sdílení zkušeností. </w:t>
            </w:r>
          </w:p>
        </w:tc>
      </w:tr>
      <w:tr w:rsidR="00C62ECA" w:rsidRPr="00C62ECA" w14:paraId="017D9B78" w14:textId="77777777" w:rsidTr="001B0018">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56DC6292" w14:textId="77777777" w:rsidR="00C62ECA" w:rsidRPr="00C62ECA" w:rsidRDefault="00C62ECA" w:rsidP="00C62ECA">
            <w:pPr>
              <w:rPr>
                <w:rFonts w:cs="Times New Roman"/>
                <w:b/>
                <w:bCs/>
                <w:color w:val="FFFFFF" w:themeColor="background1"/>
                <w:sz w:val="20"/>
                <w:szCs w:val="20"/>
              </w:rPr>
            </w:pPr>
          </w:p>
        </w:tc>
        <w:tc>
          <w:tcPr>
            <w:tcW w:w="0" w:type="auto"/>
            <w:tcBorders>
              <w:left w:val="nil"/>
            </w:tcBorders>
            <w:vAlign w:val="top"/>
          </w:tcPr>
          <w:p w14:paraId="5FBE5DF1" w14:textId="77777777" w:rsidR="00C62ECA" w:rsidRPr="00C62ECA" w:rsidRDefault="00C62ECA" w:rsidP="00C62ECA">
            <w:pPr>
              <w:rPr>
                <w:rFonts w:cs="Times New Roman"/>
                <w:sz w:val="20"/>
                <w:szCs w:val="20"/>
              </w:rPr>
            </w:pPr>
            <w:r w:rsidRPr="00C62ECA">
              <w:rPr>
                <w:rFonts w:cs="Times New Roman"/>
                <w:sz w:val="20"/>
                <w:szCs w:val="20"/>
              </w:rPr>
              <w:t>Jazykové vzdělání</w:t>
            </w:r>
          </w:p>
        </w:tc>
        <w:tc>
          <w:tcPr>
            <w:tcW w:w="0" w:type="auto"/>
            <w:vAlign w:val="top"/>
          </w:tcPr>
          <w:p w14:paraId="2526DDC3" w14:textId="77777777" w:rsidR="00C62ECA" w:rsidRPr="00C62ECA" w:rsidRDefault="00C62ECA" w:rsidP="00C62ECA">
            <w:pPr>
              <w:rPr>
                <w:rFonts w:cs="Times New Roman"/>
                <w:sz w:val="20"/>
                <w:szCs w:val="20"/>
              </w:rPr>
            </w:pPr>
            <w:r w:rsidRPr="00C62ECA">
              <w:rPr>
                <w:rFonts w:cs="Times New Roman"/>
                <w:sz w:val="20"/>
                <w:szCs w:val="20"/>
              </w:rPr>
              <w:t xml:space="preserve">Kluby konverzace, proškolení pedagogů, </w:t>
            </w:r>
          </w:p>
        </w:tc>
        <w:tc>
          <w:tcPr>
            <w:tcW w:w="0" w:type="auto"/>
            <w:vAlign w:val="top"/>
          </w:tcPr>
          <w:p w14:paraId="5F165B4D" w14:textId="77777777" w:rsidR="00C62ECA" w:rsidRPr="00C62ECA" w:rsidRDefault="00C62ECA" w:rsidP="00C62ECA">
            <w:pPr>
              <w:rPr>
                <w:rFonts w:cs="Times New Roman"/>
                <w:sz w:val="20"/>
                <w:szCs w:val="20"/>
              </w:rPr>
            </w:pPr>
            <w:r w:rsidRPr="00C62ECA">
              <w:rPr>
                <w:rFonts w:cs="Times New Roman"/>
                <w:sz w:val="20"/>
                <w:szCs w:val="20"/>
              </w:rPr>
              <w:t>Výuka rodilými mluvčími, besedy s rodilými mluvčími. Prostory pro jazykové vzdělání.</w:t>
            </w:r>
          </w:p>
        </w:tc>
        <w:tc>
          <w:tcPr>
            <w:tcW w:w="0" w:type="auto"/>
            <w:vAlign w:val="top"/>
          </w:tcPr>
          <w:p w14:paraId="77B99487" w14:textId="77777777" w:rsidR="00C62ECA" w:rsidRPr="00C62ECA" w:rsidRDefault="00C62ECA" w:rsidP="00C62ECA">
            <w:pPr>
              <w:rPr>
                <w:rFonts w:cs="Times New Roman"/>
                <w:sz w:val="20"/>
                <w:szCs w:val="20"/>
              </w:rPr>
            </w:pPr>
            <w:r w:rsidRPr="00C62ECA">
              <w:rPr>
                <w:rFonts w:cs="Times New Roman"/>
                <w:sz w:val="20"/>
                <w:szCs w:val="20"/>
              </w:rPr>
              <w:t>Finance.</w:t>
            </w:r>
          </w:p>
          <w:p w14:paraId="2583ED0A" w14:textId="77777777" w:rsidR="00C62ECA" w:rsidRPr="00C62ECA" w:rsidRDefault="00C62ECA" w:rsidP="00C62ECA">
            <w:pPr>
              <w:rPr>
                <w:rFonts w:cs="Times New Roman"/>
                <w:sz w:val="20"/>
                <w:szCs w:val="20"/>
              </w:rPr>
            </w:pPr>
            <w:r w:rsidRPr="00C62ECA">
              <w:rPr>
                <w:rFonts w:cs="Times New Roman"/>
                <w:sz w:val="20"/>
                <w:szCs w:val="20"/>
              </w:rPr>
              <w:t>Rodilí mluvčí.</w:t>
            </w:r>
          </w:p>
          <w:p w14:paraId="512964FC" w14:textId="77777777" w:rsidR="00C62ECA" w:rsidRPr="00C62ECA" w:rsidRDefault="00C62ECA" w:rsidP="00C62ECA">
            <w:pPr>
              <w:rPr>
                <w:rFonts w:cs="Times New Roman"/>
                <w:sz w:val="20"/>
                <w:szCs w:val="20"/>
              </w:rPr>
            </w:pPr>
            <w:r w:rsidRPr="00C62ECA">
              <w:rPr>
                <w:rFonts w:cs="Times New Roman"/>
                <w:sz w:val="20"/>
                <w:szCs w:val="20"/>
              </w:rPr>
              <w:t>Vybavené prostory pro jazykové vzdělání.</w:t>
            </w:r>
          </w:p>
          <w:p w14:paraId="3C13F4E8" w14:textId="77777777" w:rsidR="00C62ECA" w:rsidRPr="00C62ECA" w:rsidRDefault="00C62ECA" w:rsidP="00C62ECA">
            <w:pPr>
              <w:rPr>
                <w:rFonts w:cs="Times New Roman"/>
                <w:sz w:val="20"/>
                <w:szCs w:val="20"/>
              </w:rPr>
            </w:pPr>
            <w:r w:rsidRPr="00C62ECA">
              <w:rPr>
                <w:rFonts w:cs="Times New Roman"/>
                <w:sz w:val="20"/>
                <w:szCs w:val="20"/>
              </w:rPr>
              <w:t>Zlepšení jazykově podnětného prostředí.</w:t>
            </w:r>
          </w:p>
        </w:tc>
        <w:tc>
          <w:tcPr>
            <w:tcW w:w="0" w:type="auto"/>
            <w:vAlign w:val="top"/>
          </w:tcPr>
          <w:p w14:paraId="64A74E8E" w14:textId="77777777" w:rsidR="00C62ECA" w:rsidRPr="00C62ECA" w:rsidRDefault="00C62ECA" w:rsidP="00C62ECA">
            <w:pPr>
              <w:rPr>
                <w:rFonts w:cs="Times New Roman"/>
                <w:sz w:val="20"/>
                <w:szCs w:val="20"/>
              </w:rPr>
            </w:pPr>
            <w:r w:rsidRPr="00C62ECA">
              <w:rPr>
                <w:rFonts w:cs="Times New Roman"/>
                <w:sz w:val="20"/>
                <w:szCs w:val="20"/>
              </w:rPr>
              <w:t>Šablony.</w:t>
            </w:r>
          </w:p>
        </w:tc>
      </w:tr>
      <w:tr w:rsidR="00C62ECA" w:rsidRPr="00C62ECA" w14:paraId="7E45996A" w14:textId="77777777" w:rsidTr="001B0018">
        <w:trPr>
          <w:cnfStyle w:val="000000010000" w:firstRow="0" w:lastRow="0" w:firstColumn="0" w:lastColumn="0" w:oddVBand="0" w:evenVBand="0" w:oddHBand="0" w:evenHBand="1" w:firstRowFirstColumn="0" w:firstRowLastColumn="0" w:lastRowFirstColumn="0" w:lastRowLastColumn="0"/>
          <w:trHeight w:val="289"/>
        </w:trPr>
        <w:tc>
          <w:tcPr>
            <w:tcW w:w="0" w:type="auto"/>
            <w:tcBorders>
              <w:bottom w:val="single" w:sz="4" w:space="0" w:color="FFFFFF" w:themeColor="background1"/>
              <w:right w:val="nil"/>
            </w:tcBorders>
            <w:shd w:val="clear" w:color="auto" w:fill="C00000"/>
          </w:tcPr>
          <w:p w14:paraId="4AC20410" w14:textId="77777777" w:rsidR="00C62ECA" w:rsidRPr="00C62ECA" w:rsidRDefault="00C62ECA" w:rsidP="00C62ECA">
            <w:pPr>
              <w:rPr>
                <w:rFonts w:cs="Times New Roman"/>
                <w:b/>
                <w:bCs/>
                <w:color w:val="FFFFFF" w:themeColor="background1"/>
                <w:sz w:val="20"/>
                <w:szCs w:val="20"/>
              </w:rPr>
            </w:pPr>
          </w:p>
        </w:tc>
        <w:tc>
          <w:tcPr>
            <w:tcW w:w="0" w:type="auto"/>
            <w:tcBorders>
              <w:left w:val="nil"/>
            </w:tcBorders>
            <w:vAlign w:val="top"/>
          </w:tcPr>
          <w:p w14:paraId="1022BFDF" w14:textId="77777777" w:rsidR="00C62ECA" w:rsidRPr="00C62ECA" w:rsidRDefault="00C62ECA" w:rsidP="00C62ECA">
            <w:pPr>
              <w:rPr>
                <w:rFonts w:cs="Times New Roman"/>
                <w:sz w:val="20"/>
                <w:szCs w:val="20"/>
              </w:rPr>
            </w:pPr>
            <w:r w:rsidRPr="00C62ECA">
              <w:rPr>
                <w:rFonts w:cs="Times New Roman"/>
                <w:sz w:val="20"/>
                <w:szCs w:val="20"/>
              </w:rPr>
              <w:t>Rozvoj podnikavosti</w:t>
            </w:r>
          </w:p>
        </w:tc>
        <w:tc>
          <w:tcPr>
            <w:tcW w:w="0" w:type="auto"/>
            <w:vAlign w:val="top"/>
          </w:tcPr>
          <w:p w14:paraId="202775BA" w14:textId="77777777" w:rsidR="00C62ECA" w:rsidRPr="00C62ECA" w:rsidRDefault="00C62ECA" w:rsidP="00C62ECA">
            <w:pPr>
              <w:rPr>
                <w:rFonts w:cs="Times New Roman"/>
                <w:sz w:val="20"/>
                <w:szCs w:val="20"/>
              </w:rPr>
            </w:pPr>
            <w:r w:rsidRPr="00C62ECA">
              <w:rPr>
                <w:rFonts w:cs="Times New Roman"/>
                <w:sz w:val="20"/>
                <w:szCs w:val="20"/>
              </w:rPr>
              <w:t>Projekty fiktivních firem, podpora kompetencí k podnikavosti, iniciativě a kreativitě,</w:t>
            </w:r>
          </w:p>
        </w:tc>
        <w:tc>
          <w:tcPr>
            <w:tcW w:w="0" w:type="auto"/>
            <w:vAlign w:val="top"/>
          </w:tcPr>
          <w:p w14:paraId="24DC1E63" w14:textId="77777777" w:rsidR="00C62ECA" w:rsidRPr="00C62ECA" w:rsidRDefault="00C62ECA" w:rsidP="00C62ECA">
            <w:pPr>
              <w:rPr>
                <w:rFonts w:cs="Times New Roman"/>
                <w:sz w:val="20"/>
                <w:szCs w:val="20"/>
              </w:rPr>
            </w:pPr>
            <w:r w:rsidRPr="00C62ECA">
              <w:rPr>
                <w:rFonts w:cs="Times New Roman"/>
                <w:sz w:val="20"/>
                <w:szCs w:val="20"/>
              </w:rPr>
              <w:t>Větší důraz na kreativitu žáků</w:t>
            </w:r>
          </w:p>
        </w:tc>
        <w:tc>
          <w:tcPr>
            <w:tcW w:w="0" w:type="auto"/>
            <w:vAlign w:val="top"/>
          </w:tcPr>
          <w:p w14:paraId="2B869030" w14:textId="77777777" w:rsidR="00C62ECA" w:rsidRPr="00C62ECA" w:rsidRDefault="00C62ECA" w:rsidP="00C62ECA">
            <w:pPr>
              <w:rPr>
                <w:rFonts w:cs="Times New Roman"/>
                <w:sz w:val="20"/>
                <w:szCs w:val="20"/>
              </w:rPr>
            </w:pPr>
            <w:r w:rsidRPr="00C62ECA">
              <w:rPr>
                <w:rFonts w:cs="Times New Roman"/>
                <w:sz w:val="20"/>
                <w:szCs w:val="20"/>
              </w:rPr>
              <w:t>Více rozvíjet toto téma, motivaci, inspiraci na práci s žáky.</w:t>
            </w:r>
          </w:p>
        </w:tc>
        <w:tc>
          <w:tcPr>
            <w:tcW w:w="0" w:type="auto"/>
            <w:vAlign w:val="top"/>
          </w:tcPr>
          <w:p w14:paraId="64563B35" w14:textId="77777777" w:rsidR="00C62ECA" w:rsidRPr="00C62ECA" w:rsidRDefault="00C62ECA" w:rsidP="00C62ECA">
            <w:pPr>
              <w:rPr>
                <w:rFonts w:cs="Times New Roman"/>
                <w:sz w:val="20"/>
                <w:szCs w:val="20"/>
              </w:rPr>
            </w:pPr>
            <w:r w:rsidRPr="00C62ECA">
              <w:rPr>
                <w:rFonts w:cs="Times New Roman"/>
                <w:sz w:val="20"/>
                <w:szCs w:val="20"/>
              </w:rPr>
              <w:t>Školení.</w:t>
            </w:r>
          </w:p>
          <w:p w14:paraId="5B2A3BD1" w14:textId="77777777" w:rsidR="00C62ECA" w:rsidRPr="00C62ECA" w:rsidRDefault="00C62ECA" w:rsidP="00C62ECA">
            <w:pPr>
              <w:rPr>
                <w:rFonts w:cs="Times New Roman"/>
                <w:sz w:val="20"/>
                <w:szCs w:val="20"/>
              </w:rPr>
            </w:pPr>
            <w:r w:rsidRPr="00C62ECA">
              <w:rPr>
                <w:rFonts w:cs="Times New Roman"/>
                <w:sz w:val="20"/>
                <w:szCs w:val="20"/>
              </w:rPr>
              <w:t>Sdílení zkušeností.</w:t>
            </w:r>
          </w:p>
        </w:tc>
      </w:tr>
      <w:tr w:rsidR="00C62ECA" w:rsidRPr="00C62ECA" w14:paraId="6602517A" w14:textId="77777777" w:rsidTr="001B0018">
        <w:trPr>
          <w:cnfStyle w:val="000000100000" w:firstRow="0" w:lastRow="0" w:firstColumn="0" w:lastColumn="0" w:oddVBand="0" w:evenVBand="0" w:oddHBand="1" w:evenHBand="0" w:firstRowFirstColumn="0" w:firstRowLastColumn="0" w:lastRowFirstColumn="0" w:lastRowLastColumn="0"/>
          <w:trHeight w:val="289"/>
        </w:trPr>
        <w:tc>
          <w:tcPr>
            <w:tcW w:w="0" w:type="auto"/>
            <w:vMerge w:val="restart"/>
            <w:tcBorders>
              <w:top w:val="single" w:sz="4" w:space="0" w:color="FFFFFF" w:themeColor="background1"/>
              <w:bottom w:val="single" w:sz="4" w:space="0" w:color="FFFFFF" w:themeColor="background1"/>
              <w:right w:val="nil"/>
            </w:tcBorders>
            <w:shd w:val="clear" w:color="auto" w:fill="C00000"/>
          </w:tcPr>
          <w:p w14:paraId="4F1B6534" w14:textId="77777777" w:rsidR="00C62ECA" w:rsidRPr="00C62ECA" w:rsidRDefault="00C62ECA" w:rsidP="00C62ECA">
            <w:pPr>
              <w:rPr>
                <w:rFonts w:cs="Times New Roman"/>
                <w:b/>
                <w:bCs/>
                <w:color w:val="FFFFFF" w:themeColor="background1"/>
                <w:sz w:val="20"/>
                <w:szCs w:val="20"/>
              </w:rPr>
            </w:pPr>
            <w:r w:rsidRPr="00C62ECA">
              <w:rPr>
                <w:rFonts w:cs="Times New Roman"/>
                <w:b/>
                <w:bCs/>
                <w:color w:val="FFFFFF" w:themeColor="background1"/>
                <w:sz w:val="20"/>
                <w:szCs w:val="20"/>
              </w:rPr>
              <w:t xml:space="preserve">Méně časté </w:t>
            </w:r>
          </w:p>
        </w:tc>
        <w:tc>
          <w:tcPr>
            <w:tcW w:w="0" w:type="auto"/>
            <w:tcBorders>
              <w:left w:val="nil"/>
            </w:tcBorders>
            <w:vAlign w:val="top"/>
          </w:tcPr>
          <w:p w14:paraId="690652BB" w14:textId="77777777" w:rsidR="00C62ECA" w:rsidRPr="00C62ECA" w:rsidRDefault="00C62ECA" w:rsidP="00C62ECA">
            <w:pPr>
              <w:rPr>
                <w:rFonts w:cs="Times New Roman"/>
                <w:sz w:val="20"/>
                <w:szCs w:val="20"/>
              </w:rPr>
            </w:pPr>
            <w:r w:rsidRPr="00C62ECA">
              <w:rPr>
                <w:rFonts w:cs="Times New Roman"/>
                <w:sz w:val="20"/>
                <w:szCs w:val="20"/>
              </w:rPr>
              <w:t>Polytechnické vzdělávání</w:t>
            </w:r>
          </w:p>
        </w:tc>
        <w:tc>
          <w:tcPr>
            <w:tcW w:w="0" w:type="auto"/>
            <w:vAlign w:val="top"/>
          </w:tcPr>
          <w:p w14:paraId="32A0BDC8" w14:textId="77777777" w:rsidR="00C62ECA" w:rsidRPr="00C62ECA" w:rsidRDefault="00C62ECA" w:rsidP="00C62ECA">
            <w:pPr>
              <w:rPr>
                <w:rFonts w:cs="Times New Roman"/>
                <w:sz w:val="20"/>
                <w:szCs w:val="20"/>
              </w:rPr>
            </w:pPr>
            <w:r w:rsidRPr="00C62ECA">
              <w:rPr>
                <w:rFonts w:cs="Times New Roman"/>
                <w:sz w:val="20"/>
                <w:szCs w:val="20"/>
              </w:rPr>
              <w:t>Vybavení dílen, jejich obnova a rekonstrukce,</w:t>
            </w:r>
          </w:p>
        </w:tc>
        <w:tc>
          <w:tcPr>
            <w:tcW w:w="0" w:type="auto"/>
            <w:vAlign w:val="top"/>
          </w:tcPr>
          <w:p w14:paraId="5B9D6012" w14:textId="77777777" w:rsidR="00C62ECA" w:rsidRPr="00C62ECA" w:rsidRDefault="00C62ECA" w:rsidP="00C62ECA">
            <w:pPr>
              <w:rPr>
                <w:rFonts w:cs="Times New Roman"/>
                <w:sz w:val="20"/>
                <w:szCs w:val="20"/>
              </w:rPr>
            </w:pPr>
            <w:r w:rsidRPr="00C62ECA">
              <w:rPr>
                <w:rFonts w:cs="Times New Roman"/>
                <w:sz w:val="20"/>
                <w:szCs w:val="20"/>
              </w:rPr>
              <w:t>Rekonstrukce prostor pro polytechnické vzdělávání, učitelé pro polytechnické vzdělávání.</w:t>
            </w:r>
          </w:p>
        </w:tc>
        <w:tc>
          <w:tcPr>
            <w:tcW w:w="0" w:type="auto"/>
            <w:vAlign w:val="top"/>
          </w:tcPr>
          <w:p w14:paraId="3F7B7824" w14:textId="77777777" w:rsidR="00C62ECA" w:rsidRPr="00C62ECA" w:rsidRDefault="00C62ECA" w:rsidP="00C62ECA">
            <w:pPr>
              <w:rPr>
                <w:rFonts w:cs="Times New Roman"/>
                <w:sz w:val="20"/>
                <w:szCs w:val="20"/>
              </w:rPr>
            </w:pPr>
            <w:r w:rsidRPr="00C62ECA">
              <w:rPr>
                <w:rFonts w:cs="Times New Roman"/>
                <w:sz w:val="20"/>
                <w:szCs w:val="20"/>
              </w:rPr>
              <w:t>Nabídka alternativních mimoškolních aktivit. Externí odborníci.</w:t>
            </w:r>
          </w:p>
        </w:tc>
        <w:tc>
          <w:tcPr>
            <w:tcW w:w="0" w:type="auto"/>
            <w:vAlign w:val="top"/>
          </w:tcPr>
          <w:p w14:paraId="7EBCE29A" w14:textId="77777777" w:rsidR="00C62ECA" w:rsidRPr="00C62ECA" w:rsidRDefault="00C62ECA" w:rsidP="00C62ECA">
            <w:pPr>
              <w:rPr>
                <w:rFonts w:cs="Times New Roman"/>
                <w:sz w:val="20"/>
                <w:szCs w:val="20"/>
              </w:rPr>
            </w:pPr>
            <w:r w:rsidRPr="00C62ECA">
              <w:rPr>
                <w:rFonts w:cs="Times New Roman"/>
                <w:sz w:val="20"/>
                <w:szCs w:val="20"/>
              </w:rPr>
              <w:t>Sdílení zkušeností.</w:t>
            </w:r>
          </w:p>
          <w:p w14:paraId="2F4E32DF" w14:textId="77777777" w:rsidR="00C62ECA" w:rsidRPr="00C62ECA" w:rsidRDefault="00C62ECA" w:rsidP="00C62ECA">
            <w:pPr>
              <w:rPr>
                <w:rFonts w:cs="Times New Roman"/>
                <w:sz w:val="20"/>
                <w:szCs w:val="20"/>
              </w:rPr>
            </w:pPr>
            <w:r w:rsidRPr="00C62ECA">
              <w:rPr>
                <w:rFonts w:cs="Times New Roman"/>
                <w:sz w:val="20"/>
                <w:szCs w:val="20"/>
              </w:rPr>
              <w:t>Školení.</w:t>
            </w:r>
          </w:p>
        </w:tc>
      </w:tr>
      <w:tr w:rsidR="00C62ECA" w:rsidRPr="00C62ECA" w14:paraId="54425C28" w14:textId="77777777" w:rsidTr="001B0018">
        <w:trPr>
          <w:cnfStyle w:val="000000010000" w:firstRow="0" w:lastRow="0" w:firstColumn="0" w:lastColumn="0" w:oddVBand="0" w:evenVBand="0" w:oddHBand="0" w:evenHBand="1" w:firstRowFirstColumn="0" w:firstRowLastColumn="0" w:lastRowFirstColumn="0" w:lastRowLastColumn="0"/>
          <w:trHeight w:val="306"/>
        </w:trPr>
        <w:tc>
          <w:tcPr>
            <w:tcW w:w="0" w:type="auto"/>
            <w:vMerge/>
            <w:tcBorders>
              <w:bottom w:val="single" w:sz="4" w:space="0" w:color="FFFFFF" w:themeColor="background1"/>
              <w:right w:val="nil"/>
            </w:tcBorders>
            <w:shd w:val="clear" w:color="auto" w:fill="C00000"/>
          </w:tcPr>
          <w:p w14:paraId="01FCA591" w14:textId="77777777" w:rsidR="00C62ECA" w:rsidRPr="00C62ECA" w:rsidRDefault="00C62ECA" w:rsidP="00C62ECA">
            <w:pPr>
              <w:rPr>
                <w:rFonts w:cs="Times New Roman"/>
                <w:b/>
                <w:bCs/>
                <w:color w:val="FFFFFF" w:themeColor="background1"/>
                <w:sz w:val="20"/>
                <w:szCs w:val="20"/>
              </w:rPr>
            </w:pPr>
          </w:p>
        </w:tc>
        <w:tc>
          <w:tcPr>
            <w:tcW w:w="0" w:type="auto"/>
            <w:tcBorders>
              <w:left w:val="nil"/>
            </w:tcBorders>
            <w:vAlign w:val="top"/>
          </w:tcPr>
          <w:p w14:paraId="546862E6" w14:textId="77777777" w:rsidR="00C62ECA" w:rsidRPr="00C62ECA" w:rsidRDefault="00C62ECA" w:rsidP="00C62ECA">
            <w:pPr>
              <w:rPr>
                <w:rFonts w:cs="Times New Roman"/>
                <w:sz w:val="20"/>
                <w:szCs w:val="20"/>
              </w:rPr>
            </w:pPr>
            <w:r w:rsidRPr="00C62ECA">
              <w:rPr>
                <w:rFonts w:cs="Times New Roman"/>
                <w:sz w:val="20"/>
                <w:szCs w:val="20"/>
              </w:rPr>
              <w:t>Sdílení zkušeností</w:t>
            </w:r>
          </w:p>
        </w:tc>
        <w:tc>
          <w:tcPr>
            <w:tcW w:w="0" w:type="auto"/>
            <w:vAlign w:val="top"/>
          </w:tcPr>
          <w:p w14:paraId="43A6E660" w14:textId="77777777" w:rsidR="00C62ECA" w:rsidRPr="00C62ECA" w:rsidRDefault="00C62ECA" w:rsidP="00C62ECA">
            <w:pPr>
              <w:rPr>
                <w:rFonts w:cs="Times New Roman"/>
                <w:sz w:val="20"/>
                <w:szCs w:val="20"/>
              </w:rPr>
            </w:pPr>
            <w:r w:rsidRPr="00C62ECA">
              <w:rPr>
                <w:rFonts w:cs="Times New Roman"/>
                <w:sz w:val="20"/>
                <w:szCs w:val="20"/>
              </w:rPr>
              <w:t>S jinými ZŠ – návštěvy v hodinách, sdílení zkušeností pedagogů, kteří dělají něco jinak – Alternativní a augmentativní komunikace, Kouzelný oxid apod.</w:t>
            </w:r>
          </w:p>
        </w:tc>
        <w:tc>
          <w:tcPr>
            <w:tcW w:w="0" w:type="auto"/>
            <w:vAlign w:val="top"/>
          </w:tcPr>
          <w:p w14:paraId="74E0D307" w14:textId="77777777" w:rsidR="00C62ECA" w:rsidRPr="00C62ECA" w:rsidRDefault="00C62ECA" w:rsidP="00C62ECA">
            <w:pPr>
              <w:rPr>
                <w:rFonts w:cs="Times New Roman"/>
                <w:sz w:val="20"/>
                <w:szCs w:val="20"/>
              </w:rPr>
            </w:pPr>
            <w:r w:rsidRPr="00C62ECA">
              <w:rPr>
                <w:rFonts w:cs="Times New Roman"/>
                <w:sz w:val="20"/>
                <w:szCs w:val="20"/>
              </w:rPr>
              <w:t>Zlepšení komunikace pedagogů v rámci mezipředmětových vztahů.</w:t>
            </w:r>
          </w:p>
        </w:tc>
        <w:tc>
          <w:tcPr>
            <w:tcW w:w="0" w:type="auto"/>
            <w:vAlign w:val="top"/>
          </w:tcPr>
          <w:p w14:paraId="700CB1CB" w14:textId="77777777" w:rsidR="00C62ECA" w:rsidRPr="00C62ECA" w:rsidRDefault="00C62ECA" w:rsidP="00C62ECA">
            <w:pPr>
              <w:rPr>
                <w:rFonts w:cs="Times New Roman"/>
                <w:sz w:val="20"/>
                <w:szCs w:val="20"/>
              </w:rPr>
            </w:pPr>
            <w:r w:rsidRPr="00C62ECA">
              <w:rPr>
                <w:rFonts w:cs="Times New Roman"/>
                <w:sz w:val="20"/>
                <w:szCs w:val="20"/>
              </w:rPr>
              <w:t xml:space="preserve">Motivace. </w:t>
            </w:r>
          </w:p>
          <w:p w14:paraId="320DBB7F" w14:textId="77777777" w:rsidR="00C62ECA" w:rsidRPr="00C62ECA" w:rsidRDefault="00C62ECA" w:rsidP="00C62ECA">
            <w:pPr>
              <w:rPr>
                <w:rFonts w:cs="Times New Roman"/>
                <w:sz w:val="20"/>
                <w:szCs w:val="20"/>
              </w:rPr>
            </w:pPr>
            <w:r w:rsidRPr="00C62ECA">
              <w:rPr>
                <w:rFonts w:cs="Times New Roman"/>
                <w:sz w:val="20"/>
                <w:szCs w:val="20"/>
              </w:rPr>
              <w:t>Sdílení zkušeností, diskuze.</w:t>
            </w:r>
          </w:p>
        </w:tc>
        <w:tc>
          <w:tcPr>
            <w:tcW w:w="0" w:type="auto"/>
            <w:vAlign w:val="top"/>
          </w:tcPr>
          <w:p w14:paraId="53DECFA0" w14:textId="77777777" w:rsidR="00C62ECA" w:rsidRPr="00C62ECA" w:rsidRDefault="00C62ECA" w:rsidP="00C62ECA">
            <w:pPr>
              <w:rPr>
                <w:rFonts w:cs="Times New Roman"/>
                <w:sz w:val="20"/>
                <w:szCs w:val="20"/>
              </w:rPr>
            </w:pPr>
            <w:r w:rsidRPr="00C62ECA">
              <w:rPr>
                <w:rFonts w:cs="Times New Roman"/>
                <w:sz w:val="20"/>
                <w:szCs w:val="20"/>
              </w:rPr>
              <w:t>Stáže v hodinách, na jiných školách.</w:t>
            </w:r>
          </w:p>
          <w:p w14:paraId="25D01AD2" w14:textId="77777777" w:rsidR="00C62ECA" w:rsidRPr="00C62ECA" w:rsidRDefault="00C62ECA" w:rsidP="00C62ECA">
            <w:pPr>
              <w:rPr>
                <w:rFonts w:cs="Times New Roman"/>
                <w:sz w:val="20"/>
                <w:szCs w:val="20"/>
              </w:rPr>
            </w:pPr>
            <w:r w:rsidRPr="00C62ECA">
              <w:rPr>
                <w:rFonts w:cs="Times New Roman"/>
                <w:sz w:val="20"/>
                <w:szCs w:val="20"/>
              </w:rPr>
              <w:t>Sdílení zkušeností.</w:t>
            </w:r>
          </w:p>
          <w:p w14:paraId="3BA1C122" w14:textId="77777777" w:rsidR="00C62ECA" w:rsidRPr="00C62ECA" w:rsidRDefault="00C62ECA" w:rsidP="00C62ECA">
            <w:pPr>
              <w:rPr>
                <w:rFonts w:cs="Times New Roman"/>
                <w:sz w:val="20"/>
                <w:szCs w:val="20"/>
              </w:rPr>
            </w:pPr>
            <w:r w:rsidRPr="00C62ECA">
              <w:rPr>
                <w:rFonts w:cs="Times New Roman"/>
                <w:sz w:val="20"/>
                <w:szCs w:val="20"/>
              </w:rPr>
              <w:t xml:space="preserve"> Šablony.</w:t>
            </w:r>
          </w:p>
          <w:p w14:paraId="477AFCD5" w14:textId="77777777" w:rsidR="00C62ECA" w:rsidRPr="00C62ECA" w:rsidRDefault="00C62ECA" w:rsidP="00C62ECA">
            <w:pPr>
              <w:rPr>
                <w:rFonts w:cs="Times New Roman"/>
                <w:sz w:val="20"/>
                <w:szCs w:val="20"/>
              </w:rPr>
            </w:pPr>
          </w:p>
        </w:tc>
      </w:tr>
      <w:tr w:rsidR="00C62ECA" w:rsidRPr="00C62ECA" w14:paraId="49BA2720" w14:textId="77777777" w:rsidTr="001B0018">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10D65023" w14:textId="77777777" w:rsidR="00C62ECA" w:rsidRPr="00C62ECA" w:rsidRDefault="00C62ECA" w:rsidP="00C62ECA">
            <w:pPr>
              <w:rPr>
                <w:rFonts w:cs="Times New Roman"/>
                <w:b/>
                <w:bCs/>
                <w:color w:val="FFFFFF" w:themeColor="background1"/>
                <w:sz w:val="20"/>
                <w:szCs w:val="20"/>
              </w:rPr>
            </w:pPr>
          </w:p>
        </w:tc>
        <w:tc>
          <w:tcPr>
            <w:tcW w:w="0" w:type="auto"/>
            <w:tcBorders>
              <w:left w:val="nil"/>
            </w:tcBorders>
            <w:vAlign w:val="top"/>
          </w:tcPr>
          <w:p w14:paraId="08CD0DE2" w14:textId="77777777" w:rsidR="00C62ECA" w:rsidRPr="00C62ECA" w:rsidRDefault="00C62ECA" w:rsidP="00C62ECA">
            <w:pPr>
              <w:rPr>
                <w:rFonts w:cs="Times New Roman"/>
                <w:sz w:val="20"/>
                <w:szCs w:val="20"/>
              </w:rPr>
            </w:pPr>
            <w:r w:rsidRPr="00C62ECA">
              <w:rPr>
                <w:rFonts w:cs="Times New Roman"/>
                <w:sz w:val="20"/>
                <w:szCs w:val="20"/>
              </w:rPr>
              <w:t>Spolupráce se specializovanými zařízeními</w:t>
            </w:r>
          </w:p>
        </w:tc>
        <w:tc>
          <w:tcPr>
            <w:tcW w:w="0" w:type="auto"/>
            <w:vAlign w:val="top"/>
          </w:tcPr>
          <w:p w14:paraId="3D9A4F4C" w14:textId="77777777" w:rsidR="00C62ECA" w:rsidRPr="00C62ECA" w:rsidRDefault="00C62ECA" w:rsidP="00C62ECA">
            <w:pPr>
              <w:rPr>
                <w:rFonts w:cs="Times New Roman"/>
                <w:sz w:val="20"/>
                <w:szCs w:val="20"/>
              </w:rPr>
            </w:pPr>
            <w:r w:rsidRPr="00C62ECA">
              <w:rPr>
                <w:rFonts w:cs="Times New Roman"/>
                <w:sz w:val="20"/>
                <w:szCs w:val="20"/>
              </w:rPr>
              <w:t>Úzká spolupráce s PPP + Testy rizik čtení a psaní, spolupráce s SPC</w:t>
            </w:r>
          </w:p>
        </w:tc>
        <w:tc>
          <w:tcPr>
            <w:tcW w:w="0" w:type="auto"/>
            <w:vAlign w:val="top"/>
          </w:tcPr>
          <w:p w14:paraId="63E0F94A" w14:textId="77777777" w:rsidR="00C62ECA" w:rsidRPr="00C62ECA" w:rsidRDefault="00C62ECA" w:rsidP="00C62ECA">
            <w:pPr>
              <w:rPr>
                <w:rFonts w:cs="Times New Roman"/>
                <w:sz w:val="20"/>
                <w:szCs w:val="20"/>
              </w:rPr>
            </w:pPr>
            <w:r w:rsidRPr="00C62ECA">
              <w:rPr>
                <w:rFonts w:cs="Times New Roman"/>
                <w:sz w:val="20"/>
                <w:szCs w:val="20"/>
              </w:rPr>
              <w:t>Nedostatečná spolupráce .</w:t>
            </w:r>
          </w:p>
        </w:tc>
        <w:tc>
          <w:tcPr>
            <w:tcW w:w="0" w:type="auto"/>
            <w:vAlign w:val="top"/>
          </w:tcPr>
          <w:p w14:paraId="48C86E30" w14:textId="77777777" w:rsidR="00C62ECA" w:rsidRPr="00C62ECA" w:rsidRDefault="00C62ECA" w:rsidP="00C62ECA">
            <w:pPr>
              <w:rPr>
                <w:rFonts w:cs="Times New Roman"/>
                <w:sz w:val="20"/>
                <w:szCs w:val="20"/>
              </w:rPr>
            </w:pPr>
            <w:r w:rsidRPr="00C62ECA">
              <w:rPr>
                <w:rFonts w:cs="Times New Roman"/>
                <w:sz w:val="20"/>
                <w:szCs w:val="20"/>
              </w:rPr>
              <w:t>Rozvinout dialog, ujasnění si kompetencí a požadavků.</w:t>
            </w:r>
          </w:p>
        </w:tc>
        <w:tc>
          <w:tcPr>
            <w:tcW w:w="0" w:type="auto"/>
            <w:vAlign w:val="top"/>
          </w:tcPr>
          <w:p w14:paraId="4C380D44" w14:textId="77777777" w:rsidR="00C62ECA" w:rsidRPr="00C62ECA" w:rsidRDefault="00C62ECA" w:rsidP="00C62ECA">
            <w:pPr>
              <w:rPr>
                <w:rFonts w:cs="Times New Roman"/>
                <w:sz w:val="20"/>
                <w:szCs w:val="20"/>
              </w:rPr>
            </w:pPr>
            <w:r w:rsidRPr="00C62ECA">
              <w:rPr>
                <w:rFonts w:cs="Times New Roman"/>
                <w:sz w:val="20"/>
                <w:szCs w:val="20"/>
              </w:rPr>
              <w:t>Kulatý stůl za účasti vícero specializovaných zařízení.</w:t>
            </w:r>
          </w:p>
          <w:p w14:paraId="1D61BDC6" w14:textId="77777777" w:rsidR="00C62ECA" w:rsidRPr="00C62ECA" w:rsidRDefault="00C62ECA" w:rsidP="00C62ECA">
            <w:pPr>
              <w:rPr>
                <w:rFonts w:cs="Times New Roman"/>
                <w:sz w:val="20"/>
                <w:szCs w:val="20"/>
              </w:rPr>
            </w:pPr>
            <w:r w:rsidRPr="00C62ECA">
              <w:rPr>
                <w:rFonts w:cs="Times New Roman"/>
                <w:sz w:val="20"/>
                <w:szCs w:val="20"/>
              </w:rPr>
              <w:t>Diskuze, předávání zkušeností.</w:t>
            </w:r>
          </w:p>
        </w:tc>
      </w:tr>
      <w:tr w:rsidR="00C62ECA" w:rsidRPr="00C62ECA" w14:paraId="595385AD" w14:textId="77777777" w:rsidTr="001B0018">
        <w:trPr>
          <w:cnfStyle w:val="000000010000" w:firstRow="0" w:lastRow="0" w:firstColumn="0" w:lastColumn="0" w:oddVBand="0" w:evenVBand="0" w:oddHBand="0" w:evenHBand="1"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057BDA6F" w14:textId="77777777" w:rsidR="00C62ECA" w:rsidRPr="00C62ECA" w:rsidRDefault="00C62ECA" w:rsidP="00C62ECA">
            <w:pPr>
              <w:rPr>
                <w:rFonts w:cs="Times New Roman"/>
                <w:b/>
                <w:bCs/>
                <w:color w:val="FFFFFF" w:themeColor="background1"/>
                <w:sz w:val="20"/>
                <w:szCs w:val="20"/>
              </w:rPr>
            </w:pPr>
          </w:p>
        </w:tc>
        <w:tc>
          <w:tcPr>
            <w:tcW w:w="0" w:type="auto"/>
            <w:tcBorders>
              <w:left w:val="nil"/>
            </w:tcBorders>
            <w:vAlign w:val="top"/>
          </w:tcPr>
          <w:p w14:paraId="7B7785B3" w14:textId="77777777" w:rsidR="00C62ECA" w:rsidRPr="00C62ECA" w:rsidRDefault="00C62ECA" w:rsidP="00C62ECA">
            <w:pPr>
              <w:rPr>
                <w:rFonts w:cs="Times New Roman"/>
                <w:sz w:val="20"/>
                <w:szCs w:val="20"/>
              </w:rPr>
            </w:pPr>
            <w:r w:rsidRPr="00C62ECA">
              <w:rPr>
                <w:rFonts w:cs="Times New Roman"/>
                <w:sz w:val="20"/>
                <w:szCs w:val="20"/>
              </w:rPr>
              <w:t>Spolupráce MŠ, SŠ, ZUŠ, DDM, knihovny</w:t>
            </w:r>
          </w:p>
        </w:tc>
        <w:tc>
          <w:tcPr>
            <w:tcW w:w="0" w:type="auto"/>
            <w:vAlign w:val="top"/>
          </w:tcPr>
          <w:p w14:paraId="335118C4" w14:textId="77777777" w:rsidR="00C62ECA" w:rsidRPr="00C62ECA" w:rsidRDefault="00C62ECA" w:rsidP="00C62ECA">
            <w:pPr>
              <w:rPr>
                <w:rFonts w:cs="Times New Roman"/>
                <w:sz w:val="20"/>
                <w:szCs w:val="20"/>
              </w:rPr>
            </w:pPr>
            <w:r w:rsidRPr="00C62ECA">
              <w:rPr>
                <w:rFonts w:cs="Times New Roman"/>
                <w:sz w:val="20"/>
                <w:szCs w:val="20"/>
              </w:rPr>
              <w:t>Spolupráce se ZUŠ, DDM – mimoškolní aktivity.</w:t>
            </w:r>
          </w:p>
        </w:tc>
        <w:tc>
          <w:tcPr>
            <w:tcW w:w="0" w:type="auto"/>
            <w:vAlign w:val="top"/>
          </w:tcPr>
          <w:p w14:paraId="492FF10B" w14:textId="77777777" w:rsidR="00C62ECA" w:rsidRPr="00C62ECA" w:rsidRDefault="00C62ECA" w:rsidP="00C62ECA">
            <w:pPr>
              <w:rPr>
                <w:rFonts w:cs="Times New Roman"/>
                <w:sz w:val="20"/>
                <w:szCs w:val="20"/>
              </w:rPr>
            </w:pPr>
          </w:p>
        </w:tc>
        <w:tc>
          <w:tcPr>
            <w:tcW w:w="0" w:type="auto"/>
            <w:vAlign w:val="top"/>
          </w:tcPr>
          <w:p w14:paraId="4F3F04AB" w14:textId="77777777" w:rsidR="00C62ECA" w:rsidRPr="00C62ECA" w:rsidRDefault="00C62ECA" w:rsidP="00C62ECA">
            <w:pPr>
              <w:rPr>
                <w:rFonts w:cs="Times New Roman"/>
                <w:sz w:val="20"/>
                <w:szCs w:val="20"/>
              </w:rPr>
            </w:pPr>
            <w:r w:rsidRPr="00C62ECA">
              <w:rPr>
                <w:rFonts w:cs="Times New Roman"/>
                <w:sz w:val="20"/>
                <w:szCs w:val="20"/>
              </w:rPr>
              <w:t>Motivace.</w:t>
            </w:r>
          </w:p>
          <w:p w14:paraId="3FA2ED83" w14:textId="77777777" w:rsidR="00C62ECA" w:rsidRPr="00C62ECA" w:rsidRDefault="00C62ECA" w:rsidP="00C62ECA">
            <w:pPr>
              <w:rPr>
                <w:rFonts w:cs="Times New Roman"/>
                <w:sz w:val="20"/>
                <w:szCs w:val="20"/>
              </w:rPr>
            </w:pPr>
          </w:p>
        </w:tc>
        <w:tc>
          <w:tcPr>
            <w:tcW w:w="0" w:type="auto"/>
            <w:vAlign w:val="top"/>
          </w:tcPr>
          <w:p w14:paraId="687E88D0" w14:textId="77777777" w:rsidR="00C62ECA" w:rsidRPr="00C62ECA" w:rsidRDefault="00C62ECA" w:rsidP="00C62ECA">
            <w:pPr>
              <w:rPr>
                <w:rFonts w:cs="Times New Roman"/>
                <w:sz w:val="20"/>
                <w:szCs w:val="20"/>
              </w:rPr>
            </w:pPr>
            <w:r w:rsidRPr="00C62ECA">
              <w:rPr>
                <w:rFonts w:cs="Times New Roman"/>
                <w:sz w:val="20"/>
                <w:szCs w:val="20"/>
              </w:rPr>
              <w:t>Sdílení zkušeností.</w:t>
            </w:r>
          </w:p>
        </w:tc>
      </w:tr>
      <w:tr w:rsidR="00C62ECA" w:rsidRPr="00C62ECA" w14:paraId="1F99939B" w14:textId="77777777" w:rsidTr="001B0018">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743C302F" w14:textId="77777777" w:rsidR="00C62ECA" w:rsidRPr="00C62ECA" w:rsidRDefault="00C62ECA" w:rsidP="00C62ECA">
            <w:pPr>
              <w:rPr>
                <w:rFonts w:cs="Times New Roman"/>
                <w:b/>
                <w:bCs/>
                <w:color w:val="FFFFFF" w:themeColor="background1"/>
                <w:sz w:val="20"/>
                <w:szCs w:val="20"/>
              </w:rPr>
            </w:pPr>
          </w:p>
        </w:tc>
        <w:tc>
          <w:tcPr>
            <w:tcW w:w="0" w:type="auto"/>
            <w:tcBorders>
              <w:left w:val="nil"/>
            </w:tcBorders>
            <w:vAlign w:val="top"/>
          </w:tcPr>
          <w:p w14:paraId="44118252" w14:textId="77777777" w:rsidR="00C62ECA" w:rsidRPr="00C62ECA" w:rsidRDefault="00C62ECA" w:rsidP="00C62ECA">
            <w:pPr>
              <w:rPr>
                <w:rFonts w:cs="Times New Roman"/>
                <w:sz w:val="20"/>
                <w:szCs w:val="20"/>
              </w:rPr>
            </w:pPr>
            <w:r>
              <w:rPr>
                <w:rFonts w:cs="Times New Roman"/>
                <w:sz w:val="20"/>
                <w:szCs w:val="20"/>
              </w:rPr>
              <w:t>P</w:t>
            </w:r>
            <w:r w:rsidRPr="00C62ECA">
              <w:rPr>
                <w:rFonts w:cs="Times New Roman"/>
                <w:sz w:val="20"/>
                <w:szCs w:val="20"/>
              </w:rPr>
              <w:t>omůcky</w:t>
            </w:r>
          </w:p>
        </w:tc>
        <w:tc>
          <w:tcPr>
            <w:tcW w:w="0" w:type="auto"/>
            <w:vAlign w:val="top"/>
          </w:tcPr>
          <w:p w14:paraId="6EC15861" w14:textId="77777777" w:rsidR="00C62ECA" w:rsidRPr="00C62ECA" w:rsidRDefault="00C62ECA" w:rsidP="00C62ECA">
            <w:pPr>
              <w:rPr>
                <w:rFonts w:cs="Times New Roman"/>
                <w:sz w:val="20"/>
                <w:szCs w:val="20"/>
              </w:rPr>
            </w:pPr>
          </w:p>
        </w:tc>
        <w:tc>
          <w:tcPr>
            <w:tcW w:w="0" w:type="auto"/>
            <w:vAlign w:val="top"/>
          </w:tcPr>
          <w:p w14:paraId="0A688437" w14:textId="77777777" w:rsidR="00C62ECA" w:rsidRPr="00C62ECA" w:rsidRDefault="00C62ECA" w:rsidP="00C62ECA">
            <w:pPr>
              <w:rPr>
                <w:rFonts w:cs="Times New Roman"/>
                <w:sz w:val="20"/>
                <w:szCs w:val="20"/>
              </w:rPr>
            </w:pPr>
            <w:r w:rsidRPr="00C62ECA">
              <w:rPr>
                <w:rFonts w:cs="Times New Roman"/>
                <w:sz w:val="20"/>
                <w:szCs w:val="20"/>
              </w:rPr>
              <w:t>Chybějící finance na pomůcky.</w:t>
            </w:r>
          </w:p>
        </w:tc>
        <w:tc>
          <w:tcPr>
            <w:tcW w:w="0" w:type="auto"/>
            <w:vAlign w:val="top"/>
          </w:tcPr>
          <w:p w14:paraId="66A4F8EF" w14:textId="77777777" w:rsidR="00C62ECA" w:rsidRPr="00C62ECA" w:rsidRDefault="00C62ECA" w:rsidP="00C62ECA">
            <w:pPr>
              <w:rPr>
                <w:rFonts w:cs="Times New Roman"/>
                <w:sz w:val="20"/>
                <w:szCs w:val="20"/>
              </w:rPr>
            </w:pPr>
            <w:r w:rsidRPr="00C62ECA">
              <w:rPr>
                <w:rFonts w:cs="Times New Roman"/>
                <w:sz w:val="20"/>
                <w:szCs w:val="20"/>
              </w:rPr>
              <w:t>Finance. Inspirace na využívání pomůcek.</w:t>
            </w:r>
          </w:p>
        </w:tc>
        <w:tc>
          <w:tcPr>
            <w:tcW w:w="0" w:type="auto"/>
            <w:vAlign w:val="top"/>
          </w:tcPr>
          <w:p w14:paraId="61EEE98D" w14:textId="77777777" w:rsidR="00C62ECA" w:rsidRPr="00C62ECA" w:rsidRDefault="00C62ECA" w:rsidP="00C62ECA">
            <w:pPr>
              <w:rPr>
                <w:rFonts w:cs="Times New Roman"/>
                <w:sz w:val="20"/>
                <w:szCs w:val="20"/>
              </w:rPr>
            </w:pPr>
            <w:r w:rsidRPr="00C62ECA">
              <w:rPr>
                <w:rFonts w:cs="Times New Roman"/>
                <w:sz w:val="20"/>
                <w:szCs w:val="20"/>
              </w:rPr>
              <w:t>Šablony.</w:t>
            </w:r>
          </w:p>
          <w:p w14:paraId="2582A250" w14:textId="77777777" w:rsidR="00C62ECA" w:rsidRPr="00C62ECA" w:rsidRDefault="00C62ECA" w:rsidP="00C62ECA">
            <w:pPr>
              <w:rPr>
                <w:rFonts w:cs="Times New Roman"/>
                <w:sz w:val="20"/>
                <w:szCs w:val="20"/>
              </w:rPr>
            </w:pPr>
            <w:r w:rsidRPr="00C62ECA">
              <w:rPr>
                <w:rFonts w:cs="Times New Roman"/>
                <w:sz w:val="20"/>
                <w:szCs w:val="20"/>
              </w:rPr>
              <w:t>Sdílení zkušeností.</w:t>
            </w:r>
          </w:p>
        </w:tc>
      </w:tr>
      <w:tr w:rsidR="00C62ECA" w:rsidRPr="00C62ECA" w14:paraId="3E61F2C0" w14:textId="77777777" w:rsidTr="001B0018">
        <w:trPr>
          <w:cnfStyle w:val="000000010000" w:firstRow="0" w:lastRow="0" w:firstColumn="0" w:lastColumn="0" w:oddVBand="0" w:evenVBand="0" w:oddHBand="0" w:evenHBand="1"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61C07228" w14:textId="77777777" w:rsidR="00C62ECA" w:rsidRPr="00C62ECA" w:rsidRDefault="00C62ECA" w:rsidP="00C62ECA">
            <w:pPr>
              <w:rPr>
                <w:rFonts w:cs="Times New Roman"/>
                <w:b/>
                <w:bCs/>
                <w:color w:val="FFFFFF" w:themeColor="background1"/>
                <w:sz w:val="20"/>
                <w:szCs w:val="20"/>
              </w:rPr>
            </w:pPr>
          </w:p>
        </w:tc>
        <w:tc>
          <w:tcPr>
            <w:tcW w:w="0" w:type="auto"/>
            <w:tcBorders>
              <w:left w:val="nil"/>
            </w:tcBorders>
            <w:vAlign w:val="top"/>
          </w:tcPr>
          <w:p w14:paraId="2EE841FF" w14:textId="77777777" w:rsidR="00C62ECA" w:rsidRPr="00C62ECA" w:rsidRDefault="00C62ECA" w:rsidP="00C62ECA">
            <w:pPr>
              <w:rPr>
                <w:rFonts w:cs="Times New Roman"/>
                <w:sz w:val="20"/>
                <w:szCs w:val="20"/>
              </w:rPr>
            </w:pPr>
            <w:r w:rsidRPr="00C62ECA">
              <w:rPr>
                <w:rFonts w:cs="Times New Roman"/>
                <w:sz w:val="20"/>
                <w:szCs w:val="20"/>
              </w:rPr>
              <w:t>Spolupráce s rodiči</w:t>
            </w:r>
          </w:p>
        </w:tc>
        <w:tc>
          <w:tcPr>
            <w:tcW w:w="0" w:type="auto"/>
            <w:vAlign w:val="top"/>
          </w:tcPr>
          <w:p w14:paraId="1F38A8D5" w14:textId="77777777" w:rsidR="00C62ECA" w:rsidRPr="00C62ECA" w:rsidRDefault="00C62ECA" w:rsidP="00C62ECA">
            <w:pPr>
              <w:rPr>
                <w:rFonts w:cs="Times New Roman"/>
                <w:sz w:val="20"/>
                <w:szCs w:val="20"/>
              </w:rPr>
            </w:pPr>
            <w:r w:rsidRPr="00C62ECA">
              <w:rPr>
                <w:rFonts w:cs="Times New Roman"/>
                <w:sz w:val="20"/>
                <w:szCs w:val="20"/>
              </w:rPr>
              <w:t>Zapojení rodičů do některých činností v rámci školy.</w:t>
            </w:r>
          </w:p>
        </w:tc>
        <w:tc>
          <w:tcPr>
            <w:tcW w:w="0" w:type="auto"/>
            <w:vAlign w:val="top"/>
          </w:tcPr>
          <w:p w14:paraId="5BB1BB02" w14:textId="77777777" w:rsidR="00C62ECA" w:rsidRPr="00C62ECA" w:rsidRDefault="00C62ECA" w:rsidP="00C62ECA">
            <w:pPr>
              <w:rPr>
                <w:rFonts w:cs="Times New Roman"/>
                <w:sz w:val="20"/>
                <w:szCs w:val="20"/>
              </w:rPr>
            </w:pPr>
            <w:r w:rsidRPr="00C62ECA">
              <w:rPr>
                <w:rFonts w:cs="Times New Roman"/>
                <w:sz w:val="20"/>
                <w:szCs w:val="20"/>
              </w:rPr>
              <w:t>Proškolení v oblasti komunikace s rodiči, motivovat rodiče pro spolupráci se školou, zapojování do akcí školy,</w:t>
            </w:r>
          </w:p>
        </w:tc>
        <w:tc>
          <w:tcPr>
            <w:tcW w:w="0" w:type="auto"/>
            <w:vAlign w:val="top"/>
          </w:tcPr>
          <w:p w14:paraId="4C602E71" w14:textId="77777777" w:rsidR="00C62ECA" w:rsidRPr="00C62ECA" w:rsidRDefault="00C62ECA" w:rsidP="00C62ECA">
            <w:pPr>
              <w:rPr>
                <w:rFonts w:cs="Times New Roman"/>
                <w:sz w:val="20"/>
                <w:szCs w:val="20"/>
              </w:rPr>
            </w:pPr>
            <w:r w:rsidRPr="00C62ECA">
              <w:rPr>
                <w:rFonts w:cs="Times New Roman"/>
                <w:sz w:val="20"/>
                <w:szCs w:val="20"/>
              </w:rPr>
              <w:t>Společné prostory pro setkávání s rodiči a žáky, společné aktivity s rodiči, akce pro rodiče.</w:t>
            </w:r>
          </w:p>
        </w:tc>
        <w:tc>
          <w:tcPr>
            <w:tcW w:w="0" w:type="auto"/>
            <w:vAlign w:val="top"/>
          </w:tcPr>
          <w:p w14:paraId="20E2826A" w14:textId="77777777" w:rsidR="00C62ECA" w:rsidRPr="00C62ECA" w:rsidRDefault="00C62ECA" w:rsidP="00C62ECA">
            <w:pPr>
              <w:rPr>
                <w:rFonts w:cs="Times New Roman"/>
                <w:sz w:val="20"/>
                <w:szCs w:val="20"/>
              </w:rPr>
            </w:pPr>
            <w:r w:rsidRPr="00C62ECA">
              <w:rPr>
                <w:rFonts w:cs="Times New Roman"/>
                <w:sz w:val="20"/>
                <w:szCs w:val="20"/>
              </w:rPr>
              <w:t>Sdílení zkušeností. Šablony.</w:t>
            </w:r>
          </w:p>
          <w:p w14:paraId="2CB1DC6C" w14:textId="77777777" w:rsidR="00C62ECA" w:rsidRPr="00C62ECA" w:rsidRDefault="00C62ECA" w:rsidP="00C62ECA">
            <w:pPr>
              <w:rPr>
                <w:rFonts w:cs="Times New Roman"/>
                <w:sz w:val="20"/>
                <w:szCs w:val="20"/>
              </w:rPr>
            </w:pPr>
            <w:r w:rsidRPr="00C62ECA">
              <w:rPr>
                <w:rFonts w:cs="Times New Roman"/>
                <w:sz w:val="20"/>
                <w:szCs w:val="20"/>
              </w:rPr>
              <w:t>Školení. Zapojení rodičů do akcí školy.</w:t>
            </w:r>
          </w:p>
        </w:tc>
      </w:tr>
      <w:tr w:rsidR="00C62ECA" w:rsidRPr="00C62ECA" w14:paraId="6D60FE02" w14:textId="77777777" w:rsidTr="001B0018">
        <w:trPr>
          <w:cnfStyle w:val="000000100000" w:firstRow="0" w:lastRow="0" w:firstColumn="0" w:lastColumn="0" w:oddVBand="0" w:evenVBand="0" w:oddHBand="1" w:evenHBand="0" w:firstRowFirstColumn="0" w:firstRowLastColumn="0" w:lastRowFirstColumn="0" w:lastRowLastColumn="0"/>
          <w:trHeight w:val="289"/>
        </w:trPr>
        <w:tc>
          <w:tcPr>
            <w:tcW w:w="0" w:type="auto"/>
            <w:vMerge/>
            <w:tcBorders>
              <w:bottom w:val="single" w:sz="4" w:space="0" w:color="FFFFFF" w:themeColor="background1"/>
              <w:right w:val="nil"/>
            </w:tcBorders>
            <w:shd w:val="clear" w:color="auto" w:fill="C00000"/>
          </w:tcPr>
          <w:p w14:paraId="4EAA8F95" w14:textId="77777777" w:rsidR="00C62ECA" w:rsidRPr="00C62ECA" w:rsidRDefault="00C62ECA" w:rsidP="00C62ECA">
            <w:pPr>
              <w:rPr>
                <w:rFonts w:cs="Times New Roman"/>
                <w:b/>
                <w:bCs/>
                <w:color w:val="FFFFFF" w:themeColor="background1"/>
                <w:sz w:val="20"/>
                <w:szCs w:val="20"/>
              </w:rPr>
            </w:pPr>
          </w:p>
        </w:tc>
        <w:tc>
          <w:tcPr>
            <w:tcW w:w="0" w:type="auto"/>
            <w:tcBorders>
              <w:left w:val="nil"/>
            </w:tcBorders>
            <w:vAlign w:val="top"/>
          </w:tcPr>
          <w:p w14:paraId="00532D2F" w14:textId="77777777" w:rsidR="00C62ECA" w:rsidRPr="00C62ECA" w:rsidRDefault="00C62ECA" w:rsidP="00C62ECA">
            <w:pPr>
              <w:rPr>
                <w:rFonts w:cs="Times New Roman"/>
                <w:sz w:val="20"/>
                <w:szCs w:val="20"/>
              </w:rPr>
            </w:pPr>
            <w:r w:rsidRPr="00C62ECA">
              <w:rPr>
                <w:rFonts w:cs="Times New Roman"/>
                <w:sz w:val="20"/>
                <w:szCs w:val="20"/>
              </w:rPr>
              <w:t>ICT ve výuce</w:t>
            </w:r>
          </w:p>
        </w:tc>
        <w:tc>
          <w:tcPr>
            <w:tcW w:w="0" w:type="auto"/>
            <w:vAlign w:val="top"/>
          </w:tcPr>
          <w:p w14:paraId="11F926B0" w14:textId="77777777" w:rsidR="00C62ECA" w:rsidRPr="00C62ECA" w:rsidRDefault="00C62ECA" w:rsidP="00C62ECA">
            <w:pPr>
              <w:rPr>
                <w:rFonts w:cs="Times New Roman"/>
                <w:sz w:val="20"/>
                <w:szCs w:val="20"/>
              </w:rPr>
            </w:pPr>
            <w:r w:rsidRPr="00C62ECA">
              <w:rPr>
                <w:rFonts w:cs="Times New Roman"/>
                <w:sz w:val="20"/>
                <w:szCs w:val="20"/>
              </w:rPr>
              <w:t>Proškolení pedagogů pro práci s ICT</w:t>
            </w:r>
          </w:p>
        </w:tc>
        <w:tc>
          <w:tcPr>
            <w:tcW w:w="0" w:type="auto"/>
            <w:vAlign w:val="top"/>
          </w:tcPr>
          <w:p w14:paraId="1E4DF3C6" w14:textId="77777777" w:rsidR="00C62ECA" w:rsidRPr="00C62ECA" w:rsidRDefault="00C62ECA" w:rsidP="00C62ECA">
            <w:pPr>
              <w:rPr>
                <w:rFonts w:cs="Times New Roman"/>
                <w:sz w:val="20"/>
                <w:szCs w:val="20"/>
              </w:rPr>
            </w:pPr>
            <w:r w:rsidRPr="00C62ECA">
              <w:rPr>
                <w:rFonts w:cs="Times New Roman"/>
                <w:sz w:val="20"/>
                <w:szCs w:val="20"/>
              </w:rPr>
              <w:t>Zastaralé vybavení.</w:t>
            </w:r>
          </w:p>
          <w:p w14:paraId="2F8DBFDD" w14:textId="77777777" w:rsidR="00C62ECA" w:rsidRPr="00C62ECA" w:rsidRDefault="00C62ECA" w:rsidP="00C62ECA">
            <w:pPr>
              <w:rPr>
                <w:rFonts w:cs="Times New Roman"/>
                <w:sz w:val="20"/>
                <w:szCs w:val="20"/>
              </w:rPr>
            </w:pPr>
            <w:r w:rsidRPr="00C62ECA">
              <w:rPr>
                <w:rFonts w:cs="Times New Roman"/>
                <w:sz w:val="20"/>
                <w:szCs w:val="20"/>
              </w:rPr>
              <w:t>Nedostatečně proškolený personál.</w:t>
            </w:r>
          </w:p>
        </w:tc>
        <w:tc>
          <w:tcPr>
            <w:tcW w:w="0" w:type="auto"/>
            <w:vAlign w:val="top"/>
          </w:tcPr>
          <w:p w14:paraId="6C065188" w14:textId="77777777" w:rsidR="00C62ECA" w:rsidRPr="00C62ECA" w:rsidRDefault="00C62ECA" w:rsidP="00C62ECA">
            <w:pPr>
              <w:rPr>
                <w:rFonts w:cs="Times New Roman"/>
                <w:sz w:val="20"/>
                <w:szCs w:val="20"/>
              </w:rPr>
            </w:pPr>
            <w:r w:rsidRPr="00C62ECA">
              <w:rPr>
                <w:rFonts w:cs="Times New Roman"/>
                <w:sz w:val="20"/>
                <w:szCs w:val="20"/>
              </w:rPr>
              <w:t>Lepší vybavení, proškolení pedagogů.</w:t>
            </w:r>
          </w:p>
          <w:p w14:paraId="4972BCDA" w14:textId="77777777" w:rsidR="00C62ECA" w:rsidRPr="00C62ECA" w:rsidRDefault="00C62ECA" w:rsidP="00C62ECA">
            <w:pPr>
              <w:rPr>
                <w:rFonts w:cs="Times New Roman"/>
                <w:sz w:val="20"/>
                <w:szCs w:val="20"/>
              </w:rPr>
            </w:pPr>
            <w:r w:rsidRPr="00C62ECA">
              <w:rPr>
                <w:rFonts w:cs="Times New Roman"/>
                <w:sz w:val="20"/>
                <w:szCs w:val="20"/>
              </w:rPr>
              <w:t>Finance</w:t>
            </w:r>
          </w:p>
        </w:tc>
        <w:tc>
          <w:tcPr>
            <w:tcW w:w="0" w:type="auto"/>
            <w:vAlign w:val="top"/>
          </w:tcPr>
          <w:p w14:paraId="51C3C725" w14:textId="77777777" w:rsidR="00C62ECA" w:rsidRPr="00C62ECA" w:rsidRDefault="00C62ECA" w:rsidP="00C62ECA">
            <w:pPr>
              <w:rPr>
                <w:rFonts w:cs="Times New Roman"/>
                <w:sz w:val="20"/>
                <w:szCs w:val="20"/>
              </w:rPr>
            </w:pPr>
            <w:r w:rsidRPr="00C62ECA">
              <w:rPr>
                <w:rFonts w:cs="Times New Roman"/>
                <w:sz w:val="20"/>
                <w:szCs w:val="20"/>
              </w:rPr>
              <w:t>Šablony.</w:t>
            </w:r>
          </w:p>
          <w:p w14:paraId="5EBBA903" w14:textId="77777777" w:rsidR="00C62ECA" w:rsidRPr="00C62ECA" w:rsidRDefault="00C62ECA" w:rsidP="00C62ECA">
            <w:pPr>
              <w:rPr>
                <w:rFonts w:cs="Times New Roman"/>
                <w:sz w:val="20"/>
                <w:szCs w:val="20"/>
              </w:rPr>
            </w:pPr>
            <w:r w:rsidRPr="00C62ECA">
              <w:rPr>
                <w:rFonts w:cs="Times New Roman"/>
                <w:sz w:val="20"/>
                <w:szCs w:val="20"/>
              </w:rPr>
              <w:t>Sdílení zkušeností.</w:t>
            </w:r>
          </w:p>
          <w:p w14:paraId="604FB85F" w14:textId="77777777" w:rsidR="00C62ECA" w:rsidRPr="00C62ECA" w:rsidRDefault="00C62ECA" w:rsidP="00C62ECA">
            <w:pPr>
              <w:rPr>
                <w:rFonts w:cs="Times New Roman"/>
                <w:sz w:val="20"/>
                <w:szCs w:val="20"/>
              </w:rPr>
            </w:pPr>
            <w:r w:rsidRPr="00C62ECA">
              <w:rPr>
                <w:rFonts w:cs="Times New Roman"/>
                <w:sz w:val="20"/>
                <w:szCs w:val="20"/>
              </w:rPr>
              <w:t>Školení.</w:t>
            </w:r>
          </w:p>
        </w:tc>
      </w:tr>
    </w:tbl>
    <w:p w14:paraId="3CFD8957" w14:textId="77777777" w:rsidR="002944F6" w:rsidRDefault="002944F6" w:rsidP="002944F6">
      <w:pPr>
        <w:rPr>
          <w:sz w:val="20"/>
          <w:szCs w:val="20"/>
        </w:rPr>
      </w:pPr>
      <w:r w:rsidRPr="00604392">
        <w:rPr>
          <w:sz w:val="20"/>
          <w:szCs w:val="20"/>
        </w:rPr>
        <w:t xml:space="preserve">Zdroj: </w:t>
      </w:r>
      <w:r>
        <w:rPr>
          <w:sz w:val="20"/>
          <w:szCs w:val="20"/>
        </w:rPr>
        <w:t>Vlastní dotazníkové šetření</w:t>
      </w:r>
      <w:r w:rsidRPr="00604392">
        <w:rPr>
          <w:sz w:val="20"/>
          <w:szCs w:val="20"/>
        </w:rPr>
        <w:t xml:space="preserve">. </w:t>
      </w:r>
    </w:p>
    <w:p w14:paraId="658A96C2" w14:textId="77777777" w:rsidR="00C62ECA" w:rsidRDefault="00C62ECA" w:rsidP="00B07F32"/>
    <w:p w14:paraId="10C68D9C" w14:textId="77777777" w:rsidR="00C62ECA" w:rsidRPr="00C62ECA" w:rsidRDefault="00C62ECA" w:rsidP="004D5CE1">
      <w:pPr>
        <w:pStyle w:val="Tabulka"/>
      </w:pPr>
      <w:bookmarkStart w:id="146" w:name="_Toc33596511"/>
      <w:bookmarkStart w:id="147" w:name="_Toc33596852"/>
      <w:bookmarkStart w:id="148" w:name="_Toc41486159"/>
      <w:r>
        <w:t>Další potřeby mateřských škol</w:t>
      </w:r>
      <w:bookmarkEnd w:id="146"/>
      <w:bookmarkEnd w:id="147"/>
      <w:bookmarkEnd w:id="148"/>
    </w:p>
    <w:tbl>
      <w:tblPr>
        <w:tblStyle w:val="Styl1"/>
        <w:tblW w:w="0" w:type="auto"/>
        <w:tblLook w:val="04A0" w:firstRow="1" w:lastRow="0" w:firstColumn="1" w:lastColumn="0" w:noHBand="0" w:noVBand="1"/>
      </w:tblPr>
      <w:tblGrid>
        <w:gridCol w:w="3638"/>
        <w:gridCol w:w="3853"/>
        <w:gridCol w:w="4224"/>
        <w:gridCol w:w="2279"/>
      </w:tblGrid>
      <w:tr w:rsidR="00C62ECA" w:rsidRPr="00C62ECA" w14:paraId="4917A5F9" w14:textId="77777777" w:rsidTr="00C62ECA">
        <w:trPr>
          <w:cnfStyle w:val="100000000000" w:firstRow="1" w:lastRow="0" w:firstColumn="0" w:lastColumn="0" w:oddVBand="0" w:evenVBand="0" w:oddHBand="0" w:evenHBand="0" w:firstRowFirstColumn="0" w:firstRowLastColumn="0" w:lastRowFirstColumn="0" w:lastRowLastColumn="0"/>
        </w:trPr>
        <w:tc>
          <w:tcPr>
            <w:tcW w:w="0" w:type="auto"/>
            <w:gridSpan w:val="4"/>
          </w:tcPr>
          <w:p w14:paraId="2C335A30" w14:textId="77777777" w:rsidR="00C62ECA" w:rsidRPr="00C62ECA" w:rsidRDefault="00C62ECA" w:rsidP="00C62ECA">
            <w:pPr>
              <w:jc w:val="center"/>
              <w:rPr>
                <w:sz w:val="20"/>
                <w:szCs w:val="20"/>
              </w:rPr>
            </w:pPr>
            <w:r w:rsidRPr="00C62ECA">
              <w:rPr>
                <w:sz w:val="20"/>
                <w:szCs w:val="20"/>
              </w:rPr>
              <w:t>Další potřeby školy – Mateřské školy</w:t>
            </w:r>
          </w:p>
        </w:tc>
      </w:tr>
      <w:tr w:rsidR="00C62ECA" w:rsidRPr="00C62ECA" w14:paraId="305D0BD5" w14:textId="77777777" w:rsidTr="00C62ECA">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hemeColor="background1"/>
              <w:bottom w:val="single" w:sz="4" w:space="0" w:color="FFFFFF" w:themeColor="background1"/>
              <w:right w:val="single" w:sz="4" w:space="0" w:color="FFFFFF" w:themeColor="background1"/>
            </w:tcBorders>
            <w:shd w:val="clear" w:color="auto" w:fill="C00000"/>
          </w:tcPr>
          <w:p w14:paraId="2B4726B0" w14:textId="77777777" w:rsidR="00C62ECA" w:rsidRPr="00C62ECA" w:rsidRDefault="00C62ECA" w:rsidP="00C62ECA">
            <w:pPr>
              <w:rPr>
                <w:rFonts w:cs="Times New Roman"/>
                <w:b/>
                <w:sz w:val="20"/>
                <w:szCs w:val="20"/>
              </w:rPr>
            </w:pPr>
            <w:r w:rsidRPr="00C62ECA">
              <w:rPr>
                <w:rFonts w:cs="Times New Roman"/>
                <w:b/>
                <w:sz w:val="20"/>
                <w:szCs w:val="20"/>
              </w:rPr>
              <w:t>+/v čem je škola dobrá</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63A3F09F" w14:textId="77777777" w:rsidR="00C62ECA" w:rsidRPr="00C62ECA" w:rsidRDefault="00C62ECA" w:rsidP="00C62ECA">
            <w:pPr>
              <w:rPr>
                <w:rFonts w:cs="Times New Roman"/>
                <w:b/>
                <w:sz w:val="20"/>
                <w:szCs w:val="20"/>
              </w:rPr>
            </w:pPr>
            <w:r w:rsidRPr="00C62ECA">
              <w:rPr>
                <w:rFonts w:cs="Times New Roman"/>
                <w:b/>
                <w:sz w:val="20"/>
                <w:szCs w:val="20"/>
              </w:rPr>
              <w:t>-/v čem potřebuje pomoc</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2352F6EE" w14:textId="77777777" w:rsidR="00C62ECA" w:rsidRPr="00C62ECA" w:rsidRDefault="00C62ECA" w:rsidP="00C62ECA">
            <w:pPr>
              <w:rPr>
                <w:rFonts w:cs="Times New Roman"/>
                <w:b/>
                <w:sz w:val="20"/>
                <w:szCs w:val="20"/>
              </w:rPr>
            </w:pPr>
            <w:r w:rsidRPr="00C62ECA">
              <w:rPr>
                <w:rFonts w:cs="Times New Roman"/>
                <w:b/>
                <w:sz w:val="20"/>
                <w:szCs w:val="20"/>
              </w:rPr>
              <w:t>Co je k dané pomoci potřeba?</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40D7C2E8" w14:textId="77777777" w:rsidR="00C62ECA" w:rsidRPr="00C62ECA" w:rsidRDefault="00C62ECA" w:rsidP="00C62ECA">
            <w:pPr>
              <w:rPr>
                <w:rFonts w:cs="Times New Roman"/>
                <w:b/>
                <w:sz w:val="20"/>
                <w:szCs w:val="20"/>
              </w:rPr>
            </w:pPr>
            <w:r w:rsidRPr="00C62ECA">
              <w:rPr>
                <w:rFonts w:cs="Times New Roman"/>
                <w:b/>
                <w:sz w:val="20"/>
                <w:szCs w:val="20"/>
              </w:rPr>
              <w:t xml:space="preserve">Jak toho lze dosáhnout? </w:t>
            </w:r>
          </w:p>
        </w:tc>
      </w:tr>
      <w:tr w:rsidR="00C62ECA" w:rsidRPr="00C62ECA" w14:paraId="521A7ACF" w14:textId="77777777" w:rsidTr="00C62ECA">
        <w:trPr>
          <w:cnfStyle w:val="000000010000" w:firstRow="0" w:lastRow="0" w:firstColumn="0" w:lastColumn="0" w:oddVBand="0" w:evenVBand="0" w:oddHBand="0" w:evenHBand="1" w:firstRowFirstColumn="0" w:firstRowLastColumn="0" w:lastRowFirstColumn="0" w:lastRowLastColumn="0"/>
        </w:trPr>
        <w:tc>
          <w:tcPr>
            <w:tcW w:w="0" w:type="auto"/>
            <w:tcBorders>
              <w:top w:val="single" w:sz="4" w:space="0" w:color="FFFFFF" w:themeColor="background1"/>
            </w:tcBorders>
          </w:tcPr>
          <w:p w14:paraId="7C9BC424" w14:textId="77777777" w:rsidR="00C62ECA" w:rsidRPr="00C62ECA" w:rsidRDefault="00C62ECA" w:rsidP="00C62ECA">
            <w:pPr>
              <w:rPr>
                <w:rFonts w:cs="Times New Roman"/>
                <w:sz w:val="20"/>
                <w:szCs w:val="20"/>
              </w:rPr>
            </w:pPr>
            <w:r w:rsidRPr="00C62ECA">
              <w:rPr>
                <w:rFonts w:cs="Times New Roman"/>
                <w:sz w:val="20"/>
                <w:szCs w:val="20"/>
              </w:rPr>
              <w:t>Kvalitní tým (motivace ke změnám, schopnost řešení problémů)</w:t>
            </w:r>
          </w:p>
        </w:tc>
        <w:tc>
          <w:tcPr>
            <w:tcW w:w="0" w:type="auto"/>
            <w:tcBorders>
              <w:top w:val="single" w:sz="4" w:space="0" w:color="FFFFFF" w:themeColor="background1"/>
            </w:tcBorders>
          </w:tcPr>
          <w:p w14:paraId="7EC08A24" w14:textId="77777777" w:rsidR="00C62ECA" w:rsidRPr="00C62ECA" w:rsidRDefault="00C62ECA" w:rsidP="00C62ECA">
            <w:pPr>
              <w:rPr>
                <w:rFonts w:cs="Times New Roman"/>
                <w:sz w:val="20"/>
                <w:szCs w:val="20"/>
              </w:rPr>
            </w:pPr>
          </w:p>
        </w:tc>
        <w:tc>
          <w:tcPr>
            <w:tcW w:w="0" w:type="auto"/>
            <w:tcBorders>
              <w:top w:val="single" w:sz="4" w:space="0" w:color="FFFFFF" w:themeColor="background1"/>
            </w:tcBorders>
          </w:tcPr>
          <w:p w14:paraId="3B808B07" w14:textId="77777777" w:rsidR="00C62ECA" w:rsidRPr="00C62ECA" w:rsidRDefault="00C62ECA" w:rsidP="00C62ECA">
            <w:pPr>
              <w:rPr>
                <w:rFonts w:cs="Times New Roman"/>
                <w:sz w:val="20"/>
                <w:szCs w:val="20"/>
              </w:rPr>
            </w:pPr>
          </w:p>
        </w:tc>
        <w:tc>
          <w:tcPr>
            <w:tcW w:w="0" w:type="auto"/>
            <w:tcBorders>
              <w:top w:val="single" w:sz="4" w:space="0" w:color="FFFFFF" w:themeColor="background1"/>
              <w:right w:val="single" w:sz="4" w:space="0" w:color="FFFFFF" w:themeColor="background1"/>
            </w:tcBorders>
          </w:tcPr>
          <w:p w14:paraId="4D626070" w14:textId="77777777" w:rsidR="00C62ECA" w:rsidRPr="00C62ECA" w:rsidRDefault="00C62ECA" w:rsidP="00C62ECA">
            <w:pPr>
              <w:rPr>
                <w:rFonts w:cs="Times New Roman"/>
                <w:sz w:val="20"/>
                <w:szCs w:val="20"/>
              </w:rPr>
            </w:pPr>
          </w:p>
        </w:tc>
      </w:tr>
      <w:tr w:rsidR="00C62ECA" w:rsidRPr="00C62ECA" w14:paraId="355F049F" w14:textId="77777777" w:rsidTr="00C62ECA">
        <w:trPr>
          <w:cnfStyle w:val="000000100000" w:firstRow="0" w:lastRow="0" w:firstColumn="0" w:lastColumn="0" w:oddVBand="0" w:evenVBand="0" w:oddHBand="1" w:evenHBand="0" w:firstRowFirstColumn="0" w:firstRowLastColumn="0" w:lastRowFirstColumn="0" w:lastRowLastColumn="0"/>
        </w:trPr>
        <w:tc>
          <w:tcPr>
            <w:tcW w:w="0" w:type="auto"/>
          </w:tcPr>
          <w:p w14:paraId="5CE63409" w14:textId="77777777" w:rsidR="00C62ECA" w:rsidRPr="00C62ECA" w:rsidRDefault="00C62ECA" w:rsidP="00C62ECA">
            <w:pPr>
              <w:rPr>
                <w:rFonts w:cs="Times New Roman"/>
                <w:sz w:val="20"/>
                <w:szCs w:val="20"/>
              </w:rPr>
            </w:pPr>
            <w:r w:rsidRPr="00C62ECA">
              <w:rPr>
                <w:rFonts w:cs="Times New Roman"/>
                <w:sz w:val="20"/>
                <w:szCs w:val="20"/>
              </w:rPr>
              <w:t>Nabídka nadstandartních aktivit pro děti</w:t>
            </w:r>
          </w:p>
        </w:tc>
        <w:tc>
          <w:tcPr>
            <w:tcW w:w="0" w:type="auto"/>
          </w:tcPr>
          <w:p w14:paraId="06671923" w14:textId="77777777" w:rsidR="00C62ECA" w:rsidRPr="00C62ECA" w:rsidRDefault="00C62ECA" w:rsidP="00C62ECA">
            <w:pPr>
              <w:rPr>
                <w:rFonts w:cs="Times New Roman"/>
                <w:sz w:val="20"/>
                <w:szCs w:val="20"/>
              </w:rPr>
            </w:pPr>
          </w:p>
        </w:tc>
        <w:tc>
          <w:tcPr>
            <w:tcW w:w="0" w:type="auto"/>
          </w:tcPr>
          <w:p w14:paraId="3C3BFB5A" w14:textId="77777777" w:rsidR="00C62ECA" w:rsidRPr="00C62ECA" w:rsidRDefault="00C62ECA" w:rsidP="00C62ECA">
            <w:pPr>
              <w:rPr>
                <w:rFonts w:cs="Times New Roman"/>
                <w:sz w:val="20"/>
                <w:szCs w:val="20"/>
              </w:rPr>
            </w:pPr>
          </w:p>
        </w:tc>
        <w:tc>
          <w:tcPr>
            <w:tcW w:w="0" w:type="auto"/>
          </w:tcPr>
          <w:p w14:paraId="642688E7" w14:textId="77777777" w:rsidR="00C62ECA" w:rsidRPr="00C62ECA" w:rsidRDefault="00C62ECA" w:rsidP="00C62ECA">
            <w:pPr>
              <w:rPr>
                <w:rFonts w:cs="Times New Roman"/>
                <w:sz w:val="20"/>
                <w:szCs w:val="20"/>
              </w:rPr>
            </w:pPr>
          </w:p>
        </w:tc>
      </w:tr>
      <w:tr w:rsidR="00C62ECA" w:rsidRPr="00C62ECA" w14:paraId="6EE82993" w14:textId="77777777" w:rsidTr="00C62ECA">
        <w:trPr>
          <w:cnfStyle w:val="000000010000" w:firstRow="0" w:lastRow="0" w:firstColumn="0" w:lastColumn="0" w:oddVBand="0" w:evenVBand="0" w:oddHBand="0" w:evenHBand="1" w:firstRowFirstColumn="0" w:firstRowLastColumn="0" w:lastRowFirstColumn="0" w:lastRowLastColumn="0"/>
        </w:trPr>
        <w:tc>
          <w:tcPr>
            <w:tcW w:w="0" w:type="auto"/>
          </w:tcPr>
          <w:p w14:paraId="19412786" w14:textId="77777777" w:rsidR="00C62ECA" w:rsidRPr="00C62ECA" w:rsidRDefault="00C62ECA" w:rsidP="00C62ECA">
            <w:pPr>
              <w:rPr>
                <w:rFonts w:cs="Times New Roman"/>
                <w:sz w:val="20"/>
                <w:szCs w:val="20"/>
              </w:rPr>
            </w:pPr>
          </w:p>
        </w:tc>
        <w:tc>
          <w:tcPr>
            <w:tcW w:w="0" w:type="auto"/>
          </w:tcPr>
          <w:p w14:paraId="7395F866" w14:textId="77777777" w:rsidR="00C62ECA" w:rsidRPr="00C62ECA" w:rsidRDefault="00C62ECA" w:rsidP="00C62ECA">
            <w:pPr>
              <w:rPr>
                <w:rFonts w:cs="Times New Roman"/>
                <w:sz w:val="20"/>
                <w:szCs w:val="20"/>
              </w:rPr>
            </w:pPr>
            <w:r w:rsidRPr="00C62ECA">
              <w:rPr>
                <w:rFonts w:cs="Times New Roman"/>
                <w:sz w:val="20"/>
                <w:szCs w:val="20"/>
              </w:rPr>
              <w:t>Osvěta pro rodiče</w:t>
            </w:r>
          </w:p>
        </w:tc>
        <w:tc>
          <w:tcPr>
            <w:tcW w:w="0" w:type="auto"/>
          </w:tcPr>
          <w:p w14:paraId="5B674E26" w14:textId="77777777" w:rsidR="00C62ECA" w:rsidRPr="00C62ECA" w:rsidRDefault="00C62ECA" w:rsidP="00C62ECA">
            <w:pPr>
              <w:rPr>
                <w:rFonts w:cs="Times New Roman"/>
                <w:sz w:val="20"/>
                <w:szCs w:val="20"/>
              </w:rPr>
            </w:pPr>
            <w:r w:rsidRPr="00C62ECA">
              <w:rPr>
                <w:rFonts w:cs="Times New Roman"/>
                <w:sz w:val="20"/>
                <w:szCs w:val="20"/>
              </w:rPr>
              <w:t>Projektové dny, společné aktivity, vzdělávací akce pro rodiče</w:t>
            </w:r>
          </w:p>
        </w:tc>
        <w:tc>
          <w:tcPr>
            <w:tcW w:w="0" w:type="auto"/>
          </w:tcPr>
          <w:p w14:paraId="252DF3A1" w14:textId="77777777" w:rsidR="00C62ECA" w:rsidRPr="00C62ECA" w:rsidRDefault="00C62ECA" w:rsidP="00C62ECA">
            <w:pPr>
              <w:rPr>
                <w:rFonts w:cs="Times New Roman"/>
                <w:sz w:val="20"/>
                <w:szCs w:val="20"/>
              </w:rPr>
            </w:pPr>
            <w:r w:rsidRPr="00C62ECA">
              <w:rPr>
                <w:rFonts w:cs="Times New Roman"/>
                <w:sz w:val="20"/>
                <w:szCs w:val="20"/>
              </w:rPr>
              <w:t>Šablony, vlastní financování</w:t>
            </w:r>
          </w:p>
        </w:tc>
      </w:tr>
      <w:tr w:rsidR="00C62ECA" w:rsidRPr="00C62ECA" w14:paraId="321D96A2" w14:textId="77777777" w:rsidTr="00C62ECA">
        <w:trPr>
          <w:cnfStyle w:val="000000100000" w:firstRow="0" w:lastRow="0" w:firstColumn="0" w:lastColumn="0" w:oddVBand="0" w:evenVBand="0" w:oddHBand="1" w:evenHBand="0" w:firstRowFirstColumn="0" w:firstRowLastColumn="0" w:lastRowFirstColumn="0" w:lastRowLastColumn="0"/>
        </w:trPr>
        <w:tc>
          <w:tcPr>
            <w:tcW w:w="0" w:type="auto"/>
          </w:tcPr>
          <w:p w14:paraId="5B8FCE2F" w14:textId="77777777" w:rsidR="00C62ECA" w:rsidRPr="00C62ECA" w:rsidRDefault="00C62ECA" w:rsidP="00C62ECA">
            <w:pPr>
              <w:rPr>
                <w:rFonts w:cs="Times New Roman"/>
                <w:sz w:val="20"/>
                <w:szCs w:val="20"/>
              </w:rPr>
            </w:pPr>
          </w:p>
        </w:tc>
        <w:tc>
          <w:tcPr>
            <w:tcW w:w="0" w:type="auto"/>
          </w:tcPr>
          <w:p w14:paraId="36E5BC90" w14:textId="77777777" w:rsidR="00C62ECA" w:rsidRPr="00C62ECA" w:rsidRDefault="00C62ECA" w:rsidP="00C62ECA">
            <w:pPr>
              <w:rPr>
                <w:rFonts w:cs="Times New Roman"/>
                <w:sz w:val="20"/>
                <w:szCs w:val="20"/>
              </w:rPr>
            </w:pPr>
            <w:r w:rsidRPr="00C62ECA">
              <w:rPr>
                <w:rFonts w:cs="Times New Roman"/>
                <w:sz w:val="20"/>
                <w:szCs w:val="20"/>
              </w:rPr>
              <w:t>Besedy s odborníky</w:t>
            </w:r>
          </w:p>
        </w:tc>
        <w:tc>
          <w:tcPr>
            <w:tcW w:w="0" w:type="auto"/>
          </w:tcPr>
          <w:p w14:paraId="267FB1D6" w14:textId="77777777" w:rsidR="00C62ECA" w:rsidRPr="00C62ECA" w:rsidRDefault="00C62ECA" w:rsidP="00C62ECA">
            <w:pPr>
              <w:rPr>
                <w:rFonts w:cs="Times New Roman"/>
                <w:sz w:val="20"/>
                <w:szCs w:val="20"/>
              </w:rPr>
            </w:pPr>
            <w:r w:rsidRPr="00C62ECA">
              <w:rPr>
                <w:rFonts w:cs="Times New Roman"/>
                <w:sz w:val="20"/>
                <w:szCs w:val="20"/>
              </w:rPr>
              <w:t>Tipy na odborníky, aktivity</w:t>
            </w:r>
          </w:p>
        </w:tc>
        <w:tc>
          <w:tcPr>
            <w:tcW w:w="0" w:type="auto"/>
          </w:tcPr>
          <w:p w14:paraId="0BD62A33" w14:textId="77777777" w:rsidR="00C62ECA" w:rsidRPr="00C62ECA" w:rsidRDefault="00C62ECA" w:rsidP="00C62ECA">
            <w:pPr>
              <w:rPr>
                <w:rFonts w:cs="Times New Roman"/>
                <w:sz w:val="20"/>
                <w:szCs w:val="20"/>
              </w:rPr>
            </w:pPr>
            <w:r w:rsidRPr="00C62ECA">
              <w:rPr>
                <w:rFonts w:cs="Times New Roman"/>
                <w:sz w:val="20"/>
                <w:szCs w:val="20"/>
              </w:rPr>
              <w:t>Vlastní zdroje, MAP</w:t>
            </w:r>
          </w:p>
        </w:tc>
      </w:tr>
      <w:tr w:rsidR="00C62ECA" w:rsidRPr="00C62ECA" w14:paraId="33908124" w14:textId="77777777" w:rsidTr="00C62ECA">
        <w:trPr>
          <w:cnfStyle w:val="000000010000" w:firstRow="0" w:lastRow="0" w:firstColumn="0" w:lastColumn="0" w:oddVBand="0" w:evenVBand="0" w:oddHBand="0" w:evenHBand="1" w:firstRowFirstColumn="0" w:firstRowLastColumn="0" w:lastRowFirstColumn="0" w:lastRowLastColumn="0"/>
        </w:trPr>
        <w:tc>
          <w:tcPr>
            <w:tcW w:w="0" w:type="auto"/>
          </w:tcPr>
          <w:p w14:paraId="34288FDB" w14:textId="77777777" w:rsidR="00C62ECA" w:rsidRPr="00C62ECA" w:rsidRDefault="00C62ECA" w:rsidP="00C62ECA">
            <w:pPr>
              <w:rPr>
                <w:rFonts w:cs="Times New Roman"/>
                <w:sz w:val="20"/>
                <w:szCs w:val="20"/>
              </w:rPr>
            </w:pPr>
          </w:p>
        </w:tc>
        <w:tc>
          <w:tcPr>
            <w:tcW w:w="0" w:type="auto"/>
          </w:tcPr>
          <w:p w14:paraId="13239795" w14:textId="77777777" w:rsidR="00C62ECA" w:rsidRPr="00C62ECA" w:rsidRDefault="00C62ECA" w:rsidP="00C62ECA">
            <w:pPr>
              <w:rPr>
                <w:rFonts w:cs="Times New Roman"/>
                <w:sz w:val="20"/>
                <w:szCs w:val="20"/>
              </w:rPr>
            </w:pPr>
            <w:r w:rsidRPr="00C62ECA">
              <w:rPr>
                <w:rFonts w:cs="Times New Roman"/>
                <w:sz w:val="20"/>
                <w:szCs w:val="20"/>
              </w:rPr>
              <w:t>Podpora pedagogů při syndromu vyhoření</w:t>
            </w:r>
          </w:p>
        </w:tc>
        <w:tc>
          <w:tcPr>
            <w:tcW w:w="0" w:type="auto"/>
          </w:tcPr>
          <w:p w14:paraId="577AEC7E" w14:textId="77777777" w:rsidR="00C62ECA" w:rsidRPr="00C62ECA" w:rsidRDefault="00C62ECA" w:rsidP="00C62ECA">
            <w:pPr>
              <w:rPr>
                <w:rFonts w:cs="Times New Roman"/>
                <w:sz w:val="20"/>
                <w:szCs w:val="20"/>
              </w:rPr>
            </w:pPr>
            <w:r w:rsidRPr="00C62ECA">
              <w:rPr>
                <w:rFonts w:cs="Times New Roman"/>
                <w:sz w:val="20"/>
                <w:szCs w:val="20"/>
              </w:rPr>
              <w:t>Vzdělávání, podmínky ve školce</w:t>
            </w:r>
          </w:p>
        </w:tc>
        <w:tc>
          <w:tcPr>
            <w:tcW w:w="0" w:type="auto"/>
          </w:tcPr>
          <w:p w14:paraId="21CF94E9" w14:textId="77777777" w:rsidR="00C62ECA" w:rsidRPr="00C62ECA" w:rsidRDefault="00C62ECA" w:rsidP="00C62ECA">
            <w:pPr>
              <w:rPr>
                <w:rFonts w:cs="Times New Roman"/>
                <w:sz w:val="20"/>
                <w:szCs w:val="20"/>
              </w:rPr>
            </w:pPr>
            <w:r w:rsidRPr="00C62ECA">
              <w:rPr>
                <w:rFonts w:cs="Times New Roman"/>
                <w:sz w:val="20"/>
                <w:szCs w:val="20"/>
              </w:rPr>
              <w:t>Šablony, vlastní zdroje, MAP</w:t>
            </w:r>
          </w:p>
        </w:tc>
      </w:tr>
      <w:tr w:rsidR="00C62ECA" w:rsidRPr="00C62ECA" w14:paraId="4787C2F8" w14:textId="77777777" w:rsidTr="00C62ECA">
        <w:trPr>
          <w:cnfStyle w:val="000000100000" w:firstRow="0" w:lastRow="0" w:firstColumn="0" w:lastColumn="0" w:oddVBand="0" w:evenVBand="0" w:oddHBand="1" w:evenHBand="0" w:firstRowFirstColumn="0" w:firstRowLastColumn="0" w:lastRowFirstColumn="0" w:lastRowLastColumn="0"/>
        </w:trPr>
        <w:tc>
          <w:tcPr>
            <w:tcW w:w="0" w:type="auto"/>
          </w:tcPr>
          <w:p w14:paraId="49B71B64" w14:textId="77777777" w:rsidR="00C62ECA" w:rsidRPr="00C62ECA" w:rsidRDefault="00C62ECA" w:rsidP="00C62ECA">
            <w:pPr>
              <w:rPr>
                <w:rFonts w:cs="Times New Roman"/>
                <w:sz w:val="20"/>
                <w:szCs w:val="20"/>
              </w:rPr>
            </w:pPr>
          </w:p>
        </w:tc>
        <w:tc>
          <w:tcPr>
            <w:tcW w:w="0" w:type="auto"/>
          </w:tcPr>
          <w:p w14:paraId="10A2B8F4" w14:textId="77777777" w:rsidR="00C62ECA" w:rsidRPr="00C62ECA" w:rsidRDefault="00C62ECA" w:rsidP="00C62ECA">
            <w:pPr>
              <w:rPr>
                <w:rFonts w:cs="Times New Roman"/>
                <w:sz w:val="20"/>
                <w:szCs w:val="20"/>
              </w:rPr>
            </w:pPr>
            <w:r w:rsidRPr="00C62ECA">
              <w:rPr>
                <w:rFonts w:cs="Times New Roman"/>
                <w:sz w:val="20"/>
                <w:szCs w:val="20"/>
              </w:rPr>
              <w:t>Společné interní setkávání pracovníků jedné školy</w:t>
            </w:r>
          </w:p>
        </w:tc>
        <w:tc>
          <w:tcPr>
            <w:tcW w:w="0" w:type="auto"/>
          </w:tcPr>
          <w:p w14:paraId="4D9E1227" w14:textId="77777777" w:rsidR="00C62ECA" w:rsidRPr="00C62ECA" w:rsidRDefault="00C62ECA" w:rsidP="00C62ECA">
            <w:pPr>
              <w:rPr>
                <w:rFonts w:cs="Times New Roman"/>
                <w:sz w:val="20"/>
                <w:szCs w:val="20"/>
              </w:rPr>
            </w:pPr>
          </w:p>
        </w:tc>
        <w:tc>
          <w:tcPr>
            <w:tcW w:w="0" w:type="auto"/>
          </w:tcPr>
          <w:p w14:paraId="442B2DC5" w14:textId="77777777" w:rsidR="00C62ECA" w:rsidRPr="00C62ECA" w:rsidRDefault="00C62ECA" w:rsidP="00C62ECA">
            <w:pPr>
              <w:rPr>
                <w:rFonts w:cs="Times New Roman"/>
                <w:sz w:val="20"/>
                <w:szCs w:val="20"/>
              </w:rPr>
            </w:pPr>
            <w:r w:rsidRPr="00C62ECA">
              <w:rPr>
                <w:rFonts w:cs="Times New Roman"/>
                <w:sz w:val="20"/>
                <w:szCs w:val="20"/>
              </w:rPr>
              <w:t>Vlastní zdroje</w:t>
            </w:r>
          </w:p>
        </w:tc>
      </w:tr>
      <w:tr w:rsidR="00C62ECA" w:rsidRPr="00C62ECA" w14:paraId="6070E718" w14:textId="77777777" w:rsidTr="00C62ECA">
        <w:trPr>
          <w:cnfStyle w:val="000000010000" w:firstRow="0" w:lastRow="0" w:firstColumn="0" w:lastColumn="0" w:oddVBand="0" w:evenVBand="0" w:oddHBand="0" w:evenHBand="1" w:firstRowFirstColumn="0" w:firstRowLastColumn="0" w:lastRowFirstColumn="0" w:lastRowLastColumn="0"/>
        </w:trPr>
        <w:tc>
          <w:tcPr>
            <w:tcW w:w="0" w:type="auto"/>
          </w:tcPr>
          <w:p w14:paraId="3E4F8D38" w14:textId="77777777" w:rsidR="00C62ECA" w:rsidRPr="00C62ECA" w:rsidRDefault="00C62ECA" w:rsidP="00C62ECA">
            <w:pPr>
              <w:rPr>
                <w:rFonts w:cs="Times New Roman"/>
                <w:sz w:val="20"/>
                <w:szCs w:val="20"/>
              </w:rPr>
            </w:pPr>
          </w:p>
        </w:tc>
        <w:tc>
          <w:tcPr>
            <w:tcW w:w="0" w:type="auto"/>
          </w:tcPr>
          <w:p w14:paraId="0CE9711E" w14:textId="77777777" w:rsidR="00C62ECA" w:rsidRPr="00C62ECA" w:rsidRDefault="00C62ECA" w:rsidP="00C62ECA">
            <w:pPr>
              <w:rPr>
                <w:rFonts w:cs="Times New Roman"/>
                <w:sz w:val="20"/>
                <w:szCs w:val="20"/>
              </w:rPr>
            </w:pPr>
            <w:r w:rsidRPr="00C62ECA">
              <w:rPr>
                <w:rFonts w:cs="Times New Roman"/>
                <w:sz w:val="20"/>
                <w:szCs w:val="20"/>
              </w:rPr>
              <w:t>Logoped</w:t>
            </w:r>
          </w:p>
        </w:tc>
        <w:tc>
          <w:tcPr>
            <w:tcW w:w="0" w:type="auto"/>
          </w:tcPr>
          <w:p w14:paraId="72A54238" w14:textId="77777777" w:rsidR="00C62ECA" w:rsidRPr="00C62ECA" w:rsidRDefault="00C62ECA" w:rsidP="00C62ECA">
            <w:pPr>
              <w:rPr>
                <w:rFonts w:cs="Times New Roman"/>
                <w:sz w:val="20"/>
                <w:szCs w:val="20"/>
              </w:rPr>
            </w:pPr>
          </w:p>
        </w:tc>
        <w:tc>
          <w:tcPr>
            <w:tcW w:w="0" w:type="auto"/>
          </w:tcPr>
          <w:p w14:paraId="48EA52A2" w14:textId="77777777" w:rsidR="00C62ECA" w:rsidRPr="00C62ECA" w:rsidRDefault="00C62ECA" w:rsidP="00C62ECA">
            <w:pPr>
              <w:rPr>
                <w:rFonts w:cs="Times New Roman"/>
                <w:sz w:val="20"/>
                <w:szCs w:val="20"/>
              </w:rPr>
            </w:pPr>
            <w:r w:rsidRPr="00C62ECA">
              <w:rPr>
                <w:rFonts w:cs="Times New Roman"/>
                <w:sz w:val="20"/>
                <w:szCs w:val="20"/>
              </w:rPr>
              <w:t>Šablony</w:t>
            </w:r>
          </w:p>
        </w:tc>
      </w:tr>
      <w:tr w:rsidR="00C62ECA" w:rsidRPr="00C62ECA" w14:paraId="7460AB5B" w14:textId="77777777" w:rsidTr="00C62ECA">
        <w:trPr>
          <w:cnfStyle w:val="000000100000" w:firstRow="0" w:lastRow="0" w:firstColumn="0" w:lastColumn="0" w:oddVBand="0" w:evenVBand="0" w:oddHBand="1" w:evenHBand="0" w:firstRowFirstColumn="0" w:firstRowLastColumn="0" w:lastRowFirstColumn="0" w:lastRowLastColumn="0"/>
        </w:trPr>
        <w:tc>
          <w:tcPr>
            <w:tcW w:w="0" w:type="auto"/>
          </w:tcPr>
          <w:p w14:paraId="665E602E" w14:textId="77777777" w:rsidR="00C62ECA" w:rsidRPr="00C62ECA" w:rsidRDefault="00C62ECA" w:rsidP="00C62ECA">
            <w:pPr>
              <w:rPr>
                <w:rFonts w:cs="Times New Roman"/>
                <w:sz w:val="20"/>
                <w:szCs w:val="20"/>
              </w:rPr>
            </w:pPr>
          </w:p>
        </w:tc>
        <w:tc>
          <w:tcPr>
            <w:tcW w:w="0" w:type="auto"/>
          </w:tcPr>
          <w:p w14:paraId="4D9CA418" w14:textId="77777777" w:rsidR="00C62ECA" w:rsidRPr="00C62ECA" w:rsidRDefault="00C62ECA" w:rsidP="00C62ECA">
            <w:pPr>
              <w:rPr>
                <w:rFonts w:cs="Times New Roman"/>
                <w:sz w:val="20"/>
                <w:szCs w:val="20"/>
              </w:rPr>
            </w:pPr>
            <w:r w:rsidRPr="00C62ECA">
              <w:rPr>
                <w:rFonts w:cs="Times New Roman"/>
                <w:sz w:val="20"/>
                <w:szCs w:val="20"/>
              </w:rPr>
              <w:t>psycholog</w:t>
            </w:r>
          </w:p>
        </w:tc>
        <w:tc>
          <w:tcPr>
            <w:tcW w:w="0" w:type="auto"/>
          </w:tcPr>
          <w:p w14:paraId="0D500F54" w14:textId="77777777" w:rsidR="00C62ECA" w:rsidRPr="00C62ECA" w:rsidRDefault="00C62ECA" w:rsidP="00C62ECA">
            <w:pPr>
              <w:rPr>
                <w:rFonts w:cs="Times New Roman"/>
                <w:sz w:val="20"/>
                <w:szCs w:val="20"/>
              </w:rPr>
            </w:pPr>
          </w:p>
        </w:tc>
        <w:tc>
          <w:tcPr>
            <w:tcW w:w="0" w:type="auto"/>
          </w:tcPr>
          <w:p w14:paraId="5368BE7D" w14:textId="77777777" w:rsidR="00C62ECA" w:rsidRPr="00C62ECA" w:rsidRDefault="00C62ECA" w:rsidP="00C62ECA">
            <w:pPr>
              <w:rPr>
                <w:rFonts w:cs="Times New Roman"/>
                <w:sz w:val="20"/>
                <w:szCs w:val="20"/>
              </w:rPr>
            </w:pPr>
            <w:r w:rsidRPr="00C62ECA">
              <w:rPr>
                <w:rFonts w:cs="Times New Roman"/>
                <w:sz w:val="20"/>
                <w:szCs w:val="20"/>
              </w:rPr>
              <w:t>Šablony, vlastní zdroje</w:t>
            </w:r>
          </w:p>
        </w:tc>
      </w:tr>
      <w:tr w:rsidR="00C62ECA" w:rsidRPr="00C62ECA" w14:paraId="237D3058" w14:textId="77777777" w:rsidTr="00C62ECA">
        <w:trPr>
          <w:cnfStyle w:val="000000010000" w:firstRow="0" w:lastRow="0" w:firstColumn="0" w:lastColumn="0" w:oddVBand="0" w:evenVBand="0" w:oddHBand="0" w:evenHBand="1" w:firstRowFirstColumn="0" w:firstRowLastColumn="0" w:lastRowFirstColumn="0" w:lastRowLastColumn="0"/>
        </w:trPr>
        <w:tc>
          <w:tcPr>
            <w:tcW w:w="0" w:type="auto"/>
          </w:tcPr>
          <w:p w14:paraId="3B9ABC1E" w14:textId="77777777" w:rsidR="00C62ECA" w:rsidRPr="00C62ECA" w:rsidRDefault="00C62ECA" w:rsidP="00C62ECA">
            <w:pPr>
              <w:rPr>
                <w:rFonts w:cs="Times New Roman"/>
                <w:sz w:val="20"/>
                <w:szCs w:val="20"/>
              </w:rPr>
            </w:pPr>
          </w:p>
        </w:tc>
        <w:tc>
          <w:tcPr>
            <w:tcW w:w="0" w:type="auto"/>
          </w:tcPr>
          <w:p w14:paraId="3A2FA0B1" w14:textId="77777777" w:rsidR="00C62ECA" w:rsidRPr="00C62ECA" w:rsidRDefault="00C62ECA" w:rsidP="00C62ECA">
            <w:pPr>
              <w:rPr>
                <w:rFonts w:cs="Times New Roman"/>
                <w:sz w:val="20"/>
                <w:szCs w:val="20"/>
              </w:rPr>
            </w:pPr>
            <w:r w:rsidRPr="00C62ECA">
              <w:rPr>
                <w:rFonts w:cs="Times New Roman"/>
                <w:sz w:val="20"/>
                <w:szCs w:val="20"/>
              </w:rPr>
              <w:t>Snížení počtu dětí ve třídě</w:t>
            </w:r>
          </w:p>
        </w:tc>
        <w:tc>
          <w:tcPr>
            <w:tcW w:w="0" w:type="auto"/>
          </w:tcPr>
          <w:p w14:paraId="50347F51" w14:textId="77777777" w:rsidR="00C62ECA" w:rsidRPr="00C62ECA" w:rsidRDefault="00C62ECA" w:rsidP="00C62ECA">
            <w:pPr>
              <w:rPr>
                <w:rFonts w:cs="Times New Roman"/>
                <w:sz w:val="20"/>
                <w:szCs w:val="20"/>
              </w:rPr>
            </w:pPr>
          </w:p>
        </w:tc>
        <w:tc>
          <w:tcPr>
            <w:tcW w:w="0" w:type="auto"/>
          </w:tcPr>
          <w:p w14:paraId="0905182D" w14:textId="77777777" w:rsidR="00C62ECA" w:rsidRPr="00C62ECA" w:rsidRDefault="00C62ECA" w:rsidP="00C62ECA">
            <w:pPr>
              <w:rPr>
                <w:rFonts w:cs="Times New Roman"/>
                <w:sz w:val="20"/>
                <w:szCs w:val="20"/>
              </w:rPr>
            </w:pPr>
            <w:r w:rsidRPr="00C62ECA">
              <w:rPr>
                <w:rFonts w:cs="Times New Roman"/>
                <w:sz w:val="20"/>
                <w:szCs w:val="20"/>
              </w:rPr>
              <w:t>Externí vlivy</w:t>
            </w:r>
          </w:p>
        </w:tc>
      </w:tr>
      <w:tr w:rsidR="00C62ECA" w:rsidRPr="00C62ECA" w14:paraId="3E1D5E35" w14:textId="77777777" w:rsidTr="00C62ECA">
        <w:trPr>
          <w:cnfStyle w:val="000000100000" w:firstRow="0" w:lastRow="0" w:firstColumn="0" w:lastColumn="0" w:oddVBand="0" w:evenVBand="0" w:oddHBand="1" w:evenHBand="0" w:firstRowFirstColumn="0" w:firstRowLastColumn="0" w:lastRowFirstColumn="0" w:lastRowLastColumn="0"/>
        </w:trPr>
        <w:tc>
          <w:tcPr>
            <w:tcW w:w="0" w:type="auto"/>
          </w:tcPr>
          <w:p w14:paraId="14B46A13" w14:textId="77777777" w:rsidR="00C62ECA" w:rsidRPr="00C62ECA" w:rsidRDefault="00C62ECA" w:rsidP="00C62ECA">
            <w:pPr>
              <w:rPr>
                <w:rFonts w:cs="Times New Roman"/>
                <w:sz w:val="20"/>
                <w:szCs w:val="20"/>
              </w:rPr>
            </w:pPr>
          </w:p>
        </w:tc>
        <w:tc>
          <w:tcPr>
            <w:tcW w:w="0" w:type="auto"/>
          </w:tcPr>
          <w:p w14:paraId="68562707" w14:textId="77777777" w:rsidR="00C62ECA" w:rsidRPr="00C62ECA" w:rsidRDefault="00C62ECA" w:rsidP="00C62ECA">
            <w:pPr>
              <w:rPr>
                <w:rFonts w:cs="Times New Roman"/>
                <w:sz w:val="20"/>
                <w:szCs w:val="20"/>
              </w:rPr>
            </w:pPr>
            <w:r w:rsidRPr="00C62ECA">
              <w:rPr>
                <w:rFonts w:cs="Times New Roman"/>
                <w:sz w:val="20"/>
                <w:szCs w:val="20"/>
              </w:rPr>
              <w:t>Sdílení zkušeností s ostatními MŠ</w:t>
            </w:r>
          </w:p>
        </w:tc>
        <w:tc>
          <w:tcPr>
            <w:tcW w:w="0" w:type="auto"/>
          </w:tcPr>
          <w:p w14:paraId="4C24265D" w14:textId="77777777" w:rsidR="00C62ECA" w:rsidRPr="00C62ECA" w:rsidRDefault="00C62ECA" w:rsidP="00C62ECA">
            <w:pPr>
              <w:rPr>
                <w:rFonts w:cs="Times New Roman"/>
                <w:sz w:val="20"/>
                <w:szCs w:val="20"/>
              </w:rPr>
            </w:pPr>
          </w:p>
        </w:tc>
        <w:tc>
          <w:tcPr>
            <w:tcW w:w="0" w:type="auto"/>
          </w:tcPr>
          <w:p w14:paraId="21E08A10" w14:textId="77777777" w:rsidR="00C62ECA" w:rsidRPr="00C62ECA" w:rsidRDefault="00C62ECA" w:rsidP="00C62ECA">
            <w:pPr>
              <w:rPr>
                <w:rFonts w:cs="Times New Roman"/>
                <w:sz w:val="20"/>
                <w:szCs w:val="20"/>
              </w:rPr>
            </w:pPr>
            <w:r w:rsidRPr="00C62ECA">
              <w:rPr>
                <w:rFonts w:cs="Times New Roman"/>
                <w:sz w:val="20"/>
                <w:szCs w:val="20"/>
              </w:rPr>
              <w:t>Šablony, vlastní zdroje, MAP</w:t>
            </w:r>
          </w:p>
        </w:tc>
      </w:tr>
      <w:tr w:rsidR="00C62ECA" w:rsidRPr="00C62ECA" w14:paraId="3667FAEA" w14:textId="77777777" w:rsidTr="00C62ECA">
        <w:trPr>
          <w:cnfStyle w:val="000000010000" w:firstRow="0" w:lastRow="0" w:firstColumn="0" w:lastColumn="0" w:oddVBand="0" w:evenVBand="0" w:oddHBand="0" w:evenHBand="1" w:firstRowFirstColumn="0" w:firstRowLastColumn="0" w:lastRowFirstColumn="0" w:lastRowLastColumn="0"/>
        </w:trPr>
        <w:tc>
          <w:tcPr>
            <w:tcW w:w="0" w:type="auto"/>
          </w:tcPr>
          <w:p w14:paraId="07B3DB4B" w14:textId="77777777" w:rsidR="00C62ECA" w:rsidRPr="00C62ECA" w:rsidRDefault="00C62ECA" w:rsidP="00C62ECA">
            <w:pPr>
              <w:rPr>
                <w:rFonts w:cs="Times New Roman"/>
                <w:sz w:val="20"/>
                <w:szCs w:val="20"/>
              </w:rPr>
            </w:pPr>
          </w:p>
        </w:tc>
        <w:tc>
          <w:tcPr>
            <w:tcW w:w="0" w:type="auto"/>
          </w:tcPr>
          <w:p w14:paraId="19F07D07" w14:textId="77777777" w:rsidR="00C62ECA" w:rsidRPr="00C62ECA" w:rsidRDefault="00C62ECA" w:rsidP="00C62ECA">
            <w:pPr>
              <w:rPr>
                <w:rFonts w:cs="Times New Roman"/>
                <w:sz w:val="20"/>
                <w:szCs w:val="20"/>
              </w:rPr>
            </w:pPr>
            <w:r w:rsidRPr="00C62ECA">
              <w:rPr>
                <w:rFonts w:cs="Times New Roman"/>
                <w:sz w:val="20"/>
                <w:szCs w:val="20"/>
              </w:rPr>
              <w:t>Spolupráce s rodiči</w:t>
            </w:r>
          </w:p>
        </w:tc>
        <w:tc>
          <w:tcPr>
            <w:tcW w:w="0" w:type="auto"/>
          </w:tcPr>
          <w:p w14:paraId="39F93289" w14:textId="77777777" w:rsidR="00C62ECA" w:rsidRPr="00C62ECA" w:rsidRDefault="00C62ECA" w:rsidP="00C62ECA">
            <w:pPr>
              <w:rPr>
                <w:rFonts w:cs="Times New Roman"/>
                <w:sz w:val="20"/>
                <w:szCs w:val="20"/>
              </w:rPr>
            </w:pPr>
            <w:r w:rsidRPr="00C62ECA">
              <w:rPr>
                <w:rFonts w:cs="Times New Roman"/>
                <w:sz w:val="20"/>
                <w:szCs w:val="20"/>
              </w:rPr>
              <w:t>Projektové dny, společné aktivity, vzdělávací akce pro rodiče, sdílení zkušeností</w:t>
            </w:r>
          </w:p>
        </w:tc>
        <w:tc>
          <w:tcPr>
            <w:tcW w:w="0" w:type="auto"/>
          </w:tcPr>
          <w:p w14:paraId="28148611" w14:textId="77777777" w:rsidR="00C62ECA" w:rsidRPr="00C62ECA" w:rsidRDefault="00C62ECA" w:rsidP="00C62ECA">
            <w:pPr>
              <w:rPr>
                <w:rFonts w:cs="Times New Roman"/>
                <w:sz w:val="20"/>
                <w:szCs w:val="20"/>
              </w:rPr>
            </w:pPr>
            <w:r w:rsidRPr="00C62ECA">
              <w:rPr>
                <w:rFonts w:cs="Times New Roman"/>
                <w:sz w:val="20"/>
                <w:szCs w:val="20"/>
              </w:rPr>
              <w:t>Šablony, vlastní financování, MAP</w:t>
            </w:r>
          </w:p>
        </w:tc>
      </w:tr>
      <w:tr w:rsidR="00C62ECA" w:rsidRPr="00C62ECA" w14:paraId="0B4FDF0E" w14:textId="77777777" w:rsidTr="00C62ECA">
        <w:trPr>
          <w:cnfStyle w:val="000000100000" w:firstRow="0" w:lastRow="0" w:firstColumn="0" w:lastColumn="0" w:oddVBand="0" w:evenVBand="0" w:oddHBand="1" w:evenHBand="0" w:firstRowFirstColumn="0" w:firstRowLastColumn="0" w:lastRowFirstColumn="0" w:lastRowLastColumn="0"/>
        </w:trPr>
        <w:tc>
          <w:tcPr>
            <w:tcW w:w="0" w:type="auto"/>
          </w:tcPr>
          <w:p w14:paraId="4E11BA73" w14:textId="77777777" w:rsidR="00C62ECA" w:rsidRPr="00C62ECA" w:rsidRDefault="00C62ECA" w:rsidP="00C62ECA">
            <w:pPr>
              <w:rPr>
                <w:rFonts w:cs="Times New Roman"/>
                <w:sz w:val="20"/>
                <w:szCs w:val="20"/>
              </w:rPr>
            </w:pPr>
          </w:p>
        </w:tc>
        <w:tc>
          <w:tcPr>
            <w:tcW w:w="0" w:type="auto"/>
          </w:tcPr>
          <w:p w14:paraId="192AA6A5" w14:textId="77777777" w:rsidR="00C62ECA" w:rsidRPr="00C62ECA" w:rsidRDefault="00C62ECA" w:rsidP="00C62ECA">
            <w:pPr>
              <w:rPr>
                <w:rFonts w:cs="Times New Roman"/>
                <w:sz w:val="20"/>
                <w:szCs w:val="20"/>
              </w:rPr>
            </w:pPr>
            <w:r w:rsidRPr="00C62ECA">
              <w:rPr>
                <w:rFonts w:cs="Times New Roman"/>
                <w:sz w:val="20"/>
                <w:szCs w:val="20"/>
              </w:rPr>
              <w:t>Příprava dětí na ZŠ</w:t>
            </w:r>
          </w:p>
        </w:tc>
        <w:tc>
          <w:tcPr>
            <w:tcW w:w="0" w:type="auto"/>
          </w:tcPr>
          <w:p w14:paraId="1447CBC1" w14:textId="77777777" w:rsidR="00C62ECA" w:rsidRPr="00C62ECA" w:rsidRDefault="00C62ECA" w:rsidP="00C62ECA">
            <w:pPr>
              <w:rPr>
                <w:rFonts w:cs="Times New Roman"/>
                <w:sz w:val="20"/>
                <w:szCs w:val="20"/>
              </w:rPr>
            </w:pPr>
            <w:r w:rsidRPr="00C62ECA">
              <w:rPr>
                <w:rFonts w:cs="Times New Roman"/>
                <w:sz w:val="20"/>
                <w:szCs w:val="20"/>
              </w:rPr>
              <w:t>Vlastní zdroje, spolupráce se ZŠ, vzdělávací aktivity, sdílení zkušeností</w:t>
            </w:r>
          </w:p>
        </w:tc>
        <w:tc>
          <w:tcPr>
            <w:tcW w:w="0" w:type="auto"/>
          </w:tcPr>
          <w:p w14:paraId="21606D5A" w14:textId="77777777" w:rsidR="00C62ECA" w:rsidRPr="00C62ECA" w:rsidRDefault="00C62ECA" w:rsidP="00C62ECA">
            <w:pPr>
              <w:rPr>
                <w:rFonts w:cs="Times New Roman"/>
                <w:sz w:val="20"/>
                <w:szCs w:val="20"/>
              </w:rPr>
            </w:pPr>
            <w:r w:rsidRPr="00C62ECA">
              <w:rPr>
                <w:rFonts w:cs="Times New Roman"/>
                <w:sz w:val="20"/>
                <w:szCs w:val="20"/>
              </w:rPr>
              <w:t>Šablony, vlastní zdroje, MAP</w:t>
            </w:r>
          </w:p>
        </w:tc>
      </w:tr>
      <w:tr w:rsidR="00C62ECA" w:rsidRPr="00C62ECA" w14:paraId="6A81D36B" w14:textId="77777777" w:rsidTr="00C62ECA">
        <w:trPr>
          <w:cnfStyle w:val="000000010000" w:firstRow="0" w:lastRow="0" w:firstColumn="0" w:lastColumn="0" w:oddVBand="0" w:evenVBand="0" w:oddHBand="0" w:evenHBand="1" w:firstRowFirstColumn="0" w:firstRowLastColumn="0" w:lastRowFirstColumn="0" w:lastRowLastColumn="0"/>
        </w:trPr>
        <w:tc>
          <w:tcPr>
            <w:tcW w:w="0" w:type="auto"/>
          </w:tcPr>
          <w:p w14:paraId="122CC8E5" w14:textId="77777777" w:rsidR="00C62ECA" w:rsidRPr="00C62ECA" w:rsidRDefault="00C62ECA" w:rsidP="00C62ECA">
            <w:pPr>
              <w:rPr>
                <w:sz w:val="20"/>
                <w:szCs w:val="20"/>
              </w:rPr>
            </w:pPr>
          </w:p>
        </w:tc>
        <w:tc>
          <w:tcPr>
            <w:tcW w:w="0" w:type="auto"/>
          </w:tcPr>
          <w:p w14:paraId="5B23C47E" w14:textId="77777777" w:rsidR="00C62ECA" w:rsidRPr="00C62ECA" w:rsidRDefault="00C62ECA" w:rsidP="00C62ECA">
            <w:pPr>
              <w:rPr>
                <w:rFonts w:cs="Times New Roman"/>
                <w:sz w:val="20"/>
                <w:szCs w:val="20"/>
              </w:rPr>
            </w:pPr>
            <w:r w:rsidRPr="00C62ECA">
              <w:rPr>
                <w:rFonts w:cs="Times New Roman"/>
                <w:sz w:val="20"/>
                <w:szCs w:val="20"/>
              </w:rPr>
              <w:t>IT vzdělávání</w:t>
            </w:r>
          </w:p>
        </w:tc>
        <w:tc>
          <w:tcPr>
            <w:tcW w:w="0" w:type="auto"/>
          </w:tcPr>
          <w:p w14:paraId="063604AC" w14:textId="77777777" w:rsidR="00C62ECA" w:rsidRPr="00C62ECA" w:rsidRDefault="00C62ECA" w:rsidP="00C62ECA">
            <w:pPr>
              <w:rPr>
                <w:rFonts w:cs="Times New Roman"/>
                <w:sz w:val="20"/>
                <w:szCs w:val="20"/>
              </w:rPr>
            </w:pPr>
            <w:r w:rsidRPr="00C62ECA">
              <w:rPr>
                <w:rFonts w:cs="Times New Roman"/>
                <w:sz w:val="20"/>
                <w:szCs w:val="20"/>
              </w:rPr>
              <w:t>Vzdělávací akce, sdílení zkušeností</w:t>
            </w:r>
          </w:p>
        </w:tc>
        <w:tc>
          <w:tcPr>
            <w:tcW w:w="0" w:type="auto"/>
          </w:tcPr>
          <w:p w14:paraId="615DE75D" w14:textId="77777777" w:rsidR="00C62ECA" w:rsidRPr="00C62ECA" w:rsidRDefault="00C62ECA" w:rsidP="00C62ECA">
            <w:pPr>
              <w:rPr>
                <w:rFonts w:cs="Times New Roman"/>
                <w:sz w:val="20"/>
                <w:szCs w:val="20"/>
              </w:rPr>
            </w:pPr>
            <w:r w:rsidRPr="00C62ECA">
              <w:rPr>
                <w:rFonts w:cs="Times New Roman"/>
                <w:sz w:val="20"/>
                <w:szCs w:val="20"/>
              </w:rPr>
              <w:t>Šablony, vlastní zdroje, MAP</w:t>
            </w:r>
          </w:p>
        </w:tc>
      </w:tr>
      <w:tr w:rsidR="00C62ECA" w:rsidRPr="00C62ECA" w14:paraId="590317D3" w14:textId="77777777" w:rsidTr="00C62ECA">
        <w:trPr>
          <w:cnfStyle w:val="000000100000" w:firstRow="0" w:lastRow="0" w:firstColumn="0" w:lastColumn="0" w:oddVBand="0" w:evenVBand="0" w:oddHBand="1" w:evenHBand="0" w:firstRowFirstColumn="0" w:firstRowLastColumn="0" w:lastRowFirstColumn="0" w:lastRowLastColumn="0"/>
        </w:trPr>
        <w:tc>
          <w:tcPr>
            <w:tcW w:w="0" w:type="auto"/>
          </w:tcPr>
          <w:p w14:paraId="11989AA6" w14:textId="77777777" w:rsidR="00C62ECA" w:rsidRPr="00C62ECA" w:rsidRDefault="00C62ECA" w:rsidP="00C62ECA">
            <w:pPr>
              <w:rPr>
                <w:sz w:val="20"/>
                <w:szCs w:val="20"/>
              </w:rPr>
            </w:pPr>
          </w:p>
        </w:tc>
        <w:tc>
          <w:tcPr>
            <w:tcW w:w="0" w:type="auto"/>
          </w:tcPr>
          <w:p w14:paraId="26717F90" w14:textId="77777777" w:rsidR="00C62ECA" w:rsidRPr="00C62ECA" w:rsidRDefault="00C62ECA" w:rsidP="00C62ECA">
            <w:pPr>
              <w:rPr>
                <w:rFonts w:cs="Times New Roman"/>
                <w:sz w:val="20"/>
                <w:szCs w:val="20"/>
              </w:rPr>
            </w:pPr>
            <w:r w:rsidRPr="00C62ECA">
              <w:rPr>
                <w:rFonts w:cs="Times New Roman"/>
                <w:sz w:val="20"/>
                <w:szCs w:val="20"/>
              </w:rPr>
              <w:t>Nové metody ve vzdělávání a výchově</w:t>
            </w:r>
          </w:p>
        </w:tc>
        <w:tc>
          <w:tcPr>
            <w:tcW w:w="0" w:type="auto"/>
          </w:tcPr>
          <w:p w14:paraId="6B37860F" w14:textId="77777777" w:rsidR="00C62ECA" w:rsidRPr="00C62ECA" w:rsidRDefault="00C62ECA" w:rsidP="00C62ECA">
            <w:pPr>
              <w:rPr>
                <w:rFonts w:cs="Times New Roman"/>
                <w:sz w:val="20"/>
                <w:szCs w:val="20"/>
              </w:rPr>
            </w:pPr>
            <w:r w:rsidRPr="00C62ECA">
              <w:rPr>
                <w:rFonts w:cs="Times New Roman"/>
                <w:sz w:val="20"/>
                <w:szCs w:val="20"/>
              </w:rPr>
              <w:t>Vzdělávací akce, sdílení zkušeností</w:t>
            </w:r>
          </w:p>
        </w:tc>
        <w:tc>
          <w:tcPr>
            <w:tcW w:w="0" w:type="auto"/>
          </w:tcPr>
          <w:p w14:paraId="4C1EE9FB" w14:textId="77777777" w:rsidR="00C62ECA" w:rsidRPr="00C62ECA" w:rsidRDefault="00C62ECA" w:rsidP="00C62ECA">
            <w:pPr>
              <w:rPr>
                <w:rFonts w:cs="Times New Roman"/>
                <w:sz w:val="20"/>
                <w:szCs w:val="20"/>
              </w:rPr>
            </w:pPr>
            <w:r w:rsidRPr="00C62ECA">
              <w:rPr>
                <w:rFonts w:cs="Times New Roman"/>
                <w:sz w:val="20"/>
                <w:szCs w:val="20"/>
              </w:rPr>
              <w:t>Šablony, vlastní zdroje, MAP</w:t>
            </w:r>
          </w:p>
        </w:tc>
      </w:tr>
      <w:tr w:rsidR="00C62ECA" w:rsidRPr="00C62ECA" w14:paraId="4986ABCC" w14:textId="77777777" w:rsidTr="00C62ECA">
        <w:trPr>
          <w:cnfStyle w:val="000000010000" w:firstRow="0" w:lastRow="0" w:firstColumn="0" w:lastColumn="0" w:oddVBand="0" w:evenVBand="0" w:oddHBand="0" w:evenHBand="1" w:firstRowFirstColumn="0" w:firstRowLastColumn="0" w:lastRowFirstColumn="0" w:lastRowLastColumn="0"/>
        </w:trPr>
        <w:tc>
          <w:tcPr>
            <w:tcW w:w="0" w:type="auto"/>
          </w:tcPr>
          <w:p w14:paraId="66B5EB17" w14:textId="77777777" w:rsidR="00C62ECA" w:rsidRPr="00C62ECA" w:rsidRDefault="00C62ECA" w:rsidP="00C62ECA">
            <w:pPr>
              <w:rPr>
                <w:sz w:val="20"/>
                <w:szCs w:val="20"/>
              </w:rPr>
            </w:pPr>
          </w:p>
        </w:tc>
        <w:tc>
          <w:tcPr>
            <w:tcW w:w="0" w:type="auto"/>
          </w:tcPr>
          <w:p w14:paraId="6C08D1B5" w14:textId="77777777" w:rsidR="00C62ECA" w:rsidRPr="00C62ECA" w:rsidRDefault="00C62ECA" w:rsidP="00C62ECA">
            <w:pPr>
              <w:rPr>
                <w:rFonts w:cs="Times New Roman"/>
                <w:sz w:val="20"/>
                <w:szCs w:val="20"/>
              </w:rPr>
            </w:pPr>
            <w:r w:rsidRPr="00C62ECA">
              <w:rPr>
                <w:rFonts w:cs="Times New Roman"/>
                <w:sz w:val="20"/>
                <w:szCs w:val="20"/>
              </w:rPr>
              <w:t>Vzdělávání v oblasti zdravého životního stylu</w:t>
            </w:r>
          </w:p>
        </w:tc>
        <w:tc>
          <w:tcPr>
            <w:tcW w:w="0" w:type="auto"/>
          </w:tcPr>
          <w:p w14:paraId="2961EC5D" w14:textId="77777777" w:rsidR="00C62ECA" w:rsidRPr="00C62ECA" w:rsidRDefault="00C62ECA" w:rsidP="00C62ECA">
            <w:pPr>
              <w:rPr>
                <w:rFonts w:cs="Times New Roman"/>
                <w:sz w:val="20"/>
                <w:szCs w:val="20"/>
              </w:rPr>
            </w:pPr>
            <w:r w:rsidRPr="00C62ECA">
              <w:rPr>
                <w:rFonts w:cs="Times New Roman"/>
                <w:sz w:val="20"/>
                <w:szCs w:val="20"/>
              </w:rPr>
              <w:t>Vzdělávací akce, sdílení zkušeností</w:t>
            </w:r>
          </w:p>
        </w:tc>
        <w:tc>
          <w:tcPr>
            <w:tcW w:w="0" w:type="auto"/>
          </w:tcPr>
          <w:p w14:paraId="2CB57CEF" w14:textId="77777777" w:rsidR="00C62ECA" w:rsidRPr="00C62ECA" w:rsidRDefault="00C62ECA" w:rsidP="00C62ECA">
            <w:pPr>
              <w:rPr>
                <w:rFonts w:cs="Times New Roman"/>
                <w:sz w:val="20"/>
                <w:szCs w:val="20"/>
              </w:rPr>
            </w:pPr>
            <w:r w:rsidRPr="00C62ECA">
              <w:rPr>
                <w:rFonts w:cs="Times New Roman"/>
                <w:sz w:val="20"/>
                <w:szCs w:val="20"/>
              </w:rPr>
              <w:t>Šablony, vlastní zdroje, MAP</w:t>
            </w:r>
          </w:p>
        </w:tc>
      </w:tr>
      <w:tr w:rsidR="00C62ECA" w:rsidRPr="00C62ECA" w14:paraId="2CD802F4" w14:textId="77777777" w:rsidTr="00C62ECA">
        <w:trPr>
          <w:cnfStyle w:val="000000100000" w:firstRow="0" w:lastRow="0" w:firstColumn="0" w:lastColumn="0" w:oddVBand="0" w:evenVBand="0" w:oddHBand="1" w:evenHBand="0" w:firstRowFirstColumn="0" w:firstRowLastColumn="0" w:lastRowFirstColumn="0" w:lastRowLastColumn="0"/>
        </w:trPr>
        <w:tc>
          <w:tcPr>
            <w:tcW w:w="0" w:type="auto"/>
          </w:tcPr>
          <w:p w14:paraId="4E799C2E" w14:textId="77777777" w:rsidR="00C62ECA" w:rsidRPr="00C62ECA" w:rsidRDefault="00C62ECA" w:rsidP="00C62ECA">
            <w:pPr>
              <w:rPr>
                <w:sz w:val="20"/>
                <w:szCs w:val="20"/>
              </w:rPr>
            </w:pPr>
          </w:p>
        </w:tc>
        <w:tc>
          <w:tcPr>
            <w:tcW w:w="0" w:type="auto"/>
          </w:tcPr>
          <w:p w14:paraId="2A698035" w14:textId="77777777" w:rsidR="00C62ECA" w:rsidRPr="00C62ECA" w:rsidRDefault="00C62ECA" w:rsidP="00C62ECA">
            <w:pPr>
              <w:rPr>
                <w:rFonts w:cs="Times New Roman"/>
                <w:sz w:val="20"/>
                <w:szCs w:val="20"/>
              </w:rPr>
            </w:pPr>
            <w:r w:rsidRPr="00C62ECA">
              <w:rPr>
                <w:rFonts w:cs="Times New Roman"/>
                <w:sz w:val="20"/>
                <w:szCs w:val="20"/>
              </w:rPr>
              <w:t>Osobnostní kurzy, koučink, asertivita</w:t>
            </w:r>
          </w:p>
        </w:tc>
        <w:tc>
          <w:tcPr>
            <w:tcW w:w="0" w:type="auto"/>
          </w:tcPr>
          <w:p w14:paraId="2C682F85" w14:textId="77777777" w:rsidR="00C62ECA" w:rsidRPr="00C62ECA" w:rsidRDefault="00C62ECA" w:rsidP="00C62ECA">
            <w:pPr>
              <w:rPr>
                <w:rFonts w:cs="Times New Roman"/>
                <w:sz w:val="20"/>
                <w:szCs w:val="20"/>
              </w:rPr>
            </w:pPr>
            <w:r w:rsidRPr="00C62ECA">
              <w:rPr>
                <w:rFonts w:cs="Times New Roman"/>
                <w:sz w:val="20"/>
                <w:szCs w:val="20"/>
              </w:rPr>
              <w:t>Vzdělávací akce, sdílení zkušeností</w:t>
            </w:r>
          </w:p>
        </w:tc>
        <w:tc>
          <w:tcPr>
            <w:tcW w:w="0" w:type="auto"/>
          </w:tcPr>
          <w:p w14:paraId="33F3D8FC" w14:textId="77777777" w:rsidR="00C62ECA" w:rsidRPr="00C62ECA" w:rsidRDefault="00C62ECA" w:rsidP="00C62ECA">
            <w:pPr>
              <w:rPr>
                <w:rFonts w:cs="Times New Roman"/>
                <w:sz w:val="20"/>
                <w:szCs w:val="20"/>
              </w:rPr>
            </w:pPr>
            <w:r w:rsidRPr="00C62ECA">
              <w:rPr>
                <w:rFonts w:cs="Times New Roman"/>
                <w:sz w:val="20"/>
                <w:szCs w:val="20"/>
              </w:rPr>
              <w:t>Šablony, vlastní zdroje, MAP</w:t>
            </w:r>
          </w:p>
        </w:tc>
      </w:tr>
      <w:tr w:rsidR="00C62ECA" w:rsidRPr="00C62ECA" w14:paraId="196B7470" w14:textId="77777777" w:rsidTr="00C62ECA">
        <w:trPr>
          <w:cnfStyle w:val="000000010000" w:firstRow="0" w:lastRow="0" w:firstColumn="0" w:lastColumn="0" w:oddVBand="0" w:evenVBand="0" w:oddHBand="0" w:evenHBand="1" w:firstRowFirstColumn="0" w:firstRowLastColumn="0" w:lastRowFirstColumn="0" w:lastRowLastColumn="0"/>
        </w:trPr>
        <w:tc>
          <w:tcPr>
            <w:tcW w:w="0" w:type="auto"/>
          </w:tcPr>
          <w:p w14:paraId="75F62873" w14:textId="77777777" w:rsidR="00C62ECA" w:rsidRPr="00C62ECA" w:rsidRDefault="00C62ECA" w:rsidP="00C62ECA">
            <w:pPr>
              <w:rPr>
                <w:sz w:val="20"/>
                <w:szCs w:val="20"/>
              </w:rPr>
            </w:pPr>
          </w:p>
        </w:tc>
        <w:tc>
          <w:tcPr>
            <w:tcW w:w="0" w:type="auto"/>
          </w:tcPr>
          <w:p w14:paraId="7F7AAD7F" w14:textId="77777777" w:rsidR="00C62ECA" w:rsidRPr="00C62ECA" w:rsidRDefault="00C62ECA" w:rsidP="00C62ECA">
            <w:pPr>
              <w:rPr>
                <w:rFonts w:cs="Times New Roman"/>
                <w:sz w:val="20"/>
                <w:szCs w:val="20"/>
              </w:rPr>
            </w:pPr>
            <w:r w:rsidRPr="00C62ECA">
              <w:rPr>
                <w:rFonts w:cs="Times New Roman"/>
                <w:sz w:val="20"/>
                <w:szCs w:val="20"/>
              </w:rPr>
              <w:t>Vzdělávání na podporu schopnosti diagnostiky-odhalování poruch, SP</w:t>
            </w:r>
          </w:p>
        </w:tc>
        <w:tc>
          <w:tcPr>
            <w:tcW w:w="0" w:type="auto"/>
          </w:tcPr>
          <w:p w14:paraId="205EECBB" w14:textId="77777777" w:rsidR="00C62ECA" w:rsidRPr="00C62ECA" w:rsidRDefault="00C62ECA" w:rsidP="00C62ECA">
            <w:pPr>
              <w:rPr>
                <w:rFonts w:cs="Times New Roman"/>
                <w:sz w:val="20"/>
                <w:szCs w:val="20"/>
              </w:rPr>
            </w:pPr>
            <w:r w:rsidRPr="00C62ECA">
              <w:rPr>
                <w:rFonts w:cs="Times New Roman"/>
                <w:sz w:val="20"/>
                <w:szCs w:val="20"/>
              </w:rPr>
              <w:t>Vzdělávací akce, sdílení zkušeností</w:t>
            </w:r>
          </w:p>
        </w:tc>
        <w:tc>
          <w:tcPr>
            <w:tcW w:w="0" w:type="auto"/>
          </w:tcPr>
          <w:p w14:paraId="74AC84B1" w14:textId="77777777" w:rsidR="00C62ECA" w:rsidRPr="00C62ECA" w:rsidRDefault="00C62ECA" w:rsidP="00C62ECA">
            <w:pPr>
              <w:rPr>
                <w:rFonts w:cs="Times New Roman"/>
                <w:sz w:val="20"/>
                <w:szCs w:val="20"/>
              </w:rPr>
            </w:pPr>
            <w:r w:rsidRPr="00C62ECA">
              <w:rPr>
                <w:rFonts w:cs="Times New Roman"/>
                <w:sz w:val="20"/>
                <w:szCs w:val="20"/>
              </w:rPr>
              <w:t>Šablony, vlastní zdroje, MAP</w:t>
            </w:r>
          </w:p>
        </w:tc>
      </w:tr>
      <w:tr w:rsidR="00C62ECA" w:rsidRPr="00C62ECA" w14:paraId="7D679DBE" w14:textId="77777777" w:rsidTr="00C62ECA">
        <w:trPr>
          <w:cnfStyle w:val="000000100000" w:firstRow="0" w:lastRow="0" w:firstColumn="0" w:lastColumn="0" w:oddVBand="0" w:evenVBand="0" w:oddHBand="1" w:evenHBand="0" w:firstRowFirstColumn="0" w:firstRowLastColumn="0" w:lastRowFirstColumn="0" w:lastRowLastColumn="0"/>
        </w:trPr>
        <w:tc>
          <w:tcPr>
            <w:tcW w:w="0" w:type="auto"/>
          </w:tcPr>
          <w:p w14:paraId="4A5EA329" w14:textId="77777777" w:rsidR="00C62ECA" w:rsidRPr="00C62ECA" w:rsidRDefault="00C62ECA" w:rsidP="00C62ECA">
            <w:pPr>
              <w:rPr>
                <w:sz w:val="20"/>
                <w:szCs w:val="20"/>
              </w:rPr>
            </w:pPr>
          </w:p>
        </w:tc>
        <w:tc>
          <w:tcPr>
            <w:tcW w:w="0" w:type="auto"/>
          </w:tcPr>
          <w:p w14:paraId="2BA637C2" w14:textId="77777777" w:rsidR="00C62ECA" w:rsidRPr="00C62ECA" w:rsidRDefault="00C62ECA" w:rsidP="00C62ECA">
            <w:pPr>
              <w:rPr>
                <w:rFonts w:cs="Times New Roman"/>
                <w:sz w:val="20"/>
                <w:szCs w:val="20"/>
              </w:rPr>
            </w:pPr>
            <w:r w:rsidRPr="00C62ECA">
              <w:rPr>
                <w:rFonts w:cs="Times New Roman"/>
                <w:sz w:val="20"/>
                <w:szCs w:val="20"/>
              </w:rPr>
              <w:t>Podpora regionální identity</w:t>
            </w:r>
          </w:p>
        </w:tc>
        <w:tc>
          <w:tcPr>
            <w:tcW w:w="0" w:type="auto"/>
          </w:tcPr>
          <w:p w14:paraId="22B5DB7B" w14:textId="77777777" w:rsidR="00C62ECA" w:rsidRPr="00C62ECA" w:rsidRDefault="00C62ECA" w:rsidP="00C62ECA">
            <w:pPr>
              <w:rPr>
                <w:rFonts w:cs="Times New Roman"/>
                <w:sz w:val="20"/>
                <w:szCs w:val="20"/>
              </w:rPr>
            </w:pPr>
            <w:r w:rsidRPr="00C62ECA">
              <w:rPr>
                <w:rFonts w:cs="Times New Roman"/>
                <w:sz w:val="20"/>
                <w:szCs w:val="20"/>
              </w:rPr>
              <w:t>Projektové dny, práce s dětmi, tipy na aktivity</w:t>
            </w:r>
          </w:p>
        </w:tc>
        <w:tc>
          <w:tcPr>
            <w:tcW w:w="0" w:type="auto"/>
          </w:tcPr>
          <w:p w14:paraId="35B1B488" w14:textId="77777777" w:rsidR="00C62ECA" w:rsidRPr="00C62ECA" w:rsidRDefault="00C62ECA" w:rsidP="00C62ECA">
            <w:pPr>
              <w:rPr>
                <w:rFonts w:cs="Times New Roman"/>
                <w:sz w:val="20"/>
                <w:szCs w:val="20"/>
              </w:rPr>
            </w:pPr>
            <w:r w:rsidRPr="00C62ECA">
              <w:rPr>
                <w:rFonts w:cs="Times New Roman"/>
                <w:sz w:val="20"/>
                <w:szCs w:val="20"/>
              </w:rPr>
              <w:t>vlastní zdroje, MAP – imp.</w:t>
            </w:r>
          </w:p>
        </w:tc>
      </w:tr>
      <w:tr w:rsidR="00C62ECA" w:rsidRPr="00C62ECA" w14:paraId="29AA0C9B" w14:textId="77777777" w:rsidTr="00C62ECA">
        <w:trPr>
          <w:cnfStyle w:val="000000010000" w:firstRow="0" w:lastRow="0" w:firstColumn="0" w:lastColumn="0" w:oddVBand="0" w:evenVBand="0" w:oddHBand="0" w:evenHBand="1" w:firstRowFirstColumn="0" w:firstRowLastColumn="0" w:lastRowFirstColumn="0" w:lastRowLastColumn="0"/>
        </w:trPr>
        <w:tc>
          <w:tcPr>
            <w:tcW w:w="0" w:type="auto"/>
          </w:tcPr>
          <w:p w14:paraId="0B1B8826" w14:textId="77777777" w:rsidR="00C62ECA" w:rsidRPr="00C62ECA" w:rsidRDefault="00C62ECA" w:rsidP="00C62ECA">
            <w:pPr>
              <w:rPr>
                <w:sz w:val="20"/>
                <w:szCs w:val="20"/>
              </w:rPr>
            </w:pPr>
          </w:p>
        </w:tc>
        <w:tc>
          <w:tcPr>
            <w:tcW w:w="0" w:type="auto"/>
          </w:tcPr>
          <w:p w14:paraId="3A42D2AD" w14:textId="77777777" w:rsidR="00C62ECA" w:rsidRPr="00C62ECA" w:rsidRDefault="00C62ECA" w:rsidP="00C62ECA">
            <w:pPr>
              <w:rPr>
                <w:rFonts w:cs="Times New Roman"/>
                <w:sz w:val="20"/>
                <w:szCs w:val="20"/>
              </w:rPr>
            </w:pPr>
            <w:r w:rsidRPr="00C62ECA">
              <w:rPr>
                <w:rFonts w:cs="Times New Roman"/>
                <w:sz w:val="20"/>
                <w:szCs w:val="20"/>
              </w:rPr>
              <w:t>Polytechnická výchova</w:t>
            </w:r>
          </w:p>
        </w:tc>
        <w:tc>
          <w:tcPr>
            <w:tcW w:w="0" w:type="auto"/>
          </w:tcPr>
          <w:p w14:paraId="30990B85" w14:textId="77777777" w:rsidR="00C62ECA" w:rsidRPr="00C62ECA" w:rsidRDefault="00C62ECA" w:rsidP="00C62ECA">
            <w:pPr>
              <w:rPr>
                <w:rFonts w:cs="Times New Roman"/>
                <w:sz w:val="20"/>
                <w:szCs w:val="20"/>
              </w:rPr>
            </w:pPr>
            <w:r w:rsidRPr="00C62ECA">
              <w:rPr>
                <w:rFonts w:cs="Times New Roman"/>
                <w:sz w:val="20"/>
                <w:szCs w:val="20"/>
              </w:rPr>
              <w:t>Stavebnice, účast v projektech</w:t>
            </w:r>
          </w:p>
        </w:tc>
        <w:tc>
          <w:tcPr>
            <w:tcW w:w="0" w:type="auto"/>
          </w:tcPr>
          <w:p w14:paraId="7A5BAA88" w14:textId="77777777" w:rsidR="00C62ECA" w:rsidRPr="00C62ECA" w:rsidRDefault="00C62ECA" w:rsidP="00C62ECA">
            <w:pPr>
              <w:rPr>
                <w:rFonts w:cs="Times New Roman"/>
                <w:sz w:val="20"/>
                <w:szCs w:val="20"/>
              </w:rPr>
            </w:pPr>
            <w:r w:rsidRPr="00C62ECA">
              <w:rPr>
                <w:rFonts w:cs="Times New Roman"/>
                <w:sz w:val="20"/>
                <w:szCs w:val="20"/>
              </w:rPr>
              <w:t>Šablony, vlastní zdroje, MAP, MTU</w:t>
            </w:r>
          </w:p>
        </w:tc>
      </w:tr>
    </w:tbl>
    <w:p w14:paraId="7BB2710B" w14:textId="77777777" w:rsidR="002944F6" w:rsidRDefault="002944F6" w:rsidP="002944F6">
      <w:pPr>
        <w:rPr>
          <w:sz w:val="20"/>
          <w:szCs w:val="20"/>
        </w:rPr>
      </w:pPr>
      <w:r w:rsidRPr="00604392">
        <w:rPr>
          <w:sz w:val="20"/>
          <w:szCs w:val="20"/>
        </w:rPr>
        <w:t xml:space="preserve">Zdroj: </w:t>
      </w:r>
      <w:r>
        <w:rPr>
          <w:sz w:val="20"/>
          <w:szCs w:val="20"/>
        </w:rPr>
        <w:t>Vlastní dotazníkové šetření</w:t>
      </w:r>
      <w:r w:rsidRPr="00604392">
        <w:rPr>
          <w:sz w:val="20"/>
          <w:szCs w:val="20"/>
        </w:rPr>
        <w:t xml:space="preserve">. </w:t>
      </w:r>
    </w:p>
    <w:p w14:paraId="07A7B1EE" w14:textId="77777777" w:rsidR="000334B9" w:rsidRPr="00C62ECA" w:rsidRDefault="000334B9" w:rsidP="00B07F32"/>
    <w:p w14:paraId="47619F8C" w14:textId="77777777" w:rsidR="00C62ECA" w:rsidRDefault="00C62ECA" w:rsidP="004D5CE1">
      <w:pPr>
        <w:pStyle w:val="Tabulka"/>
      </w:pPr>
      <w:bookmarkStart w:id="149" w:name="_Toc33596512"/>
      <w:bookmarkStart w:id="150" w:name="_Toc33596853"/>
      <w:bookmarkStart w:id="151" w:name="_Toc41486160"/>
      <w:r>
        <w:t>Další potřeby základních škol</w:t>
      </w:r>
      <w:bookmarkEnd w:id="149"/>
      <w:bookmarkEnd w:id="150"/>
      <w:bookmarkEnd w:id="151"/>
    </w:p>
    <w:tbl>
      <w:tblPr>
        <w:tblStyle w:val="Styl1"/>
        <w:tblW w:w="0" w:type="auto"/>
        <w:tblLook w:val="04A0" w:firstRow="1" w:lastRow="0" w:firstColumn="1" w:lastColumn="0" w:noHBand="0" w:noVBand="1"/>
      </w:tblPr>
      <w:tblGrid>
        <w:gridCol w:w="2246"/>
        <w:gridCol w:w="4505"/>
        <w:gridCol w:w="4390"/>
        <w:gridCol w:w="2853"/>
      </w:tblGrid>
      <w:tr w:rsidR="00C62ECA" w:rsidRPr="00C62ECA" w14:paraId="3BF813EE" w14:textId="77777777" w:rsidTr="001B0018">
        <w:trPr>
          <w:cnfStyle w:val="100000000000" w:firstRow="1" w:lastRow="0" w:firstColumn="0" w:lastColumn="0" w:oddVBand="0" w:evenVBand="0" w:oddHBand="0" w:evenHBand="0" w:firstRowFirstColumn="0" w:firstRowLastColumn="0" w:lastRowFirstColumn="0" w:lastRowLastColumn="0"/>
        </w:trPr>
        <w:tc>
          <w:tcPr>
            <w:tcW w:w="0" w:type="auto"/>
            <w:gridSpan w:val="4"/>
          </w:tcPr>
          <w:p w14:paraId="07329E85" w14:textId="77777777" w:rsidR="00C62ECA" w:rsidRPr="00C62ECA" w:rsidRDefault="00C62ECA" w:rsidP="001B0018">
            <w:pPr>
              <w:jc w:val="center"/>
              <w:rPr>
                <w:sz w:val="20"/>
                <w:szCs w:val="20"/>
              </w:rPr>
            </w:pPr>
            <w:r w:rsidRPr="00C62ECA">
              <w:rPr>
                <w:sz w:val="20"/>
                <w:szCs w:val="20"/>
              </w:rPr>
              <w:t>Další potřeby školy – Základní školy školy</w:t>
            </w:r>
          </w:p>
        </w:tc>
      </w:tr>
      <w:tr w:rsidR="00C62ECA" w:rsidRPr="00C62ECA" w14:paraId="2F6496C8" w14:textId="77777777" w:rsidTr="001B0018">
        <w:trPr>
          <w:cnfStyle w:val="000000100000" w:firstRow="0" w:lastRow="0" w:firstColumn="0" w:lastColumn="0" w:oddVBand="0" w:evenVBand="0" w:oddHBand="1" w:evenHBand="0" w:firstRowFirstColumn="0" w:firstRowLastColumn="0" w:lastRowFirstColumn="0" w:lastRowLastColumn="0"/>
        </w:trPr>
        <w:tc>
          <w:tcPr>
            <w:tcW w:w="0" w:type="auto"/>
            <w:tcBorders>
              <w:top w:val="single" w:sz="4" w:space="0" w:color="FFFFFF" w:themeColor="background1"/>
              <w:bottom w:val="single" w:sz="4" w:space="0" w:color="FFFFFF" w:themeColor="background1"/>
              <w:right w:val="single" w:sz="4" w:space="0" w:color="FFFFFF" w:themeColor="background1"/>
            </w:tcBorders>
            <w:shd w:val="clear" w:color="auto" w:fill="C00000"/>
          </w:tcPr>
          <w:p w14:paraId="37217378" w14:textId="77777777" w:rsidR="00C62ECA" w:rsidRPr="00C62ECA" w:rsidRDefault="00C62ECA" w:rsidP="001B0018">
            <w:pPr>
              <w:rPr>
                <w:rFonts w:cs="Times New Roman"/>
                <w:b/>
                <w:sz w:val="20"/>
                <w:szCs w:val="20"/>
              </w:rPr>
            </w:pPr>
            <w:r w:rsidRPr="00C62ECA">
              <w:rPr>
                <w:rFonts w:cs="Times New Roman"/>
                <w:b/>
                <w:sz w:val="20"/>
                <w:szCs w:val="20"/>
              </w:rPr>
              <w:t>+/v čem je škola dobrá</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19578C8D" w14:textId="77777777" w:rsidR="00C62ECA" w:rsidRPr="00C62ECA" w:rsidRDefault="00C62ECA" w:rsidP="001B0018">
            <w:pPr>
              <w:rPr>
                <w:rFonts w:cs="Times New Roman"/>
                <w:b/>
                <w:sz w:val="20"/>
                <w:szCs w:val="20"/>
              </w:rPr>
            </w:pPr>
            <w:r w:rsidRPr="00C62ECA">
              <w:rPr>
                <w:rFonts w:cs="Times New Roman"/>
                <w:b/>
                <w:sz w:val="20"/>
                <w:szCs w:val="20"/>
              </w:rPr>
              <w:t>-/v čem potřebuje pomoc</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4EB7BB6A" w14:textId="77777777" w:rsidR="00C62ECA" w:rsidRPr="00C62ECA" w:rsidRDefault="00C62ECA" w:rsidP="001B0018">
            <w:pPr>
              <w:rPr>
                <w:rFonts w:cs="Times New Roman"/>
                <w:b/>
                <w:sz w:val="20"/>
                <w:szCs w:val="20"/>
              </w:rPr>
            </w:pPr>
            <w:r w:rsidRPr="00C62ECA">
              <w:rPr>
                <w:rFonts w:cs="Times New Roman"/>
                <w:b/>
                <w:sz w:val="20"/>
                <w:szCs w:val="20"/>
              </w:rPr>
              <w:t>Co je k dané pomoci potřeba?</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14:paraId="799DA234" w14:textId="77777777" w:rsidR="00C62ECA" w:rsidRPr="00C62ECA" w:rsidRDefault="00C62ECA" w:rsidP="001B0018">
            <w:pPr>
              <w:rPr>
                <w:rFonts w:cs="Times New Roman"/>
                <w:b/>
                <w:sz w:val="20"/>
                <w:szCs w:val="20"/>
              </w:rPr>
            </w:pPr>
            <w:r w:rsidRPr="00C62ECA">
              <w:rPr>
                <w:rFonts w:cs="Times New Roman"/>
                <w:b/>
                <w:sz w:val="20"/>
                <w:szCs w:val="20"/>
              </w:rPr>
              <w:t xml:space="preserve">Jak toho lze dosáhnout? </w:t>
            </w:r>
          </w:p>
        </w:tc>
      </w:tr>
      <w:tr w:rsidR="00C62ECA" w:rsidRPr="00C62ECA" w14:paraId="70CA8117" w14:textId="77777777" w:rsidTr="001B0018">
        <w:trPr>
          <w:cnfStyle w:val="000000010000" w:firstRow="0" w:lastRow="0" w:firstColumn="0" w:lastColumn="0" w:oddVBand="0" w:evenVBand="0" w:oddHBand="0" w:evenHBand="1" w:firstRowFirstColumn="0" w:firstRowLastColumn="0" w:lastRowFirstColumn="0" w:lastRowLastColumn="0"/>
        </w:trPr>
        <w:tc>
          <w:tcPr>
            <w:tcW w:w="0" w:type="auto"/>
            <w:tcBorders>
              <w:top w:val="single" w:sz="4" w:space="0" w:color="FFFFFF" w:themeColor="background1"/>
            </w:tcBorders>
            <w:vAlign w:val="top"/>
          </w:tcPr>
          <w:p w14:paraId="40F95418" w14:textId="77777777" w:rsidR="00C62ECA" w:rsidRPr="00C62ECA" w:rsidRDefault="00C62ECA" w:rsidP="00C62ECA">
            <w:pPr>
              <w:rPr>
                <w:rFonts w:cs="Times New Roman"/>
                <w:sz w:val="20"/>
                <w:szCs w:val="20"/>
              </w:rPr>
            </w:pPr>
            <w:r w:rsidRPr="00C62ECA">
              <w:rPr>
                <w:rFonts w:cs="Times New Roman"/>
                <w:sz w:val="20"/>
                <w:szCs w:val="20"/>
              </w:rPr>
              <w:t>Kluby deskových her</w:t>
            </w:r>
          </w:p>
        </w:tc>
        <w:tc>
          <w:tcPr>
            <w:tcW w:w="0" w:type="auto"/>
            <w:tcBorders>
              <w:top w:val="single" w:sz="4" w:space="0" w:color="FFFFFF" w:themeColor="background1"/>
            </w:tcBorders>
            <w:vAlign w:val="top"/>
          </w:tcPr>
          <w:p w14:paraId="381BE39A" w14:textId="77777777" w:rsidR="00C62ECA" w:rsidRPr="00C62ECA" w:rsidRDefault="00C62ECA" w:rsidP="00C62ECA">
            <w:pPr>
              <w:rPr>
                <w:rFonts w:cs="Times New Roman"/>
                <w:sz w:val="20"/>
                <w:szCs w:val="20"/>
              </w:rPr>
            </w:pPr>
          </w:p>
        </w:tc>
        <w:tc>
          <w:tcPr>
            <w:tcW w:w="0" w:type="auto"/>
            <w:tcBorders>
              <w:top w:val="single" w:sz="4" w:space="0" w:color="FFFFFF" w:themeColor="background1"/>
            </w:tcBorders>
            <w:vAlign w:val="top"/>
          </w:tcPr>
          <w:p w14:paraId="20F75E58" w14:textId="77777777" w:rsidR="00C62ECA" w:rsidRPr="00C62ECA" w:rsidRDefault="00C62ECA" w:rsidP="00C62ECA">
            <w:pPr>
              <w:rPr>
                <w:rFonts w:cs="Times New Roman"/>
                <w:sz w:val="20"/>
                <w:szCs w:val="20"/>
              </w:rPr>
            </w:pPr>
          </w:p>
        </w:tc>
        <w:tc>
          <w:tcPr>
            <w:tcW w:w="0" w:type="auto"/>
            <w:tcBorders>
              <w:top w:val="single" w:sz="4" w:space="0" w:color="FFFFFF" w:themeColor="background1"/>
              <w:right w:val="single" w:sz="4" w:space="0" w:color="FFFFFF" w:themeColor="background1"/>
            </w:tcBorders>
            <w:vAlign w:val="top"/>
          </w:tcPr>
          <w:p w14:paraId="4CEB0FD0" w14:textId="77777777" w:rsidR="00C62ECA" w:rsidRPr="00C62ECA" w:rsidRDefault="00C62ECA" w:rsidP="00C62ECA">
            <w:pPr>
              <w:rPr>
                <w:rFonts w:cs="Times New Roman"/>
                <w:sz w:val="20"/>
                <w:szCs w:val="20"/>
              </w:rPr>
            </w:pPr>
          </w:p>
        </w:tc>
      </w:tr>
      <w:tr w:rsidR="00C62ECA" w:rsidRPr="00C62ECA" w14:paraId="4B2A01EA" w14:textId="77777777" w:rsidTr="001B0018">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23C74A17" w14:textId="77777777" w:rsidR="00C62ECA" w:rsidRPr="00C62ECA" w:rsidRDefault="00C62ECA" w:rsidP="00C62ECA">
            <w:pPr>
              <w:rPr>
                <w:rFonts w:cs="Times New Roman"/>
                <w:sz w:val="20"/>
                <w:szCs w:val="20"/>
              </w:rPr>
            </w:pPr>
            <w:r w:rsidRPr="00C62ECA">
              <w:rPr>
                <w:rFonts w:cs="Times New Roman"/>
                <w:sz w:val="20"/>
                <w:szCs w:val="20"/>
              </w:rPr>
              <w:t>Využívání šablon</w:t>
            </w:r>
          </w:p>
        </w:tc>
        <w:tc>
          <w:tcPr>
            <w:tcW w:w="0" w:type="auto"/>
            <w:vAlign w:val="top"/>
          </w:tcPr>
          <w:p w14:paraId="2F721C37" w14:textId="77777777" w:rsidR="00C62ECA" w:rsidRPr="00C62ECA" w:rsidRDefault="00C62ECA" w:rsidP="00C62ECA">
            <w:pPr>
              <w:rPr>
                <w:rFonts w:cs="Times New Roman"/>
                <w:sz w:val="20"/>
                <w:szCs w:val="20"/>
              </w:rPr>
            </w:pPr>
          </w:p>
        </w:tc>
        <w:tc>
          <w:tcPr>
            <w:tcW w:w="0" w:type="auto"/>
            <w:vAlign w:val="top"/>
          </w:tcPr>
          <w:p w14:paraId="47B124E0" w14:textId="77777777" w:rsidR="00C62ECA" w:rsidRPr="00C62ECA" w:rsidRDefault="00C62ECA" w:rsidP="00C62ECA">
            <w:pPr>
              <w:rPr>
                <w:rFonts w:cs="Times New Roman"/>
                <w:sz w:val="20"/>
                <w:szCs w:val="20"/>
              </w:rPr>
            </w:pPr>
          </w:p>
        </w:tc>
        <w:tc>
          <w:tcPr>
            <w:tcW w:w="0" w:type="auto"/>
            <w:vAlign w:val="top"/>
          </w:tcPr>
          <w:p w14:paraId="71E0765F" w14:textId="77777777" w:rsidR="00C62ECA" w:rsidRPr="00C62ECA" w:rsidRDefault="00C62ECA" w:rsidP="00C62ECA">
            <w:pPr>
              <w:rPr>
                <w:rFonts w:cs="Times New Roman"/>
                <w:sz w:val="20"/>
                <w:szCs w:val="20"/>
              </w:rPr>
            </w:pPr>
          </w:p>
        </w:tc>
      </w:tr>
      <w:tr w:rsidR="00C62ECA" w:rsidRPr="00C62ECA" w14:paraId="621E9264" w14:textId="77777777" w:rsidTr="001B0018">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25983AF6" w14:textId="77777777" w:rsidR="00C62ECA" w:rsidRPr="00C62ECA" w:rsidRDefault="00C62ECA" w:rsidP="00C62ECA">
            <w:pPr>
              <w:rPr>
                <w:rFonts w:cs="Times New Roman"/>
                <w:sz w:val="20"/>
                <w:szCs w:val="20"/>
              </w:rPr>
            </w:pPr>
            <w:r w:rsidRPr="00C62ECA">
              <w:rPr>
                <w:rFonts w:cs="Times New Roman"/>
                <w:sz w:val="20"/>
                <w:szCs w:val="20"/>
              </w:rPr>
              <w:lastRenderedPageBreak/>
              <w:t>Využívání IVP pro nákup pomůcek</w:t>
            </w:r>
          </w:p>
        </w:tc>
        <w:tc>
          <w:tcPr>
            <w:tcW w:w="0" w:type="auto"/>
            <w:vAlign w:val="top"/>
          </w:tcPr>
          <w:p w14:paraId="5C1AB7BF" w14:textId="77777777" w:rsidR="00C62ECA" w:rsidRPr="00C62ECA" w:rsidRDefault="00C62ECA" w:rsidP="00C62ECA">
            <w:pPr>
              <w:rPr>
                <w:rFonts w:cs="Times New Roman"/>
                <w:sz w:val="20"/>
                <w:szCs w:val="20"/>
              </w:rPr>
            </w:pPr>
          </w:p>
        </w:tc>
        <w:tc>
          <w:tcPr>
            <w:tcW w:w="0" w:type="auto"/>
            <w:vAlign w:val="top"/>
          </w:tcPr>
          <w:p w14:paraId="08080610" w14:textId="77777777" w:rsidR="00C62ECA" w:rsidRPr="00C62ECA" w:rsidRDefault="00C62ECA" w:rsidP="00C62ECA">
            <w:pPr>
              <w:rPr>
                <w:rFonts w:cs="Times New Roman"/>
                <w:sz w:val="20"/>
                <w:szCs w:val="20"/>
              </w:rPr>
            </w:pPr>
          </w:p>
        </w:tc>
        <w:tc>
          <w:tcPr>
            <w:tcW w:w="0" w:type="auto"/>
            <w:vAlign w:val="top"/>
          </w:tcPr>
          <w:p w14:paraId="36DD47F7" w14:textId="77777777" w:rsidR="00C62ECA" w:rsidRPr="00C62ECA" w:rsidRDefault="00C62ECA" w:rsidP="00C62ECA">
            <w:pPr>
              <w:rPr>
                <w:rFonts w:cs="Times New Roman"/>
                <w:sz w:val="20"/>
                <w:szCs w:val="20"/>
              </w:rPr>
            </w:pPr>
          </w:p>
        </w:tc>
      </w:tr>
      <w:tr w:rsidR="00C62ECA" w:rsidRPr="00C62ECA" w14:paraId="2687DFDD" w14:textId="77777777" w:rsidTr="001B0018">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49E2E0FE" w14:textId="77777777" w:rsidR="00C62ECA" w:rsidRPr="00C62ECA" w:rsidRDefault="00C62ECA" w:rsidP="00C62ECA">
            <w:pPr>
              <w:rPr>
                <w:rFonts w:cs="Times New Roman"/>
                <w:sz w:val="20"/>
                <w:szCs w:val="20"/>
              </w:rPr>
            </w:pPr>
            <w:r w:rsidRPr="00C62ECA">
              <w:rPr>
                <w:rFonts w:cs="Times New Roman"/>
                <w:sz w:val="20"/>
                <w:szCs w:val="20"/>
              </w:rPr>
              <w:t>Školní časopis</w:t>
            </w:r>
          </w:p>
        </w:tc>
        <w:tc>
          <w:tcPr>
            <w:tcW w:w="0" w:type="auto"/>
            <w:vAlign w:val="top"/>
          </w:tcPr>
          <w:p w14:paraId="1FDE41DF" w14:textId="77777777" w:rsidR="00C62ECA" w:rsidRPr="00C62ECA" w:rsidRDefault="00C62ECA" w:rsidP="00C62ECA">
            <w:pPr>
              <w:rPr>
                <w:rFonts w:cs="Times New Roman"/>
                <w:sz w:val="20"/>
                <w:szCs w:val="20"/>
              </w:rPr>
            </w:pPr>
          </w:p>
        </w:tc>
        <w:tc>
          <w:tcPr>
            <w:tcW w:w="0" w:type="auto"/>
            <w:vAlign w:val="top"/>
          </w:tcPr>
          <w:p w14:paraId="2C91DA6F" w14:textId="77777777" w:rsidR="00C62ECA" w:rsidRPr="00C62ECA" w:rsidRDefault="00C62ECA" w:rsidP="00C62ECA">
            <w:pPr>
              <w:rPr>
                <w:rFonts w:cs="Times New Roman"/>
                <w:sz w:val="20"/>
                <w:szCs w:val="20"/>
              </w:rPr>
            </w:pPr>
          </w:p>
        </w:tc>
        <w:tc>
          <w:tcPr>
            <w:tcW w:w="0" w:type="auto"/>
            <w:vAlign w:val="top"/>
          </w:tcPr>
          <w:p w14:paraId="7275A6AB" w14:textId="77777777" w:rsidR="00C62ECA" w:rsidRPr="00C62ECA" w:rsidRDefault="00C62ECA" w:rsidP="00C62ECA">
            <w:pPr>
              <w:rPr>
                <w:rFonts w:cs="Times New Roman"/>
                <w:sz w:val="20"/>
                <w:szCs w:val="20"/>
              </w:rPr>
            </w:pPr>
          </w:p>
        </w:tc>
      </w:tr>
      <w:tr w:rsidR="00C62ECA" w:rsidRPr="00C62ECA" w14:paraId="63CBC9A3" w14:textId="77777777" w:rsidTr="001B0018">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45A3F0EF" w14:textId="77777777" w:rsidR="00C62ECA" w:rsidRPr="00C62ECA" w:rsidRDefault="00C62ECA" w:rsidP="00C62ECA">
            <w:pPr>
              <w:rPr>
                <w:rFonts w:cs="Times New Roman"/>
                <w:sz w:val="20"/>
                <w:szCs w:val="20"/>
              </w:rPr>
            </w:pPr>
            <w:r w:rsidRPr="00C62ECA">
              <w:rPr>
                <w:rFonts w:cs="Times New Roman"/>
                <w:sz w:val="20"/>
                <w:szCs w:val="20"/>
              </w:rPr>
              <w:t>Čtenářské dílny</w:t>
            </w:r>
          </w:p>
        </w:tc>
        <w:tc>
          <w:tcPr>
            <w:tcW w:w="0" w:type="auto"/>
            <w:vAlign w:val="top"/>
          </w:tcPr>
          <w:p w14:paraId="3D5EDDE3" w14:textId="77777777" w:rsidR="00C62ECA" w:rsidRPr="00C62ECA" w:rsidRDefault="00C62ECA" w:rsidP="00C62ECA">
            <w:pPr>
              <w:rPr>
                <w:rFonts w:cs="Times New Roman"/>
                <w:sz w:val="20"/>
                <w:szCs w:val="20"/>
              </w:rPr>
            </w:pPr>
          </w:p>
        </w:tc>
        <w:tc>
          <w:tcPr>
            <w:tcW w:w="0" w:type="auto"/>
            <w:vAlign w:val="top"/>
          </w:tcPr>
          <w:p w14:paraId="7B7317DE" w14:textId="77777777" w:rsidR="00C62ECA" w:rsidRPr="00C62ECA" w:rsidRDefault="00C62ECA" w:rsidP="00C62ECA">
            <w:pPr>
              <w:rPr>
                <w:rFonts w:cs="Times New Roman"/>
                <w:sz w:val="20"/>
                <w:szCs w:val="20"/>
              </w:rPr>
            </w:pPr>
          </w:p>
        </w:tc>
        <w:tc>
          <w:tcPr>
            <w:tcW w:w="0" w:type="auto"/>
            <w:vAlign w:val="top"/>
          </w:tcPr>
          <w:p w14:paraId="096787A7" w14:textId="77777777" w:rsidR="00C62ECA" w:rsidRPr="00C62ECA" w:rsidRDefault="00C62ECA" w:rsidP="00C62ECA">
            <w:pPr>
              <w:rPr>
                <w:rFonts w:cs="Times New Roman"/>
                <w:sz w:val="20"/>
                <w:szCs w:val="20"/>
              </w:rPr>
            </w:pPr>
          </w:p>
        </w:tc>
      </w:tr>
      <w:tr w:rsidR="00C62ECA" w:rsidRPr="00C62ECA" w14:paraId="41E652B8" w14:textId="77777777" w:rsidTr="001B0018">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1C03665B" w14:textId="77777777" w:rsidR="00C62ECA" w:rsidRPr="00C62ECA" w:rsidRDefault="00C62ECA" w:rsidP="00C62ECA">
            <w:pPr>
              <w:rPr>
                <w:rFonts w:cs="Times New Roman"/>
                <w:sz w:val="20"/>
                <w:szCs w:val="20"/>
              </w:rPr>
            </w:pPr>
          </w:p>
        </w:tc>
        <w:tc>
          <w:tcPr>
            <w:tcW w:w="0" w:type="auto"/>
            <w:vAlign w:val="top"/>
          </w:tcPr>
          <w:p w14:paraId="497A795D" w14:textId="77777777" w:rsidR="00C62ECA" w:rsidRPr="00C62ECA" w:rsidRDefault="00C62ECA" w:rsidP="00C62ECA">
            <w:pPr>
              <w:rPr>
                <w:rFonts w:cs="Times New Roman"/>
                <w:sz w:val="20"/>
                <w:szCs w:val="20"/>
              </w:rPr>
            </w:pPr>
            <w:r w:rsidRPr="00C62ECA">
              <w:rPr>
                <w:rFonts w:cs="Times New Roman"/>
                <w:sz w:val="20"/>
                <w:szCs w:val="20"/>
              </w:rPr>
              <w:t>Zapojení rodičů, spolupráce škola + rodina</w:t>
            </w:r>
          </w:p>
        </w:tc>
        <w:tc>
          <w:tcPr>
            <w:tcW w:w="0" w:type="auto"/>
            <w:vAlign w:val="top"/>
          </w:tcPr>
          <w:p w14:paraId="7A8EC97C" w14:textId="77777777" w:rsidR="00C62ECA" w:rsidRPr="00C62ECA" w:rsidRDefault="00C62ECA" w:rsidP="00C62ECA">
            <w:pPr>
              <w:rPr>
                <w:rFonts w:cs="Times New Roman"/>
                <w:sz w:val="20"/>
                <w:szCs w:val="20"/>
              </w:rPr>
            </w:pPr>
            <w:r w:rsidRPr="00C62ECA">
              <w:rPr>
                <w:rFonts w:cs="Times New Roman"/>
                <w:sz w:val="20"/>
                <w:szCs w:val="20"/>
              </w:rPr>
              <w:t>Projektové dny, společné aktivity, vzdělávací akce pro rodiče, sdílení zkušeností</w:t>
            </w:r>
          </w:p>
        </w:tc>
        <w:tc>
          <w:tcPr>
            <w:tcW w:w="0" w:type="auto"/>
            <w:vAlign w:val="top"/>
          </w:tcPr>
          <w:p w14:paraId="52D49F0B" w14:textId="77777777" w:rsidR="00C62ECA" w:rsidRPr="00C62ECA" w:rsidRDefault="00C62ECA" w:rsidP="00C62ECA">
            <w:pPr>
              <w:rPr>
                <w:rFonts w:cs="Times New Roman"/>
                <w:sz w:val="20"/>
                <w:szCs w:val="20"/>
              </w:rPr>
            </w:pPr>
            <w:r w:rsidRPr="00C62ECA">
              <w:rPr>
                <w:rFonts w:cs="Times New Roman"/>
                <w:sz w:val="20"/>
                <w:szCs w:val="20"/>
              </w:rPr>
              <w:t>Šablony, vlastní financování, MAP</w:t>
            </w:r>
          </w:p>
        </w:tc>
      </w:tr>
      <w:tr w:rsidR="00C62ECA" w:rsidRPr="00C62ECA" w14:paraId="30C0654A" w14:textId="77777777" w:rsidTr="001B0018">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3C0041FF" w14:textId="77777777" w:rsidR="00C62ECA" w:rsidRPr="00C62ECA" w:rsidRDefault="00C62ECA" w:rsidP="00C62ECA">
            <w:pPr>
              <w:rPr>
                <w:rFonts w:cs="Times New Roman"/>
                <w:sz w:val="20"/>
                <w:szCs w:val="20"/>
              </w:rPr>
            </w:pPr>
          </w:p>
        </w:tc>
        <w:tc>
          <w:tcPr>
            <w:tcW w:w="0" w:type="auto"/>
            <w:vAlign w:val="top"/>
          </w:tcPr>
          <w:p w14:paraId="70F0B5B7" w14:textId="77777777" w:rsidR="00C62ECA" w:rsidRPr="00C62ECA" w:rsidRDefault="00C62ECA" w:rsidP="00C62ECA">
            <w:pPr>
              <w:rPr>
                <w:rFonts w:cs="Times New Roman"/>
                <w:sz w:val="20"/>
                <w:szCs w:val="20"/>
              </w:rPr>
            </w:pPr>
            <w:r w:rsidRPr="00C62ECA">
              <w:rPr>
                <w:rFonts w:cs="Times New Roman"/>
                <w:sz w:val="20"/>
                <w:szCs w:val="20"/>
              </w:rPr>
              <w:t>Komunikace s rodiči</w:t>
            </w:r>
          </w:p>
        </w:tc>
        <w:tc>
          <w:tcPr>
            <w:tcW w:w="0" w:type="auto"/>
            <w:vAlign w:val="top"/>
          </w:tcPr>
          <w:p w14:paraId="5D7824C4" w14:textId="77777777" w:rsidR="00C62ECA" w:rsidRPr="00C62ECA" w:rsidRDefault="00C62ECA" w:rsidP="00C62ECA">
            <w:pPr>
              <w:rPr>
                <w:rFonts w:cs="Times New Roman"/>
                <w:sz w:val="20"/>
                <w:szCs w:val="20"/>
              </w:rPr>
            </w:pPr>
            <w:r w:rsidRPr="00C62ECA">
              <w:rPr>
                <w:rFonts w:cs="Times New Roman"/>
                <w:sz w:val="20"/>
                <w:szCs w:val="20"/>
              </w:rPr>
              <w:t>Vzdělávací akce, sdílení zkušeností</w:t>
            </w:r>
          </w:p>
        </w:tc>
        <w:tc>
          <w:tcPr>
            <w:tcW w:w="0" w:type="auto"/>
            <w:vAlign w:val="top"/>
          </w:tcPr>
          <w:p w14:paraId="652753A2" w14:textId="77777777" w:rsidR="00C62ECA" w:rsidRPr="00C62ECA" w:rsidRDefault="00C62ECA" w:rsidP="00C62ECA">
            <w:pPr>
              <w:rPr>
                <w:rFonts w:cs="Times New Roman"/>
                <w:sz w:val="20"/>
                <w:szCs w:val="20"/>
              </w:rPr>
            </w:pPr>
            <w:r w:rsidRPr="00C62ECA">
              <w:rPr>
                <w:rFonts w:cs="Times New Roman"/>
                <w:sz w:val="20"/>
                <w:szCs w:val="20"/>
              </w:rPr>
              <w:t>Šablony, vlastní financování, MAP</w:t>
            </w:r>
          </w:p>
        </w:tc>
      </w:tr>
      <w:tr w:rsidR="00C62ECA" w:rsidRPr="00C62ECA" w14:paraId="151B8C11" w14:textId="77777777" w:rsidTr="001B0018">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5FFA8FE3" w14:textId="77777777" w:rsidR="00C62ECA" w:rsidRPr="00C62ECA" w:rsidRDefault="00C62ECA" w:rsidP="00C62ECA">
            <w:pPr>
              <w:rPr>
                <w:rFonts w:cs="Times New Roman"/>
                <w:sz w:val="20"/>
                <w:szCs w:val="20"/>
              </w:rPr>
            </w:pPr>
          </w:p>
        </w:tc>
        <w:tc>
          <w:tcPr>
            <w:tcW w:w="0" w:type="auto"/>
            <w:vAlign w:val="top"/>
          </w:tcPr>
          <w:p w14:paraId="2A6EE6A9" w14:textId="77777777" w:rsidR="00C62ECA" w:rsidRPr="00C62ECA" w:rsidRDefault="00C62ECA" w:rsidP="00C62ECA">
            <w:pPr>
              <w:rPr>
                <w:rFonts w:cs="Times New Roman"/>
                <w:sz w:val="20"/>
                <w:szCs w:val="20"/>
              </w:rPr>
            </w:pPr>
            <w:r w:rsidRPr="00C62ECA">
              <w:rPr>
                <w:rFonts w:cs="Times New Roman"/>
                <w:sz w:val="20"/>
                <w:szCs w:val="20"/>
              </w:rPr>
              <w:t>Aktivizované a motivované učitele</w:t>
            </w:r>
          </w:p>
        </w:tc>
        <w:tc>
          <w:tcPr>
            <w:tcW w:w="0" w:type="auto"/>
            <w:vAlign w:val="top"/>
          </w:tcPr>
          <w:p w14:paraId="7B93AA26" w14:textId="77777777" w:rsidR="00C62ECA" w:rsidRPr="00C62ECA" w:rsidRDefault="00C62ECA" w:rsidP="00C62ECA">
            <w:pPr>
              <w:rPr>
                <w:rFonts w:cs="Times New Roman"/>
                <w:sz w:val="20"/>
                <w:szCs w:val="20"/>
              </w:rPr>
            </w:pPr>
          </w:p>
        </w:tc>
        <w:tc>
          <w:tcPr>
            <w:tcW w:w="0" w:type="auto"/>
            <w:vAlign w:val="top"/>
          </w:tcPr>
          <w:p w14:paraId="6AF35BF4" w14:textId="77777777" w:rsidR="00C62ECA" w:rsidRPr="00C62ECA" w:rsidRDefault="00C62ECA" w:rsidP="00C62ECA">
            <w:pPr>
              <w:rPr>
                <w:rFonts w:cs="Times New Roman"/>
                <w:sz w:val="20"/>
                <w:szCs w:val="20"/>
              </w:rPr>
            </w:pPr>
          </w:p>
        </w:tc>
      </w:tr>
      <w:tr w:rsidR="00C62ECA" w:rsidRPr="00C62ECA" w14:paraId="0B4D680C" w14:textId="77777777" w:rsidTr="001B0018">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5CD9155B" w14:textId="77777777" w:rsidR="00C62ECA" w:rsidRPr="00C62ECA" w:rsidRDefault="00C62ECA" w:rsidP="00C62ECA">
            <w:pPr>
              <w:rPr>
                <w:rFonts w:cs="Times New Roman"/>
                <w:sz w:val="20"/>
                <w:szCs w:val="20"/>
              </w:rPr>
            </w:pPr>
          </w:p>
        </w:tc>
        <w:tc>
          <w:tcPr>
            <w:tcW w:w="0" w:type="auto"/>
            <w:vAlign w:val="top"/>
          </w:tcPr>
          <w:p w14:paraId="0F153235" w14:textId="77777777" w:rsidR="00C62ECA" w:rsidRPr="00C62ECA" w:rsidRDefault="00C62ECA" w:rsidP="00C62ECA">
            <w:pPr>
              <w:rPr>
                <w:rFonts w:cs="Times New Roman"/>
                <w:sz w:val="20"/>
                <w:szCs w:val="20"/>
              </w:rPr>
            </w:pPr>
            <w:r w:rsidRPr="00C62ECA">
              <w:rPr>
                <w:rFonts w:cs="Times New Roman"/>
                <w:sz w:val="20"/>
                <w:szCs w:val="20"/>
              </w:rPr>
              <w:t xml:space="preserve">Kvalitní pedagogové </w:t>
            </w:r>
          </w:p>
        </w:tc>
        <w:tc>
          <w:tcPr>
            <w:tcW w:w="0" w:type="auto"/>
            <w:vAlign w:val="top"/>
          </w:tcPr>
          <w:p w14:paraId="3B33CF2E" w14:textId="77777777" w:rsidR="00C62ECA" w:rsidRPr="00C62ECA" w:rsidRDefault="00C62ECA" w:rsidP="00C62ECA">
            <w:pPr>
              <w:rPr>
                <w:rFonts w:cs="Times New Roman"/>
                <w:sz w:val="20"/>
                <w:szCs w:val="20"/>
              </w:rPr>
            </w:pPr>
          </w:p>
        </w:tc>
        <w:tc>
          <w:tcPr>
            <w:tcW w:w="0" w:type="auto"/>
            <w:vAlign w:val="top"/>
          </w:tcPr>
          <w:p w14:paraId="4D9FECD4" w14:textId="77777777" w:rsidR="00C62ECA" w:rsidRPr="00C62ECA" w:rsidRDefault="00C62ECA" w:rsidP="00C62ECA">
            <w:pPr>
              <w:rPr>
                <w:rFonts w:cs="Times New Roman"/>
                <w:sz w:val="20"/>
                <w:szCs w:val="20"/>
              </w:rPr>
            </w:pPr>
            <w:r w:rsidRPr="00C62ECA">
              <w:rPr>
                <w:rFonts w:cs="Times New Roman"/>
                <w:sz w:val="20"/>
                <w:szCs w:val="20"/>
              </w:rPr>
              <w:t>Šablony, vlastní financování, MAP</w:t>
            </w:r>
          </w:p>
        </w:tc>
      </w:tr>
      <w:tr w:rsidR="00C62ECA" w:rsidRPr="00C62ECA" w14:paraId="44D9E549" w14:textId="77777777" w:rsidTr="001B0018">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339D3E78" w14:textId="77777777" w:rsidR="00C62ECA" w:rsidRPr="00C62ECA" w:rsidRDefault="00C62ECA" w:rsidP="00C62ECA">
            <w:pPr>
              <w:rPr>
                <w:rFonts w:cs="Times New Roman"/>
                <w:sz w:val="20"/>
                <w:szCs w:val="20"/>
              </w:rPr>
            </w:pPr>
          </w:p>
        </w:tc>
        <w:tc>
          <w:tcPr>
            <w:tcW w:w="0" w:type="auto"/>
            <w:vAlign w:val="top"/>
          </w:tcPr>
          <w:p w14:paraId="32725E95" w14:textId="77777777" w:rsidR="00C62ECA" w:rsidRPr="00C62ECA" w:rsidRDefault="00C62ECA" w:rsidP="00C62ECA">
            <w:pPr>
              <w:rPr>
                <w:rFonts w:cs="Times New Roman"/>
                <w:sz w:val="20"/>
                <w:szCs w:val="20"/>
              </w:rPr>
            </w:pPr>
            <w:r w:rsidRPr="00C62ECA">
              <w:rPr>
                <w:rFonts w:cs="Times New Roman"/>
                <w:sz w:val="20"/>
                <w:szCs w:val="20"/>
              </w:rPr>
              <w:t>Podpora motivace vyučujících pro využívání ICT</w:t>
            </w:r>
          </w:p>
        </w:tc>
        <w:tc>
          <w:tcPr>
            <w:tcW w:w="0" w:type="auto"/>
            <w:vAlign w:val="top"/>
          </w:tcPr>
          <w:p w14:paraId="68A33D90" w14:textId="77777777" w:rsidR="00C62ECA" w:rsidRPr="00C62ECA" w:rsidRDefault="00C62ECA" w:rsidP="00C62ECA">
            <w:pPr>
              <w:rPr>
                <w:rFonts w:cs="Times New Roman"/>
                <w:sz w:val="20"/>
                <w:szCs w:val="20"/>
              </w:rPr>
            </w:pPr>
            <w:r w:rsidRPr="00C62ECA">
              <w:rPr>
                <w:rFonts w:cs="Times New Roman"/>
                <w:sz w:val="20"/>
                <w:szCs w:val="20"/>
              </w:rPr>
              <w:t>Vzdělávací aktivity, sdílení zkušeností</w:t>
            </w:r>
          </w:p>
        </w:tc>
        <w:tc>
          <w:tcPr>
            <w:tcW w:w="0" w:type="auto"/>
            <w:vAlign w:val="top"/>
          </w:tcPr>
          <w:p w14:paraId="597DA96F" w14:textId="77777777" w:rsidR="00C62ECA" w:rsidRPr="00C62ECA" w:rsidRDefault="00C62ECA" w:rsidP="00C62ECA">
            <w:pPr>
              <w:rPr>
                <w:rFonts w:cs="Times New Roman"/>
                <w:sz w:val="20"/>
                <w:szCs w:val="20"/>
              </w:rPr>
            </w:pPr>
            <w:r w:rsidRPr="00C62ECA">
              <w:rPr>
                <w:rFonts w:cs="Times New Roman"/>
                <w:sz w:val="20"/>
                <w:szCs w:val="20"/>
              </w:rPr>
              <w:t>Šablony, vlastní financování, MAP</w:t>
            </w:r>
          </w:p>
        </w:tc>
      </w:tr>
      <w:tr w:rsidR="00C62ECA" w:rsidRPr="00C62ECA" w14:paraId="5EF0A0BD" w14:textId="77777777" w:rsidTr="001B0018">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763DF2D0" w14:textId="77777777" w:rsidR="00C62ECA" w:rsidRPr="00C62ECA" w:rsidRDefault="00C62ECA" w:rsidP="00C62ECA">
            <w:pPr>
              <w:rPr>
                <w:rFonts w:cs="Times New Roman"/>
                <w:sz w:val="20"/>
                <w:szCs w:val="20"/>
              </w:rPr>
            </w:pPr>
          </w:p>
        </w:tc>
        <w:tc>
          <w:tcPr>
            <w:tcW w:w="0" w:type="auto"/>
            <w:vAlign w:val="top"/>
          </w:tcPr>
          <w:p w14:paraId="419918D6" w14:textId="77777777" w:rsidR="00C62ECA" w:rsidRPr="00C62ECA" w:rsidRDefault="00C62ECA" w:rsidP="00C62ECA">
            <w:pPr>
              <w:rPr>
                <w:rFonts w:cs="Times New Roman"/>
                <w:sz w:val="20"/>
                <w:szCs w:val="20"/>
              </w:rPr>
            </w:pPr>
            <w:r w:rsidRPr="00C62ECA">
              <w:rPr>
                <w:rFonts w:cs="Times New Roman"/>
                <w:sz w:val="20"/>
                <w:szCs w:val="20"/>
              </w:rPr>
              <w:t>Týmová spolupráce žáků, třídní klima</w:t>
            </w:r>
          </w:p>
        </w:tc>
        <w:tc>
          <w:tcPr>
            <w:tcW w:w="0" w:type="auto"/>
            <w:vAlign w:val="top"/>
          </w:tcPr>
          <w:p w14:paraId="295AAC93" w14:textId="77777777" w:rsidR="00C62ECA" w:rsidRPr="00C62ECA" w:rsidRDefault="00C62ECA" w:rsidP="00C62ECA">
            <w:pPr>
              <w:rPr>
                <w:rFonts w:cs="Times New Roman"/>
                <w:sz w:val="20"/>
                <w:szCs w:val="20"/>
              </w:rPr>
            </w:pPr>
            <w:r w:rsidRPr="00C62ECA">
              <w:rPr>
                <w:rFonts w:cs="Times New Roman"/>
                <w:sz w:val="20"/>
                <w:szCs w:val="20"/>
              </w:rPr>
              <w:t>Vzdělávací aktivity, sdílení zkušeností</w:t>
            </w:r>
          </w:p>
        </w:tc>
        <w:tc>
          <w:tcPr>
            <w:tcW w:w="0" w:type="auto"/>
            <w:vAlign w:val="top"/>
          </w:tcPr>
          <w:p w14:paraId="169B4D49" w14:textId="77777777" w:rsidR="00C62ECA" w:rsidRPr="00C62ECA" w:rsidRDefault="00C62ECA" w:rsidP="00C62ECA">
            <w:pPr>
              <w:rPr>
                <w:rFonts w:cs="Times New Roman"/>
                <w:sz w:val="20"/>
                <w:szCs w:val="20"/>
              </w:rPr>
            </w:pPr>
            <w:r w:rsidRPr="00C62ECA">
              <w:rPr>
                <w:rFonts w:cs="Times New Roman"/>
                <w:sz w:val="20"/>
                <w:szCs w:val="20"/>
              </w:rPr>
              <w:t>Šablony, vlastní financování, MAP</w:t>
            </w:r>
          </w:p>
        </w:tc>
      </w:tr>
      <w:tr w:rsidR="00C62ECA" w:rsidRPr="00C62ECA" w14:paraId="0DB3A267" w14:textId="77777777" w:rsidTr="001B0018">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50536DD7" w14:textId="77777777" w:rsidR="00C62ECA" w:rsidRPr="00C62ECA" w:rsidRDefault="00C62ECA" w:rsidP="00C62ECA">
            <w:pPr>
              <w:rPr>
                <w:rFonts w:cs="Times New Roman"/>
                <w:sz w:val="20"/>
                <w:szCs w:val="20"/>
              </w:rPr>
            </w:pPr>
          </w:p>
        </w:tc>
        <w:tc>
          <w:tcPr>
            <w:tcW w:w="0" w:type="auto"/>
            <w:vAlign w:val="top"/>
          </w:tcPr>
          <w:p w14:paraId="2BA9C2A0" w14:textId="77777777" w:rsidR="00C62ECA" w:rsidRPr="00C62ECA" w:rsidRDefault="00C62ECA" w:rsidP="00C62ECA">
            <w:pPr>
              <w:rPr>
                <w:rFonts w:cs="Times New Roman"/>
                <w:sz w:val="20"/>
                <w:szCs w:val="20"/>
              </w:rPr>
            </w:pPr>
            <w:r w:rsidRPr="00C62ECA">
              <w:rPr>
                <w:rFonts w:cs="Times New Roman"/>
                <w:sz w:val="20"/>
                <w:szCs w:val="20"/>
              </w:rPr>
              <w:t>Vlastní hodnocení školy</w:t>
            </w:r>
          </w:p>
        </w:tc>
        <w:tc>
          <w:tcPr>
            <w:tcW w:w="0" w:type="auto"/>
            <w:vAlign w:val="top"/>
          </w:tcPr>
          <w:p w14:paraId="2A9C2EB8" w14:textId="77777777" w:rsidR="00C62ECA" w:rsidRPr="00C62ECA" w:rsidRDefault="00C62ECA" w:rsidP="00C62ECA">
            <w:pPr>
              <w:rPr>
                <w:rFonts w:cs="Times New Roman"/>
                <w:sz w:val="20"/>
                <w:szCs w:val="20"/>
              </w:rPr>
            </w:pPr>
            <w:r w:rsidRPr="00C62ECA">
              <w:rPr>
                <w:rFonts w:cs="Times New Roman"/>
                <w:sz w:val="20"/>
                <w:szCs w:val="20"/>
              </w:rPr>
              <w:t>Vzdělávací aktivity, sdílení zkušeností</w:t>
            </w:r>
          </w:p>
        </w:tc>
        <w:tc>
          <w:tcPr>
            <w:tcW w:w="0" w:type="auto"/>
            <w:vAlign w:val="top"/>
          </w:tcPr>
          <w:p w14:paraId="44B92455" w14:textId="77777777" w:rsidR="00C62ECA" w:rsidRPr="00C62ECA" w:rsidRDefault="00C62ECA" w:rsidP="00C62ECA">
            <w:pPr>
              <w:rPr>
                <w:rFonts w:cs="Times New Roman"/>
                <w:sz w:val="20"/>
                <w:szCs w:val="20"/>
              </w:rPr>
            </w:pPr>
            <w:r w:rsidRPr="00C62ECA">
              <w:rPr>
                <w:rFonts w:cs="Times New Roman"/>
                <w:sz w:val="20"/>
                <w:szCs w:val="20"/>
              </w:rPr>
              <w:t>vlastní financování, MAP</w:t>
            </w:r>
          </w:p>
        </w:tc>
      </w:tr>
      <w:tr w:rsidR="00C62ECA" w:rsidRPr="00C62ECA" w14:paraId="5AC91EBB" w14:textId="77777777" w:rsidTr="001B0018">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3F6A14DF" w14:textId="77777777" w:rsidR="00C62ECA" w:rsidRPr="00C62ECA" w:rsidRDefault="00C62ECA" w:rsidP="00C62ECA">
            <w:pPr>
              <w:rPr>
                <w:rFonts w:cs="Times New Roman"/>
                <w:sz w:val="20"/>
                <w:szCs w:val="20"/>
              </w:rPr>
            </w:pPr>
          </w:p>
        </w:tc>
        <w:tc>
          <w:tcPr>
            <w:tcW w:w="0" w:type="auto"/>
            <w:vAlign w:val="top"/>
          </w:tcPr>
          <w:p w14:paraId="63AF857A" w14:textId="77777777" w:rsidR="00C62ECA" w:rsidRPr="00C62ECA" w:rsidRDefault="00C62ECA" w:rsidP="00C62ECA">
            <w:pPr>
              <w:rPr>
                <w:rFonts w:cs="Times New Roman"/>
                <w:sz w:val="20"/>
                <w:szCs w:val="20"/>
              </w:rPr>
            </w:pPr>
            <w:r w:rsidRPr="00C62ECA">
              <w:rPr>
                <w:rFonts w:cs="Times New Roman"/>
                <w:sz w:val="20"/>
                <w:szCs w:val="20"/>
              </w:rPr>
              <w:t>Řízená diskuze v rámci sborovny</w:t>
            </w:r>
          </w:p>
        </w:tc>
        <w:tc>
          <w:tcPr>
            <w:tcW w:w="0" w:type="auto"/>
            <w:vAlign w:val="top"/>
          </w:tcPr>
          <w:p w14:paraId="5FA08AAF" w14:textId="77777777" w:rsidR="00C62ECA" w:rsidRPr="00C62ECA" w:rsidRDefault="00C62ECA" w:rsidP="00C62ECA">
            <w:pPr>
              <w:rPr>
                <w:rFonts w:cs="Times New Roman"/>
                <w:sz w:val="20"/>
                <w:szCs w:val="20"/>
              </w:rPr>
            </w:pPr>
            <w:r w:rsidRPr="00C62ECA">
              <w:rPr>
                <w:rFonts w:cs="Times New Roman"/>
                <w:sz w:val="20"/>
                <w:szCs w:val="20"/>
              </w:rPr>
              <w:t>Vzdělávací aktivity - leadership, sdílení zkušeností</w:t>
            </w:r>
          </w:p>
        </w:tc>
        <w:tc>
          <w:tcPr>
            <w:tcW w:w="0" w:type="auto"/>
            <w:vAlign w:val="top"/>
          </w:tcPr>
          <w:p w14:paraId="2CF554F6" w14:textId="77777777" w:rsidR="00C62ECA" w:rsidRPr="00C62ECA" w:rsidRDefault="00C62ECA" w:rsidP="00C62ECA">
            <w:pPr>
              <w:rPr>
                <w:rFonts w:cs="Times New Roman"/>
                <w:sz w:val="20"/>
                <w:szCs w:val="20"/>
              </w:rPr>
            </w:pPr>
            <w:r w:rsidRPr="00C62ECA">
              <w:rPr>
                <w:rFonts w:cs="Times New Roman"/>
                <w:sz w:val="20"/>
                <w:szCs w:val="20"/>
              </w:rPr>
              <w:t>Šablony, vlastní financování, MAP</w:t>
            </w:r>
          </w:p>
        </w:tc>
      </w:tr>
      <w:tr w:rsidR="00C62ECA" w:rsidRPr="00C62ECA" w14:paraId="5AA3CA83" w14:textId="77777777" w:rsidTr="001B0018">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70ACE311" w14:textId="77777777" w:rsidR="00C62ECA" w:rsidRPr="00C62ECA" w:rsidRDefault="00C62ECA" w:rsidP="00C62ECA">
            <w:pPr>
              <w:rPr>
                <w:rFonts w:cs="Times New Roman"/>
                <w:sz w:val="20"/>
                <w:szCs w:val="20"/>
              </w:rPr>
            </w:pPr>
          </w:p>
        </w:tc>
        <w:tc>
          <w:tcPr>
            <w:tcW w:w="0" w:type="auto"/>
            <w:vAlign w:val="top"/>
          </w:tcPr>
          <w:p w14:paraId="338FFC09" w14:textId="77777777" w:rsidR="00C62ECA" w:rsidRPr="00C62ECA" w:rsidRDefault="00C62ECA" w:rsidP="00C62ECA">
            <w:pPr>
              <w:rPr>
                <w:rFonts w:cs="Times New Roman"/>
                <w:sz w:val="20"/>
                <w:szCs w:val="20"/>
              </w:rPr>
            </w:pPr>
            <w:r w:rsidRPr="00C62ECA">
              <w:rPr>
                <w:rFonts w:cs="Times New Roman"/>
                <w:sz w:val="20"/>
                <w:szCs w:val="20"/>
              </w:rPr>
              <w:t>Kvalitní nabídka DVPP</w:t>
            </w:r>
          </w:p>
        </w:tc>
        <w:tc>
          <w:tcPr>
            <w:tcW w:w="0" w:type="auto"/>
            <w:vAlign w:val="top"/>
          </w:tcPr>
          <w:p w14:paraId="35C4BEA9" w14:textId="77777777" w:rsidR="00C62ECA" w:rsidRPr="00C62ECA" w:rsidRDefault="00C62ECA" w:rsidP="00C62ECA">
            <w:pPr>
              <w:rPr>
                <w:rFonts w:cs="Times New Roman"/>
                <w:sz w:val="20"/>
                <w:szCs w:val="20"/>
              </w:rPr>
            </w:pPr>
            <w:r w:rsidRPr="00C62ECA">
              <w:rPr>
                <w:rFonts w:cs="Times New Roman"/>
                <w:sz w:val="20"/>
                <w:szCs w:val="20"/>
              </w:rPr>
              <w:t>Sdílení zkušeností, externě</w:t>
            </w:r>
          </w:p>
        </w:tc>
        <w:tc>
          <w:tcPr>
            <w:tcW w:w="0" w:type="auto"/>
            <w:vAlign w:val="top"/>
          </w:tcPr>
          <w:p w14:paraId="57D3279E" w14:textId="77777777" w:rsidR="00C62ECA" w:rsidRPr="00C62ECA" w:rsidRDefault="00C62ECA" w:rsidP="00C62ECA">
            <w:pPr>
              <w:rPr>
                <w:rFonts w:cs="Times New Roman"/>
                <w:sz w:val="20"/>
                <w:szCs w:val="20"/>
              </w:rPr>
            </w:pPr>
          </w:p>
        </w:tc>
      </w:tr>
      <w:tr w:rsidR="00C62ECA" w:rsidRPr="00C62ECA" w14:paraId="41AF713D" w14:textId="77777777" w:rsidTr="001B0018">
        <w:trPr>
          <w:cnfStyle w:val="000000010000" w:firstRow="0" w:lastRow="0" w:firstColumn="0" w:lastColumn="0" w:oddVBand="0" w:evenVBand="0" w:oddHBand="0" w:evenHBand="1" w:firstRowFirstColumn="0" w:firstRowLastColumn="0" w:lastRowFirstColumn="0" w:lastRowLastColumn="0"/>
        </w:trPr>
        <w:tc>
          <w:tcPr>
            <w:tcW w:w="0" w:type="auto"/>
          </w:tcPr>
          <w:p w14:paraId="589CF5EE" w14:textId="77777777" w:rsidR="00C62ECA" w:rsidRPr="00C62ECA" w:rsidRDefault="00C62ECA" w:rsidP="00C62ECA">
            <w:pPr>
              <w:rPr>
                <w:sz w:val="20"/>
                <w:szCs w:val="20"/>
              </w:rPr>
            </w:pPr>
          </w:p>
        </w:tc>
        <w:tc>
          <w:tcPr>
            <w:tcW w:w="0" w:type="auto"/>
            <w:vAlign w:val="top"/>
          </w:tcPr>
          <w:p w14:paraId="18938C59" w14:textId="77777777" w:rsidR="00C62ECA" w:rsidRPr="00C62ECA" w:rsidRDefault="00C62ECA" w:rsidP="00C62ECA">
            <w:pPr>
              <w:rPr>
                <w:rFonts w:cs="Times New Roman"/>
                <w:sz w:val="20"/>
                <w:szCs w:val="20"/>
              </w:rPr>
            </w:pPr>
            <w:r w:rsidRPr="00C62ECA">
              <w:rPr>
                <w:rFonts w:cs="Times New Roman"/>
                <w:sz w:val="20"/>
                <w:szCs w:val="20"/>
              </w:rPr>
              <w:t>Rozvíjet metodické a odborné vedení začínajících pedagogů</w:t>
            </w:r>
          </w:p>
        </w:tc>
        <w:tc>
          <w:tcPr>
            <w:tcW w:w="0" w:type="auto"/>
            <w:vAlign w:val="top"/>
          </w:tcPr>
          <w:p w14:paraId="6F7BE07C" w14:textId="77777777" w:rsidR="00C62ECA" w:rsidRPr="00C62ECA" w:rsidRDefault="00C62ECA" w:rsidP="00C62ECA">
            <w:pPr>
              <w:rPr>
                <w:rFonts w:cs="Times New Roman"/>
                <w:sz w:val="20"/>
                <w:szCs w:val="20"/>
              </w:rPr>
            </w:pPr>
            <w:r w:rsidRPr="00C62ECA">
              <w:rPr>
                <w:rFonts w:cs="Times New Roman"/>
                <w:sz w:val="20"/>
                <w:szCs w:val="20"/>
              </w:rPr>
              <w:t>Vzdělávací aktivity, sdílení zkušeností</w:t>
            </w:r>
          </w:p>
        </w:tc>
        <w:tc>
          <w:tcPr>
            <w:tcW w:w="0" w:type="auto"/>
            <w:vAlign w:val="top"/>
          </w:tcPr>
          <w:p w14:paraId="7E5FF10D" w14:textId="77777777" w:rsidR="00C62ECA" w:rsidRPr="00C62ECA" w:rsidRDefault="00C62ECA" w:rsidP="00C62ECA">
            <w:pPr>
              <w:rPr>
                <w:rFonts w:cs="Times New Roman"/>
                <w:sz w:val="20"/>
                <w:szCs w:val="20"/>
              </w:rPr>
            </w:pPr>
            <w:r w:rsidRPr="00C62ECA">
              <w:rPr>
                <w:rFonts w:cs="Times New Roman"/>
                <w:sz w:val="20"/>
                <w:szCs w:val="20"/>
              </w:rPr>
              <w:t>Šablony, vlastní financování, MAP</w:t>
            </w:r>
          </w:p>
        </w:tc>
      </w:tr>
      <w:tr w:rsidR="00C62ECA" w:rsidRPr="00C62ECA" w14:paraId="4AA5856B" w14:textId="77777777" w:rsidTr="001B0018">
        <w:trPr>
          <w:cnfStyle w:val="000000100000" w:firstRow="0" w:lastRow="0" w:firstColumn="0" w:lastColumn="0" w:oddVBand="0" w:evenVBand="0" w:oddHBand="1" w:evenHBand="0" w:firstRowFirstColumn="0" w:firstRowLastColumn="0" w:lastRowFirstColumn="0" w:lastRowLastColumn="0"/>
        </w:trPr>
        <w:tc>
          <w:tcPr>
            <w:tcW w:w="0" w:type="auto"/>
          </w:tcPr>
          <w:p w14:paraId="02981232" w14:textId="77777777" w:rsidR="00C62ECA" w:rsidRPr="00C62ECA" w:rsidRDefault="00C62ECA" w:rsidP="00C62ECA">
            <w:pPr>
              <w:rPr>
                <w:sz w:val="20"/>
                <w:szCs w:val="20"/>
              </w:rPr>
            </w:pPr>
          </w:p>
        </w:tc>
        <w:tc>
          <w:tcPr>
            <w:tcW w:w="0" w:type="auto"/>
            <w:vAlign w:val="top"/>
          </w:tcPr>
          <w:p w14:paraId="1EFEC442" w14:textId="77777777" w:rsidR="00C62ECA" w:rsidRPr="00C62ECA" w:rsidRDefault="00C62ECA" w:rsidP="00C62ECA">
            <w:pPr>
              <w:rPr>
                <w:rFonts w:cs="Times New Roman"/>
                <w:sz w:val="20"/>
                <w:szCs w:val="20"/>
              </w:rPr>
            </w:pPr>
            <w:r w:rsidRPr="00C62ECA">
              <w:rPr>
                <w:rFonts w:cs="Times New Roman"/>
                <w:sz w:val="20"/>
                <w:szCs w:val="20"/>
              </w:rPr>
              <w:t>Praktické ukázky využití ICT (programování Ozobotů, aplikace metody BOYD)</w:t>
            </w:r>
          </w:p>
        </w:tc>
        <w:tc>
          <w:tcPr>
            <w:tcW w:w="0" w:type="auto"/>
            <w:vAlign w:val="top"/>
          </w:tcPr>
          <w:p w14:paraId="2EBBE562" w14:textId="77777777" w:rsidR="00C62ECA" w:rsidRPr="00C62ECA" w:rsidRDefault="00C62ECA" w:rsidP="00C62ECA">
            <w:pPr>
              <w:rPr>
                <w:rFonts w:cs="Times New Roman"/>
                <w:sz w:val="20"/>
                <w:szCs w:val="20"/>
              </w:rPr>
            </w:pPr>
            <w:r w:rsidRPr="00C62ECA">
              <w:rPr>
                <w:rFonts w:cs="Times New Roman"/>
                <w:sz w:val="20"/>
                <w:szCs w:val="20"/>
              </w:rPr>
              <w:t>Vzdělávací aktivity, sdílení zkušeností</w:t>
            </w:r>
          </w:p>
        </w:tc>
        <w:tc>
          <w:tcPr>
            <w:tcW w:w="0" w:type="auto"/>
            <w:vAlign w:val="top"/>
          </w:tcPr>
          <w:p w14:paraId="795B9D11" w14:textId="77777777" w:rsidR="00C62ECA" w:rsidRPr="00C62ECA" w:rsidRDefault="00C62ECA" w:rsidP="00C62ECA">
            <w:pPr>
              <w:rPr>
                <w:rFonts w:cs="Times New Roman"/>
                <w:sz w:val="20"/>
                <w:szCs w:val="20"/>
              </w:rPr>
            </w:pPr>
            <w:r w:rsidRPr="00C62ECA">
              <w:rPr>
                <w:rFonts w:cs="Times New Roman"/>
                <w:sz w:val="20"/>
                <w:szCs w:val="20"/>
              </w:rPr>
              <w:t>šablony, vlastní financování, MAP – imp.</w:t>
            </w:r>
          </w:p>
        </w:tc>
      </w:tr>
      <w:tr w:rsidR="00C62ECA" w:rsidRPr="00C62ECA" w14:paraId="0B747F7A" w14:textId="77777777" w:rsidTr="001B0018">
        <w:trPr>
          <w:cnfStyle w:val="000000010000" w:firstRow="0" w:lastRow="0" w:firstColumn="0" w:lastColumn="0" w:oddVBand="0" w:evenVBand="0" w:oddHBand="0" w:evenHBand="1" w:firstRowFirstColumn="0" w:firstRowLastColumn="0" w:lastRowFirstColumn="0" w:lastRowLastColumn="0"/>
        </w:trPr>
        <w:tc>
          <w:tcPr>
            <w:tcW w:w="0" w:type="auto"/>
          </w:tcPr>
          <w:p w14:paraId="4AFC379B" w14:textId="77777777" w:rsidR="00C62ECA" w:rsidRPr="00C62ECA" w:rsidRDefault="00C62ECA" w:rsidP="00C62ECA">
            <w:pPr>
              <w:rPr>
                <w:sz w:val="20"/>
                <w:szCs w:val="20"/>
              </w:rPr>
            </w:pPr>
          </w:p>
        </w:tc>
        <w:tc>
          <w:tcPr>
            <w:tcW w:w="0" w:type="auto"/>
            <w:vAlign w:val="top"/>
          </w:tcPr>
          <w:p w14:paraId="48EE1810" w14:textId="77777777" w:rsidR="00C62ECA" w:rsidRPr="00C62ECA" w:rsidRDefault="00C62ECA" w:rsidP="00C62ECA">
            <w:pPr>
              <w:rPr>
                <w:rFonts w:cs="Times New Roman"/>
                <w:sz w:val="20"/>
                <w:szCs w:val="20"/>
              </w:rPr>
            </w:pPr>
            <w:r w:rsidRPr="00C62ECA">
              <w:rPr>
                <w:rFonts w:cs="Times New Roman"/>
                <w:sz w:val="20"/>
                <w:szCs w:val="20"/>
              </w:rPr>
              <w:t>Školení práce s tablety</w:t>
            </w:r>
          </w:p>
        </w:tc>
        <w:tc>
          <w:tcPr>
            <w:tcW w:w="0" w:type="auto"/>
            <w:vAlign w:val="top"/>
          </w:tcPr>
          <w:p w14:paraId="711E0716" w14:textId="77777777" w:rsidR="00C62ECA" w:rsidRPr="00C62ECA" w:rsidRDefault="00C62ECA" w:rsidP="00C62ECA">
            <w:pPr>
              <w:rPr>
                <w:rFonts w:cs="Times New Roman"/>
                <w:sz w:val="20"/>
                <w:szCs w:val="20"/>
              </w:rPr>
            </w:pPr>
            <w:r w:rsidRPr="00C62ECA">
              <w:rPr>
                <w:rFonts w:cs="Times New Roman"/>
                <w:sz w:val="20"/>
                <w:szCs w:val="20"/>
              </w:rPr>
              <w:t>Vzdělávací aktivity, sdílení zkušeností</w:t>
            </w:r>
          </w:p>
        </w:tc>
        <w:tc>
          <w:tcPr>
            <w:tcW w:w="0" w:type="auto"/>
            <w:vAlign w:val="top"/>
          </w:tcPr>
          <w:p w14:paraId="2802B8B3" w14:textId="77777777" w:rsidR="00C62ECA" w:rsidRPr="00C62ECA" w:rsidRDefault="00C62ECA" w:rsidP="00C62ECA">
            <w:pPr>
              <w:rPr>
                <w:rFonts w:cs="Times New Roman"/>
                <w:sz w:val="20"/>
                <w:szCs w:val="20"/>
              </w:rPr>
            </w:pPr>
            <w:r w:rsidRPr="00C62ECA">
              <w:rPr>
                <w:rFonts w:cs="Times New Roman"/>
                <w:sz w:val="20"/>
                <w:szCs w:val="20"/>
              </w:rPr>
              <w:t>Šablony, vlastní financování, MAP – imp.</w:t>
            </w:r>
          </w:p>
        </w:tc>
      </w:tr>
      <w:tr w:rsidR="00C62ECA" w:rsidRPr="00C62ECA" w14:paraId="59EF2D43" w14:textId="77777777" w:rsidTr="001B0018">
        <w:trPr>
          <w:cnfStyle w:val="000000100000" w:firstRow="0" w:lastRow="0" w:firstColumn="0" w:lastColumn="0" w:oddVBand="0" w:evenVBand="0" w:oddHBand="1" w:evenHBand="0" w:firstRowFirstColumn="0" w:firstRowLastColumn="0" w:lastRowFirstColumn="0" w:lastRowLastColumn="0"/>
        </w:trPr>
        <w:tc>
          <w:tcPr>
            <w:tcW w:w="0" w:type="auto"/>
          </w:tcPr>
          <w:p w14:paraId="0F4B13A3" w14:textId="77777777" w:rsidR="00C62ECA" w:rsidRPr="00C62ECA" w:rsidRDefault="00C62ECA" w:rsidP="00C62ECA">
            <w:pPr>
              <w:rPr>
                <w:sz w:val="20"/>
                <w:szCs w:val="20"/>
              </w:rPr>
            </w:pPr>
          </w:p>
        </w:tc>
        <w:tc>
          <w:tcPr>
            <w:tcW w:w="0" w:type="auto"/>
            <w:vAlign w:val="top"/>
          </w:tcPr>
          <w:p w14:paraId="4E3CFD0D" w14:textId="77777777" w:rsidR="00C62ECA" w:rsidRPr="00C62ECA" w:rsidRDefault="00C62ECA" w:rsidP="00C62ECA">
            <w:pPr>
              <w:rPr>
                <w:rFonts w:cs="Times New Roman"/>
                <w:sz w:val="20"/>
                <w:szCs w:val="20"/>
              </w:rPr>
            </w:pPr>
            <w:r w:rsidRPr="00C62ECA">
              <w:rPr>
                <w:rFonts w:cs="Times New Roman"/>
                <w:sz w:val="20"/>
                <w:szCs w:val="20"/>
              </w:rPr>
              <w:t>Podpora zvládání stresu – žáci i učitelé</w:t>
            </w:r>
          </w:p>
        </w:tc>
        <w:tc>
          <w:tcPr>
            <w:tcW w:w="0" w:type="auto"/>
            <w:vAlign w:val="top"/>
          </w:tcPr>
          <w:p w14:paraId="14C4B557" w14:textId="77777777" w:rsidR="00C62ECA" w:rsidRPr="00C62ECA" w:rsidRDefault="00C62ECA" w:rsidP="00C62ECA">
            <w:pPr>
              <w:rPr>
                <w:rFonts w:cs="Times New Roman"/>
                <w:sz w:val="20"/>
                <w:szCs w:val="20"/>
              </w:rPr>
            </w:pPr>
            <w:r w:rsidRPr="00C62ECA">
              <w:rPr>
                <w:rFonts w:cs="Times New Roman"/>
                <w:sz w:val="20"/>
                <w:szCs w:val="20"/>
              </w:rPr>
              <w:t>Vzdělávací aktivity, sdílení zkušeností, práce s třídním klimatem</w:t>
            </w:r>
          </w:p>
        </w:tc>
        <w:tc>
          <w:tcPr>
            <w:tcW w:w="0" w:type="auto"/>
            <w:vAlign w:val="top"/>
          </w:tcPr>
          <w:p w14:paraId="596D875F" w14:textId="77777777" w:rsidR="00C62ECA" w:rsidRPr="00C62ECA" w:rsidRDefault="00C62ECA" w:rsidP="00C62ECA">
            <w:pPr>
              <w:rPr>
                <w:rFonts w:cs="Times New Roman"/>
                <w:sz w:val="20"/>
                <w:szCs w:val="20"/>
              </w:rPr>
            </w:pPr>
            <w:r w:rsidRPr="00C62ECA">
              <w:rPr>
                <w:rFonts w:cs="Times New Roman"/>
                <w:sz w:val="20"/>
                <w:szCs w:val="20"/>
              </w:rPr>
              <w:t>Šablony, vlastní financování, MAP</w:t>
            </w:r>
          </w:p>
        </w:tc>
      </w:tr>
      <w:tr w:rsidR="00C62ECA" w:rsidRPr="00C62ECA" w14:paraId="38EB7B73" w14:textId="77777777" w:rsidTr="001B0018">
        <w:trPr>
          <w:cnfStyle w:val="000000010000" w:firstRow="0" w:lastRow="0" w:firstColumn="0" w:lastColumn="0" w:oddVBand="0" w:evenVBand="0" w:oddHBand="0" w:evenHBand="1" w:firstRowFirstColumn="0" w:firstRowLastColumn="0" w:lastRowFirstColumn="0" w:lastRowLastColumn="0"/>
        </w:trPr>
        <w:tc>
          <w:tcPr>
            <w:tcW w:w="0" w:type="auto"/>
          </w:tcPr>
          <w:p w14:paraId="47A856CE" w14:textId="77777777" w:rsidR="00C62ECA" w:rsidRPr="00C62ECA" w:rsidRDefault="00C62ECA" w:rsidP="00C62ECA">
            <w:pPr>
              <w:rPr>
                <w:sz w:val="20"/>
                <w:szCs w:val="20"/>
              </w:rPr>
            </w:pPr>
          </w:p>
        </w:tc>
        <w:tc>
          <w:tcPr>
            <w:tcW w:w="0" w:type="auto"/>
            <w:vAlign w:val="top"/>
          </w:tcPr>
          <w:p w14:paraId="2016F328" w14:textId="77777777" w:rsidR="00C62ECA" w:rsidRPr="00C62ECA" w:rsidRDefault="00C62ECA" w:rsidP="00C62ECA">
            <w:pPr>
              <w:rPr>
                <w:rFonts w:cs="Times New Roman"/>
                <w:sz w:val="20"/>
                <w:szCs w:val="20"/>
              </w:rPr>
            </w:pPr>
            <w:r w:rsidRPr="00C62ECA">
              <w:rPr>
                <w:rFonts w:cs="Times New Roman"/>
                <w:sz w:val="20"/>
                <w:szCs w:val="20"/>
              </w:rPr>
              <w:t>Pedagogické kompetence k řešení problémového chování žáků</w:t>
            </w:r>
          </w:p>
        </w:tc>
        <w:tc>
          <w:tcPr>
            <w:tcW w:w="0" w:type="auto"/>
            <w:vAlign w:val="top"/>
          </w:tcPr>
          <w:p w14:paraId="2B7B0299" w14:textId="77777777" w:rsidR="00C62ECA" w:rsidRPr="00C62ECA" w:rsidRDefault="00C62ECA" w:rsidP="00C62ECA">
            <w:pPr>
              <w:rPr>
                <w:rFonts w:cs="Times New Roman"/>
                <w:sz w:val="20"/>
                <w:szCs w:val="20"/>
              </w:rPr>
            </w:pPr>
            <w:r w:rsidRPr="00C62ECA">
              <w:rPr>
                <w:rFonts w:cs="Times New Roman"/>
                <w:sz w:val="20"/>
                <w:szCs w:val="20"/>
              </w:rPr>
              <w:t>Vzdělávací aktivity, sdílení zkušeností</w:t>
            </w:r>
          </w:p>
        </w:tc>
        <w:tc>
          <w:tcPr>
            <w:tcW w:w="0" w:type="auto"/>
            <w:vAlign w:val="top"/>
          </w:tcPr>
          <w:p w14:paraId="291F82D9" w14:textId="77777777" w:rsidR="00C62ECA" w:rsidRPr="00C62ECA" w:rsidRDefault="00C62ECA" w:rsidP="00C62ECA">
            <w:pPr>
              <w:rPr>
                <w:rFonts w:cs="Times New Roman"/>
                <w:sz w:val="20"/>
                <w:szCs w:val="20"/>
              </w:rPr>
            </w:pPr>
            <w:r w:rsidRPr="00C62ECA">
              <w:rPr>
                <w:rFonts w:cs="Times New Roman"/>
                <w:sz w:val="20"/>
                <w:szCs w:val="20"/>
              </w:rPr>
              <w:t>Šablony, vlastní financování, MAP</w:t>
            </w:r>
          </w:p>
        </w:tc>
      </w:tr>
      <w:tr w:rsidR="00C62ECA" w:rsidRPr="00C62ECA" w14:paraId="38B4AEBA" w14:textId="77777777" w:rsidTr="001B0018">
        <w:trPr>
          <w:cnfStyle w:val="000000100000" w:firstRow="0" w:lastRow="0" w:firstColumn="0" w:lastColumn="0" w:oddVBand="0" w:evenVBand="0" w:oddHBand="1" w:evenHBand="0" w:firstRowFirstColumn="0" w:firstRowLastColumn="0" w:lastRowFirstColumn="0" w:lastRowLastColumn="0"/>
        </w:trPr>
        <w:tc>
          <w:tcPr>
            <w:tcW w:w="0" w:type="auto"/>
          </w:tcPr>
          <w:p w14:paraId="3CEBC298" w14:textId="77777777" w:rsidR="00C62ECA" w:rsidRPr="00C62ECA" w:rsidRDefault="00C62ECA" w:rsidP="00C62ECA">
            <w:pPr>
              <w:rPr>
                <w:sz w:val="20"/>
                <w:szCs w:val="20"/>
              </w:rPr>
            </w:pPr>
          </w:p>
        </w:tc>
        <w:tc>
          <w:tcPr>
            <w:tcW w:w="0" w:type="auto"/>
            <w:vAlign w:val="top"/>
          </w:tcPr>
          <w:p w14:paraId="3B951690" w14:textId="77777777" w:rsidR="00C62ECA" w:rsidRPr="00C62ECA" w:rsidRDefault="00C62ECA" w:rsidP="00C62ECA">
            <w:pPr>
              <w:rPr>
                <w:rFonts w:cs="Times New Roman"/>
                <w:sz w:val="20"/>
                <w:szCs w:val="20"/>
              </w:rPr>
            </w:pPr>
            <w:r w:rsidRPr="00C62ECA">
              <w:rPr>
                <w:rFonts w:cs="Times New Roman"/>
                <w:sz w:val="20"/>
                <w:szCs w:val="20"/>
              </w:rPr>
              <w:t xml:space="preserve">Vzájemná podpora pedagogů systémově, dlouhodobě </w:t>
            </w:r>
          </w:p>
        </w:tc>
        <w:tc>
          <w:tcPr>
            <w:tcW w:w="0" w:type="auto"/>
            <w:vAlign w:val="top"/>
          </w:tcPr>
          <w:p w14:paraId="618F67E1" w14:textId="77777777" w:rsidR="00C62ECA" w:rsidRPr="00C62ECA" w:rsidRDefault="00C62ECA" w:rsidP="00C62ECA">
            <w:pPr>
              <w:rPr>
                <w:rFonts w:cs="Times New Roman"/>
                <w:sz w:val="20"/>
                <w:szCs w:val="20"/>
              </w:rPr>
            </w:pPr>
            <w:r w:rsidRPr="00C62ECA">
              <w:rPr>
                <w:rFonts w:cs="Times New Roman"/>
                <w:sz w:val="20"/>
                <w:szCs w:val="20"/>
              </w:rPr>
              <w:t>Náslechy v hodinách (ZŠ Školní, H. Slavkov, sdílení zkušeností</w:t>
            </w:r>
          </w:p>
        </w:tc>
        <w:tc>
          <w:tcPr>
            <w:tcW w:w="0" w:type="auto"/>
            <w:vAlign w:val="top"/>
          </w:tcPr>
          <w:p w14:paraId="55910D36" w14:textId="77777777" w:rsidR="00C62ECA" w:rsidRPr="00C62ECA" w:rsidRDefault="00C62ECA" w:rsidP="00C62ECA">
            <w:pPr>
              <w:rPr>
                <w:rFonts w:cs="Times New Roman"/>
                <w:sz w:val="20"/>
                <w:szCs w:val="20"/>
              </w:rPr>
            </w:pPr>
            <w:r w:rsidRPr="00C62ECA">
              <w:rPr>
                <w:rFonts w:cs="Times New Roman"/>
                <w:sz w:val="20"/>
                <w:szCs w:val="20"/>
              </w:rPr>
              <w:t>Systémové projekty, vlastní financování, MAP</w:t>
            </w:r>
          </w:p>
        </w:tc>
      </w:tr>
      <w:tr w:rsidR="00C62ECA" w:rsidRPr="00C62ECA" w14:paraId="391694FD" w14:textId="77777777" w:rsidTr="001B0018">
        <w:trPr>
          <w:cnfStyle w:val="000000010000" w:firstRow="0" w:lastRow="0" w:firstColumn="0" w:lastColumn="0" w:oddVBand="0" w:evenVBand="0" w:oddHBand="0" w:evenHBand="1" w:firstRowFirstColumn="0" w:firstRowLastColumn="0" w:lastRowFirstColumn="0" w:lastRowLastColumn="0"/>
        </w:trPr>
        <w:tc>
          <w:tcPr>
            <w:tcW w:w="0" w:type="auto"/>
          </w:tcPr>
          <w:p w14:paraId="069FF4CF" w14:textId="77777777" w:rsidR="00C62ECA" w:rsidRPr="00C62ECA" w:rsidRDefault="00C62ECA" w:rsidP="00C62ECA">
            <w:pPr>
              <w:rPr>
                <w:sz w:val="20"/>
                <w:szCs w:val="20"/>
              </w:rPr>
            </w:pPr>
          </w:p>
        </w:tc>
        <w:tc>
          <w:tcPr>
            <w:tcW w:w="0" w:type="auto"/>
            <w:vAlign w:val="top"/>
          </w:tcPr>
          <w:p w14:paraId="417F5781" w14:textId="77777777" w:rsidR="00C62ECA" w:rsidRPr="00C62ECA" w:rsidRDefault="00C62ECA" w:rsidP="00C62ECA">
            <w:pPr>
              <w:rPr>
                <w:rFonts w:cs="Times New Roman"/>
                <w:sz w:val="20"/>
                <w:szCs w:val="20"/>
              </w:rPr>
            </w:pPr>
            <w:r w:rsidRPr="00C62ECA">
              <w:rPr>
                <w:rFonts w:cs="Times New Roman"/>
                <w:sz w:val="20"/>
                <w:szCs w:val="20"/>
              </w:rPr>
              <w:t>Důraz na utváření vztahu k regionu</w:t>
            </w:r>
          </w:p>
        </w:tc>
        <w:tc>
          <w:tcPr>
            <w:tcW w:w="0" w:type="auto"/>
            <w:vAlign w:val="top"/>
          </w:tcPr>
          <w:p w14:paraId="4D4CD371" w14:textId="77777777" w:rsidR="00C62ECA" w:rsidRPr="00C62ECA" w:rsidRDefault="00C62ECA" w:rsidP="00C62ECA">
            <w:pPr>
              <w:rPr>
                <w:rFonts w:cs="Times New Roman"/>
                <w:sz w:val="20"/>
                <w:szCs w:val="20"/>
              </w:rPr>
            </w:pPr>
            <w:r w:rsidRPr="00C62ECA">
              <w:rPr>
                <w:rFonts w:cs="Times New Roman"/>
                <w:sz w:val="20"/>
                <w:szCs w:val="20"/>
              </w:rPr>
              <w:t>Osvěta, vzdělávací aktivity, sdílení zkušeností</w:t>
            </w:r>
          </w:p>
        </w:tc>
        <w:tc>
          <w:tcPr>
            <w:tcW w:w="0" w:type="auto"/>
            <w:vAlign w:val="top"/>
          </w:tcPr>
          <w:p w14:paraId="17587F41" w14:textId="77777777" w:rsidR="00C62ECA" w:rsidRPr="00C62ECA" w:rsidRDefault="00C62ECA" w:rsidP="00C62ECA">
            <w:pPr>
              <w:rPr>
                <w:rFonts w:cs="Times New Roman"/>
                <w:sz w:val="20"/>
                <w:szCs w:val="20"/>
              </w:rPr>
            </w:pPr>
            <w:r w:rsidRPr="00C62ECA">
              <w:rPr>
                <w:rFonts w:cs="Times New Roman"/>
                <w:sz w:val="20"/>
                <w:szCs w:val="20"/>
              </w:rPr>
              <w:t>vlastní financování, MAP</w:t>
            </w:r>
          </w:p>
        </w:tc>
      </w:tr>
      <w:tr w:rsidR="00C62ECA" w:rsidRPr="00C62ECA" w14:paraId="2F71152D" w14:textId="77777777" w:rsidTr="001B0018">
        <w:trPr>
          <w:cnfStyle w:val="000000100000" w:firstRow="0" w:lastRow="0" w:firstColumn="0" w:lastColumn="0" w:oddVBand="0" w:evenVBand="0" w:oddHBand="1" w:evenHBand="0" w:firstRowFirstColumn="0" w:firstRowLastColumn="0" w:lastRowFirstColumn="0" w:lastRowLastColumn="0"/>
        </w:trPr>
        <w:tc>
          <w:tcPr>
            <w:tcW w:w="0" w:type="auto"/>
          </w:tcPr>
          <w:p w14:paraId="325E867A" w14:textId="77777777" w:rsidR="00C62ECA" w:rsidRPr="00C62ECA" w:rsidRDefault="00C62ECA" w:rsidP="00C62ECA">
            <w:pPr>
              <w:rPr>
                <w:sz w:val="20"/>
                <w:szCs w:val="20"/>
              </w:rPr>
            </w:pPr>
          </w:p>
        </w:tc>
        <w:tc>
          <w:tcPr>
            <w:tcW w:w="0" w:type="auto"/>
            <w:vAlign w:val="top"/>
          </w:tcPr>
          <w:p w14:paraId="6F59C49E" w14:textId="77777777" w:rsidR="00C62ECA" w:rsidRPr="00C62ECA" w:rsidRDefault="00C62ECA" w:rsidP="00C62ECA">
            <w:pPr>
              <w:rPr>
                <w:rFonts w:cs="Times New Roman"/>
                <w:sz w:val="20"/>
                <w:szCs w:val="20"/>
              </w:rPr>
            </w:pPr>
            <w:r w:rsidRPr="00C62ECA">
              <w:rPr>
                <w:rFonts w:cs="Times New Roman"/>
                <w:sz w:val="20"/>
                <w:szCs w:val="20"/>
              </w:rPr>
              <w:t>Podpora mezinárodní spolupráce škol</w:t>
            </w:r>
          </w:p>
        </w:tc>
        <w:tc>
          <w:tcPr>
            <w:tcW w:w="0" w:type="auto"/>
            <w:vAlign w:val="top"/>
          </w:tcPr>
          <w:p w14:paraId="61D8DA7B" w14:textId="77777777" w:rsidR="00C62ECA" w:rsidRPr="00C62ECA" w:rsidRDefault="00C62ECA" w:rsidP="00C62ECA">
            <w:pPr>
              <w:rPr>
                <w:rFonts w:cs="Times New Roman"/>
                <w:sz w:val="20"/>
                <w:szCs w:val="20"/>
              </w:rPr>
            </w:pPr>
            <w:r w:rsidRPr="00C62ECA">
              <w:rPr>
                <w:rFonts w:cs="Times New Roman"/>
                <w:sz w:val="20"/>
                <w:szCs w:val="20"/>
              </w:rPr>
              <w:t>Stáže, výměnné pobyty, sdílení zkušeností</w:t>
            </w:r>
          </w:p>
        </w:tc>
        <w:tc>
          <w:tcPr>
            <w:tcW w:w="0" w:type="auto"/>
            <w:vAlign w:val="top"/>
          </w:tcPr>
          <w:p w14:paraId="57428EE7" w14:textId="77777777" w:rsidR="00C62ECA" w:rsidRPr="00C62ECA" w:rsidRDefault="00C62ECA" w:rsidP="00C62ECA">
            <w:pPr>
              <w:rPr>
                <w:rFonts w:cs="Times New Roman"/>
                <w:sz w:val="20"/>
                <w:szCs w:val="20"/>
              </w:rPr>
            </w:pPr>
            <w:r w:rsidRPr="00C62ECA">
              <w:rPr>
                <w:rFonts w:cs="Times New Roman"/>
                <w:sz w:val="20"/>
                <w:szCs w:val="20"/>
              </w:rPr>
              <w:t>Mezinárodní projekty, vlastní financování</w:t>
            </w:r>
          </w:p>
        </w:tc>
      </w:tr>
      <w:tr w:rsidR="00C62ECA" w:rsidRPr="00C62ECA" w14:paraId="6A880957" w14:textId="77777777" w:rsidTr="001B0018">
        <w:trPr>
          <w:cnfStyle w:val="000000010000" w:firstRow="0" w:lastRow="0" w:firstColumn="0" w:lastColumn="0" w:oddVBand="0" w:evenVBand="0" w:oddHBand="0" w:evenHBand="1" w:firstRowFirstColumn="0" w:firstRowLastColumn="0" w:lastRowFirstColumn="0" w:lastRowLastColumn="0"/>
        </w:trPr>
        <w:tc>
          <w:tcPr>
            <w:tcW w:w="0" w:type="auto"/>
          </w:tcPr>
          <w:p w14:paraId="20463059" w14:textId="77777777" w:rsidR="00C62ECA" w:rsidRPr="00C62ECA" w:rsidRDefault="00C62ECA" w:rsidP="00C62ECA">
            <w:pPr>
              <w:rPr>
                <w:sz w:val="20"/>
                <w:szCs w:val="20"/>
              </w:rPr>
            </w:pPr>
          </w:p>
        </w:tc>
        <w:tc>
          <w:tcPr>
            <w:tcW w:w="0" w:type="auto"/>
            <w:vAlign w:val="top"/>
          </w:tcPr>
          <w:p w14:paraId="3FB9875F" w14:textId="77777777" w:rsidR="00C62ECA" w:rsidRPr="00C62ECA" w:rsidRDefault="00C62ECA" w:rsidP="00C62ECA">
            <w:pPr>
              <w:rPr>
                <w:rFonts w:cs="Times New Roman"/>
                <w:sz w:val="20"/>
                <w:szCs w:val="20"/>
              </w:rPr>
            </w:pPr>
            <w:r w:rsidRPr="00C62ECA">
              <w:rPr>
                <w:rFonts w:cs="Times New Roman"/>
                <w:sz w:val="20"/>
                <w:szCs w:val="20"/>
              </w:rPr>
              <w:t>Asistenti pedagoga</w:t>
            </w:r>
          </w:p>
        </w:tc>
        <w:tc>
          <w:tcPr>
            <w:tcW w:w="0" w:type="auto"/>
            <w:vAlign w:val="top"/>
          </w:tcPr>
          <w:p w14:paraId="4B8B1476" w14:textId="77777777" w:rsidR="00C62ECA" w:rsidRPr="00C62ECA" w:rsidRDefault="00C62ECA" w:rsidP="00C62ECA">
            <w:pPr>
              <w:rPr>
                <w:rFonts w:cs="Times New Roman"/>
                <w:sz w:val="20"/>
                <w:szCs w:val="20"/>
              </w:rPr>
            </w:pPr>
            <w:r w:rsidRPr="00C62ECA">
              <w:rPr>
                <w:rFonts w:cs="Times New Roman"/>
                <w:sz w:val="20"/>
                <w:szCs w:val="20"/>
              </w:rPr>
              <w:t>Vzdělávací aktivity, sdílení zkušeností</w:t>
            </w:r>
          </w:p>
        </w:tc>
        <w:tc>
          <w:tcPr>
            <w:tcW w:w="0" w:type="auto"/>
            <w:vAlign w:val="top"/>
          </w:tcPr>
          <w:p w14:paraId="319CE19D" w14:textId="77777777" w:rsidR="00C62ECA" w:rsidRPr="00C62ECA" w:rsidRDefault="00C62ECA" w:rsidP="00C62ECA">
            <w:pPr>
              <w:rPr>
                <w:rFonts w:cs="Times New Roman"/>
                <w:sz w:val="20"/>
                <w:szCs w:val="20"/>
              </w:rPr>
            </w:pPr>
            <w:r w:rsidRPr="00C62ECA">
              <w:rPr>
                <w:rFonts w:cs="Times New Roman"/>
                <w:sz w:val="20"/>
                <w:szCs w:val="20"/>
              </w:rPr>
              <w:t>Šablony, vlastní financování, MAP</w:t>
            </w:r>
          </w:p>
        </w:tc>
      </w:tr>
      <w:tr w:rsidR="00C62ECA" w:rsidRPr="00C62ECA" w14:paraId="1262EAE9" w14:textId="77777777" w:rsidTr="001B0018">
        <w:trPr>
          <w:cnfStyle w:val="000000100000" w:firstRow="0" w:lastRow="0" w:firstColumn="0" w:lastColumn="0" w:oddVBand="0" w:evenVBand="0" w:oddHBand="1" w:evenHBand="0" w:firstRowFirstColumn="0" w:firstRowLastColumn="0" w:lastRowFirstColumn="0" w:lastRowLastColumn="0"/>
        </w:trPr>
        <w:tc>
          <w:tcPr>
            <w:tcW w:w="0" w:type="auto"/>
          </w:tcPr>
          <w:p w14:paraId="7FDB4F7B" w14:textId="77777777" w:rsidR="00C62ECA" w:rsidRPr="00C62ECA" w:rsidRDefault="00C62ECA" w:rsidP="00C62ECA">
            <w:pPr>
              <w:rPr>
                <w:sz w:val="20"/>
                <w:szCs w:val="20"/>
              </w:rPr>
            </w:pPr>
          </w:p>
        </w:tc>
        <w:tc>
          <w:tcPr>
            <w:tcW w:w="0" w:type="auto"/>
            <w:vAlign w:val="top"/>
          </w:tcPr>
          <w:p w14:paraId="1B850BB6" w14:textId="77777777" w:rsidR="00C62ECA" w:rsidRPr="00C62ECA" w:rsidRDefault="00C62ECA" w:rsidP="00C62ECA">
            <w:pPr>
              <w:rPr>
                <w:rFonts w:cs="Times New Roman"/>
                <w:sz w:val="20"/>
                <w:szCs w:val="20"/>
              </w:rPr>
            </w:pPr>
            <w:r w:rsidRPr="00C62ECA">
              <w:rPr>
                <w:rFonts w:cs="Times New Roman"/>
                <w:sz w:val="20"/>
                <w:szCs w:val="20"/>
              </w:rPr>
              <w:t>Jazykové vzdělávání</w:t>
            </w:r>
          </w:p>
        </w:tc>
        <w:tc>
          <w:tcPr>
            <w:tcW w:w="0" w:type="auto"/>
            <w:vAlign w:val="top"/>
          </w:tcPr>
          <w:p w14:paraId="5A1EF97E" w14:textId="77777777" w:rsidR="00C62ECA" w:rsidRPr="00C62ECA" w:rsidRDefault="00C62ECA" w:rsidP="00C62ECA">
            <w:pPr>
              <w:rPr>
                <w:rFonts w:cs="Times New Roman"/>
                <w:sz w:val="20"/>
                <w:szCs w:val="20"/>
              </w:rPr>
            </w:pPr>
            <w:r w:rsidRPr="00C62ECA">
              <w:rPr>
                <w:rFonts w:cs="Times New Roman"/>
                <w:sz w:val="20"/>
                <w:szCs w:val="20"/>
              </w:rPr>
              <w:t>Vzdělávací aktivity, využití ICT</w:t>
            </w:r>
          </w:p>
        </w:tc>
        <w:tc>
          <w:tcPr>
            <w:tcW w:w="0" w:type="auto"/>
            <w:vAlign w:val="top"/>
          </w:tcPr>
          <w:p w14:paraId="71562F56" w14:textId="77777777" w:rsidR="00C62ECA" w:rsidRPr="00C62ECA" w:rsidRDefault="00C62ECA" w:rsidP="00C62ECA">
            <w:pPr>
              <w:rPr>
                <w:rFonts w:cs="Times New Roman"/>
                <w:sz w:val="20"/>
                <w:szCs w:val="20"/>
              </w:rPr>
            </w:pPr>
            <w:r w:rsidRPr="00C62ECA">
              <w:rPr>
                <w:rFonts w:cs="Times New Roman"/>
                <w:sz w:val="20"/>
                <w:szCs w:val="20"/>
              </w:rPr>
              <w:t>Šablony, vlastní financování, MAP</w:t>
            </w:r>
          </w:p>
        </w:tc>
      </w:tr>
      <w:tr w:rsidR="00C62ECA" w:rsidRPr="00C62ECA" w14:paraId="7C8E6C78" w14:textId="77777777" w:rsidTr="001B0018">
        <w:trPr>
          <w:cnfStyle w:val="000000010000" w:firstRow="0" w:lastRow="0" w:firstColumn="0" w:lastColumn="0" w:oddVBand="0" w:evenVBand="0" w:oddHBand="0" w:evenHBand="1" w:firstRowFirstColumn="0" w:firstRowLastColumn="0" w:lastRowFirstColumn="0" w:lastRowLastColumn="0"/>
        </w:trPr>
        <w:tc>
          <w:tcPr>
            <w:tcW w:w="0" w:type="auto"/>
          </w:tcPr>
          <w:p w14:paraId="77DA9913" w14:textId="77777777" w:rsidR="00C62ECA" w:rsidRPr="00C62ECA" w:rsidRDefault="00C62ECA" w:rsidP="00C62ECA">
            <w:pPr>
              <w:rPr>
                <w:sz w:val="20"/>
                <w:szCs w:val="20"/>
              </w:rPr>
            </w:pPr>
          </w:p>
        </w:tc>
        <w:tc>
          <w:tcPr>
            <w:tcW w:w="0" w:type="auto"/>
            <w:vAlign w:val="top"/>
          </w:tcPr>
          <w:p w14:paraId="182F6318" w14:textId="77777777" w:rsidR="00C62ECA" w:rsidRPr="00C62ECA" w:rsidRDefault="00C62ECA" w:rsidP="00C62ECA">
            <w:pPr>
              <w:rPr>
                <w:rFonts w:cs="Times New Roman"/>
                <w:sz w:val="20"/>
                <w:szCs w:val="20"/>
              </w:rPr>
            </w:pPr>
            <w:r w:rsidRPr="00C62ECA">
              <w:rPr>
                <w:rFonts w:cs="Times New Roman"/>
                <w:sz w:val="20"/>
                <w:szCs w:val="20"/>
              </w:rPr>
              <w:t>Zájmové útvary – dobrovolníci, vybavení</w:t>
            </w:r>
          </w:p>
        </w:tc>
        <w:tc>
          <w:tcPr>
            <w:tcW w:w="0" w:type="auto"/>
            <w:vAlign w:val="top"/>
          </w:tcPr>
          <w:p w14:paraId="6CF9467D" w14:textId="77777777" w:rsidR="00C62ECA" w:rsidRPr="00C62ECA" w:rsidRDefault="00C62ECA" w:rsidP="00C62ECA">
            <w:pPr>
              <w:rPr>
                <w:rFonts w:cs="Times New Roman"/>
                <w:sz w:val="20"/>
                <w:szCs w:val="20"/>
              </w:rPr>
            </w:pPr>
            <w:r w:rsidRPr="00C62ECA">
              <w:rPr>
                <w:rFonts w:cs="Times New Roman"/>
                <w:sz w:val="20"/>
                <w:szCs w:val="20"/>
              </w:rPr>
              <w:t>externě</w:t>
            </w:r>
          </w:p>
        </w:tc>
        <w:tc>
          <w:tcPr>
            <w:tcW w:w="0" w:type="auto"/>
            <w:vAlign w:val="top"/>
          </w:tcPr>
          <w:p w14:paraId="32122126" w14:textId="77777777" w:rsidR="00C62ECA" w:rsidRPr="00C62ECA" w:rsidRDefault="00C62ECA" w:rsidP="00C62ECA">
            <w:pPr>
              <w:rPr>
                <w:rFonts w:cs="Times New Roman"/>
                <w:sz w:val="20"/>
                <w:szCs w:val="20"/>
              </w:rPr>
            </w:pPr>
            <w:r w:rsidRPr="00C62ECA">
              <w:rPr>
                <w:rFonts w:cs="Times New Roman"/>
                <w:sz w:val="20"/>
                <w:szCs w:val="20"/>
              </w:rPr>
              <w:t>externí</w:t>
            </w:r>
          </w:p>
        </w:tc>
      </w:tr>
      <w:tr w:rsidR="00C62ECA" w:rsidRPr="00C62ECA" w14:paraId="3D7C673C" w14:textId="77777777" w:rsidTr="001B0018">
        <w:trPr>
          <w:cnfStyle w:val="000000100000" w:firstRow="0" w:lastRow="0" w:firstColumn="0" w:lastColumn="0" w:oddVBand="0" w:evenVBand="0" w:oddHBand="1" w:evenHBand="0" w:firstRowFirstColumn="0" w:firstRowLastColumn="0" w:lastRowFirstColumn="0" w:lastRowLastColumn="0"/>
        </w:trPr>
        <w:tc>
          <w:tcPr>
            <w:tcW w:w="0" w:type="auto"/>
          </w:tcPr>
          <w:p w14:paraId="7EE4243C" w14:textId="77777777" w:rsidR="00C62ECA" w:rsidRPr="00C62ECA" w:rsidRDefault="00C62ECA" w:rsidP="00C62ECA">
            <w:pPr>
              <w:rPr>
                <w:sz w:val="20"/>
                <w:szCs w:val="20"/>
              </w:rPr>
            </w:pPr>
          </w:p>
        </w:tc>
        <w:tc>
          <w:tcPr>
            <w:tcW w:w="0" w:type="auto"/>
            <w:vAlign w:val="top"/>
          </w:tcPr>
          <w:p w14:paraId="114F20B0" w14:textId="77777777" w:rsidR="00C62ECA" w:rsidRPr="00C62ECA" w:rsidRDefault="00C62ECA" w:rsidP="00C62ECA">
            <w:pPr>
              <w:rPr>
                <w:rFonts w:cs="Times New Roman"/>
                <w:sz w:val="20"/>
                <w:szCs w:val="20"/>
              </w:rPr>
            </w:pPr>
            <w:r w:rsidRPr="00C62ECA">
              <w:rPr>
                <w:rFonts w:cs="Times New Roman"/>
                <w:sz w:val="20"/>
                <w:szCs w:val="20"/>
              </w:rPr>
              <w:t>Méně početné třídy</w:t>
            </w:r>
          </w:p>
        </w:tc>
        <w:tc>
          <w:tcPr>
            <w:tcW w:w="0" w:type="auto"/>
            <w:vAlign w:val="top"/>
          </w:tcPr>
          <w:p w14:paraId="23A5C267" w14:textId="77777777" w:rsidR="00C62ECA" w:rsidRPr="00C62ECA" w:rsidRDefault="00C62ECA" w:rsidP="00C62ECA">
            <w:pPr>
              <w:rPr>
                <w:rFonts w:cs="Times New Roman"/>
                <w:sz w:val="20"/>
                <w:szCs w:val="20"/>
              </w:rPr>
            </w:pPr>
            <w:r w:rsidRPr="00C62ECA">
              <w:rPr>
                <w:rFonts w:cs="Times New Roman"/>
                <w:sz w:val="20"/>
                <w:szCs w:val="20"/>
              </w:rPr>
              <w:t>externě</w:t>
            </w:r>
          </w:p>
        </w:tc>
        <w:tc>
          <w:tcPr>
            <w:tcW w:w="0" w:type="auto"/>
            <w:vAlign w:val="top"/>
          </w:tcPr>
          <w:p w14:paraId="291FA151" w14:textId="77777777" w:rsidR="00C62ECA" w:rsidRPr="00C62ECA" w:rsidRDefault="00C62ECA" w:rsidP="00C62ECA">
            <w:pPr>
              <w:rPr>
                <w:rFonts w:cs="Times New Roman"/>
                <w:sz w:val="20"/>
                <w:szCs w:val="20"/>
              </w:rPr>
            </w:pPr>
            <w:r w:rsidRPr="00C62ECA">
              <w:rPr>
                <w:rFonts w:cs="Times New Roman"/>
                <w:sz w:val="20"/>
                <w:szCs w:val="20"/>
              </w:rPr>
              <w:t>externí</w:t>
            </w:r>
          </w:p>
        </w:tc>
      </w:tr>
      <w:tr w:rsidR="00C62ECA" w:rsidRPr="00C62ECA" w14:paraId="3C24B3CC" w14:textId="77777777" w:rsidTr="001B0018">
        <w:trPr>
          <w:cnfStyle w:val="000000010000" w:firstRow="0" w:lastRow="0" w:firstColumn="0" w:lastColumn="0" w:oddVBand="0" w:evenVBand="0" w:oddHBand="0" w:evenHBand="1" w:firstRowFirstColumn="0" w:firstRowLastColumn="0" w:lastRowFirstColumn="0" w:lastRowLastColumn="0"/>
        </w:trPr>
        <w:tc>
          <w:tcPr>
            <w:tcW w:w="0" w:type="auto"/>
          </w:tcPr>
          <w:p w14:paraId="68913539" w14:textId="77777777" w:rsidR="00C62ECA" w:rsidRPr="00C62ECA" w:rsidRDefault="00C62ECA" w:rsidP="00C62ECA">
            <w:pPr>
              <w:rPr>
                <w:sz w:val="20"/>
                <w:szCs w:val="20"/>
              </w:rPr>
            </w:pPr>
          </w:p>
        </w:tc>
        <w:tc>
          <w:tcPr>
            <w:tcW w:w="0" w:type="auto"/>
            <w:vAlign w:val="top"/>
          </w:tcPr>
          <w:p w14:paraId="25B3B00A" w14:textId="77777777" w:rsidR="00C62ECA" w:rsidRPr="00C62ECA" w:rsidRDefault="00C62ECA" w:rsidP="00C62ECA">
            <w:pPr>
              <w:rPr>
                <w:rFonts w:cs="Times New Roman"/>
                <w:sz w:val="20"/>
                <w:szCs w:val="20"/>
              </w:rPr>
            </w:pPr>
            <w:r w:rsidRPr="00C62ECA">
              <w:rPr>
                <w:rFonts w:cs="Times New Roman"/>
                <w:sz w:val="20"/>
                <w:szCs w:val="20"/>
              </w:rPr>
              <w:t>Práce s nadanými dětmi</w:t>
            </w:r>
          </w:p>
        </w:tc>
        <w:tc>
          <w:tcPr>
            <w:tcW w:w="0" w:type="auto"/>
            <w:vAlign w:val="top"/>
          </w:tcPr>
          <w:p w14:paraId="79752B6C" w14:textId="77777777" w:rsidR="00C62ECA" w:rsidRPr="00C62ECA" w:rsidRDefault="00C62ECA" w:rsidP="00C62ECA">
            <w:pPr>
              <w:rPr>
                <w:rFonts w:cs="Times New Roman"/>
                <w:sz w:val="20"/>
                <w:szCs w:val="20"/>
              </w:rPr>
            </w:pPr>
            <w:r w:rsidRPr="00C62ECA">
              <w:rPr>
                <w:rFonts w:cs="Times New Roman"/>
                <w:sz w:val="20"/>
                <w:szCs w:val="20"/>
              </w:rPr>
              <w:t>Vzdělávací aktivity, sdílení zkušeností</w:t>
            </w:r>
          </w:p>
        </w:tc>
        <w:tc>
          <w:tcPr>
            <w:tcW w:w="0" w:type="auto"/>
            <w:vAlign w:val="top"/>
          </w:tcPr>
          <w:p w14:paraId="1F0FCC7E" w14:textId="77777777" w:rsidR="00C62ECA" w:rsidRPr="00C62ECA" w:rsidRDefault="00C62ECA" w:rsidP="00C62ECA">
            <w:pPr>
              <w:rPr>
                <w:rFonts w:cs="Times New Roman"/>
                <w:sz w:val="20"/>
                <w:szCs w:val="20"/>
              </w:rPr>
            </w:pPr>
            <w:r w:rsidRPr="00C62ECA">
              <w:rPr>
                <w:rFonts w:cs="Times New Roman"/>
                <w:sz w:val="20"/>
                <w:szCs w:val="20"/>
              </w:rPr>
              <w:t>Šablony, vlastní financování, MAP – imp.</w:t>
            </w:r>
          </w:p>
        </w:tc>
      </w:tr>
      <w:tr w:rsidR="00C62ECA" w:rsidRPr="00C62ECA" w14:paraId="5493F013" w14:textId="77777777" w:rsidTr="001B0018">
        <w:trPr>
          <w:cnfStyle w:val="000000100000" w:firstRow="0" w:lastRow="0" w:firstColumn="0" w:lastColumn="0" w:oddVBand="0" w:evenVBand="0" w:oddHBand="1" w:evenHBand="0" w:firstRowFirstColumn="0" w:firstRowLastColumn="0" w:lastRowFirstColumn="0" w:lastRowLastColumn="0"/>
        </w:trPr>
        <w:tc>
          <w:tcPr>
            <w:tcW w:w="0" w:type="auto"/>
          </w:tcPr>
          <w:p w14:paraId="67127186" w14:textId="77777777" w:rsidR="00C62ECA" w:rsidRPr="00C62ECA" w:rsidRDefault="00C62ECA" w:rsidP="00C62ECA">
            <w:pPr>
              <w:rPr>
                <w:sz w:val="20"/>
                <w:szCs w:val="20"/>
              </w:rPr>
            </w:pPr>
          </w:p>
        </w:tc>
        <w:tc>
          <w:tcPr>
            <w:tcW w:w="0" w:type="auto"/>
            <w:vAlign w:val="top"/>
          </w:tcPr>
          <w:p w14:paraId="499A0868" w14:textId="77777777" w:rsidR="00C62ECA" w:rsidRPr="00C62ECA" w:rsidRDefault="00C62ECA" w:rsidP="00C62ECA">
            <w:pPr>
              <w:rPr>
                <w:rFonts w:cs="Times New Roman"/>
                <w:sz w:val="20"/>
                <w:szCs w:val="20"/>
              </w:rPr>
            </w:pPr>
            <w:r w:rsidRPr="00C62ECA">
              <w:rPr>
                <w:rFonts w:cs="Times New Roman"/>
                <w:sz w:val="20"/>
                <w:szCs w:val="20"/>
              </w:rPr>
              <w:t>Školení sboroven</w:t>
            </w:r>
          </w:p>
        </w:tc>
        <w:tc>
          <w:tcPr>
            <w:tcW w:w="0" w:type="auto"/>
            <w:vAlign w:val="top"/>
          </w:tcPr>
          <w:p w14:paraId="354158BF" w14:textId="77777777" w:rsidR="00C62ECA" w:rsidRPr="00C62ECA" w:rsidRDefault="00C62ECA" w:rsidP="00C62ECA">
            <w:pPr>
              <w:rPr>
                <w:rFonts w:cs="Times New Roman"/>
                <w:sz w:val="20"/>
                <w:szCs w:val="20"/>
              </w:rPr>
            </w:pPr>
            <w:r w:rsidRPr="00C62ECA">
              <w:rPr>
                <w:rFonts w:cs="Times New Roman"/>
                <w:sz w:val="20"/>
                <w:szCs w:val="20"/>
              </w:rPr>
              <w:t>Vzdělávací aktivity</w:t>
            </w:r>
          </w:p>
        </w:tc>
        <w:tc>
          <w:tcPr>
            <w:tcW w:w="0" w:type="auto"/>
            <w:vAlign w:val="top"/>
          </w:tcPr>
          <w:p w14:paraId="26F65E7F" w14:textId="77777777" w:rsidR="00C62ECA" w:rsidRPr="00C62ECA" w:rsidRDefault="00C62ECA" w:rsidP="00C62ECA">
            <w:pPr>
              <w:rPr>
                <w:rFonts w:cs="Times New Roman"/>
                <w:sz w:val="20"/>
                <w:szCs w:val="20"/>
              </w:rPr>
            </w:pPr>
            <w:r w:rsidRPr="00C62ECA">
              <w:rPr>
                <w:rFonts w:cs="Times New Roman"/>
                <w:sz w:val="20"/>
                <w:szCs w:val="20"/>
              </w:rPr>
              <w:t>Šablony, vlastní financování</w:t>
            </w:r>
          </w:p>
        </w:tc>
      </w:tr>
      <w:tr w:rsidR="00C62ECA" w:rsidRPr="00C62ECA" w14:paraId="0EC4702B" w14:textId="77777777" w:rsidTr="001B0018">
        <w:trPr>
          <w:cnfStyle w:val="000000010000" w:firstRow="0" w:lastRow="0" w:firstColumn="0" w:lastColumn="0" w:oddVBand="0" w:evenVBand="0" w:oddHBand="0" w:evenHBand="1" w:firstRowFirstColumn="0" w:firstRowLastColumn="0" w:lastRowFirstColumn="0" w:lastRowLastColumn="0"/>
        </w:trPr>
        <w:tc>
          <w:tcPr>
            <w:tcW w:w="0" w:type="auto"/>
          </w:tcPr>
          <w:p w14:paraId="4A6DDCBF" w14:textId="77777777" w:rsidR="00C62ECA" w:rsidRPr="00C62ECA" w:rsidRDefault="00C62ECA" w:rsidP="00C62ECA">
            <w:pPr>
              <w:rPr>
                <w:sz w:val="20"/>
                <w:szCs w:val="20"/>
              </w:rPr>
            </w:pPr>
          </w:p>
        </w:tc>
        <w:tc>
          <w:tcPr>
            <w:tcW w:w="0" w:type="auto"/>
            <w:vAlign w:val="top"/>
          </w:tcPr>
          <w:p w14:paraId="73BA6F0A" w14:textId="77777777" w:rsidR="00C62ECA" w:rsidRPr="00C62ECA" w:rsidRDefault="00C62ECA" w:rsidP="00C62ECA">
            <w:pPr>
              <w:rPr>
                <w:rFonts w:cs="Times New Roman"/>
                <w:sz w:val="20"/>
                <w:szCs w:val="20"/>
              </w:rPr>
            </w:pPr>
            <w:r w:rsidRPr="00C62ECA">
              <w:rPr>
                <w:rFonts w:cs="Times New Roman"/>
                <w:sz w:val="20"/>
                <w:szCs w:val="20"/>
              </w:rPr>
              <w:t>Sdílení zkušeností mezi školami</w:t>
            </w:r>
          </w:p>
        </w:tc>
        <w:tc>
          <w:tcPr>
            <w:tcW w:w="0" w:type="auto"/>
            <w:vAlign w:val="top"/>
          </w:tcPr>
          <w:p w14:paraId="5242C2CD" w14:textId="77777777" w:rsidR="00C62ECA" w:rsidRPr="00C62ECA" w:rsidRDefault="00C62ECA" w:rsidP="00C62ECA">
            <w:pPr>
              <w:rPr>
                <w:rFonts w:cs="Times New Roman"/>
                <w:sz w:val="20"/>
                <w:szCs w:val="20"/>
              </w:rPr>
            </w:pPr>
            <w:r w:rsidRPr="00C62ECA">
              <w:rPr>
                <w:rFonts w:cs="Times New Roman"/>
                <w:sz w:val="20"/>
                <w:szCs w:val="20"/>
              </w:rPr>
              <w:t>Sdílení zkušeností</w:t>
            </w:r>
          </w:p>
        </w:tc>
        <w:tc>
          <w:tcPr>
            <w:tcW w:w="0" w:type="auto"/>
            <w:vAlign w:val="top"/>
          </w:tcPr>
          <w:p w14:paraId="6638092A" w14:textId="77777777" w:rsidR="00C62ECA" w:rsidRPr="00C62ECA" w:rsidRDefault="00C62ECA" w:rsidP="00C62ECA">
            <w:pPr>
              <w:rPr>
                <w:rFonts w:cs="Times New Roman"/>
                <w:sz w:val="20"/>
                <w:szCs w:val="20"/>
              </w:rPr>
            </w:pPr>
            <w:r w:rsidRPr="00C62ECA">
              <w:rPr>
                <w:rFonts w:cs="Times New Roman"/>
                <w:sz w:val="20"/>
                <w:szCs w:val="20"/>
              </w:rPr>
              <w:t>Šablony, vlastní financování, MAP</w:t>
            </w:r>
          </w:p>
        </w:tc>
      </w:tr>
      <w:tr w:rsidR="00C62ECA" w:rsidRPr="00C62ECA" w14:paraId="25789572" w14:textId="77777777" w:rsidTr="001B0018">
        <w:trPr>
          <w:cnfStyle w:val="000000100000" w:firstRow="0" w:lastRow="0" w:firstColumn="0" w:lastColumn="0" w:oddVBand="0" w:evenVBand="0" w:oddHBand="1" w:evenHBand="0" w:firstRowFirstColumn="0" w:firstRowLastColumn="0" w:lastRowFirstColumn="0" w:lastRowLastColumn="0"/>
        </w:trPr>
        <w:tc>
          <w:tcPr>
            <w:tcW w:w="0" w:type="auto"/>
          </w:tcPr>
          <w:p w14:paraId="210FE848" w14:textId="77777777" w:rsidR="00C62ECA" w:rsidRPr="00C62ECA" w:rsidRDefault="00C62ECA" w:rsidP="00C62ECA">
            <w:pPr>
              <w:rPr>
                <w:sz w:val="20"/>
                <w:szCs w:val="20"/>
              </w:rPr>
            </w:pPr>
          </w:p>
        </w:tc>
        <w:tc>
          <w:tcPr>
            <w:tcW w:w="0" w:type="auto"/>
            <w:vAlign w:val="top"/>
          </w:tcPr>
          <w:p w14:paraId="7A4ED0A5" w14:textId="77777777" w:rsidR="00C62ECA" w:rsidRPr="00C62ECA" w:rsidRDefault="00C62ECA" w:rsidP="00C62ECA">
            <w:pPr>
              <w:rPr>
                <w:rFonts w:cs="Times New Roman"/>
                <w:sz w:val="20"/>
                <w:szCs w:val="20"/>
              </w:rPr>
            </w:pPr>
            <w:r w:rsidRPr="00C62ECA">
              <w:rPr>
                <w:rFonts w:cs="Times New Roman"/>
                <w:sz w:val="20"/>
                <w:szCs w:val="20"/>
              </w:rPr>
              <w:t>Motivace k matematice</w:t>
            </w:r>
          </w:p>
        </w:tc>
        <w:tc>
          <w:tcPr>
            <w:tcW w:w="0" w:type="auto"/>
            <w:vAlign w:val="top"/>
          </w:tcPr>
          <w:p w14:paraId="3CA73683" w14:textId="77777777" w:rsidR="00C62ECA" w:rsidRPr="00C62ECA" w:rsidRDefault="00C62ECA" w:rsidP="00C62ECA">
            <w:pPr>
              <w:rPr>
                <w:rFonts w:cs="Times New Roman"/>
                <w:sz w:val="20"/>
                <w:szCs w:val="20"/>
              </w:rPr>
            </w:pPr>
            <w:r w:rsidRPr="00C62ECA">
              <w:rPr>
                <w:rFonts w:cs="Times New Roman"/>
                <w:sz w:val="20"/>
                <w:szCs w:val="20"/>
              </w:rPr>
              <w:t>Vzdělávací aktivity, sdílení zkušeností</w:t>
            </w:r>
          </w:p>
        </w:tc>
        <w:tc>
          <w:tcPr>
            <w:tcW w:w="0" w:type="auto"/>
            <w:vAlign w:val="top"/>
          </w:tcPr>
          <w:p w14:paraId="75E32112" w14:textId="77777777" w:rsidR="00C62ECA" w:rsidRPr="00C62ECA" w:rsidRDefault="00C62ECA" w:rsidP="00C62ECA">
            <w:pPr>
              <w:rPr>
                <w:rFonts w:cs="Times New Roman"/>
                <w:sz w:val="20"/>
                <w:szCs w:val="20"/>
              </w:rPr>
            </w:pPr>
            <w:r w:rsidRPr="00C62ECA">
              <w:rPr>
                <w:rFonts w:cs="Times New Roman"/>
                <w:sz w:val="20"/>
                <w:szCs w:val="20"/>
              </w:rPr>
              <w:t>Šablony, vlastní financování, MAP – imp.</w:t>
            </w:r>
          </w:p>
        </w:tc>
      </w:tr>
    </w:tbl>
    <w:p w14:paraId="1E09EB17" w14:textId="77777777" w:rsidR="002944F6" w:rsidRDefault="002944F6" w:rsidP="002944F6">
      <w:pPr>
        <w:rPr>
          <w:sz w:val="20"/>
          <w:szCs w:val="20"/>
        </w:rPr>
      </w:pPr>
      <w:r w:rsidRPr="00604392">
        <w:rPr>
          <w:sz w:val="20"/>
          <w:szCs w:val="20"/>
        </w:rPr>
        <w:t xml:space="preserve">Zdroj: </w:t>
      </w:r>
      <w:r>
        <w:rPr>
          <w:sz w:val="20"/>
          <w:szCs w:val="20"/>
        </w:rPr>
        <w:t>Vlastní dotazníkové šetření</w:t>
      </w:r>
      <w:r w:rsidRPr="00604392">
        <w:rPr>
          <w:sz w:val="20"/>
          <w:szCs w:val="20"/>
        </w:rPr>
        <w:t xml:space="preserve">. </w:t>
      </w:r>
    </w:p>
    <w:p w14:paraId="7D8C9F6D" w14:textId="77777777" w:rsidR="00C62ECA" w:rsidRDefault="00C62ECA" w:rsidP="002209EC">
      <w:pPr>
        <w:sectPr w:rsidR="00C62ECA" w:rsidSect="002209EC">
          <w:pgSz w:w="16838" w:h="11906" w:orient="landscape"/>
          <w:pgMar w:top="1417" w:right="1417" w:bottom="1417" w:left="1417" w:header="708" w:footer="708" w:gutter="0"/>
          <w:pgBorders w:offsetFrom="page">
            <w:top w:val="thinThickThinMediumGap" w:sz="24" w:space="24" w:color="A50021"/>
          </w:pgBorders>
          <w:cols w:space="708"/>
          <w:docGrid w:linePitch="360"/>
        </w:sectPr>
      </w:pPr>
    </w:p>
    <w:p w14:paraId="16CD2325" w14:textId="77777777" w:rsidR="002209EC" w:rsidRPr="002209EC" w:rsidRDefault="002209EC" w:rsidP="002209EC"/>
    <w:p w14:paraId="56C9F05F" w14:textId="77777777" w:rsidR="003D5F3B" w:rsidRDefault="003D5F3B" w:rsidP="004D5CE1">
      <w:pPr>
        <w:pStyle w:val="Nadpis3"/>
      </w:pPr>
      <w:bookmarkStart w:id="152" w:name="_Toc33425998"/>
      <w:bookmarkStart w:id="153" w:name="_Toc41486089"/>
      <w:r>
        <w:t>Sociální situace</w:t>
      </w:r>
      <w:bookmarkEnd w:id="152"/>
      <w:bookmarkEnd w:id="153"/>
    </w:p>
    <w:p w14:paraId="1C17539E" w14:textId="084A0E36" w:rsidR="00EE7643" w:rsidRDefault="00EE7643" w:rsidP="00EE7643">
      <w:pPr>
        <w:pStyle w:val="Nadpis4"/>
      </w:pPr>
      <w:bookmarkStart w:id="154" w:name="_Toc41486090"/>
      <w:r w:rsidRPr="00EE7643">
        <w:t>Sociálně patologické jevy</w:t>
      </w:r>
      <w:bookmarkEnd w:id="154"/>
    </w:p>
    <w:p w14:paraId="1C0FF494" w14:textId="1F166914" w:rsidR="00877379" w:rsidRDefault="00877379" w:rsidP="00877379">
      <w:r>
        <w:t xml:space="preserve">Také v rámci realizace projektu bylo mnohokrát dotčeno téma sociálně </w:t>
      </w:r>
      <w:r w:rsidR="00753E7B">
        <w:t>patologických jevů. Během komunitních setkávání, ale také v průběhu konzultací a rozhovorů s pedagogickými pracovníky (nejen vedoucími) byly často diskutovány situace, jež spadají přesně do této oblasti. Zároveň za realizační tým nutno dodat, že některé školy nejsou vždy ochotny veřejně o svých problémech hovořit. V domnění, že by tím poškodily svou image, staly se méně přitažlivými pro rodiče dětí či byly popotahováni např. zřizovatelem. Tento postup však nic neřeší, právě naopak a může se velmi rychle obrátit proti škole, zdejším pracovníkům a žákům. Místní akční plán si uvědomuje složitost identifikace a hledání efektivních řešení či preventivních opatření a proto zaimplementoval do své realizace aktivity týkající se právě sociálně patologických jevů. Kromě osvětových a vzdělávacích seminářů se především snaží rozpoutat diskuzi v území napříč všemi aktéry v rámci menších setkávání, ale také panelové diskuze či kulatých stolů. Jak ostatně vyplynulo z analýzy problémů, příčin a opatření v rámci Metodiky pro rovné příležitosti, je právě navázání či prohloubení komunikace a sdílení příkladů dobré, ale také špatné praxe jednou z možností, jak lépe zvládat těžké situace na školách.</w:t>
      </w:r>
    </w:p>
    <w:p w14:paraId="1A6E1B25" w14:textId="6B7A4B73" w:rsidR="00753E7B" w:rsidRDefault="00753E7B" w:rsidP="00877379"/>
    <w:p w14:paraId="4DAD6E64" w14:textId="7A21A143" w:rsidR="00001B24" w:rsidRDefault="00001B24" w:rsidP="00877379">
      <w:r>
        <w:t>Mezi nejčastěji zmiňované jevy patří kyberšikana, šikana, agresivní a problémový žák (s</w:t>
      </w:r>
      <w:r w:rsidR="00234F57">
        <w:t xml:space="preserve"> </w:t>
      </w:r>
      <w:r>
        <w:t>ním ruku v ruce často agresivní a problémový rodič/rodina)</w:t>
      </w:r>
      <w:r w:rsidR="00234F57">
        <w:t>. Ostatně problémová, nespolupracující rodina je zřejmě to nejsložitější, s čím se školy potýkají. Nejedna škola v území se setkala se situací, kdy žák šikanuje své okolí včetně učitele/učitelky a není možné najít nástroj na eliminaci takového chování. Často jde o velice agresivní žáky bez jakýchkoliv zábran (nezřídka jde o žáky s psychiatrickou diagnózou), se kterými si neví rady ani rodiče. Výjimkou bohužel v takových případech nejsou rodiče stejného ražení, kteří nejen že odírají spolupracovat při řešení problémových situací, ale naopak je sami vyvolávají. Cesta z takového problému je pro školy složitá, dlouhá a vyčerpávající. Přes pokusy o řešení v rámci komunikace s rodinou, přes zásah Policie ČR až k zainteresování OSPOD. A zde právě mnohé školy vyjadřují frustraci z komunikace s OSPOD a postupu sociálních pracovnic/pracovníků. Považují postupy za liknavé, málo důrazné, neochraňující děti a žáky, vycházející vstříc spíše ,,důrazným“ rodičům. Proto se MAP snaží o propojení všech těchto aktérů tak, aby došlo k vzájemnému sdílení zkušeností</w:t>
      </w:r>
      <w:r w:rsidR="007D4F78">
        <w:t>,</w:t>
      </w:r>
      <w:r w:rsidR="00234F57">
        <w:t xml:space="preserve"> a především možností a nastavení spolupráce tak, aby se řešení takových situací stalo efektivnějším.</w:t>
      </w:r>
      <w:r w:rsidR="007D4F78">
        <w:t xml:space="preserve"> V rámci již zmiňované analýzy dle Metodiky pro rovné příležitosti jsou pak mezi identifikovanými problémy explicitně jmenovány pojmy ,,nebezpečné prostředí na školách“ a ,,psychiatrické děti“. Oba souvisí s výše uvedeným. U psychiatrických dětí/žáků je velmi kontroverzní jejich zařazování do běžných škol a tříd, za chybné je zde považováno rušení speciálních škol. Navíc dítě z tzv. problémové rodiny, kdy rodiče nefungují ve smyslu spolupracujícího prvku, nejsou schopni svým dětem zajistit adekvátní péči, léčbu a zalékování, je nebezpečné nejen svému okolí, ale také sobě. V podmínkách běžných škol pak takové dítě totálně narušuje výuku, klima třídy, školní klima a zážitky mohou být tak otřesné, že traumatizují kromě dětí a žáků také pedagogický sbor. Bohužel evidujeme nejeden případ odchodu pedagoga nejen z dané školy, ale také z profese kantorské.</w:t>
      </w:r>
    </w:p>
    <w:p w14:paraId="501D9862" w14:textId="1A6BC9D6" w:rsidR="006B33C6" w:rsidRDefault="006B33C6" w:rsidP="00877379"/>
    <w:p w14:paraId="342ACF3D" w14:textId="24B84592" w:rsidR="006B33C6" w:rsidRDefault="007D4F78" w:rsidP="00877379">
      <w:r>
        <w:t xml:space="preserve">Dalším velkým </w:t>
      </w:r>
      <w:r w:rsidR="00CF1D27">
        <w:t xml:space="preserve">tématem je šikana a kyberšikana a s tím spojené nebezpečné chování dětí ve virtuálním prostředí. Osvěta na téma bezpečí na internetu je nutností, jelikož právě zde dětem </w:t>
      </w:r>
      <w:r w:rsidR="00CF1D27">
        <w:lastRenderedPageBreak/>
        <w:t xml:space="preserve">dnes hrozí mnohá nebezpečí. Stejně tak je však nutno do tohoto procesu opět zainteresovat rodiče, jež většinou netuší, co na svých přístrojích (mobil, tablet, notebook, PC, apod.) jejich dětí dělají anebo, co jim hrozí. Samozřejmostí je zapojení pedagogických a dalších pracovníků ve vzdělávání, jelikož právě rozpoznání kyberšikany, resp. dítěte, které může být obětí, je náročné a včasná detekce může zabránit vážným újmám na duševním, ale také fyzickém zdraví šikanované/ho. Také tímto tématem se MAP zabývá a nabízí preventivní vzdělávací aktivity pro různé cílové skupiny. </w:t>
      </w:r>
    </w:p>
    <w:p w14:paraId="4C51C163" w14:textId="7774DA83" w:rsidR="00CF1D27" w:rsidRDefault="00CF1D27" w:rsidP="00877379"/>
    <w:p w14:paraId="58EFD4D7" w14:textId="2CFA0496" w:rsidR="00CF1D27" w:rsidRDefault="00CF1D27" w:rsidP="00877379">
      <w:r>
        <w:t>Jevy jako je užívání návykových látek nejsou příliš během komunitních setkávání zmiňovány, i když se v omezené míře vyskytují</w:t>
      </w:r>
      <w:r w:rsidR="00BA4614">
        <w:t>. Většinou se však netýkají půdy školy a procesu půrběhu výuky. V momentech, kdy vzniká podezření na žáka pod vlivem návykových látek, mají školy jasně stanovené postupy a těmi se řídí.</w:t>
      </w:r>
    </w:p>
    <w:p w14:paraId="0E8EB59A" w14:textId="13D996E3" w:rsidR="00BA4614" w:rsidRDefault="00BA4614" w:rsidP="00877379"/>
    <w:p w14:paraId="1D7E2FF3" w14:textId="78BC9A9F" w:rsidR="00BA4614" w:rsidRDefault="00BA4614" w:rsidP="00877379">
      <w:r>
        <w:t xml:space="preserve">Dalším negativním jevem je záškoláctví. </w:t>
      </w:r>
      <w:r w:rsidR="00B4756C">
        <w:t>Z vlastního analytického šetření byla od škol získána data průměrného počtu zmeškaných neomluvených hodin na žáka ve školních letech 2015/2016 až 2017/2018</w:t>
      </w:r>
      <w:r w:rsidR="00E61A1C">
        <w:t xml:space="preserve"> – viz tabulka č. níže</w:t>
      </w:r>
      <w:r w:rsidR="00B4756C">
        <w:t>. Z dat vyplývá, že absentérství sice nemá zvyšující se tendenci, přesto není, především na území ORP Kraslice, zanedbatelné. Podíl na této skutečnosti má určitě také existence početných sociálně vyloučených lokalit v tomto ORP</w:t>
      </w:r>
      <w:r w:rsidR="00854B41">
        <w:t xml:space="preserve"> a již zmíněné problematické rodiny ve smyslu přístupu ke vzdělávání a komunikace se školou.</w:t>
      </w:r>
    </w:p>
    <w:p w14:paraId="7684AE49" w14:textId="77777777" w:rsidR="00E61A1C" w:rsidRDefault="00E61A1C" w:rsidP="00877379"/>
    <w:p w14:paraId="56413837" w14:textId="3F5ADB11" w:rsidR="00753E7B" w:rsidRDefault="00E61A1C" w:rsidP="00E61A1C">
      <w:pPr>
        <w:pStyle w:val="Tabulka"/>
        <w:numPr>
          <w:ilvl w:val="0"/>
          <w:numId w:val="0"/>
        </w:numPr>
      </w:pPr>
      <w:bookmarkStart w:id="155" w:name="_Toc41486161"/>
      <w:r>
        <w:t>Tab. č. 42: Počet neomluvených hodin na území MAP</w:t>
      </w:r>
      <w:bookmarkEnd w:id="155"/>
    </w:p>
    <w:tbl>
      <w:tblPr>
        <w:tblW w:w="3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38"/>
        <w:gridCol w:w="1167"/>
        <w:gridCol w:w="1621"/>
      </w:tblGrid>
      <w:tr w:rsidR="00B4756C" w:rsidRPr="00E97042" w14:paraId="1C09BE5E" w14:textId="77777777" w:rsidTr="00B4756C">
        <w:trPr>
          <w:trHeight w:val="1779"/>
        </w:trPr>
        <w:tc>
          <w:tcPr>
            <w:tcW w:w="1338" w:type="dxa"/>
            <w:shd w:val="clear" w:color="auto" w:fill="F4B083" w:themeFill="accent2" w:themeFillTint="99"/>
            <w:vAlign w:val="center"/>
            <w:hideMark/>
          </w:tcPr>
          <w:p w14:paraId="5591FFB4" w14:textId="77777777" w:rsidR="00B4756C" w:rsidRPr="00E97042" w:rsidRDefault="00B4756C" w:rsidP="00E91ADB">
            <w:pPr>
              <w:spacing w:line="240" w:lineRule="auto"/>
              <w:jc w:val="center"/>
              <w:rPr>
                <w:rFonts w:eastAsia="Times New Roman" w:cs="Times New Roman"/>
                <w:b/>
                <w:bCs/>
                <w:color w:val="000000"/>
                <w:szCs w:val="24"/>
                <w:lang w:eastAsia="cs-CZ"/>
              </w:rPr>
            </w:pPr>
            <w:r w:rsidRPr="00E97042">
              <w:rPr>
                <w:rFonts w:eastAsia="Times New Roman" w:cs="Times New Roman"/>
                <w:b/>
                <w:bCs/>
                <w:color w:val="000000"/>
                <w:szCs w:val="24"/>
                <w:lang w:eastAsia="cs-CZ"/>
              </w:rPr>
              <w:t> </w:t>
            </w:r>
          </w:p>
        </w:tc>
        <w:tc>
          <w:tcPr>
            <w:tcW w:w="1167" w:type="dxa"/>
            <w:shd w:val="clear" w:color="auto" w:fill="F4B083" w:themeFill="accent2" w:themeFillTint="99"/>
            <w:vAlign w:val="center"/>
            <w:hideMark/>
          </w:tcPr>
          <w:p w14:paraId="5D0B8C42" w14:textId="77777777" w:rsidR="00B4756C" w:rsidRPr="00E97042" w:rsidRDefault="00B4756C" w:rsidP="00E91ADB">
            <w:pPr>
              <w:spacing w:line="240" w:lineRule="auto"/>
              <w:jc w:val="center"/>
              <w:rPr>
                <w:rFonts w:eastAsia="Times New Roman" w:cs="Times New Roman"/>
                <w:b/>
                <w:bCs/>
                <w:color w:val="000000"/>
                <w:szCs w:val="24"/>
                <w:lang w:eastAsia="cs-CZ"/>
              </w:rPr>
            </w:pPr>
            <w:r w:rsidRPr="00E97042">
              <w:rPr>
                <w:rFonts w:eastAsia="Times New Roman" w:cs="Times New Roman"/>
                <w:b/>
                <w:bCs/>
                <w:color w:val="000000"/>
                <w:szCs w:val="24"/>
                <w:lang w:eastAsia="cs-CZ"/>
              </w:rPr>
              <w:t xml:space="preserve">Školní rok </w:t>
            </w:r>
          </w:p>
        </w:tc>
        <w:tc>
          <w:tcPr>
            <w:tcW w:w="1478" w:type="dxa"/>
            <w:shd w:val="clear" w:color="auto" w:fill="F4B083" w:themeFill="accent2" w:themeFillTint="99"/>
            <w:vAlign w:val="center"/>
          </w:tcPr>
          <w:p w14:paraId="1F10A116" w14:textId="77777777" w:rsidR="00B4756C" w:rsidRDefault="00B4756C" w:rsidP="00E91ADB">
            <w:pPr>
              <w:jc w:val="center"/>
              <w:rPr>
                <w:b/>
                <w:bCs/>
                <w:color w:val="000000"/>
              </w:rPr>
            </w:pPr>
            <w:r>
              <w:rPr>
                <w:b/>
                <w:bCs/>
                <w:color w:val="000000"/>
              </w:rPr>
              <w:t>Absence</w:t>
            </w:r>
          </w:p>
          <w:p w14:paraId="5C008C0D" w14:textId="77777777" w:rsidR="00B4756C" w:rsidRDefault="00B4756C" w:rsidP="00E91ADB">
            <w:pPr>
              <w:spacing w:after="160"/>
              <w:jc w:val="center"/>
              <w:rPr>
                <w:b/>
                <w:bCs/>
                <w:color w:val="000000"/>
              </w:rPr>
            </w:pPr>
            <w:r>
              <w:rPr>
                <w:b/>
                <w:bCs/>
                <w:color w:val="000000"/>
              </w:rPr>
              <w:t>Počet neomluvených hodin na žáka</w:t>
            </w:r>
          </w:p>
        </w:tc>
      </w:tr>
      <w:tr w:rsidR="00B4756C" w:rsidRPr="00E97042" w14:paraId="49DDACA3" w14:textId="77777777" w:rsidTr="00B4756C">
        <w:trPr>
          <w:trHeight w:val="312"/>
        </w:trPr>
        <w:tc>
          <w:tcPr>
            <w:tcW w:w="1338" w:type="dxa"/>
            <w:shd w:val="clear" w:color="auto" w:fill="FBE4D5" w:themeFill="accent2" w:themeFillTint="33"/>
            <w:noWrap/>
            <w:vAlign w:val="bottom"/>
            <w:hideMark/>
          </w:tcPr>
          <w:p w14:paraId="3CD8E85A" w14:textId="77777777" w:rsidR="00B4756C" w:rsidRPr="00E97042" w:rsidRDefault="00B4756C" w:rsidP="00E91ADB">
            <w:pPr>
              <w:spacing w:line="240" w:lineRule="auto"/>
              <w:rPr>
                <w:rFonts w:eastAsia="Times New Roman" w:cs="Times New Roman"/>
                <w:color w:val="000000"/>
                <w:szCs w:val="24"/>
                <w:lang w:eastAsia="cs-CZ"/>
              </w:rPr>
            </w:pPr>
            <w:r w:rsidRPr="00E97042">
              <w:rPr>
                <w:rFonts w:eastAsia="Times New Roman" w:cs="Times New Roman"/>
                <w:color w:val="000000"/>
                <w:szCs w:val="24"/>
                <w:lang w:eastAsia="cs-CZ"/>
              </w:rPr>
              <w:t>ORP Sokolov</w:t>
            </w:r>
          </w:p>
        </w:tc>
        <w:tc>
          <w:tcPr>
            <w:tcW w:w="1167" w:type="dxa"/>
            <w:shd w:val="clear" w:color="auto" w:fill="FBE4D5" w:themeFill="accent2" w:themeFillTint="33"/>
            <w:noWrap/>
            <w:vAlign w:val="bottom"/>
            <w:hideMark/>
          </w:tcPr>
          <w:p w14:paraId="6856941E" w14:textId="77777777" w:rsidR="00B4756C" w:rsidRPr="00E97042" w:rsidRDefault="00B4756C" w:rsidP="00E91ADB">
            <w:pPr>
              <w:spacing w:line="240" w:lineRule="auto"/>
              <w:rPr>
                <w:rFonts w:eastAsia="Times New Roman" w:cs="Times New Roman"/>
                <w:color w:val="000000"/>
                <w:szCs w:val="24"/>
                <w:lang w:eastAsia="cs-CZ"/>
              </w:rPr>
            </w:pPr>
            <w:r w:rsidRPr="00E97042">
              <w:rPr>
                <w:rFonts w:eastAsia="Times New Roman" w:cs="Times New Roman"/>
                <w:color w:val="000000"/>
                <w:szCs w:val="24"/>
                <w:lang w:eastAsia="cs-CZ"/>
              </w:rPr>
              <w:t>2015/2016</w:t>
            </w:r>
          </w:p>
        </w:tc>
        <w:tc>
          <w:tcPr>
            <w:tcW w:w="1478" w:type="dxa"/>
            <w:shd w:val="clear" w:color="auto" w:fill="FBE4D5" w:themeFill="accent2" w:themeFillTint="33"/>
            <w:vAlign w:val="bottom"/>
          </w:tcPr>
          <w:p w14:paraId="5C7D316B" w14:textId="77777777" w:rsidR="00B4756C" w:rsidRPr="00E97042" w:rsidRDefault="00B4756C" w:rsidP="00E91ADB">
            <w:pPr>
              <w:spacing w:line="240" w:lineRule="auto"/>
              <w:jc w:val="left"/>
              <w:rPr>
                <w:rFonts w:eastAsia="Times New Roman" w:cs="Times New Roman"/>
                <w:color w:val="000000"/>
                <w:szCs w:val="24"/>
                <w:lang w:eastAsia="cs-CZ"/>
              </w:rPr>
            </w:pPr>
            <w:r w:rsidRPr="00E97042">
              <w:rPr>
                <w:rFonts w:eastAsia="Times New Roman" w:cs="Times New Roman"/>
                <w:color w:val="000000"/>
                <w:szCs w:val="24"/>
                <w:lang w:eastAsia="cs-CZ"/>
              </w:rPr>
              <w:t>1,44248</w:t>
            </w:r>
          </w:p>
        </w:tc>
      </w:tr>
      <w:tr w:rsidR="00B4756C" w:rsidRPr="00E97042" w14:paraId="72007E3A" w14:textId="77777777" w:rsidTr="00B4756C">
        <w:trPr>
          <w:trHeight w:val="312"/>
        </w:trPr>
        <w:tc>
          <w:tcPr>
            <w:tcW w:w="1338" w:type="dxa"/>
            <w:shd w:val="clear" w:color="auto" w:fill="FBE4D5" w:themeFill="accent2" w:themeFillTint="33"/>
            <w:noWrap/>
            <w:vAlign w:val="bottom"/>
            <w:hideMark/>
          </w:tcPr>
          <w:p w14:paraId="5834D017" w14:textId="77777777" w:rsidR="00B4756C" w:rsidRPr="00E97042" w:rsidRDefault="00B4756C" w:rsidP="00E91ADB">
            <w:pPr>
              <w:spacing w:line="240" w:lineRule="auto"/>
              <w:rPr>
                <w:rFonts w:eastAsia="Times New Roman" w:cs="Times New Roman"/>
                <w:color w:val="000000"/>
                <w:szCs w:val="24"/>
                <w:lang w:eastAsia="cs-CZ"/>
              </w:rPr>
            </w:pPr>
            <w:r w:rsidRPr="00E97042">
              <w:rPr>
                <w:rFonts w:eastAsia="Times New Roman" w:cs="Times New Roman"/>
                <w:color w:val="000000"/>
                <w:szCs w:val="24"/>
                <w:lang w:eastAsia="cs-CZ"/>
              </w:rPr>
              <w:t>ORP Kraslice</w:t>
            </w:r>
          </w:p>
        </w:tc>
        <w:tc>
          <w:tcPr>
            <w:tcW w:w="1167" w:type="dxa"/>
            <w:shd w:val="clear" w:color="auto" w:fill="FBE4D5" w:themeFill="accent2" w:themeFillTint="33"/>
            <w:noWrap/>
            <w:vAlign w:val="bottom"/>
            <w:hideMark/>
          </w:tcPr>
          <w:p w14:paraId="7D1FEB40" w14:textId="77777777" w:rsidR="00B4756C" w:rsidRPr="00E97042" w:rsidRDefault="00B4756C" w:rsidP="00E91ADB">
            <w:pPr>
              <w:spacing w:line="240" w:lineRule="auto"/>
              <w:rPr>
                <w:rFonts w:eastAsia="Times New Roman" w:cs="Times New Roman"/>
                <w:color w:val="000000"/>
                <w:szCs w:val="24"/>
                <w:lang w:eastAsia="cs-CZ"/>
              </w:rPr>
            </w:pPr>
            <w:r w:rsidRPr="00E97042">
              <w:rPr>
                <w:rFonts w:eastAsia="Times New Roman" w:cs="Times New Roman"/>
                <w:color w:val="000000"/>
                <w:szCs w:val="24"/>
                <w:lang w:eastAsia="cs-CZ"/>
              </w:rPr>
              <w:t>2015/2016</w:t>
            </w:r>
          </w:p>
        </w:tc>
        <w:tc>
          <w:tcPr>
            <w:tcW w:w="1478" w:type="dxa"/>
            <w:shd w:val="clear" w:color="auto" w:fill="FBE4D5" w:themeFill="accent2" w:themeFillTint="33"/>
            <w:vAlign w:val="bottom"/>
          </w:tcPr>
          <w:p w14:paraId="4C9101D7" w14:textId="77777777" w:rsidR="00B4756C" w:rsidRPr="00E97042" w:rsidRDefault="00B4756C" w:rsidP="00E91ADB">
            <w:pPr>
              <w:spacing w:line="240" w:lineRule="auto"/>
              <w:jc w:val="left"/>
              <w:rPr>
                <w:rFonts w:eastAsia="Times New Roman" w:cs="Times New Roman"/>
                <w:color w:val="000000"/>
                <w:szCs w:val="24"/>
                <w:lang w:eastAsia="cs-CZ"/>
              </w:rPr>
            </w:pPr>
            <w:r w:rsidRPr="00E97042">
              <w:rPr>
                <w:rFonts w:eastAsia="Times New Roman" w:cs="Times New Roman"/>
                <w:color w:val="000000"/>
                <w:szCs w:val="24"/>
                <w:lang w:eastAsia="cs-CZ"/>
              </w:rPr>
              <w:t>3,353</w:t>
            </w:r>
          </w:p>
        </w:tc>
      </w:tr>
      <w:tr w:rsidR="00B4756C" w:rsidRPr="00E97042" w14:paraId="0B4AB354" w14:textId="77777777" w:rsidTr="00B4756C">
        <w:trPr>
          <w:trHeight w:val="312"/>
        </w:trPr>
        <w:tc>
          <w:tcPr>
            <w:tcW w:w="1338" w:type="dxa"/>
            <w:shd w:val="clear" w:color="auto" w:fill="FBE4D5" w:themeFill="accent2" w:themeFillTint="33"/>
            <w:noWrap/>
            <w:vAlign w:val="bottom"/>
            <w:hideMark/>
          </w:tcPr>
          <w:p w14:paraId="17F77135" w14:textId="77777777" w:rsidR="00B4756C" w:rsidRPr="00E97042" w:rsidRDefault="00B4756C" w:rsidP="00E91ADB">
            <w:pPr>
              <w:spacing w:line="240" w:lineRule="auto"/>
              <w:rPr>
                <w:rFonts w:eastAsia="Times New Roman" w:cs="Times New Roman"/>
                <w:b/>
                <w:bCs/>
                <w:color w:val="000000"/>
                <w:szCs w:val="24"/>
                <w:lang w:eastAsia="cs-CZ"/>
              </w:rPr>
            </w:pPr>
            <w:r w:rsidRPr="00E97042">
              <w:rPr>
                <w:rFonts w:eastAsia="Times New Roman" w:cs="Times New Roman"/>
                <w:b/>
                <w:bCs/>
                <w:color w:val="000000"/>
                <w:szCs w:val="24"/>
                <w:lang w:eastAsia="cs-CZ"/>
              </w:rPr>
              <w:t>Celkem</w:t>
            </w:r>
          </w:p>
        </w:tc>
        <w:tc>
          <w:tcPr>
            <w:tcW w:w="1167" w:type="dxa"/>
            <w:shd w:val="clear" w:color="auto" w:fill="FBE4D5" w:themeFill="accent2" w:themeFillTint="33"/>
            <w:noWrap/>
            <w:vAlign w:val="bottom"/>
            <w:hideMark/>
          </w:tcPr>
          <w:p w14:paraId="0ABEB4BB" w14:textId="77777777" w:rsidR="00B4756C" w:rsidRPr="00E97042" w:rsidRDefault="00B4756C" w:rsidP="00E91ADB">
            <w:pPr>
              <w:spacing w:line="240" w:lineRule="auto"/>
              <w:rPr>
                <w:rFonts w:eastAsia="Times New Roman" w:cs="Times New Roman"/>
                <w:b/>
                <w:bCs/>
                <w:color w:val="000000"/>
                <w:szCs w:val="24"/>
                <w:lang w:eastAsia="cs-CZ"/>
              </w:rPr>
            </w:pPr>
            <w:r w:rsidRPr="00E97042">
              <w:rPr>
                <w:rFonts w:eastAsia="Times New Roman" w:cs="Times New Roman"/>
                <w:b/>
                <w:bCs/>
                <w:color w:val="000000"/>
                <w:szCs w:val="24"/>
                <w:lang w:eastAsia="cs-CZ"/>
              </w:rPr>
              <w:t>2015/2016</w:t>
            </w:r>
          </w:p>
        </w:tc>
        <w:tc>
          <w:tcPr>
            <w:tcW w:w="1478" w:type="dxa"/>
            <w:shd w:val="clear" w:color="auto" w:fill="FBE4D5" w:themeFill="accent2" w:themeFillTint="33"/>
            <w:vAlign w:val="bottom"/>
          </w:tcPr>
          <w:p w14:paraId="51281F6F" w14:textId="77777777" w:rsidR="00B4756C" w:rsidRPr="00E97042" w:rsidRDefault="00B4756C" w:rsidP="00E91ADB">
            <w:pPr>
              <w:spacing w:line="240" w:lineRule="auto"/>
              <w:jc w:val="left"/>
              <w:rPr>
                <w:rFonts w:eastAsia="Times New Roman" w:cs="Times New Roman"/>
                <w:color w:val="000000"/>
                <w:szCs w:val="24"/>
                <w:lang w:eastAsia="cs-CZ"/>
              </w:rPr>
            </w:pPr>
            <w:r w:rsidRPr="00E97042">
              <w:rPr>
                <w:rFonts w:eastAsia="Times New Roman" w:cs="Times New Roman"/>
                <w:color w:val="000000"/>
                <w:szCs w:val="24"/>
                <w:lang w:eastAsia="cs-CZ"/>
              </w:rPr>
              <w:t>2,39774</w:t>
            </w:r>
          </w:p>
        </w:tc>
      </w:tr>
      <w:tr w:rsidR="00B4756C" w:rsidRPr="00E97042" w14:paraId="3E3F59B0" w14:textId="77777777" w:rsidTr="00B4756C">
        <w:trPr>
          <w:trHeight w:val="312"/>
        </w:trPr>
        <w:tc>
          <w:tcPr>
            <w:tcW w:w="1338" w:type="dxa"/>
            <w:shd w:val="clear" w:color="auto" w:fill="F4B083" w:themeFill="accent2" w:themeFillTint="99"/>
            <w:noWrap/>
            <w:vAlign w:val="bottom"/>
            <w:hideMark/>
          </w:tcPr>
          <w:p w14:paraId="4BCE545D" w14:textId="77777777" w:rsidR="00B4756C" w:rsidRPr="00E97042" w:rsidRDefault="00B4756C" w:rsidP="00E91ADB">
            <w:pPr>
              <w:spacing w:line="240" w:lineRule="auto"/>
              <w:rPr>
                <w:rFonts w:eastAsia="Times New Roman" w:cs="Times New Roman"/>
                <w:color w:val="000000"/>
                <w:szCs w:val="24"/>
                <w:lang w:eastAsia="cs-CZ"/>
              </w:rPr>
            </w:pPr>
            <w:r w:rsidRPr="00E97042">
              <w:rPr>
                <w:rFonts w:eastAsia="Times New Roman" w:cs="Times New Roman"/>
                <w:color w:val="000000"/>
                <w:szCs w:val="24"/>
                <w:lang w:eastAsia="cs-CZ"/>
              </w:rPr>
              <w:t>ORP Sokolov</w:t>
            </w:r>
          </w:p>
        </w:tc>
        <w:tc>
          <w:tcPr>
            <w:tcW w:w="1167" w:type="dxa"/>
            <w:shd w:val="clear" w:color="auto" w:fill="F4B083" w:themeFill="accent2" w:themeFillTint="99"/>
            <w:noWrap/>
            <w:vAlign w:val="bottom"/>
            <w:hideMark/>
          </w:tcPr>
          <w:p w14:paraId="45874C20" w14:textId="77777777" w:rsidR="00B4756C" w:rsidRPr="00E97042" w:rsidRDefault="00B4756C" w:rsidP="00E91ADB">
            <w:pPr>
              <w:spacing w:line="240" w:lineRule="auto"/>
              <w:rPr>
                <w:rFonts w:eastAsia="Times New Roman" w:cs="Times New Roman"/>
                <w:color w:val="000000"/>
                <w:szCs w:val="24"/>
                <w:lang w:eastAsia="cs-CZ"/>
              </w:rPr>
            </w:pPr>
            <w:r w:rsidRPr="00E97042">
              <w:rPr>
                <w:rFonts w:eastAsia="Times New Roman" w:cs="Times New Roman"/>
                <w:color w:val="000000"/>
                <w:szCs w:val="24"/>
                <w:lang w:eastAsia="cs-CZ"/>
              </w:rPr>
              <w:t>2016/2017</w:t>
            </w:r>
          </w:p>
        </w:tc>
        <w:tc>
          <w:tcPr>
            <w:tcW w:w="1478" w:type="dxa"/>
            <w:shd w:val="clear" w:color="auto" w:fill="F4B083" w:themeFill="accent2" w:themeFillTint="99"/>
            <w:vAlign w:val="bottom"/>
          </w:tcPr>
          <w:p w14:paraId="72804761" w14:textId="77777777" w:rsidR="00B4756C" w:rsidRPr="00E97042" w:rsidRDefault="00B4756C" w:rsidP="00E91ADB">
            <w:pPr>
              <w:spacing w:line="240" w:lineRule="auto"/>
              <w:jc w:val="left"/>
              <w:rPr>
                <w:rFonts w:eastAsia="Times New Roman" w:cs="Times New Roman"/>
                <w:color w:val="000000"/>
                <w:szCs w:val="24"/>
                <w:lang w:eastAsia="cs-CZ"/>
              </w:rPr>
            </w:pPr>
            <w:r w:rsidRPr="00E97042">
              <w:rPr>
                <w:rFonts w:eastAsia="Times New Roman" w:cs="Times New Roman"/>
                <w:color w:val="000000"/>
                <w:szCs w:val="24"/>
                <w:lang w:eastAsia="cs-CZ"/>
              </w:rPr>
              <w:t>1,82832</w:t>
            </w:r>
          </w:p>
        </w:tc>
      </w:tr>
      <w:tr w:rsidR="00B4756C" w:rsidRPr="00E97042" w14:paraId="1EE8E9FD" w14:textId="77777777" w:rsidTr="00B4756C">
        <w:trPr>
          <w:trHeight w:val="312"/>
        </w:trPr>
        <w:tc>
          <w:tcPr>
            <w:tcW w:w="1338" w:type="dxa"/>
            <w:shd w:val="clear" w:color="auto" w:fill="F4B083" w:themeFill="accent2" w:themeFillTint="99"/>
            <w:noWrap/>
            <w:vAlign w:val="bottom"/>
            <w:hideMark/>
          </w:tcPr>
          <w:p w14:paraId="1F607BBF" w14:textId="77777777" w:rsidR="00B4756C" w:rsidRPr="00E97042" w:rsidRDefault="00B4756C" w:rsidP="00E91ADB">
            <w:pPr>
              <w:spacing w:line="240" w:lineRule="auto"/>
              <w:rPr>
                <w:rFonts w:eastAsia="Times New Roman" w:cs="Times New Roman"/>
                <w:color w:val="000000"/>
                <w:szCs w:val="24"/>
                <w:lang w:eastAsia="cs-CZ"/>
              </w:rPr>
            </w:pPr>
            <w:r w:rsidRPr="00E97042">
              <w:rPr>
                <w:rFonts w:eastAsia="Times New Roman" w:cs="Times New Roman"/>
                <w:color w:val="000000"/>
                <w:szCs w:val="24"/>
                <w:lang w:eastAsia="cs-CZ"/>
              </w:rPr>
              <w:t>ORP Kraslice</w:t>
            </w:r>
          </w:p>
        </w:tc>
        <w:tc>
          <w:tcPr>
            <w:tcW w:w="1167" w:type="dxa"/>
            <w:shd w:val="clear" w:color="auto" w:fill="F4B083" w:themeFill="accent2" w:themeFillTint="99"/>
            <w:noWrap/>
            <w:vAlign w:val="bottom"/>
            <w:hideMark/>
          </w:tcPr>
          <w:p w14:paraId="53781AD0" w14:textId="77777777" w:rsidR="00B4756C" w:rsidRPr="00E97042" w:rsidRDefault="00B4756C" w:rsidP="00E91ADB">
            <w:pPr>
              <w:spacing w:line="240" w:lineRule="auto"/>
              <w:rPr>
                <w:rFonts w:eastAsia="Times New Roman" w:cs="Times New Roman"/>
                <w:color w:val="000000"/>
                <w:szCs w:val="24"/>
                <w:lang w:eastAsia="cs-CZ"/>
              </w:rPr>
            </w:pPr>
            <w:r w:rsidRPr="00E97042">
              <w:rPr>
                <w:rFonts w:eastAsia="Times New Roman" w:cs="Times New Roman"/>
                <w:color w:val="000000"/>
                <w:szCs w:val="24"/>
                <w:lang w:eastAsia="cs-CZ"/>
              </w:rPr>
              <w:t>2016/2017</w:t>
            </w:r>
          </w:p>
        </w:tc>
        <w:tc>
          <w:tcPr>
            <w:tcW w:w="1478" w:type="dxa"/>
            <w:shd w:val="clear" w:color="auto" w:fill="F4B083" w:themeFill="accent2" w:themeFillTint="99"/>
            <w:vAlign w:val="bottom"/>
          </w:tcPr>
          <w:p w14:paraId="41A981E4" w14:textId="77777777" w:rsidR="00B4756C" w:rsidRPr="00E97042" w:rsidRDefault="00B4756C" w:rsidP="00E91ADB">
            <w:pPr>
              <w:spacing w:line="240" w:lineRule="auto"/>
              <w:jc w:val="left"/>
              <w:rPr>
                <w:rFonts w:eastAsia="Times New Roman" w:cs="Times New Roman"/>
                <w:color w:val="000000"/>
                <w:szCs w:val="24"/>
                <w:lang w:eastAsia="cs-CZ"/>
              </w:rPr>
            </w:pPr>
            <w:r w:rsidRPr="00E97042">
              <w:rPr>
                <w:rFonts w:eastAsia="Times New Roman" w:cs="Times New Roman"/>
                <w:color w:val="000000"/>
                <w:szCs w:val="24"/>
                <w:lang w:eastAsia="cs-CZ"/>
              </w:rPr>
              <w:t>4,0686</w:t>
            </w:r>
          </w:p>
        </w:tc>
      </w:tr>
      <w:tr w:rsidR="00B4756C" w:rsidRPr="00E97042" w14:paraId="01DDBA44" w14:textId="77777777" w:rsidTr="00B4756C">
        <w:trPr>
          <w:trHeight w:val="312"/>
        </w:trPr>
        <w:tc>
          <w:tcPr>
            <w:tcW w:w="1338" w:type="dxa"/>
            <w:shd w:val="clear" w:color="auto" w:fill="F4B083" w:themeFill="accent2" w:themeFillTint="99"/>
            <w:noWrap/>
            <w:vAlign w:val="bottom"/>
            <w:hideMark/>
          </w:tcPr>
          <w:p w14:paraId="68654070" w14:textId="77777777" w:rsidR="00B4756C" w:rsidRPr="00E97042" w:rsidRDefault="00B4756C" w:rsidP="00E91ADB">
            <w:pPr>
              <w:spacing w:line="240" w:lineRule="auto"/>
              <w:rPr>
                <w:rFonts w:eastAsia="Times New Roman" w:cs="Times New Roman"/>
                <w:b/>
                <w:bCs/>
                <w:color w:val="000000"/>
                <w:szCs w:val="24"/>
                <w:lang w:eastAsia="cs-CZ"/>
              </w:rPr>
            </w:pPr>
            <w:r w:rsidRPr="00E97042">
              <w:rPr>
                <w:rFonts w:eastAsia="Times New Roman" w:cs="Times New Roman"/>
                <w:b/>
                <w:bCs/>
                <w:color w:val="000000"/>
                <w:szCs w:val="24"/>
                <w:lang w:eastAsia="cs-CZ"/>
              </w:rPr>
              <w:t>Celkem</w:t>
            </w:r>
          </w:p>
        </w:tc>
        <w:tc>
          <w:tcPr>
            <w:tcW w:w="1167" w:type="dxa"/>
            <w:shd w:val="clear" w:color="auto" w:fill="F4B083" w:themeFill="accent2" w:themeFillTint="99"/>
            <w:noWrap/>
            <w:vAlign w:val="bottom"/>
            <w:hideMark/>
          </w:tcPr>
          <w:p w14:paraId="0F65E501" w14:textId="77777777" w:rsidR="00B4756C" w:rsidRPr="00E97042" w:rsidRDefault="00B4756C" w:rsidP="00E91ADB">
            <w:pPr>
              <w:spacing w:line="240" w:lineRule="auto"/>
              <w:rPr>
                <w:rFonts w:eastAsia="Times New Roman" w:cs="Times New Roman"/>
                <w:b/>
                <w:bCs/>
                <w:color w:val="000000"/>
                <w:szCs w:val="24"/>
                <w:lang w:eastAsia="cs-CZ"/>
              </w:rPr>
            </w:pPr>
            <w:r w:rsidRPr="00E97042">
              <w:rPr>
                <w:rFonts w:eastAsia="Times New Roman" w:cs="Times New Roman"/>
                <w:b/>
                <w:bCs/>
                <w:color w:val="000000"/>
                <w:szCs w:val="24"/>
                <w:lang w:eastAsia="cs-CZ"/>
              </w:rPr>
              <w:t>2016/2017</w:t>
            </w:r>
          </w:p>
        </w:tc>
        <w:tc>
          <w:tcPr>
            <w:tcW w:w="1478" w:type="dxa"/>
            <w:shd w:val="clear" w:color="auto" w:fill="F4B083" w:themeFill="accent2" w:themeFillTint="99"/>
            <w:vAlign w:val="bottom"/>
          </w:tcPr>
          <w:p w14:paraId="530F0272" w14:textId="77777777" w:rsidR="00B4756C" w:rsidRPr="00E97042" w:rsidRDefault="00B4756C" w:rsidP="00E91ADB">
            <w:pPr>
              <w:spacing w:line="240" w:lineRule="auto"/>
              <w:jc w:val="left"/>
              <w:rPr>
                <w:rFonts w:eastAsia="Times New Roman" w:cs="Times New Roman"/>
                <w:color w:val="000000"/>
                <w:szCs w:val="24"/>
                <w:lang w:eastAsia="cs-CZ"/>
              </w:rPr>
            </w:pPr>
            <w:r w:rsidRPr="00E97042">
              <w:rPr>
                <w:rFonts w:eastAsia="Times New Roman" w:cs="Times New Roman"/>
                <w:color w:val="000000"/>
                <w:szCs w:val="24"/>
                <w:lang w:eastAsia="cs-CZ"/>
              </w:rPr>
              <w:t>2,94846</w:t>
            </w:r>
          </w:p>
        </w:tc>
      </w:tr>
      <w:tr w:rsidR="00B4756C" w:rsidRPr="00E97042" w14:paraId="1A1614D3" w14:textId="77777777" w:rsidTr="00B4756C">
        <w:trPr>
          <w:trHeight w:val="312"/>
        </w:trPr>
        <w:tc>
          <w:tcPr>
            <w:tcW w:w="1338" w:type="dxa"/>
            <w:shd w:val="clear" w:color="auto" w:fill="FBE4D5" w:themeFill="accent2" w:themeFillTint="33"/>
            <w:noWrap/>
            <w:vAlign w:val="bottom"/>
            <w:hideMark/>
          </w:tcPr>
          <w:p w14:paraId="323F76EE" w14:textId="77777777" w:rsidR="00B4756C" w:rsidRPr="00E97042" w:rsidRDefault="00B4756C" w:rsidP="00E91ADB">
            <w:pPr>
              <w:spacing w:line="240" w:lineRule="auto"/>
              <w:rPr>
                <w:rFonts w:eastAsia="Times New Roman" w:cs="Times New Roman"/>
                <w:color w:val="000000"/>
                <w:szCs w:val="24"/>
                <w:lang w:eastAsia="cs-CZ"/>
              </w:rPr>
            </w:pPr>
            <w:r w:rsidRPr="00E97042">
              <w:rPr>
                <w:rFonts w:eastAsia="Times New Roman" w:cs="Times New Roman"/>
                <w:color w:val="000000"/>
                <w:szCs w:val="24"/>
                <w:lang w:eastAsia="cs-CZ"/>
              </w:rPr>
              <w:t>ORP Sokolov</w:t>
            </w:r>
          </w:p>
        </w:tc>
        <w:tc>
          <w:tcPr>
            <w:tcW w:w="1167" w:type="dxa"/>
            <w:shd w:val="clear" w:color="auto" w:fill="FBE4D5" w:themeFill="accent2" w:themeFillTint="33"/>
            <w:noWrap/>
            <w:vAlign w:val="bottom"/>
            <w:hideMark/>
          </w:tcPr>
          <w:p w14:paraId="47C25317" w14:textId="77777777" w:rsidR="00B4756C" w:rsidRPr="00E97042" w:rsidRDefault="00B4756C" w:rsidP="00E91ADB">
            <w:pPr>
              <w:spacing w:line="240" w:lineRule="auto"/>
              <w:rPr>
                <w:rFonts w:eastAsia="Times New Roman" w:cs="Times New Roman"/>
                <w:color w:val="000000"/>
                <w:szCs w:val="24"/>
                <w:lang w:eastAsia="cs-CZ"/>
              </w:rPr>
            </w:pPr>
            <w:r w:rsidRPr="00E97042">
              <w:rPr>
                <w:rFonts w:eastAsia="Times New Roman" w:cs="Times New Roman"/>
                <w:color w:val="000000"/>
                <w:szCs w:val="24"/>
                <w:lang w:eastAsia="cs-CZ"/>
              </w:rPr>
              <w:t>2017/2018</w:t>
            </w:r>
          </w:p>
        </w:tc>
        <w:tc>
          <w:tcPr>
            <w:tcW w:w="1478" w:type="dxa"/>
            <w:shd w:val="clear" w:color="auto" w:fill="FBE4D5" w:themeFill="accent2" w:themeFillTint="33"/>
            <w:vAlign w:val="bottom"/>
          </w:tcPr>
          <w:p w14:paraId="04FA86E8" w14:textId="77777777" w:rsidR="00B4756C" w:rsidRPr="00E97042" w:rsidRDefault="00B4756C" w:rsidP="00E91ADB">
            <w:pPr>
              <w:spacing w:line="240" w:lineRule="auto"/>
              <w:jc w:val="left"/>
              <w:rPr>
                <w:rFonts w:eastAsia="Times New Roman" w:cs="Times New Roman"/>
                <w:color w:val="000000"/>
                <w:szCs w:val="24"/>
                <w:lang w:eastAsia="cs-CZ"/>
              </w:rPr>
            </w:pPr>
            <w:r w:rsidRPr="00E97042">
              <w:rPr>
                <w:rFonts w:eastAsia="Times New Roman" w:cs="Times New Roman"/>
                <w:color w:val="000000"/>
                <w:szCs w:val="24"/>
                <w:lang w:eastAsia="cs-CZ"/>
              </w:rPr>
              <w:t>1,14396</w:t>
            </w:r>
          </w:p>
        </w:tc>
      </w:tr>
      <w:tr w:rsidR="00B4756C" w:rsidRPr="00E97042" w14:paraId="44DC0EB0" w14:textId="77777777" w:rsidTr="00B4756C">
        <w:trPr>
          <w:trHeight w:val="312"/>
        </w:trPr>
        <w:tc>
          <w:tcPr>
            <w:tcW w:w="1338" w:type="dxa"/>
            <w:shd w:val="clear" w:color="auto" w:fill="FBE4D5" w:themeFill="accent2" w:themeFillTint="33"/>
            <w:noWrap/>
            <w:vAlign w:val="bottom"/>
            <w:hideMark/>
          </w:tcPr>
          <w:p w14:paraId="5C29B260" w14:textId="77777777" w:rsidR="00B4756C" w:rsidRPr="00E97042" w:rsidRDefault="00B4756C" w:rsidP="00E91ADB">
            <w:pPr>
              <w:spacing w:line="240" w:lineRule="auto"/>
              <w:rPr>
                <w:rFonts w:eastAsia="Times New Roman" w:cs="Times New Roman"/>
                <w:color w:val="000000"/>
                <w:szCs w:val="24"/>
                <w:lang w:eastAsia="cs-CZ"/>
              </w:rPr>
            </w:pPr>
            <w:r w:rsidRPr="00E97042">
              <w:rPr>
                <w:rFonts w:eastAsia="Times New Roman" w:cs="Times New Roman"/>
                <w:color w:val="000000"/>
                <w:szCs w:val="24"/>
                <w:lang w:eastAsia="cs-CZ"/>
              </w:rPr>
              <w:t>ORP Kraslice</w:t>
            </w:r>
          </w:p>
        </w:tc>
        <w:tc>
          <w:tcPr>
            <w:tcW w:w="1167" w:type="dxa"/>
            <w:shd w:val="clear" w:color="auto" w:fill="FBE4D5" w:themeFill="accent2" w:themeFillTint="33"/>
            <w:noWrap/>
            <w:vAlign w:val="bottom"/>
            <w:hideMark/>
          </w:tcPr>
          <w:p w14:paraId="46ACF0E7" w14:textId="77777777" w:rsidR="00B4756C" w:rsidRPr="00E97042" w:rsidRDefault="00B4756C" w:rsidP="00E91ADB">
            <w:pPr>
              <w:spacing w:line="240" w:lineRule="auto"/>
              <w:rPr>
                <w:rFonts w:eastAsia="Times New Roman" w:cs="Times New Roman"/>
                <w:color w:val="000000"/>
                <w:szCs w:val="24"/>
                <w:lang w:eastAsia="cs-CZ"/>
              </w:rPr>
            </w:pPr>
            <w:r w:rsidRPr="00E97042">
              <w:rPr>
                <w:rFonts w:eastAsia="Times New Roman" w:cs="Times New Roman"/>
                <w:color w:val="000000"/>
                <w:szCs w:val="24"/>
                <w:lang w:eastAsia="cs-CZ"/>
              </w:rPr>
              <w:t>2017/2018</w:t>
            </w:r>
          </w:p>
        </w:tc>
        <w:tc>
          <w:tcPr>
            <w:tcW w:w="1478" w:type="dxa"/>
            <w:shd w:val="clear" w:color="auto" w:fill="FBE4D5" w:themeFill="accent2" w:themeFillTint="33"/>
            <w:vAlign w:val="bottom"/>
          </w:tcPr>
          <w:p w14:paraId="73A2BA90" w14:textId="77777777" w:rsidR="00B4756C" w:rsidRPr="00E97042" w:rsidRDefault="00B4756C" w:rsidP="00E91ADB">
            <w:pPr>
              <w:spacing w:line="240" w:lineRule="auto"/>
              <w:jc w:val="left"/>
              <w:rPr>
                <w:rFonts w:eastAsia="Times New Roman" w:cs="Times New Roman"/>
                <w:color w:val="000000"/>
                <w:szCs w:val="24"/>
                <w:lang w:eastAsia="cs-CZ"/>
              </w:rPr>
            </w:pPr>
            <w:r w:rsidRPr="00E97042">
              <w:rPr>
                <w:rFonts w:eastAsia="Times New Roman" w:cs="Times New Roman"/>
                <w:color w:val="000000"/>
                <w:szCs w:val="24"/>
                <w:lang w:eastAsia="cs-CZ"/>
              </w:rPr>
              <w:t>3,2802</w:t>
            </w:r>
          </w:p>
        </w:tc>
      </w:tr>
      <w:tr w:rsidR="00B4756C" w:rsidRPr="00E97042" w14:paraId="258FA554" w14:textId="77777777" w:rsidTr="00B4756C">
        <w:trPr>
          <w:trHeight w:val="312"/>
        </w:trPr>
        <w:tc>
          <w:tcPr>
            <w:tcW w:w="1338" w:type="dxa"/>
            <w:shd w:val="clear" w:color="auto" w:fill="FBE4D5" w:themeFill="accent2" w:themeFillTint="33"/>
            <w:noWrap/>
            <w:vAlign w:val="bottom"/>
            <w:hideMark/>
          </w:tcPr>
          <w:p w14:paraId="492C50D3" w14:textId="77777777" w:rsidR="00B4756C" w:rsidRPr="00E97042" w:rsidRDefault="00B4756C" w:rsidP="00E91ADB">
            <w:pPr>
              <w:spacing w:line="240" w:lineRule="auto"/>
              <w:rPr>
                <w:rFonts w:eastAsia="Times New Roman" w:cs="Times New Roman"/>
                <w:b/>
                <w:bCs/>
                <w:color w:val="000000"/>
                <w:szCs w:val="24"/>
                <w:lang w:eastAsia="cs-CZ"/>
              </w:rPr>
            </w:pPr>
            <w:r w:rsidRPr="00E97042">
              <w:rPr>
                <w:rFonts w:eastAsia="Times New Roman" w:cs="Times New Roman"/>
                <w:b/>
                <w:bCs/>
                <w:color w:val="000000"/>
                <w:szCs w:val="24"/>
                <w:lang w:eastAsia="cs-CZ"/>
              </w:rPr>
              <w:t>Celkem</w:t>
            </w:r>
          </w:p>
        </w:tc>
        <w:tc>
          <w:tcPr>
            <w:tcW w:w="1167" w:type="dxa"/>
            <w:shd w:val="clear" w:color="auto" w:fill="FBE4D5" w:themeFill="accent2" w:themeFillTint="33"/>
            <w:noWrap/>
            <w:vAlign w:val="bottom"/>
            <w:hideMark/>
          </w:tcPr>
          <w:p w14:paraId="44259528" w14:textId="77777777" w:rsidR="00B4756C" w:rsidRPr="00E97042" w:rsidRDefault="00B4756C" w:rsidP="00E91ADB">
            <w:pPr>
              <w:spacing w:line="240" w:lineRule="auto"/>
              <w:rPr>
                <w:rFonts w:eastAsia="Times New Roman" w:cs="Times New Roman"/>
                <w:b/>
                <w:bCs/>
                <w:color w:val="000000"/>
                <w:szCs w:val="24"/>
                <w:lang w:eastAsia="cs-CZ"/>
              </w:rPr>
            </w:pPr>
            <w:r w:rsidRPr="00E97042">
              <w:rPr>
                <w:rFonts w:eastAsia="Times New Roman" w:cs="Times New Roman"/>
                <w:b/>
                <w:bCs/>
                <w:color w:val="000000"/>
                <w:szCs w:val="24"/>
                <w:lang w:eastAsia="cs-CZ"/>
              </w:rPr>
              <w:t>2017/2018</w:t>
            </w:r>
          </w:p>
        </w:tc>
        <w:tc>
          <w:tcPr>
            <w:tcW w:w="1478" w:type="dxa"/>
            <w:shd w:val="clear" w:color="auto" w:fill="FBE4D5" w:themeFill="accent2" w:themeFillTint="33"/>
            <w:vAlign w:val="bottom"/>
          </w:tcPr>
          <w:p w14:paraId="70D7E596" w14:textId="77777777" w:rsidR="00B4756C" w:rsidRPr="00E97042" w:rsidRDefault="00B4756C" w:rsidP="00E91ADB">
            <w:pPr>
              <w:spacing w:line="240" w:lineRule="auto"/>
              <w:jc w:val="left"/>
              <w:rPr>
                <w:rFonts w:eastAsia="Times New Roman" w:cs="Times New Roman"/>
                <w:color w:val="000000"/>
                <w:szCs w:val="24"/>
                <w:lang w:eastAsia="cs-CZ"/>
              </w:rPr>
            </w:pPr>
            <w:r w:rsidRPr="00E97042">
              <w:rPr>
                <w:rFonts w:eastAsia="Times New Roman" w:cs="Times New Roman"/>
                <w:color w:val="000000"/>
                <w:szCs w:val="24"/>
                <w:lang w:eastAsia="cs-CZ"/>
              </w:rPr>
              <w:t>2,21208</w:t>
            </w:r>
          </w:p>
        </w:tc>
      </w:tr>
    </w:tbl>
    <w:p w14:paraId="11145F20" w14:textId="77777777" w:rsidR="00B4756C" w:rsidRDefault="00B4756C" w:rsidP="00877379"/>
    <w:p w14:paraId="7FE68C49" w14:textId="4A0CB6CE" w:rsidR="00877379" w:rsidRPr="00877379" w:rsidRDefault="008D148D" w:rsidP="00877379">
      <w:r>
        <w:t>Obecně lze shrnout, že sociálně patologické jevy na školách jsou závažným tématem nutným k řešení, a především pak k hledání preventivních opatření. Jakékoli takové jevy nabourávají proces vzdělávání, narušují třídní klima, potažmo klima celé školy. A ty, jak jsme přesvědčeni, jsou pro zdárnou výuku dětí a žáků zá</w:t>
      </w:r>
      <w:r w:rsidR="009608E1">
        <w:t>s</w:t>
      </w:r>
      <w:r>
        <w:t>adní.</w:t>
      </w:r>
    </w:p>
    <w:p w14:paraId="45EF857A" w14:textId="7F9CF712" w:rsidR="00EE7643" w:rsidRDefault="00EE7643" w:rsidP="00EE7643">
      <w:pPr>
        <w:pStyle w:val="Nadpis4"/>
      </w:pPr>
      <w:bookmarkStart w:id="156" w:name="_Toc41486091"/>
      <w:r w:rsidRPr="00EE7643">
        <w:lastRenderedPageBreak/>
        <w:t>Výskyt sociálně vyloučených lokalit</w:t>
      </w:r>
      <w:bookmarkEnd w:id="156"/>
    </w:p>
    <w:p w14:paraId="22188164" w14:textId="3B9B0823" w:rsidR="0083620A" w:rsidRPr="009C07D1" w:rsidRDefault="0083620A" w:rsidP="0083620A">
      <w:r w:rsidRPr="009C07D1">
        <w:t xml:space="preserve">Celé území ORP Sokolov se řadí mezi sociálně vyloučené lokality (SVL). </w:t>
      </w:r>
      <w:r>
        <w:t>S</w:t>
      </w:r>
      <w:r w:rsidRPr="009C07D1">
        <w:t>ociálně vyloučenou lokalitou se rozumí území nebo oblast obývaná významnou měrou osobami, které jsou sociálně vyloučené nebo jsou ohrožené sociálním vyloučením. Sociálně vyloučené lokality se velice často vyznačují velmi specifickými územními a sociálními charakteristikami. Může se jednat např. o:</w:t>
      </w:r>
    </w:p>
    <w:p w14:paraId="212898B8" w14:textId="77777777" w:rsidR="0083620A" w:rsidRPr="009C07D1" w:rsidRDefault="0083620A" w:rsidP="0083620A"/>
    <w:p w14:paraId="2D7797F2" w14:textId="77777777" w:rsidR="0083620A" w:rsidRPr="009C07D1" w:rsidRDefault="0083620A" w:rsidP="00AE45AA">
      <w:pPr>
        <w:pStyle w:val="Odstavecseseznamem"/>
        <w:numPr>
          <w:ilvl w:val="0"/>
          <w:numId w:val="40"/>
        </w:numPr>
        <w:spacing w:line="276" w:lineRule="auto"/>
        <w:contextualSpacing w:val="0"/>
      </w:pPr>
      <w:r w:rsidRPr="009C07D1">
        <w:t>vyšší míra nezaměstnanosti, větší počet dlouhodobě nezaměstnaných osob, osob obtížně uplatnitelných na trhu práce apod.,</w:t>
      </w:r>
    </w:p>
    <w:p w14:paraId="600CF53B" w14:textId="77777777" w:rsidR="0083620A" w:rsidRPr="009C07D1" w:rsidRDefault="0083620A" w:rsidP="00AE45AA">
      <w:pPr>
        <w:pStyle w:val="Odstavecseseznamem"/>
        <w:numPr>
          <w:ilvl w:val="0"/>
          <w:numId w:val="40"/>
        </w:numPr>
        <w:spacing w:line="276" w:lineRule="auto"/>
        <w:contextualSpacing w:val="0"/>
      </w:pPr>
      <w:r w:rsidRPr="009C07D1">
        <w:t>nedostatek pracovních příležitostí a legálních možností obživy, málo kvalifikovaná a špatně placená pracovní místa, nepříznivá příjmová situace jednotlivců a rodin a jejich závislost na příjmech ze systému sociálního zabezpečení,</w:t>
      </w:r>
    </w:p>
    <w:p w14:paraId="6C28BBDC" w14:textId="77777777" w:rsidR="0083620A" w:rsidRPr="009C07D1" w:rsidRDefault="0083620A" w:rsidP="00AE45AA">
      <w:pPr>
        <w:pStyle w:val="Odstavecseseznamem"/>
        <w:numPr>
          <w:ilvl w:val="0"/>
          <w:numId w:val="40"/>
        </w:numPr>
        <w:spacing w:line="276" w:lineRule="auto"/>
        <w:contextualSpacing w:val="0"/>
      </w:pPr>
      <w:r w:rsidRPr="009C07D1">
        <w:t>celkově nižší úroveň vzdělanosti, častější problémy se školní docházkou, vyšší počet dětí, které nedokončí základní vzdělání,</w:t>
      </w:r>
    </w:p>
    <w:p w14:paraId="71BBE88C" w14:textId="77777777" w:rsidR="0083620A" w:rsidRPr="009C07D1" w:rsidRDefault="0083620A" w:rsidP="00AE45AA">
      <w:pPr>
        <w:pStyle w:val="Odstavecseseznamem"/>
        <w:numPr>
          <w:ilvl w:val="0"/>
          <w:numId w:val="40"/>
        </w:numPr>
        <w:spacing w:line="276" w:lineRule="auto"/>
        <w:contextualSpacing w:val="0"/>
      </w:pPr>
      <w:r w:rsidRPr="009C07D1">
        <w:t>vyšší kriminalita a častější výskyt společensky nežádoucích jevů, narušené rodinné či sousedské vztahy,</w:t>
      </w:r>
    </w:p>
    <w:p w14:paraId="50D525FD" w14:textId="77777777" w:rsidR="0083620A" w:rsidRPr="009C07D1" w:rsidRDefault="0083620A" w:rsidP="00AE45AA">
      <w:pPr>
        <w:pStyle w:val="Odstavecseseznamem"/>
        <w:numPr>
          <w:ilvl w:val="0"/>
          <w:numId w:val="40"/>
        </w:numPr>
        <w:spacing w:line="276" w:lineRule="auto"/>
        <w:contextualSpacing w:val="0"/>
      </w:pPr>
      <w:r w:rsidRPr="009C07D1">
        <w:t>nevyhovující nebo havarijní stav obytných objektů, nefungující trh s bydlením, bydlení v nevyhovujících prostorách, v ubytovnách apod.,</w:t>
      </w:r>
    </w:p>
    <w:p w14:paraId="1C1F40BD" w14:textId="77777777" w:rsidR="0083620A" w:rsidRPr="009C07D1" w:rsidRDefault="0083620A" w:rsidP="00AE45AA">
      <w:pPr>
        <w:pStyle w:val="Odstavecseseznamem"/>
        <w:numPr>
          <w:ilvl w:val="0"/>
          <w:numId w:val="40"/>
        </w:numPr>
        <w:spacing w:line="276" w:lineRule="auto"/>
        <w:contextualSpacing w:val="0"/>
      </w:pPr>
      <w:r w:rsidRPr="009C07D1">
        <w:t>horší dostupnost veřejných či jiných služeb a obtížný přístup ke službám,</w:t>
      </w:r>
    </w:p>
    <w:p w14:paraId="760366BA" w14:textId="77777777" w:rsidR="0083620A" w:rsidRPr="009C07D1" w:rsidRDefault="0083620A" w:rsidP="00AE45AA">
      <w:pPr>
        <w:pStyle w:val="Odstavecseseznamem"/>
        <w:numPr>
          <w:ilvl w:val="0"/>
          <w:numId w:val="40"/>
        </w:numPr>
        <w:spacing w:line="276" w:lineRule="auto"/>
        <w:contextualSpacing w:val="0"/>
      </w:pPr>
      <w:r w:rsidRPr="009C07D1">
        <w:t>špatné dopravní spojení s jinými oblastmi a regiony, izolovanost území, nedostatek vnějších kontaktů nebo přímo nepřátelství ze strany osob žijících v blízkosti sociálně vyloučené lokality,</w:t>
      </w:r>
    </w:p>
    <w:p w14:paraId="7B88E620" w14:textId="0343D723" w:rsidR="0083620A" w:rsidRDefault="0083620A" w:rsidP="00AE45AA">
      <w:pPr>
        <w:pStyle w:val="Odstavecseseznamem"/>
        <w:numPr>
          <w:ilvl w:val="0"/>
          <w:numId w:val="40"/>
        </w:numPr>
        <w:spacing w:line="276" w:lineRule="auto"/>
        <w:contextualSpacing w:val="0"/>
      </w:pPr>
      <w:r w:rsidRPr="009C07D1">
        <w:t xml:space="preserve">potřeba realizace podpůrných programů nebo specificky zacílených programů apod. </w:t>
      </w:r>
      <w:r>
        <w:rPr>
          <w:rStyle w:val="Znakapoznpodarou"/>
        </w:rPr>
        <w:footnoteReference w:id="7"/>
      </w:r>
    </w:p>
    <w:p w14:paraId="59B53B74" w14:textId="77777777" w:rsidR="0083620A" w:rsidRPr="009C07D1" w:rsidRDefault="0083620A" w:rsidP="0083620A">
      <w:pPr>
        <w:spacing w:line="276" w:lineRule="auto"/>
        <w:ind w:left="360"/>
      </w:pPr>
    </w:p>
    <w:p w14:paraId="4DF163DE" w14:textId="385FF547" w:rsidR="0083620A" w:rsidRPr="009C07D1" w:rsidRDefault="00E91ADB" w:rsidP="0083620A">
      <w:r>
        <w:t>Území obou ORP se s problematikou sociálně vyloučených lokalit potýkají větší měrou. Takové oblasti nalezneme např. v Sokolově, Kraslicích, Oloví, Rotavě, Chodově, Horním Slavkově, Nové Vsi, Rovné, Bukovanech, Habartově, Novém Sedle, Dasnicích, Dolním Rychnově. Některé jmenované obce jsou považovány za sociálně vyloučenou lokalitu kompletně. Pokud se zabýváme SVL ve vztahu ke vzdělávání dětí a žáků, je zde zásadní dopad na celkový postoj rodin k nutnosti vzdělávat se. Ten se samozřejmě projevuje na dětech a žácích a jejich přístupu ke škole a také výsledkům. Vzhledem k inkluzivním opatřením již nedochází k segregaci těchto dětí a žáků, alespoň ne oficiálně. Samozřejmě v tzv. spádových školách pro SVL se vzdělává větší počet dětí a žáků spadajících do kategorie sociálně vyloučených či sociálním vyloučením ohrožených. Vysoké pr</w:t>
      </w:r>
      <w:r w:rsidR="00496DBB">
        <w:t>o</w:t>
      </w:r>
      <w:r>
        <w:t>cento je však ovlivněno skutečností, že mnozí rodiče</w:t>
      </w:r>
      <w:r w:rsidR="00496DBB">
        <w:t xml:space="preserve"> mimo tuto kategorii</w:t>
      </w:r>
      <w:r>
        <w:t xml:space="preserve"> pak do těchto škol</w:t>
      </w:r>
      <w:r w:rsidR="00496DBB">
        <w:t xml:space="preserve"> své děti neumisťují a raději je vozí mimo svou spádovou oblast, často do jiné obce/města (např. tam, kde mají zaměstnání). Ze zkušeností realizačního týmu a vlastního šetření však vyplývá, že školy ,,postižené“ vyšším procentem docházky dětí a žáků ze SVL nenabízí méně kvalitní služby či zázemí, často spíše naopak. Tyto školy musí bojovat o přízeň rodičů, tím někdy také o svou existenci, kdy ve vylidňujících se oblastech navíc spojených s četným výskytem SVL žáků rapidně ubývá a provoz školy se stává ekonomicky náročným.</w:t>
      </w:r>
      <w:r w:rsidR="00F4479E">
        <w:t xml:space="preserve"> Zde pak přichází na řadu využití školních budov také pro další účely – </w:t>
      </w:r>
      <w:r w:rsidR="00F4479E">
        <w:lastRenderedPageBreak/>
        <w:t>např. komunitní setkávání, další vzdělávací či volnočasové aktivity pro širší okruh cílových supin včetně dospělých a seniorů, apod.</w:t>
      </w:r>
    </w:p>
    <w:p w14:paraId="43BF6F2A" w14:textId="77777777" w:rsidR="0083620A" w:rsidRPr="0083620A" w:rsidRDefault="0083620A" w:rsidP="0083620A"/>
    <w:p w14:paraId="10E07230" w14:textId="2BFADADD" w:rsidR="00EE7643" w:rsidRDefault="004F5F73" w:rsidP="00EE7643">
      <w:pPr>
        <w:pStyle w:val="Nadpis4"/>
      </w:pPr>
      <w:bookmarkStart w:id="157" w:name="_Toc41486092"/>
      <w:r>
        <w:t>Vybrané s</w:t>
      </w:r>
      <w:r w:rsidR="00EE7643" w:rsidRPr="00EE7643">
        <w:t>ociální a další služby zaměřené na děti, mládež a rodiče poskytované v regionu (nízkoprahové kluby, odpolední kluby, mateřská centra, atd.)</w:t>
      </w:r>
      <w:bookmarkEnd w:id="157"/>
    </w:p>
    <w:p w14:paraId="0F3D0C83" w14:textId="3415C8D2" w:rsidR="003C063E" w:rsidRDefault="003C063E" w:rsidP="003C063E"/>
    <w:p w14:paraId="42C5E1DA" w14:textId="3C763F90" w:rsidR="003C063E" w:rsidRDefault="003C063E" w:rsidP="003C063E"/>
    <w:p w14:paraId="1F714936" w14:textId="13D6CB5D" w:rsidR="003C063E" w:rsidRPr="00344B98" w:rsidRDefault="003C063E" w:rsidP="003C063E">
      <w:pPr>
        <w:rPr>
          <w:b/>
          <w:bCs/>
          <w:u w:val="single"/>
        </w:rPr>
      </w:pPr>
      <w:r w:rsidRPr="00344B98">
        <w:rPr>
          <w:b/>
          <w:bCs/>
          <w:u w:val="single"/>
        </w:rPr>
        <w:t>Oblast sociální práce</w:t>
      </w:r>
    </w:p>
    <w:p w14:paraId="32446602" w14:textId="050A2F8D" w:rsidR="003C063E" w:rsidRPr="00344B98" w:rsidRDefault="003C063E" w:rsidP="003C063E">
      <w:pPr>
        <w:rPr>
          <w:b/>
          <w:bCs/>
          <w:u w:val="single"/>
        </w:rPr>
      </w:pPr>
    </w:p>
    <w:p w14:paraId="72CED902" w14:textId="124EDAA7" w:rsidR="003C063E" w:rsidRDefault="00F6690B" w:rsidP="003C063E">
      <w:r>
        <w:t xml:space="preserve">Na území obou ORP provozuje svou činnost několik organizací, jež vykonávají služby v </w:t>
      </w:r>
      <w:r w:rsidR="003C063E">
        <w:t>ob</w:t>
      </w:r>
      <w:r>
        <w:t>l</w:t>
      </w:r>
      <w:r w:rsidR="003C063E">
        <w:t>asti sociá</w:t>
      </w:r>
      <w:r>
        <w:t>l</w:t>
      </w:r>
      <w:r w:rsidR="003C063E">
        <w:t>ní práce, jako je provozování nízk</w:t>
      </w:r>
      <w:r>
        <w:t>o</w:t>
      </w:r>
      <w:r w:rsidR="003C063E">
        <w:t>prah</w:t>
      </w:r>
      <w:r>
        <w:t>o</w:t>
      </w:r>
      <w:r w:rsidR="003C063E">
        <w:t>vých zařízení, terénních služeb, aktivizačních sl</w:t>
      </w:r>
      <w:r>
        <w:t>u</w:t>
      </w:r>
      <w:r w:rsidR="003C063E">
        <w:t xml:space="preserve">žeb, apod. </w:t>
      </w:r>
    </w:p>
    <w:p w14:paraId="54A83715" w14:textId="77777777" w:rsidR="003C063E" w:rsidRPr="003C063E" w:rsidRDefault="003C063E" w:rsidP="003C063E"/>
    <w:p w14:paraId="68E90145" w14:textId="0F7BC8BA" w:rsidR="00017BFE" w:rsidRDefault="00017BFE" w:rsidP="00017BFE">
      <w:r w:rsidRPr="00344B98">
        <w:rPr>
          <w:b/>
          <w:bCs/>
        </w:rPr>
        <w:t>Kotec, o.p.s.</w:t>
      </w:r>
      <w:r w:rsidR="00F6690B">
        <w:t xml:space="preserve"> provozuje v Sokolově</w:t>
      </w:r>
      <w:r>
        <w:t xml:space="preserve"> nízkoprahové zařízení pro děti a mládež –</w:t>
      </w:r>
      <w:r w:rsidR="00F6690B">
        <w:t>Refresh</w:t>
      </w:r>
      <w:r>
        <w:t xml:space="preserve"> Půda </w:t>
      </w:r>
      <w:r w:rsidR="00F6690B">
        <w:t>pro děti a mládež ve věku od 11 do 26 let</w:t>
      </w:r>
      <w:r w:rsidR="00B24B3F">
        <w:rPr>
          <w:rFonts w:ascii="Verdana" w:hAnsi="Verdana"/>
          <w:color w:val="303F50"/>
          <w:sz w:val="17"/>
          <w:szCs w:val="17"/>
        </w:rPr>
        <w:t xml:space="preserve"> </w:t>
      </w:r>
      <w:r>
        <w:t xml:space="preserve">a </w:t>
      </w:r>
      <w:r w:rsidR="00F6690B">
        <w:t xml:space="preserve">nízkoprahové zařízení </w:t>
      </w:r>
      <w:r>
        <w:t>Bublina</w:t>
      </w:r>
      <w:r w:rsidR="00B24B3F">
        <w:t xml:space="preserve"> (</w:t>
      </w:r>
      <w:r w:rsidR="00F6690B">
        <w:t xml:space="preserve">pro </w:t>
      </w:r>
      <w:r w:rsidR="00B24B3F">
        <w:t>děti a žá</w:t>
      </w:r>
      <w:r w:rsidR="00F6690B">
        <w:t>ky</w:t>
      </w:r>
      <w:r w:rsidR="00B24B3F">
        <w:t xml:space="preserve"> ve věku </w:t>
      </w:r>
      <w:r w:rsidR="00F6690B">
        <w:t xml:space="preserve">od </w:t>
      </w:r>
      <w:r w:rsidR="00B24B3F">
        <w:t>6</w:t>
      </w:r>
      <w:r w:rsidR="00F6690B">
        <w:t xml:space="preserve"> do</w:t>
      </w:r>
      <w:r w:rsidR="00B24B3F">
        <w:t xml:space="preserve"> 15 let)</w:t>
      </w:r>
      <w:r w:rsidR="00F6690B">
        <w:t>.</w:t>
      </w:r>
    </w:p>
    <w:p w14:paraId="1AD05293" w14:textId="77777777" w:rsidR="00F6690B" w:rsidRDefault="00F6690B" w:rsidP="00017BFE"/>
    <w:p w14:paraId="2DF838E1" w14:textId="37D951C7" w:rsidR="00B24B3F" w:rsidRDefault="00B24B3F" w:rsidP="00017BFE">
      <w:r w:rsidRPr="00344B98">
        <w:rPr>
          <w:b/>
          <w:bCs/>
        </w:rPr>
        <w:t>Člověk v tísni, o.p.s.</w:t>
      </w:r>
      <w:r>
        <w:t xml:space="preserve"> vykonává sociální práci především v Sokolově, Chodově, Kraslicích a Rotavě. Dosah je však i mimo tyto obce/města. V Sokolově a Chodově provozuje předškolní kluby, jež se těší velkému zájmu a významu</w:t>
      </w:r>
      <w:r w:rsidR="00F6690B">
        <w:t xml:space="preserve"> a v Kraslicích pak nízkoprahové zařízení pro děti a mládež Klub Aktiv.</w:t>
      </w:r>
      <w:r>
        <w:t xml:space="preserve"> Pracovníci společnosti nabí</w:t>
      </w:r>
      <w:r w:rsidR="00F6690B">
        <w:t>z</w:t>
      </w:r>
      <w:r>
        <w:t xml:space="preserve">ejí také možnost doučování či kariérové poradenství. Na území Sokolovska a Kraslicka realizují činnosti </w:t>
      </w:r>
      <w:r w:rsidRPr="00F6690B">
        <w:t>terénních programů a sociálně aktivizačních služeb pro rodiny s dětmi.</w:t>
      </w:r>
    </w:p>
    <w:p w14:paraId="01BA2BCA" w14:textId="50DE2281" w:rsidR="00B24B3F" w:rsidRDefault="00B24B3F" w:rsidP="00017BFE"/>
    <w:p w14:paraId="2ED23CEB" w14:textId="03317ECC" w:rsidR="00F6690B" w:rsidRDefault="00F6690B" w:rsidP="00F6690B">
      <w:r w:rsidRPr="00344B98">
        <w:rPr>
          <w:b/>
          <w:bCs/>
        </w:rPr>
        <w:t>Občanské sdružení Khamoro</w:t>
      </w:r>
      <w:r w:rsidRPr="00F6690B">
        <w:t xml:space="preserve"> – Romské integrační centrum, Chodov</w:t>
      </w:r>
      <w:r>
        <w:t xml:space="preserve"> provozuje n</w:t>
      </w:r>
      <w:r w:rsidRPr="00F6690B">
        <w:t>ízkoprahové zařízení pro děti a mládež</w:t>
      </w:r>
      <w:r>
        <w:t>.</w:t>
      </w:r>
    </w:p>
    <w:p w14:paraId="74DE815B" w14:textId="77777777" w:rsidR="00F6690B" w:rsidRDefault="00F6690B" w:rsidP="00017BFE"/>
    <w:p w14:paraId="641F98ED" w14:textId="796EA7EB" w:rsidR="00B24B3F" w:rsidRPr="00F6690B" w:rsidRDefault="00B24B3F" w:rsidP="00017BFE">
      <w:r w:rsidRPr="00344B98">
        <w:rPr>
          <w:b/>
          <w:bCs/>
        </w:rPr>
        <w:t>Denní centrum Žira</w:t>
      </w:r>
      <w:r w:rsidR="00082787" w:rsidRPr="00344B98">
        <w:rPr>
          <w:b/>
          <w:bCs/>
        </w:rPr>
        <w:t>fa, z.s.</w:t>
      </w:r>
      <w:r w:rsidR="00082787">
        <w:t xml:space="preserve"> poskytuje své služby v Novém Sedle a Kraslicích. </w:t>
      </w:r>
      <w:r w:rsidR="00082787" w:rsidRPr="00F6690B">
        <w:t>Nabízí komplexní odbornou podporu klientům se speciálními potřebami, tzn. klientům s kombinovaným postižením nebo s poruchou autistického spektra</w:t>
      </w:r>
      <w:r w:rsidR="00F6690B">
        <w:t>, a to včetně dětí</w:t>
      </w:r>
      <w:r w:rsidR="00082787" w:rsidRPr="00F6690B">
        <w:t>. </w:t>
      </w:r>
    </w:p>
    <w:p w14:paraId="503609D8" w14:textId="4424956F" w:rsidR="00082787" w:rsidRPr="00F6690B" w:rsidRDefault="00082787" w:rsidP="00017BFE"/>
    <w:p w14:paraId="4A85A7BA" w14:textId="6E279048" w:rsidR="00082787" w:rsidRDefault="00082787" w:rsidP="00017BFE">
      <w:r w:rsidRPr="00344B98">
        <w:rPr>
          <w:b/>
          <w:bCs/>
        </w:rPr>
        <w:t>Denní centrum Mateřídouška, o.p.s.</w:t>
      </w:r>
      <w:r w:rsidRPr="00F6690B">
        <w:t xml:space="preserve"> </w:t>
      </w:r>
      <w:r w:rsidR="00F6690B">
        <w:t xml:space="preserve">provozuje </w:t>
      </w:r>
      <w:r w:rsidRPr="00F6690B">
        <w:t>de</w:t>
      </w:r>
      <w:r w:rsidR="00F6690B">
        <w:t>n</w:t>
      </w:r>
      <w:r w:rsidRPr="00F6690B">
        <w:t>ní stacionář</w:t>
      </w:r>
      <w:r w:rsidR="00F6690B">
        <w:t>e</w:t>
      </w:r>
      <w:r w:rsidRPr="00F6690B">
        <w:t xml:space="preserve"> v Sokolově a Chodově.</w:t>
      </w:r>
    </w:p>
    <w:p w14:paraId="7ED6F950" w14:textId="18276647" w:rsidR="00F6690B" w:rsidRDefault="00F6690B" w:rsidP="00017BFE"/>
    <w:p w14:paraId="3A8B8125" w14:textId="366DED69" w:rsidR="00F6690B" w:rsidRDefault="008966F1" w:rsidP="00017BFE">
      <w:r>
        <w:t xml:space="preserve">Rodinám poskytuje své poradenské služby také </w:t>
      </w:r>
      <w:r w:rsidRPr="00344B98">
        <w:rPr>
          <w:b/>
          <w:bCs/>
        </w:rPr>
        <w:t>Poradna pro rodinu, manželství a mezilidské vztahy v</w:t>
      </w:r>
      <w:r>
        <w:t> Sokolově.</w:t>
      </w:r>
    </w:p>
    <w:p w14:paraId="5CD7E060" w14:textId="77777777" w:rsidR="00F6690B" w:rsidRDefault="00F6690B" w:rsidP="00017BFE"/>
    <w:p w14:paraId="075C3076" w14:textId="3B8AB152" w:rsidR="00B24B3F" w:rsidRDefault="00B24B3F" w:rsidP="00017BFE"/>
    <w:p w14:paraId="1463AB2E" w14:textId="60C7A960" w:rsidR="003C063E" w:rsidRPr="00344B98" w:rsidRDefault="003C063E" w:rsidP="00017BFE">
      <w:pPr>
        <w:rPr>
          <w:b/>
          <w:bCs/>
          <w:u w:val="single"/>
        </w:rPr>
      </w:pPr>
      <w:r w:rsidRPr="00344B98">
        <w:rPr>
          <w:b/>
          <w:bCs/>
          <w:u w:val="single"/>
        </w:rPr>
        <w:t>Mateřská centra</w:t>
      </w:r>
    </w:p>
    <w:p w14:paraId="66B9B44B" w14:textId="7D469B13" w:rsidR="00F6690B" w:rsidRPr="00344B98" w:rsidRDefault="00F6690B" w:rsidP="00017BFE">
      <w:pPr>
        <w:rPr>
          <w:b/>
          <w:bCs/>
          <w:u w:val="single"/>
        </w:rPr>
      </w:pPr>
    </w:p>
    <w:p w14:paraId="30245576" w14:textId="13BAC0A9" w:rsidR="00F6690B" w:rsidRDefault="00F6690B" w:rsidP="00017BFE">
      <w:r>
        <w:t xml:space="preserve">Mateřská centra již nejsou pouze místem setkávání se rodičů s dětmi předškolního věku, ale také ohniskem vzdělávacích a motivačních aktivit nejen pro děti, ale často také rodiče. Na území Sokolovska a Kraslicka je nabízí např. </w:t>
      </w:r>
      <w:r w:rsidRPr="00344B98">
        <w:rPr>
          <w:b/>
          <w:bCs/>
        </w:rPr>
        <w:t>Baby centrum Slunečnice</w:t>
      </w:r>
      <w:r>
        <w:t xml:space="preserve"> Březová, </w:t>
      </w:r>
      <w:r w:rsidRPr="00344B98">
        <w:rPr>
          <w:b/>
          <w:bCs/>
        </w:rPr>
        <w:t>Klub Robinskon</w:t>
      </w:r>
      <w:r>
        <w:t xml:space="preserve"> v Sokolově nebo </w:t>
      </w:r>
      <w:r w:rsidRPr="00344B98">
        <w:rPr>
          <w:b/>
          <w:bCs/>
        </w:rPr>
        <w:t>MC Pavouček</w:t>
      </w:r>
      <w:r>
        <w:t>, Chodov.</w:t>
      </w:r>
    </w:p>
    <w:p w14:paraId="61D96CD1" w14:textId="69AABF21" w:rsidR="003C063E" w:rsidRDefault="003C063E" w:rsidP="00017BFE"/>
    <w:p w14:paraId="0D895F40" w14:textId="77777777" w:rsidR="003D5F3B" w:rsidRDefault="003D5F3B" w:rsidP="004D5CE1">
      <w:pPr>
        <w:pStyle w:val="Nadpis3"/>
      </w:pPr>
      <w:bookmarkStart w:id="158" w:name="_Toc33425999"/>
      <w:bookmarkStart w:id="159" w:name="_Toc41486093"/>
      <w:r>
        <w:lastRenderedPageBreak/>
        <w:t>Návaznost na dokončené základní vzdělání</w:t>
      </w:r>
      <w:bookmarkEnd w:id="158"/>
      <w:bookmarkEnd w:id="159"/>
      <w:r>
        <w:t xml:space="preserve"> </w:t>
      </w:r>
    </w:p>
    <w:p w14:paraId="6A17DC7C" w14:textId="77777777" w:rsidR="00B07F32" w:rsidRPr="00B07F32" w:rsidRDefault="00B07F32" w:rsidP="00B07F32">
      <w:r w:rsidRPr="00B07F32">
        <w:t>Tato kapitola popisuje vazbu základního a středního školství a následné možnosti uplatnění na trhu práce.</w:t>
      </w:r>
    </w:p>
    <w:p w14:paraId="307270C4" w14:textId="77777777" w:rsidR="003D5F3B" w:rsidRDefault="003D5F3B" w:rsidP="001111A2">
      <w:pPr>
        <w:pStyle w:val="Nadpis4"/>
      </w:pPr>
      <w:bookmarkStart w:id="160" w:name="_Toc41486094"/>
      <w:r>
        <w:t>Vazba na středoškolské vzdělání</w:t>
      </w:r>
      <w:bookmarkEnd w:id="160"/>
      <w:r>
        <w:t xml:space="preserve"> </w:t>
      </w:r>
    </w:p>
    <w:p w14:paraId="315CE260" w14:textId="7C517459" w:rsidR="00B07F32" w:rsidRDefault="00FC2C17" w:rsidP="00B07F32">
      <w:r w:rsidRPr="00FC2C17">
        <w:t xml:space="preserve">V rámci ORP Sokolov </w:t>
      </w:r>
      <w:r w:rsidR="00735E44">
        <w:t xml:space="preserve">a ORP Kraslice </w:t>
      </w:r>
      <w:r w:rsidRPr="00FC2C17">
        <w:t xml:space="preserve">je k dispozici žákům základních škol celkem </w:t>
      </w:r>
      <w:r w:rsidR="00735E44">
        <w:t>5</w:t>
      </w:r>
      <w:r w:rsidRPr="00FC2C17">
        <w:t xml:space="preserve"> středních škol (</w:t>
      </w:r>
      <w:r>
        <w:t>následující tabulka</w:t>
      </w:r>
      <w:r w:rsidRPr="00FC2C17">
        <w:t xml:space="preserve">), </w:t>
      </w:r>
      <w:r>
        <w:t>2</w:t>
      </w:r>
      <w:r w:rsidRPr="00FC2C17">
        <w:t xml:space="preserve"> z nich jsou gymnázia. Mezi zbývající střední školy se řadí obchodní akademie a pak odborně zaměřené střední školy. Obory těchto škol reagují na nejčastější formy uplatnění na trhu práce v regionu. Bohatá nabídka středních škol je také </w:t>
      </w:r>
      <w:r w:rsidR="00735E44">
        <w:t xml:space="preserve">dále v </w:t>
      </w:r>
      <w:r w:rsidRPr="00FC2C17">
        <w:t>Karlovarské</w:t>
      </w:r>
      <w:r w:rsidR="00735E44">
        <w:t>m</w:t>
      </w:r>
      <w:r w:rsidRPr="00FC2C17">
        <w:t xml:space="preserve"> kraj</w:t>
      </w:r>
      <w:r w:rsidR="00735E44">
        <w:t>i</w:t>
      </w:r>
      <w:r w:rsidRPr="00FC2C17">
        <w:t xml:space="preserve">. V Karlových Varech či Mariánských Lázních lze najít obory, jejichž absolventi naleznou uplatnění v lázeňství či </w:t>
      </w:r>
      <w:r w:rsidR="00735E44">
        <w:t xml:space="preserve">ve </w:t>
      </w:r>
      <w:r w:rsidRPr="00FC2C17">
        <w:t>službách. Celkem se na území Karlovarského kraje nachází 3</w:t>
      </w:r>
      <w:r w:rsidR="00CF1F75">
        <w:t>1</w:t>
      </w:r>
      <w:r w:rsidRPr="00FC2C17">
        <w:t xml:space="preserve"> středních škol.</w:t>
      </w:r>
    </w:p>
    <w:p w14:paraId="5365482D" w14:textId="77777777" w:rsidR="00CF1F75" w:rsidRDefault="00CF1F75" w:rsidP="00B07F32"/>
    <w:p w14:paraId="6F8ED53D" w14:textId="77777777" w:rsidR="00B07F32" w:rsidRPr="00B07F32" w:rsidRDefault="00B07F32" w:rsidP="004D5CE1">
      <w:pPr>
        <w:pStyle w:val="Tabulka"/>
      </w:pPr>
      <w:bookmarkStart w:id="161" w:name="_Toc33596513"/>
      <w:bookmarkStart w:id="162" w:name="_Toc33596854"/>
      <w:bookmarkStart w:id="163" w:name="_Toc41486162"/>
      <w:r>
        <w:t>Přehled středních škol v řešeném území</w:t>
      </w:r>
      <w:bookmarkEnd w:id="161"/>
      <w:bookmarkEnd w:id="162"/>
      <w:bookmarkEnd w:id="163"/>
    </w:p>
    <w:tbl>
      <w:tblPr>
        <w:tblStyle w:val="Styl1"/>
        <w:tblW w:w="0" w:type="auto"/>
        <w:tblLook w:val="04A0" w:firstRow="1" w:lastRow="0" w:firstColumn="1" w:lastColumn="0" w:noHBand="0" w:noVBand="1"/>
      </w:tblPr>
      <w:tblGrid>
        <w:gridCol w:w="2366"/>
        <w:gridCol w:w="6696"/>
      </w:tblGrid>
      <w:tr w:rsidR="00B07F32" w14:paraId="50736563" w14:textId="77777777" w:rsidTr="00B07F32">
        <w:trPr>
          <w:cnfStyle w:val="100000000000" w:firstRow="1" w:lastRow="0" w:firstColumn="0" w:lastColumn="0" w:oddVBand="0" w:evenVBand="0" w:oddHBand="0" w:evenHBand="0" w:firstRowFirstColumn="0" w:firstRowLastColumn="0" w:lastRowFirstColumn="0" w:lastRowLastColumn="0"/>
        </w:trPr>
        <w:tc>
          <w:tcPr>
            <w:tcW w:w="0" w:type="auto"/>
          </w:tcPr>
          <w:p w14:paraId="55977EC5" w14:textId="77777777" w:rsidR="00B07F32" w:rsidRPr="00B7669B" w:rsidRDefault="00B07F32" w:rsidP="00B07F32">
            <w:pPr>
              <w:spacing w:before="60" w:afterLines="60" w:after="144"/>
              <w:jc w:val="center"/>
              <w:rPr>
                <w:b w:val="0"/>
                <w:sz w:val="22"/>
              </w:rPr>
            </w:pPr>
            <w:r w:rsidRPr="00B7669B">
              <w:rPr>
                <w:sz w:val="22"/>
              </w:rPr>
              <w:t>Škola</w:t>
            </w:r>
          </w:p>
        </w:tc>
        <w:tc>
          <w:tcPr>
            <w:tcW w:w="0" w:type="auto"/>
          </w:tcPr>
          <w:p w14:paraId="2FE71DEA" w14:textId="77777777" w:rsidR="00B07F32" w:rsidRPr="00B7669B" w:rsidRDefault="00B07F32" w:rsidP="00B07F32">
            <w:pPr>
              <w:spacing w:before="60" w:afterLines="60" w:after="144"/>
              <w:jc w:val="center"/>
              <w:rPr>
                <w:b w:val="0"/>
                <w:sz w:val="22"/>
              </w:rPr>
            </w:pPr>
            <w:r w:rsidRPr="00B7669B">
              <w:rPr>
                <w:sz w:val="22"/>
              </w:rPr>
              <w:t>Obor</w:t>
            </w:r>
          </w:p>
        </w:tc>
      </w:tr>
      <w:tr w:rsidR="00B07F32" w14:paraId="46428FB4" w14:textId="77777777" w:rsidTr="005E7240">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76055676" w14:textId="77777777" w:rsidR="00B07F32" w:rsidRPr="00B7669B" w:rsidRDefault="00B07F32" w:rsidP="00B07F32">
            <w:pPr>
              <w:spacing w:before="60" w:afterLines="60" w:after="144"/>
              <w:rPr>
                <w:sz w:val="22"/>
              </w:rPr>
            </w:pPr>
            <w:r w:rsidRPr="00B7669B">
              <w:rPr>
                <w:sz w:val="22"/>
              </w:rPr>
              <w:t>Gymnázium Sokolov a Krajské vzdělávací centrum, příspěvková organizace</w:t>
            </w:r>
          </w:p>
        </w:tc>
        <w:tc>
          <w:tcPr>
            <w:tcW w:w="0" w:type="auto"/>
            <w:vAlign w:val="top"/>
          </w:tcPr>
          <w:p w14:paraId="45D2E25B" w14:textId="77777777" w:rsidR="00B07F32" w:rsidRPr="00B7669B" w:rsidRDefault="00B07F32" w:rsidP="00B07F32">
            <w:pPr>
              <w:spacing w:before="60" w:afterLines="60" w:after="144"/>
              <w:rPr>
                <w:sz w:val="22"/>
              </w:rPr>
            </w:pPr>
            <w:r w:rsidRPr="00B7669B">
              <w:rPr>
                <w:sz w:val="22"/>
              </w:rPr>
              <w:t>Gymnázium 4 r. (K), Gymnázium 6 r. (K), Gymnázium 8 r</w:t>
            </w:r>
            <w:r w:rsidR="00FD6D6B">
              <w:rPr>
                <w:sz w:val="22"/>
              </w:rPr>
              <w:t>.</w:t>
            </w:r>
            <w:r w:rsidRPr="00B7669B">
              <w:rPr>
                <w:sz w:val="22"/>
              </w:rPr>
              <w:t xml:space="preserve"> (K)</w:t>
            </w:r>
            <w:r w:rsidR="00FD6D6B">
              <w:rPr>
                <w:sz w:val="22"/>
              </w:rPr>
              <w:t>, Průmyslová ekologie (M)</w:t>
            </w:r>
          </w:p>
        </w:tc>
      </w:tr>
      <w:tr w:rsidR="00B07F32" w14:paraId="2651CAA2" w14:textId="77777777" w:rsidTr="005E7240">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028FD3A5" w14:textId="77777777" w:rsidR="00B07F32" w:rsidRPr="00B7669B" w:rsidRDefault="00B07F32" w:rsidP="00B07F32">
            <w:pPr>
              <w:spacing w:before="60" w:afterLines="60" w:after="144"/>
              <w:rPr>
                <w:sz w:val="22"/>
              </w:rPr>
            </w:pPr>
            <w:r w:rsidRPr="00B7669B">
              <w:rPr>
                <w:sz w:val="22"/>
              </w:rPr>
              <w:t>Gymnázium, základní škola a mateřská škola Mánesova s.r.o.</w:t>
            </w:r>
          </w:p>
        </w:tc>
        <w:tc>
          <w:tcPr>
            <w:tcW w:w="0" w:type="auto"/>
            <w:vAlign w:val="top"/>
          </w:tcPr>
          <w:p w14:paraId="62B71FF4" w14:textId="77777777" w:rsidR="00B07F32" w:rsidRPr="00B7669B" w:rsidRDefault="00B07F32" w:rsidP="00B07F32">
            <w:pPr>
              <w:spacing w:before="60" w:afterLines="60" w:after="144"/>
              <w:rPr>
                <w:sz w:val="22"/>
              </w:rPr>
            </w:pPr>
            <w:r w:rsidRPr="00B7669B">
              <w:rPr>
                <w:sz w:val="22"/>
              </w:rPr>
              <w:t>Gymnázium (K)</w:t>
            </w:r>
          </w:p>
        </w:tc>
      </w:tr>
      <w:tr w:rsidR="00B07F32" w14:paraId="6715924F" w14:textId="77777777" w:rsidTr="005E7240">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2AD75E0D" w14:textId="77777777" w:rsidR="00B07F32" w:rsidRPr="00B7669B" w:rsidRDefault="00B07F32" w:rsidP="00B07F32">
            <w:pPr>
              <w:spacing w:before="60" w:afterLines="60" w:after="144"/>
              <w:rPr>
                <w:sz w:val="22"/>
              </w:rPr>
            </w:pPr>
            <w:r w:rsidRPr="00B7669B">
              <w:rPr>
                <w:sz w:val="22"/>
              </w:rPr>
              <w:t>Integrovaná střední škola technická a ekonomická Sokolov, příspěvková organizace</w:t>
            </w:r>
          </w:p>
        </w:tc>
        <w:tc>
          <w:tcPr>
            <w:tcW w:w="0" w:type="auto"/>
            <w:vAlign w:val="top"/>
          </w:tcPr>
          <w:p w14:paraId="233FF137" w14:textId="77777777" w:rsidR="00B07F32" w:rsidRPr="00B7669B" w:rsidRDefault="00B07F32" w:rsidP="00B07F32">
            <w:pPr>
              <w:spacing w:before="60" w:afterLines="60" w:after="144"/>
              <w:rPr>
                <w:sz w:val="22"/>
              </w:rPr>
            </w:pPr>
            <w:r w:rsidRPr="00B7669B">
              <w:rPr>
                <w:sz w:val="22"/>
              </w:rPr>
              <w:t>Informační technologie (M), Strojírenství (M), Dopravní prostředky (M),</w:t>
            </w:r>
            <w:r w:rsidR="00FD6D6B">
              <w:rPr>
                <w:sz w:val="22"/>
              </w:rPr>
              <w:t xml:space="preserve"> Strojírenské práce (E),</w:t>
            </w:r>
            <w:r w:rsidRPr="00B7669B">
              <w:rPr>
                <w:sz w:val="22"/>
              </w:rPr>
              <w:t xml:space="preserve"> Strojní mechanik (H), Obráběč kovů (H), Mechanik opravář motorových vozidel (H), Elektrotechnika (M),</w:t>
            </w:r>
            <w:r w:rsidR="00FD6D6B">
              <w:rPr>
                <w:sz w:val="22"/>
              </w:rPr>
              <w:t xml:space="preserve"> Telekomunikace (M),</w:t>
            </w:r>
            <w:r w:rsidRPr="00B7669B">
              <w:rPr>
                <w:sz w:val="22"/>
              </w:rPr>
              <w:t xml:space="preserve"> Elektrikář (H), </w:t>
            </w:r>
            <w:r w:rsidR="00FD6D6B">
              <w:rPr>
                <w:sz w:val="22"/>
              </w:rPr>
              <w:t xml:space="preserve">Technická zařízení budov (M), </w:t>
            </w:r>
            <w:r w:rsidRPr="00B7669B">
              <w:rPr>
                <w:sz w:val="22"/>
              </w:rPr>
              <w:t>Stavebnictví (M), Instalatér (H), Zedník (H), Ekonomika a podnikání (M),</w:t>
            </w:r>
            <w:r w:rsidR="00FD6D6B">
              <w:rPr>
                <w:sz w:val="22"/>
              </w:rPr>
              <w:t xml:space="preserve"> Stravování a ubytovací služby (E),</w:t>
            </w:r>
            <w:r w:rsidRPr="00B7669B">
              <w:rPr>
                <w:sz w:val="22"/>
              </w:rPr>
              <w:t xml:space="preserve"> Veřejnosprávní činnost (M)</w:t>
            </w:r>
          </w:p>
        </w:tc>
      </w:tr>
      <w:tr w:rsidR="00B07F32" w14:paraId="44D2219E" w14:textId="77777777" w:rsidTr="005E7240">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419ADDE8" w14:textId="77777777" w:rsidR="00B07F32" w:rsidRPr="00B7669B" w:rsidRDefault="00B07F32" w:rsidP="00B07F32">
            <w:pPr>
              <w:spacing w:before="60" w:afterLines="60" w:after="144"/>
              <w:rPr>
                <w:sz w:val="22"/>
              </w:rPr>
            </w:pPr>
            <w:r w:rsidRPr="00B7669B">
              <w:rPr>
                <w:sz w:val="22"/>
              </w:rPr>
              <w:t>Soukromá obchodní akademie Sokolov, s.r.o.</w:t>
            </w:r>
          </w:p>
        </w:tc>
        <w:tc>
          <w:tcPr>
            <w:tcW w:w="0" w:type="auto"/>
            <w:vAlign w:val="top"/>
          </w:tcPr>
          <w:p w14:paraId="6D3FD4C3" w14:textId="77777777" w:rsidR="00B07F32" w:rsidRPr="00B7669B" w:rsidRDefault="00B07F32" w:rsidP="00B07F32">
            <w:pPr>
              <w:spacing w:before="60" w:afterLines="60" w:after="144"/>
              <w:rPr>
                <w:sz w:val="22"/>
              </w:rPr>
            </w:pPr>
            <w:r w:rsidRPr="00B7669B">
              <w:rPr>
                <w:sz w:val="22"/>
              </w:rPr>
              <w:t>Obchodní akademie (M), Obchodní akademie dálkové 4 r. (M), Obchodní akademie dálkové 5 r. (M), Podnikání (L)</w:t>
            </w:r>
          </w:p>
        </w:tc>
      </w:tr>
      <w:tr w:rsidR="00B07F32" w14:paraId="7935C47D" w14:textId="77777777" w:rsidTr="005E7240">
        <w:trPr>
          <w:cnfStyle w:val="000000100000" w:firstRow="0" w:lastRow="0" w:firstColumn="0" w:lastColumn="0" w:oddVBand="0" w:evenVBand="0" w:oddHBand="1" w:evenHBand="0" w:firstRowFirstColumn="0" w:firstRowLastColumn="0" w:lastRowFirstColumn="0" w:lastRowLastColumn="0"/>
        </w:trPr>
        <w:tc>
          <w:tcPr>
            <w:tcW w:w="0" w:type="auto"/>
            <w:vAlign w:val="top"/>
          </w:tcPr>
          <w:p w14:paraId="4C609013" w14:textId="77777777" w:rsidR="00B07F32" w:rsidRPr="00B7669B" w:rsidRDefault="00B07F32" w:rsidP="00B07F32">
            <w:pPr>
              <w:spacing w:before="60" w:afterLines="60" w:after="144"/>
              <w:rPr>
                <w:sz w:val="22"/>
              </w:rPr>
            </w:pPr>
            <w:r w:rsidRPr="00B07F32">
              <w:rPr>
                <w:sz w:val="22"/>
              </w:rPr>
              <w:t>Střední škola, základní škola a mateřská škola Kraslice</w:t>
            </w:r>
          </w:p>
        </w:tc>
        <w:tc>
          <w:tcPr>
            <w:tcW w:w="0" w:type="auto"/>
            <w:vAlign w:val="top"/>
          </w:tcPr>
          <w:p w14:paraId="2F841566" w14:textId="77777777" w:rsidR="00B07F32" w:rsidRPr="00B7669B" w:rsidRDefault="00B07F32" w:rsidP="00B07F32">
            <w:pPr>
              <w:spacing w:before="60" w:afterLines="60" w:after="144"/>
              <w:rPr>
                <w:sz w:val="22"/>
              </w:rPr>
            </w:pPr>
            <w:r>
              <w:rPr>
                <w:sz w:val="22"/>
              </w:rPr>
              <w:t xml:space="preserve">Mechanik seřizovač (L),  Strojní mechanik (H), Nástrojář (H),  Výrobce textilií (H), </w:t>
            </w:r>
            <w:r w:rsidRPr="00B07F32">
              <w:rPr>
                <w:sz w:val="22"/>
              </w:rPr>
              <w:t>Mechanik instalatérských a elektrotechnických zařízení</w:t>
            </w:r>
            <w:r>
              <w:rPr>
                <w:sz w:val="22"/>
              </w:rPr>
              <w:t xml:space="preserve"> (L)</w:t>
            </w:r>
          </w:p>
        </w:tc>
      </w:tr>
      <w:tr w:rsidR="00B07F32" w14:paraId="016C3871" w14:textId="77777777" w:rsidTr="005E7240">
        <w:trPr>
          <w:cnfStyle w:val="000000010000" w:firstRow="0" w:lastRow="0" w:firstColumn="0" w:lastColumn="0" w:oddVBand="0" w:evenVBand="0" w:oddHBand="0" w:evenHBand="1" w:firstRowFirstColumn="0" w:firstRowLastColumn="0" w:lastRowFirstColumn="0" w:lastRowLastColumn="0"/>
        </w:trPr>
        <w:tc>
          <w:tcPr>
            <w:tcW w:w="0" w:type="auto"/>
            <w:vAlign w:val="top"/>
          </w:tcPr>
          <w:p w14:paraId="1EBFF8D5" w14:textId="77777777" w:rsidR="00B07F32" w:rsidRPr="00B7669B" w:rsidRDefault="00B07F32" w:rsidP="00B07F32">
            <w:pPr>
              <w:spacing w:before="60" w:afterLines="60" w:after="144"/>
              <w:rPr>
                <w:sz w:val="22"/>
              </w:rPr>
            </w:pPr>
            <w:r w:rsidRPr="00B7669B">
              <w:rPr>
                <w:sz w:val="22"/>
              </w:rPr>
              <w:t>Střední škola živnostenská Sokolov, příspěvková organizace</w:t>
            </w:r>
          </w:p>
        </w:tc>
        <w:tc>
          <w:tcPr>
            <w:tcW w:w="0" w:type="auto"/>
            <w:vAlign w:val="top"/>
          </w:tcPr>
          <w:p w14:paraId="45B9BBF3" w14:textId="77777777" w:rsidR="00B07F32" w:rsidRPr="00B7669B" w:rsidRDefault="00B07F32" w:rsidP="00B07F32">
            <w:pPr>
              <w:spacing w:before="60" w:afterLines="60" w:after="144"/>
              <w:rPr>
                <w:sz w:val="22"/>
              </w:rPr>
            </w:pPr>
            <w:r w:rsidRPr="00B7669B">
              <w:rPr>
                <w:sz w:val="22"/>
              </w:rPr>
              <w:t>Potravinářská výroba (E), Potravinářské práce (E), Pekař (H), Cukrář (H),</w:t>
            </w:r>
            <w:r w:rsidR="00FC2C17">
              <w:rPr>
                <w:sz w:val="22"/>
              </w:rPr>
              <w:t xml:space="preserve"> </w:t>
            </w:r>
            <w:r w:rsidRPr="00B7669B">
              <w:rPr>
                <w:sz w:val="22"/>
              </w:rPr>
              <w:t>Truhlář (H), Dřevařská výroba (E), Ekonomika a podnikání (M), Podnikání (L), Podnikání dálkové (L), Práce ve stravování (E), Kuchař – číšník (H), Prodavač (H), Aranžér (H), Kosmetické služby (L), Vlasová kosmetika (L), Kadeřník (H), Informační služby (M)</w:t>
            </w:r>
          </w:p>
        </w:tc>
      </w:tr>
    </w:tbl>
    <w:p w14:paraId="2FBDEE64" w14:textId="77777777" w:rsidR="00B07F32" w:rsidRDefault="00B07F32" w:rsidP="00B07F32">
      <w:r w:rsidRPr="002944F6">
        <w:rPr>
          <w:sz w:val="20"/>
          <w:szCs w:val="20"/>
        </w:rPr>
        <w:t>Zdroj:</w:t>
      </w:r>
      <w:r>
        <w:t xml:space="preserve"> </w:t>
      </w:r>
      <w:r w:rsidRPr="00B07F32">
        <w:rPr>
          <w:sz w:val="20"/>
          <w:szCs w:val="20"/>
        </w:rPr>
        <w:t>Vlastní</w:t>
      </w:r>
      <w:r>
        <w:t xml:space="preserve"> zpracování. </w:t>
      </w:r>
    </w:p>
    <w:p w14:paraId="246F33AB" w14:textId="77777777" w:rsidR="00B07F32" w:rsidRDefault="00B07F32" w:rsidP="00B07F32"/>
    <w:p w14:paraId="591DF515" w14:textId="77777777" w:rsidR="00FC2C17" w:rsidRDefault="00FC2C17" w:rsidP="00B07F32">
      <w:r>
        <w:t xml:space="preserve">V roce 2018 došlo na základě rozhodnutí Karlovarského kraje ke sloučení několika středních škol. V rámci řešeného území tak došlo ke sloučení </w:t>
      </w:r>
      <w:r w:rsidRPr="00FC2C17">
        <w:t>Středního odborného učiliště Horní Slavkov</w:t>
      </w:r>
      <w:r>
        <w:t xml:space="preserve"> a </w:t>
      </w:r>
      <w:r w:rsidRPr="00FC2C17">
        <w:t>Střední průmyslov</w:t>
      </w:r>
      <w:r>
        <w:t>é</w:t>
      </w:r>
      <w:r w:rsidRPr="00FC2C17">
        <w:t xml:space="preserve"> škol</w:t>
      </w:r>
      <w:r>
        <w:t>y</w:t>
      </w:r>
      <w:r w:rsidRPr="00FC2C17">
        <w:t xml:space="preserve"> Loket</w:t>
      </w:r>
      <w:r>
        <w:t xml:space="preserve"> pod </w:t>
      </w:r>
      <w:r w:rsidRPr="00FC2C17">
        <w:t>Integrovan</w:t>
      </w:r>
      <w:r>
        <w:t>ou</w:t>
      </w:r>
      <w:r w:rsidRPr="00FC2C17">
        <w:t xml:space="preserve"> střední škol</w:t>
      </w:r>
      <w:r>
        <w:t>u</w:t>
      </w:r>
      <w:r w:rsidRPr="00FC2C17">
        <w:t xml:space="preserve"> technick</w:t>
      </w:r>
      <w:r>
        <w:t>ou</w:t>
      </w:r>
      <w:r w:rsidRPr="00FC2C17">
        <w:t xml:space="preserve"> a ekonomick</w:t>
      </w:r>
      <w:r>
        <w:t>ou</w:t>
      </w:r>
      <w:r w:rsidRPr="00FC2C17">
        <w:t xml:space="preserve"> Sokolov</w:t>
      </w:r>
      <w:r>
        <w:t xml:space="preserve">. K 1. 1. 2020 pak došlo ke sloučení Gymnázia Chodov pod Gymnázium Sokolov. </w:t>
      </w:r>
      <w:r w:rsidR="00CF1F75">
        <w:t xml:space="preserve">Celkem bylo v Karlovarském kraji slouženo 7 středních škol. </w:t>
      </w:r>
    </w:p>
    <w:p w14:paraId="6D501389" w14:textId="77777777" w:rsidR="00CF1F75" w:rsidRDefault="00CF1F75" w:rsidP="00B07F32"/>
    <w:p w14:paraId="340A5C51" w14:textId="77777777" w:rsidR="00CF1F75" w:rsidRDefault="00CF1F75" w:rsidP="00CF1F75">
      <w:r>
        <w:t>Vysvětlující poznámka k označení kategorie oborů uvedených v předchozí tabulce:</w:t>
      </w:r>
    </w:p>
    <w:p w14:paraId="0C84587C" w14:textId="77777777" w:rsidR="00CF1F75" w:rsidRDefault="00CF1F75" w:rsidP="00AE45AA">
      <w:pPr>
        <w:pStyle w:val="Odstavecseseznamem"/>
        <w:numPr>
          <w:ilvl w:val="0"/>
          <w:numId w:val="13"/>
        </w:numPr>
      </w:pPr>
      <w:r>
        <w:t>střední odborné vzdělání s výučním listem (</w:t>
      </w:r>
      <w:r w:rsidRPr="00CF1F75">
        <w:rPr>
          <w:b/>
          <w:bCs/>
        </w:rPr>
        <w:t>obory kategorie H</w:t>
      </w:r>
      <w:r>
        <w:t xml:space="preserve">): tradiční učební obory s tříletou přípravou ve středních odborných učilištích. </w:t>
      </w:r>
    </w:p>
    <w:p w14:paraId="4C434458" w14:textId="77777777" w:rsidR="00CF1F75" w:rsidRDefault="00CF1F75" w:rsidP="00AE45AA">
      <w:pPr>
        <w:pStyle w:val="Odstavecseseznamem"/>
        <w:numPr>
          <w:ilvl w:val="0"/>
          <w:numId w:val="13"/>
        </w:numPr>
      </w:pPr>
      <w:r>
        <w:t>nižší střední odborné vzdělání (</w:t>
      </w:r>
      <w:r w:rsidRPr="00CF1F75">
        <w:rPr>
          <w:b/>
          <w:bCs/>
        </w:rPr>
        <w:t>obory kategorie E</w:t>
      </w:r>
      <w:r>
        <w:t xml:space="preserve">): studium je tříleté nebo dvouleté, výstupem je výuční list. </w:t>
      </w:r>
    </w:p>
    <w:p w14:paraId="4BA1BFC1" w14:textId="77777777" w:rsidR="00CF1F75" w:rsidRDefault="00CF1F75" w:rsidP="00AE45AA">
      <w:pPr>
        <w:pStyle w:val="Odstavecseseznamem"/>
        <w:numPr>
          <w:ilvl w:val="0"/>
          <w:numId w:val="13"/>
        </w:numPr>
      </w:pPr>
      <w:r>
        <w:t>úplné střední odborné vzdělání s maturitou (</w:t>
      </w:r>
      <w:r w:rsidRPr="00CF1F75">
        <w:rPr>
          <w:b/>
          <w:bCs/>
        </w:rPr>
        <w:t>obory kategorie M</w:t>
      </w:r>
      <w:r>
        <w:t xml:space="preserve">): příprava má profesní charakter a délka studia je 4 roky. </w:t>
      </w:r>
    </w:p>
    <w:p w14:paraId="17463C83" w14:textId="77777777" w:rsidR="00CF1F75" w:rsidRDefault="00CF1F75" w:rsidP="00AE45AA">
      <w:pPr>
        <w:pStyle w:val="Odstavecseseznamem"/>
        <w:numPr>
          <w:ilvl w:val="0"/>
          <w:numId w:val="13"/>
        </w:numPr>
      </w:pPr>
      <w:r>
        <w:t>úplné střední odborné vzdělání s vyučením i maturitou (</w:t>
      </w:r>
      <w:r w:rsidRPr="00CF1F75">
        <w:rPr>
          <w:b/>
          <w:bCs/>
        </w:rPr>
        <w:t>obory kategorie L</w:t>
      </w:r>
      <w:r>
        <w:t xml:space="preserve">): studium připravuje pro náročná dělnická povolání a nižší řídicí funkce. V denní formě je 4leté a jeho významnou součástí je odborný výcvik (obory vznikly z dřívějších 3letých učebních oborů).  </w:t>
      </w:r>
    </w:p>
    <w:p w14:paraId="7C8C288E" w14:textId="77777777" w:rsidR="00CF1F75" w:rsidRDefault="00CF1F75" w:rsidP="00AE45AA">
      <w:pPr>
        <w:pStyle w:val="Odstavecseseznamem"/>
        <w:numPr>
          <w:ilvl w:val="0"/>
          <w:numId w:val="13"/>
        </w:numPr>
      </w:pPr>
      <w:r>
        <w:t>úplné střední všeobecné vzdělání (</w:t>
      </w:r>
      <w:r w:rsidRPr="00CF1F75">
        <w:rPr>
          <w:b/>
          <w:bCs/>
        </w:rPr>
        <w:t>obory kategorie K</w:t>
      </w:r>
      <w:r>
        <w:t>): všeobecná příprava ve 4letých a víceletých gymnáziích je neprofesní a připravuje především pro vysokoškolské nebo vyšší odborné vzdělávání.</w:t>
      </w:r>
      <w:r>
        <w:rPr>
          <w:rStyle w:val="Znakapoznpodarou"/>
        </w:rPr>
        <w:footnoteReference w:id="8"/>
      </w:r>
    </w:p>
    <w:p w14:paraId="27FCCDEB" w14:textId="77777777" w:rsidR="00CF1F75" w:rsidRDefault="00CF1F75" w:rsidP="00CF1F75"/>
    <w:p w14:paraId="28746D70" w14:textId="5ADDEED9" w:rsidR="00CF1F75" w:rsidRDefault="00CF1F75" w:rsidP="00CF1F75">
      <w:r>
        <w:t>Žáci ze sociálně znevýhodněného prostředí jsou často nuceni volit střední školy v blízkosti bydliště, z důvodu vyšších finančních nároků při dojíždění. V poslední době se začíná zvyšovat počet žáků, kteří dokončí základní školní docházku a již nepokračují na žádnou střední školu. Dáno je to ve velké míře vlivem rodiny, kdy mnohdy velká část členů rodiny je závislá na sociálních dávkách, které znamenají pro rodinu nemalý měsíční příjem bez nutnosti pracovat. Děti pak přebírají tyto nevhodné vzorce chování, protože se díky</w:t>
      </w:r>
      <w:r w:rsidR="009535D2">
        <w:t xml:space="preserve"> nevhodně</w:t>
      </w:r>
      <w:r>
        <w:t xml:space="preserve"> nastavenému systému sociálních dávek ukazuje, že bez nutnosti pracovat obdrží rodina na sociálních dávkách daleko větší obnos peněz, než jaký by činila mzda.</w:t>
      </w:r>
    </w:p>
    <w:p w14:paraId="15973CF4" w14:textId="77777777" w:rsidR="00CF1F75" w:rsidRDefault="00CF1F75" w:rsidP="00CF1F75"/>
    <w:p w14:paraId="0B91D118" w14:textId="1CC3EC1A" w:rsidR="003D5F3B" w:rsidRDefault="00CF1F75" w:rsidP="00BC1EF2">
      <w:r>
        <w:t>Prioritou rozvoje Karlovarského kraje je mimo jiné i zatraktivnění oborů vzdělání, u nichž existuje reálná obava o jejich vymizení z oborové struktury v kraji z důvodu malého zájmu uchazečů. Rada KK proto rozhodla o poskytování stipendií (motivační a prospěchové) žákům vzdělávajícím se ve vybraných oborech vzdělání ve středních školách zřizovaných KK a každoročně vynakládá finanční prostředky, o které mohou žáci požádat, splní-li stanovené podmínky.</w:t>
      </w:r>
    </w:p>
    <w:p w14:paraId="2345645C" w14:textId="3827D8C4" w:rsidR="00BC1EF2" w:rsidRDefault="00BC1EF2" w:rsidP="00BC1EF2"/>
    <w:p w14:paraId="6BB3ABA5" w14:textId="77777777" w:rsidR="00BC1EF2" w:rsidRDefault="00BC1EF2" w:rsidP="00BC1EF2"/>
    <w:p w14:paraId="740F34EC" w14:textId="77777777" w:rsidR="003D5F3B" w:rsidRDefault="003D5F3B" w:rsidP="003A641B">
      <w:pPr>
        <w:pStyle w:val="Nadpis2"/>
      </w:pPr>
      <w:r>
        <w:t xml:space="preserve"> </w:t>
      </w:r>
      <w:bookmarkStart w:id="164" w:name="_Toc33426000"/>
      <w:bookmarkStart w:id="165" w:name="_Toc41486095"/>
      <w:r>
        <w:t>Specifická část analýzy</w:t>
      </w:r>
      <w:bookmarkEnd w:id="164"/>
      <w:bookmarkEnd w:id="165"/>
      <w:r>
        <w:t xml:space="preserve"> </w:t>
      </w:r>
    </w:p>
    <w:p w14:paraId="066E2C36" w14:textId="6E6D4CB2" w:rsidR="006D186B" w:rsidRDefault="006D186B" w:rsidP="004D5CE1">
      <w:pPr>
        <w:pStyle w:val="Nadpis3"/>
      </w:pPr>
      <w:bookmarkStart w:id="166" w:name="_Toc41486096"/>
      <w:r>
        <w:t>Témata MAP v řešeném území</w:t>
      </w:r>
      <w:bookmarkEnd w:id="166"/>
    </w:p>
    <w:p w14:paraId="722432C3" w14:textId="7704A2B5" w:rsidR="00054958" w:rsidRDefault="00054958" w:rsidP="00054958">
      <w:pPr>
        <w:pStyle w:val="Default"/>
        <w:jc w:val="both"/>
        <w:rPr>
          <w:rFonts w:ascii="Calibri" w:hAnsi="Calibri" w:cs="Calibri"/>
          <w:sz w:val="22"/>
        </w:rPr>
      </w:pPr>
      <w:r w:rsidRPr="00054958">
        <w:rPr>
          <w:rFonts w:cstheme="minorBidi"/>
          <w:color w:val="auto"/>
          <w:szCs w:val="22"/>
        </w:rPr>
        <w:t xml:space="preserve">Místní akční plánování vychází z tzv. vize </w:t>
      </w:r>
      <w:r w:rsidRPr="00054958">
        <w:rPr>
          <w:rFonts w:cstheme="minorBidi"/>
          <w:b/>
          <w:bCs/>
          <w:color w:val="auto"/>
          <w:szCs w:val="22"/>
        </w:rPr>
        <w:t>KLIMA</w:t>
      </w:r>
      <w:r w:rsidRPr="00054958">
        <w:rPr>
          <w:rFonts w:cstheme="minorBidi"/>
          <w:color w:val="auto"/>
          <w:szCs w:val="22"/>
        </w:rPr>
        <w:t>: Chceme v našich školách rozvíjet motivující kulturu zaměřenou na maximální úspěch pro každého žáka a každého učitele a na trvalý pedagogický rozvoj celé školy. Kdy KLIMA je akronym shrnující podstatné složky kvality škol – Kultura učení, Leadership, Inkluze, Metodická podpora učitele (Mentoring), Aktivizující formy učení</w:t>
      </w:r>
      <w:r w:rsidRPr="00054958">
        <w:rPr>
          <w:rFonts w:ascii="Calibri" w:hAnsi="Calibri" w:cs="Calibri"/>
          <w:sz w:val="22"/>
        </w:rPr>
        <w:t>.</w:t>
      </w:r>
    </w:p>
    <w:p w14:paraId="07E2FF5B" w14:textId="2A6AF471" w:rsidR="00054958" w:rsidRDefault="00054958" w:rsidP="00054958">
      <w:pPr>
        <w:pStyle w:val="Default"/>
        <w:jc w:val="both"/>
        <w:rPr>
          <w:rFonts w:ascii="Calibri" w:hAnsi="Calibri" w:cs="Calibri"/>
          <w:sz w:val="22"/>
        </w:rPr>
      </w:pPr>
    </w:p>
    <w:p w14:paraId="6430573C" w14:textId="1E6E94AB" w:rsidR="00054958" w:rsidRDefault="00054958" w:rsidP="00054958">
      <w:pPr>
        <w:pStyle w:val="Default"/>
        <w:jc w:val="both"/>
        <w:rPr>
          <w:rFonts w:cstheme="minorBidi"/>
          <w:color w:val="auto"/>
          <w:szCs w:val="22"/>
        </w:rPr>
      </w:pPr>
      <w:r w:rsidRPr="00054958">
        <w:rPr>
          <w:rFonts w:cstheme="minorBidi"/>
          <w:color w:val="auto"/>
          <w:szCs w:val="22"/>
        </w:rPr>
        <w:lastRenderedPageBreak/>
        <w:t>MAP SOKRA tak stojí na těchto základních principech a zabývá se aktuálními tématy. Některá</w:t>
      </w:r>
      <w:r>
        <w:rPr>
          <w:rFonts w:cstheme="minorBidi"/>
          <w:color w:val="auto"/>
          <w:szCs w:val="22"/>
        </w:rPr>
        <w:t xml:space="preserve"> </w:t>
      </w:r>
      <w:r w:rsidRPr="00054958">
        <w:rPr>
          <w:rFonts w:cstheme="minorBidi"/>
          <w:color w:val="auto"/>
          <w:szCs w:val="22"/>
        </w:rPr>
        <w:t>js</w:t>
      </w:r>
      <w:r>
        <w:rPr>
          <w:rFonts w:cstheme="minorBidi"/>
          <w:color w:val="auto"/>
          <w:szCs w:val="22"/>
        </w:rPr>
        <w:t>o</w:t>
      </w:r>
      <w:r w:rsidRPr="00054958">
        <w:rPr>
          <w:rFonts w:cstheme="minorBidi"/>
          <w:color w:val="auto"/>
          <w:szCs w:val="22"/>
        </w:rPr>
        <w:t>u dána metodikou MŠMT, resp. Postupy zpra</w:t>
      </w:r>
      <w:r>
        <w:rPr>
          <w:rFonts w:cstheme="minorBidi"/>
          <w:color w:val="auto"/>
          <w:szCs w:val="22"/>
        </w:rPr>
        <w:t>c</w:t>
      </w:r>
      <w:r w:rsidRPr="00054958">
        <w:rPr>
          <w:rFonts w:cstheme="minorBidi"/>
          <w:color w:val="auto"/>
          <w:szCs w:val="22"/>
        </w:rPr>
        <w:t>ování míst</w:t>
      </w:r>
      <w:r w:rsidR="00411B32">
        <w:rPr>
          <w:rFonts w:cstheme="minorBidi"/>
          <w:color w:val="auto"/>
          <w:szCs w:val="22"/>
        </w:rPr>
        <w:t>n</w:t>
      </w:r>
      <w:r w:rsidRPr="00054958">
        <w:rPr>
          <w:rFonts w:cstheme="minorBidi"/>
          <w:color w:val="auto"/>
          <w:szCs w:val="22"/>
        </w:rPr>
        <w:t>íc</w:t>
      </w:r>
      <w:r>
        <w:rPr>
          <w:rFonts w:cstheme="minorBidi"/>
          <w:color w:val="auto"/>
          <w:szCs w:val="22"/>
        </w:rPr>
        <w:t>h</w:t>
      </w:r>
      <w:r w:rsidRPr="00054958">
        <w:rPr>
          <w:rFonts w:cstheme="minorBidi"/>
          <w:color w:val="auto"/>
          <w:szCs w:val="22"/>
        </w:rPr>
        <w:t xml:space="preserve"> akčních plánů</w:t>
      </w:r>
      <w:r w:rsidR="00411B32">
        <w:rPr>
          <w:rFonts w:cstheme="minorBidi"/>
          <w:color w:val="auto"/>
          <w:szCs w:val="22"/>
        </w:rPr>
        <w:t xml:space="preserve"> (viz kapitola 1.2)</w:t>
      </w:r>
      <w:r w:rsidRPr="00054958">
        <w:rPr>
          <w:rFonts w:cstheme="minorBidi"/>
          <w:color w:val="auto"/>
          <w:szCs w:val="22"/>
        </w:rPr>
        <w:t>, některá pak vycházejí z konzultačního pr</w:t>
      </w:r>
      <w:r w:rsidR="00411B32">
        <w:rPr>
          <w:rFonts w:cstheme="minorBidi"/>
          <w:color w:val="auto"/>
          <w:szCs w:val="22"/>
        </w:rPr>
        <w:t>o</w:t>
      </w:r>
      <w:r w:rsidRPr="00054958">
        <w:rPr>
          <w:rFonts w:cstheme="minorBidi"/>
          <w:color w:val="auto"/>
          <w:szCs w:val="22"/>
        </w:rPr>
        <w:t>cesu v průběhu realizace MAP.</w:t>
      </w:r>
    </w:p>
    <w:p w14:paraId="2E04F5EA" w14:textId="77777777" w:rsidR="00054958" w:rsidRPr="00054958" w:rsidRDefault="00054958" w:rsidP="00054958">
      <w:pPr>
        <w:pStyle w:val="Default"/>
        <w:jc w:val="both"/>
        <w:rPr>
          <w:rFonts w:cstheme="minorBidi"/>
          <w:color w:val="auto"/>
          <w:szCs w:val="22"/>
        </w:rPr>
      </w:pPr>
    </w:p>
    <w:p w14:paraId="4BA2CB70" w14:textId="361D55A5" w:rsidR="006D186B" w:rsidRDefault="006D186B" w:rsidP="004D5CE1">
      <w:pPr>
        <w:pStyle w:val="Nadpis3"/>
      </w:pPr>
      <w:bookmarkStart w:id="167" w:name="_Toc41486097"/>
      <w:r w:rsidRPr="006D186B">
        <w:t>Analýza dotčených skupin v oblasti vzdělávání v řešeném území</w:t>
      </w:r>
      <w:bookmarkEnd w:id="167"/>
    </w:p>
    <w:p w14:paraId="2B79C9C5" w14:textId="77777777" w:rsidR="007D0775" w:rsidRPr="00D914F0" w:rsidRDefault="007D0775" w:rsidP="007D0775">
      <w:pPr>
        <w:rPr>
          <w:b/>
          <w:i/>
          <w:sz w:val="26"/>
          <w:szCs w:val="26"/>
        </w:rPr>
      </w:pPr>
      <w:r w:rsidRPr="00D914F0">
        <w:rPr>
          <w:b/>
          <w:i/>
          <w:sz w:val="26"/>
          <w:szCs w:val="26"/>
        </w:rPr>
        <w:t>Pedagogičtí pracovníci škol a školských zařízení včetně vedoucích pedagogických pracovníků:</w:t>
      </w:r>
    </w:p>
    <w:p w14:paraId="7A3E665A" w14:textId="77777777" w:rsidR="007D0775" w:rsidRPr="00D914F0" w:rsidRDefault="007D0775" w:rsidP="007D0775">
      <w:r w:rsidRPr="00D914F0">
        <w:t xml:space="preserve">Jak vyplývá z analýz prováděných v rámci MAP I, na území ORP Sokolov a Kraslice je zaměstnáno zhruba 1100 pedagogických pracovníků v 69 školách. Z komunitního projednávání při realizaci předchozích projektů MAP ORP Sokolova a MAP ORP Kraslice jasně vyplynulo, že jednou z účinných a ověřených cest ke kvalitnějšímu a spravedlivému vzdělávání je kvalitní, tedy kompetentní, motivovaný a motivující pedagog, včetně těch vedoucích (u těch je pak důraz kladen také na jejich manažerské dovednosti). Cílem projektu je pokračovat v prohloubení spolupráce a rozvoji kompetencí učitelů prostřednictvím sdílení zkušeností, dalšího vzdělávání, workshopů, zavádění inovativních metod jako je mentoring či supervize, apod. Učitelé budou prakticky zapojeni do všech klíčových aktivit, budou členy ŘV, PS. Pravidelně jim budou nabízeny akce v rámci budování znalostních aktivit, WS zaměřené na sdílení zkušeností, atd. Toto bude prováděno prostřednictvím koordinátora na každé škole, dále ředitele, díky již aktivních účastníků informacemi do sboroven, prostřednictvím elektronické komunikace se zacílením na relevantní odbornosti, díky webu a FB. </w:t>
      </w:r>
    </w:p>
    <w:p w14:paraId="46E97817" w14:textId="77777777" w:rsidR="007D0775" w:rsidRPr="00D914F0" w:rsidRDefault="007D0775" w:rsidP="007D0775"/>
    <w:p w14:paraId="05B0EBB1" w14:textId="77777777" w:rsidR="007D0775" w:rsidRPr="00D914F0" w:rsidRDefault="007D0775" w:rsidP="007D0775">
      <w:pPr>
        <w:rPr>
          <w:b/>
          <w:i/>
          <w:sz w:val="26"/>
          <w:szCs w:val="26"/>
        </w:rPr>
      </w:pPr>
      <w:r w:rsidRPr="00D914F0">
        <w:rPr>
          <w:b/>
          <w:i/>
          <w:sz w:val="26"/>
          <w:szCs w:val="26"/>
        </w:rPr>
        <w:t>Pracovníci a dobrovolní pracovníci organizací působících v oblasti vzdělávání nebo asistenčních služeb a v oblasti neformálního a zájmového vzdělávání dětí a mládeže:</w:t>
      </w:r>
    </w:p>
    <w:p w14:paraId="6F4E96E7" w14:textId="77777777" w:rsidR="007D0775" w:rsidRPr="00D914F0" w:rsidRDefault="007D0775" w:rsidP="007D0775">
      <w:r w:rsidRPr="00D914F0">
        <w:t xml:space="preserve">Tato cílová skupina je zásadní pro téma smysluplného trávení volného času, ale také pro celkový přístup dětí a žáků ke vzdělávacímu procesu. Klíčovou roli pak hrají tito pracovníci u rodin ohrožených sociálním vyloučením či sociálně vyloučených, kdy mají roli např. mediátorů mezi školou a rodinou. V předchozích MAPech se velmi osvědčila účast těchto pracovníků na společných setkáních a sdílení zkušeností. Na seznamu relevantních aktérů lze najít na 50 organizací, ty zaměřené na sport však zatím neprojevily zájem o účast na aktivitách projektu. Ty, co zájem mají (NNO, SVČ, knihovny, apod.) budou podpořeny členstvím v ŘV, PS, dále v rámci KA 2.8 účastí na konzultačním procesu tvorby a realizace MAP, dále v rámci KA 2.12 a 2.13, a také v aktivitách evaluace a implementace. </w:t>
      </w:r>
    </w:p>
    <w:p w14:paraId="34FFFF33" w14:textId="77777777" w:rsidR="007D0775" w:rsidRPr="00D914F0" w:rsidRDefault="007D0775" w:rsidP="007D0775"/>
    <w:p w14:paraId="5BEE14ED" w14:textId="77777777" w:rsidR="007D0775" w:rsidRPr="00D914F0" w:rsidRDefault="007D0775" w:rsidP="007D0775">
      <w:pPr>
        <w:rPr>
          <w:b/>
          <w:i/>
          <w:sz w:val="26"/>
          <w:szCs w:val="26"/>
        </w:rPr>
      </w:pPr>
      <w:r w:rsidRPr="00D914F0">
        <w:rPr>
          <w:b/>
          <w:i/>
          <w:sz w:val="26"/>
          <w:szCs w:val="26"/>
        </w:rPr>
        <w:t>Pracovníci organizací působících ve vzdělávání, výzkumu a poradenství:</w:t>
      </w:r>
    </w:p>
    <w:p w14:paraId="57A5BA4A" w14:textId="77777777" w:rsidR="007D0775" w:rsidRPr="00D914F0" w:rsidRDefault="007D0775" w:rsidP="007D0775">
      <w:r w:rsidRPr="00D914F0">
        <w:rPr>
          <w:szCs w:val="24"/>
        </w:rPr>
        <w:t>Pracovníci působící ve vzdělávání, výzkumu a poradenství budou zapojeni do projektu např. členstvím v Řídícím výboru, v pracovní</w:t>
      </w:r>
      <w:r w:rsidRPr="00D914F0">
        <w:t>ch</w:t>
      </w:r>
      <w:r w:rsidRPr="00D914F0">
        <w:rPr>
          <w:szCs w:val="24"/>
        </w:rPr>
        <w:t xml:space="preserve"> skupinách. Dále budou součástí připomínkových řízení výstupu projektu, tedy KA 2.8. </w:t>
      </w:r>
      <w:r w:rsidRPr="00D914F0">
        <w:t>S d</w:t>
      </w:r>
      <w:r w:rsidRPr="00D914F0">
        <w:rPr>
          <w:szCs w:val="24"/>
        </w:rPr>
        <w:t>alší</w:t>
      </w:r>
      <w:r w:rsidRPr="00D914F0">
        <w:t>m</w:t>
      </w:r>
      <w:r w:rsidRPr="00D914F0">
        <w:rPr>
          <w:szCs w:val="24"/>
        </w:rPr>
        <w:t xml:space="preserve"> zapojení</w:t>
      </w:r>
      <w:r w:rsidRPr="00D914F0">
        <w:t>m</w:t>
      </w:r>
      <w:r w:rsidRPr="00D914F0">
        <w:rPr>
          <w:szCs w:val="24"/>
        </w:rPr>
        <w:t xml:space="preserve"> zástupců této CS je počítáno na odborných panelových diskuzích, workshopech, příp. dalších vzdělávacích aktivitách. V rámci živého procesu identifikace schopných lídrů ve vzdělávání je pravděpodobné, že zástupce této CS bude lektorem/odborníkem vzdělávací aktivity pro jiné CS. CS bude podpořena také v KA 2.9 a 2.10, dále při evaluačních procesech. </w:t>
      </w:r>
    </w:p>
    <w:p w14:paraId="0BE87BD5" w14:textId="77777777" w:rsidR="007D0775" w:rsidRPr="00D914F0" w:rsidRDefault="007D0775" w:rsidP="007D0775"/>
    <w:p w14:paraId="70E350C6" w14:textId="77777777" w:rsidR="007D0775" w:rsidRPr="00D914F0" w:rsidRDefault="007D0775" w:rsidP="007D0775">
      <w:pPr>
        <w:rPr>
          <w:b/>
          <w:i/>
          <w:sz w:val="26"/>
          <w:szCs w:val="26"/>
        </w:rPr>
      </w:pPr>
      <w:r w:rsidRPr="00D914F0">
        <w:rPr>
          <w:b/>
          <w:i/>
          <w:sz w:val="26"/>
          <w:szCs w:val="26"/>
        </w:rPr>
        <w:t>Děti a žáci</w:t>
      </w:r>
    </w:p>
    <w:p w14:paraId="5B9EB72F" w14:textId="77777777" w:rsidR="007D0775" w:rsidRPr="00D914F0" w:rsidRDefault="007D0775" w:rsidP="007D0775">
      <w:pPr>
        <w:rPr>
          <w:szCs w:val="24"/>
        </w:rPr>
      </w:pPr>
      <w:r w:rsidRPr="00D914F0">
        <w:t xml:space="preserve">Do mateřských a základních škol nastoupilo na území ORP Sokolov a ORP Kraslice v září 2017 celkem 10 284 dětí a žáků, z toho 295 do speciálních tříd. Na základních uměleckých školách </w:t>
      </w:r>
      <w:r w:rsidRPr="00D914F0">
        <w:lastRenderedPageBreak/>
        <w:t xml:space="preserve">je pak vzděláváno cca 2 000 žáků. V rámci MAP II jsou děti a žáci sekundární cílovou skupinou, jež čerpá nepřímo prostřednictvím podpory pedagogů, rodičů a dalších pracovníků ve vzdělávání, čímž dochází ke zkvalitnění jejich vzdělávání. Výjimku mohou tvořit aktivity zaměřené sice na pedagogy a další pracovníky ve vzdělávání, realizované však přímo ve výuce (stáže, semináře, apod.). Přímou podporu pak bude tato CS čerpat v rámci KA 4 Implementace, kdy v rámci naplňování akčního plánu a především realizace tzv. projektů spolupráce budou probíhat aktivity, jichž se budou přímo účastnit (např. podpora nadaných dětí - stáže, workshopy, podpora polytechnického vzdělávání - besedy, konzultace, workshopy, kurzy a vzdělávací aktivity v oblasti zdravého životního stylu, bezpečnosti apod. - více v popisu KA 4 Implementace, jež je součástí přílohy žádosti). </w:t>
      </w:r>
    </w:p>
    <w:p w14:paraId="72E67EA2" w14:textId="77777777" w:rsidR="007D0775" w:rsidRPr="00D914F0" w:rsidRDefault="007D0775" w:rsidP="007D0775">
      <w:pPr>
        <w:rPr>
          <w:b/>
          <w:color w:val="41B418"/>
          <w:sz w:val="26"/>
          <w:szCs w:val="26"/>
        </w:rPr>
      </w:pPr>
    </w:p>
    <w:p w14:paraId="0F94F0A9" w14:textId="77777777" w:rsidR="007D0775" w:rsidRPr="00D914F0" w:rsidRDefault="007D0775" w:rsidP="007D0775">
      <w:pPr>
        <w:rPr>
          <w:b/>
          <w:i/>
          <w:sz w:val="26"/>
          <w:szCs w:val="26"/>
        </w:rPr>
      </w:pPr>
      <w:r w:rsidRPr="00D914F0">
        <w:rPr>
          <w:b/>
          <w:i/>
          <w:sz w:val="26"/>
          <w:szCs w:val="26"/>
        </w:rPr>
        <w:t>Veřejnost</w:t>
      </w:r>
    </w:p>
    <w:p w14:paraId="5FE134C5" w14:textId="77777777" w:rsidR="007D0775" w:rsidRPr="00D914F0" w:rsidRDefault="007D0775" w:rsidP="007D0775">
      <w:pPr>
        <w:rPr>
          <w:szCs w:val="24"/>
        </w:rPr>
      </w:pPr>
      <w:r w:rsidRPr="00D914F0">
        <w:rPr>
          <w:szCs w:val="24"/>
        </w:rPr>
        <w:t xml:space="preserve">Veřejnost jako taková hraje roli v oblasti vzdělávání svými postoji, často je bohužel ovlivňována neobjektivními informacemi z médií a podléhá tak mediální manipulaci. V rámci projektu budeme, stejně jako v MAPech I, realizovat minimálně jeden velký veřejný workshop s cílem seznámit veřejnost s projektem, s některými nosnými pojmy (inkluze, podpůrná opatření, kvalitní </w:t>
      </w:r>
      <w:r w:rsidRPr="00D914F0">
        <w:t>v</w:t>
      </w:r>
      <w:r w:rsidRPr="00D914F0">
        <w:rPr>
          <w:szCs w:val="24"/>
        </w:rPr>
        <w:t>zdělávání, apod.) a zapojit také veřejnost do procesu akčního plánování v rámci diskuze a dalších aktivit vhodných pro komunitní práci s veřejností. O možnosti zúčastnit se budou informováni prostřednictvím regionálních periodik, webu, plakátů na obecních nástěnkách, informací na webech zřizovatelů škol, na nástěnkách škol, na webu a FB projektu. Kromě těchto komunitních setkání bude/je veřejnosti k dispozici web nositele projektu a FB komunita (https://www.facebook.com/MAPSOKRA/).</w:t>
      </w:r>
    </w:p>
    <w:p w14:paraId="5DB25E4E" w14:textId="77777777" w:rsidR="007D0775" w:rsidRPr="00D914F0" w:rsidRDefault="007D0775" w:rsidP="007D0775">
      <w:pPr>
        <w:rPr>
          <w:b/>
          <w:color w:val="41B418"/>
          <w:sz w:val="26"/>
          <w:szCs w:val="26"/>
        </w:rPr>
      </w:pPr>
    </w:p>
    <w:p w14:paraId="1ED8B007" w14:textId="77777777" w:rsidR="007D0775" w:rsidRPr="00D914F0" w:rsidRDefault="007D0775" w:rsidP="007D0775">
      <w:pPr>
        <w:rPr>
          <w:b/>
          <w:i/>
          <w:sz w:val="26"/>
          <w:szCs w:val="26"/>
        </w:rPr>
      </w:pPr>
      <w:r w:rsidRPr="00D914F0">
        <w:rPr>
          <w:b/>
          <w:i/>
          <w:sz w:val="26"/>
          <w:szCs w:val="26"/>
        </w:rPr>
        <w:t>Zaměstnanci veřejné správy a zřizovatelů škol působící ve vzdělávací politice:</w:t>
      </w:r>
    </w:p>
    <w:p w14:paraId="79E5C046" w14:textId="77777777" w:rsidR="007D0775" w:rsidRPr="00D914F0" w:rsidRDefault="007D0775" w:rsidP="007D0775">
      <w:pPr>
        <w:rPr>
          <w:szCs w:val="24"/>
        </w:rPr>
      </w:pPr>
      <w:r w:rsidRPr="00D914F0">
        <w:rPr>
          <w:szCs w:val="24"/>
        </w:rPr>
        <w:t xml:space="preserve">Tato cílová skupina je </w:t>
      </w:r>
      <w:r w:rsidRPr="00D914F0">
        <w:t>zásadní pro</w:t>
      </w:r>
      <w:r w:rsidRPr="00D914F0">
        <w:rPr>
          <w:szCs w:val="24"/>
        </w:rPr>
        <w:t xml:space="preserve"> strategické a koncepční plánování ve školách. Komunikace škol se svými zřizovateli, kteří pak dále mohou intervenovat na úrovni ORP, krajů, atd. musí probíhat. Bohužel bylo v rámci MAP I zjištěno, že probíhá často velmi povrchně, spolupráce mezi řediteli škol a zřizovateli sice nějak funguje, často je však nastavena v minimalistické podobě modelu ředitel si řídí školu a zřizovatel finance, které mu buď dá nebo ne. Z průzkumu realizátora MAP vyplynulo, že zřizovatelé často netuší, co se na školách děje, nezajímají se o obsah, resp. kvalitu vzdělávacího procesu, ale jen o věci investičního charakteru. Na kvalitu ředitele často nemají nároky - nutno však dodat, že situace v regionu neumožňuje si pracovníky příliš vybírat, je jich zoufalý nedostatek. V rámci MAP II bude zopakován průzkum mezi zřizovateli, dále jsou zástupci zřizovatelů členy ŘV a PS financování. Budou také podpořeni v rámci KA 2.12, příp. 2.13 možností účastnit se odborných panelů, WS, akcí. Zapojeni budou také do KA 2.8, kdy vždy všem zřizovatelům jsou zasílány zásadní výstupy projektu v rámci připomínkového řízení. Všichni jsou dále zváni na veřejné WS a další akce. Komunikace probíhá elektronicky na základě vytvořeného adresáře e-mailových adres, dále zveřejňováním pozvánek na webech a nástěnkách obcí a měst, prostřednictvím webu projektu a FB komunitě, v regionálních periodicích. Všichni zřizovatelé byli osloveni a informováni o zapojení ,,svých" škol do projektu. Celkem 24 zřizovatelů (obcí, měst a ORP) je zapojeno do projektu. </w:t>
      </w:r>
    </w:p>
    <w:p w14:paraId="7E0E456C" w14:textId="77777777" w:rsidR="007D0775" w:rsidRPr="00D914F0" w:rsidRDefault="007D0775" w:rsidP="007D0775">
      <w:pPr>
        <w:rPr>
          <w:b/>
          <w:color w:val="41B418"/>
          <w:sz w:val="26"/>
          <w:szCs w:val="26"/>
        </w:rPr>
      </w:pPr>
    </w:p>
    <w:p w14:paraId="048A3427" w14:textId="77777777" w:rsidR="007D0775" w:rsidRPr="00D914F0" w:rsidRDefault="007D0775" w:rsidP="007D0775">
      <w:pPr>
        <w:rPr>
          <w:b/>
          <w:i/>
          <w:sz w:val="26"/>
          <w:szCs w:val="26"/>
        </w:rPr>
      </w:pPr>
      <w:r w:rsidRPr="00D914F0">
        <w:rPr>
          <w:b/>
          <w:i/>
          <w:sz w:val="26"/>
          <w:szCs w:val="26"/>
        </w:rPr>
        <w:t>Rodiče dětí a žáků:</w:t>
      </w:r>
    </w:p>
    <w:p w14:paraId="44FF6FA5" w14:textId="77777777" w:rsidR="007D0775" w:rsidRPr="00D914F0" w:rsidRDefault="007D0775" w:rsidP="007D0775">
      <w:r w:rsidRPr="00D914F0">
        <w:t xml:space="preserve">Rodiče hrají klíčovou roli při vzdělávání svých dětí. Jejich postoje ke vzdělávacímu procesu a škole velmi ovlivňují děti a jejich názory na školu a vzdělávání. Spolupráce mezi školou a rodinou je zásadní pro motivující prostředí a kvalitní vzdělávací proces. Rodiče jsou ti, kteří </w:t>
      </w:r>
      <w:r w:rsidRPr="00D914F0">
        <w:lastRenderedPageBreak/>
        <w:t xml:space="preserve">mají odpovědnost za své děti a jejich vzdělání, je nasnadě tedy důležitost spolupráce mezi učiteli a rodiči, příp. dalšími zapojenými pracovníky (asistent, psycholog, sociální pracovník, atd.) . V předchozím MAP I se osvědčilo setkávání všech zmíněných a společné sdílení zkušeností, výměna názorů. Rodiče budou v projektu podpořeni v rámci KA 2.13 a 2.14 možností výměny zkušeností, vhodnými vzdělávacími aktivitami, bude uspořádána panelová diskuze s odborníky z řad školských poradenských pracovišť, OSPOD, škol, Menzy ČR, apod.. Rodiče jsou také členy Řídícího výboru, některých pracovních skupin. Komunikace s touto CS bude probíhat prostřednictvím e-mailové korespondence (u již zapojených a tam, kde je známa adresa), dále regionálních periodik, webu, FB, plakátů a poutačů umístěných ve školách, dalším komunikačním kanálem jsou informace poskytnuté od ředitele směrem k rodičovským sdružením a spolkům. </w:t>
      </w:r>
    </w:p>
    <w:p w14:paraId="166ADE9E" w14:textId="77777777" w:rsidR="007D0775" w:rsidRPr="00D914F0" w:rsidRDefault="007D0775" w:rsidP="007D0775">
      <w:pPr>
        <w:widowControl w:val="0"/>
        <w:tabs>
          <w:tab w:val="left" w:pos="1080"/>
          <w:tab w:val="left" w:pos="1620"/>
        </w:tabs>
        <w:suppressAutoHyphens/>
      </w:pPr>
    </w:p>
    <w:p w14:paraId="1E6B7C0D" w14:textId="77777777" w:rsidR="007D0775" w:rsidRPr="007D0775" w:rsidRDefault="007D0775" w:rsidP="007D0775"/>
    <w:p w14:paraId="3F636DE4" w14:textId="79E9D767" w:rsidR="006D186B" w:rsidRDefault="006D186B" w:rsidP="004D5CE1">
      <w:pPr>
        <w:pStyle w:val="Nadpis3"/>
      </w:pPr>
      <w:bookmarkStart w:id="168" w:name="_Toc41486098"/>
      <w:r w:rsidRPr="006D186B">
        <w:t>Analýza rizik v oblasti vzdělávání v řešeném území</w:t>
      </w:r>
      <w:bookmarkEnd w:id="168"/>
      <w:r w:rsidRPr="006D186B">
        <w:tab/>
      </w:r>
    </w:p>
    <w:tbl>
      <w:tblPr>
        <w:tblStyle w:val="Mkatabulky"/>
        <w:tblW w:w="10060" w:type="dxa"/>
        <w:tblLayout w:type="fixed"/>
        <w:tblLook w:val="04A0" w:firstRow="1" w:lastRow="0" w:firstColumn="1" w:lastColumn="0" w:noHBand="0" w:noVBand="1"/>
      </w:tblPr>
      <w:tblGrid>
        <w:gridCol w:w="2830"/>
        <w:gridCol w:w="1276"/>
        <w:gridCol w:w="1276"/>
        <w:gridCol w:w="992"/>
        <w:gridCol w:w="3686"/>
      </w:tblGrid>
      <w:tr w:rsidR="007D0775" w:rsidRPr="0044041F" w14:paraId="258D444C" w14:textId="77777777" w:rsidTr="007D0775">
        <w:trPr>
          <w:trHeight w:val="425"/>
        </w:trPr>
        <w:tc>
          <w:tcPr>
            <w:tcW w:w="2830" w:type="dxa"/>
            <w:shd w:val="clear" w:color="auto" w:fill="C2D69B"/>
          </w:tcPr>
          <w:p w14:paraId="17FAEB55" w14:textId="77777777" w:rsidR="007D0775" w:rsidRPr="0044041F" w:rsidRDefault="007D0775" w:rsidP="00367B60">
            <w:pPr>
              <w:jc w:val="center"/>
              <w:rPr>
                <w:rFonts w:cs="Times New Roman"/>
                <w:b/>
                <w:color w:val="FFFFFF" w:themeColor="background1"/>
              </w:rPr>
            </w:pPr>
          </w:p>
        </w:tc>
        <w:tc>
          <w:tcPr>
            <w:tcW w:w="7230" w:type="dxa"/>
            <w:gridSpan w:val="4"/>
            <w:shd w:val="clear" w:color="auto" w:fill="C2D69B"/>
            <w:vAlign w:val="center"/>
          </w:tcPr>
          <w:p w14:paraId="1022E3E3" w14:textId="77777777" w:rsidR="007D0775" w:rsidRPr="0044041F" w:rsidRDefault="007D0775" w:rsidP="00367B60">
            <w:pPr>
              <w:jc w:val="center"/>
              <w:rPr>
                <w:rFonts w:cs="Times New Roman"/>
                <w:b/>
              </w:rPr>
            </w:pPr>
            <w:r w:rsidRPr="0044041F">
              <w:rPr>
                <w:rFonts w:cs="Times New Roman"/>
                <w:b/>
                <w:color w:val="FFFFFF" w:themeColor="background1"/>
              </w:rPr>
              <w:t>ORGANIZAČNÍ RIZIKO</w:t>
            </w:r>
          </w:p>
        </w:tc>
      </w:tr>
      <w:tr w:rsidR="007D0775" w:rsidRPr="0044041F" w14:paraId="020F59CE" w14:textId="77777777" w:rsidTr="007D0775">
        <w:tc>
          <w:tcPr>
            <w:tcW w:w="2830" w:type="dxa"/>
            <w:shd w:val="clear" w:color="auto" w:fill="C2D69B"/>
          </w:tcPr>
          <w:p w14:paraId="3781E05E" w14:textId="77777777" w:rsidR="007D0775" w:rsidRPr="0044041F" w:rsidRDefault="007D0775" w:rsidP="00367B60">
            <w:pPr>
              <w:rPr>
                <w:rFonts w:cs="Times New Roman"/>
                <w:b/>
              </w:rPr>
            </w:pPr>
            <w:r w:rsidRPr="0044041F">
              <w:rPr>
                <w:rFonts w:cs="Times New Roman"/>
                <w:b/>
              </w:rPr>
              <w:t>Identifikace rizika</w:t>
            </w:r>
          </w:p>
        </w:tc>
        <w:tc>
          <w:tcPr>
            <w:tcW w:w="1276" w:type="dxa"/>
            <w:shd w:val="clear" w:color="auto" w:fill="C2D69B"/>
          </w:tcPr>
          <w:p w14:paraId="0C8937F0" w14:textId="77777777" w:rsidR="007D0775" w:rsidRPr="0044041F" w:rsidRDefault="007D0775" w:rsidP="00367B60">
            <w:pPr>
              <w:rPr>
                <w:rFonts w:cs="Times New Roman"/>
                <w:b/>
              </w:rPr>
            </w:pPr>
            <w:r w:rsidRPr="0044041F">
              <w:rPr>
                <w:rFonts w:cs="Times New Roman"/>
                <w:b/>
              </w:rPr>
              <w:t>závažnost</w:t>
            </w:r>
          </w:p>
        </w:tc>
        <w:tc>
          <w:tcPr>
            <w:tcW w:w="1276" w:type="dxa"/>
            <w:shd w:val="clear" w:color="auto" w:fill="C2D69B"/>
          </w:tcPr>
          <w:p w14:paraId="0733B819" w14:textId="469422DD" w:rsidR="007D0775" w:rsidRPr="007D0775" w:rsidRDefault="007D0775" w:rsidP="00367B60">
            <w:pPr>
              <w:rPr>
                <w:rFonts w:cs="Times New Roman"/>
                <w:b/>
                <w:sz w:val="20"/>
                <w:szCs w:val="20"/>
              </w:rPr>
            </w:pPr>
            <w:r>
              <w:rPr>
                <w:rFonts w:cs="Times New Roman"/>
                <w:b/>
                <w:sz w:val="20"/>
                <w:szCs w:val="20"/>
              </w:rPr>
              <w:t>p</w:t>
            </w:r>
            <w:r w:rsidRPr="007D0775">
              <w:rPr>
                <w:rFonts w:cs="Times New Roman"/>
                <w:b/>
                <w:sz w:val="20"/>
                <w:szCs w:val="20"/>
              </w:rPr>
              <w:t>ravděpod</w:t>
            </w:r>
            <w:r>
              <w:rPr>
                <w:rFonts w:cs="Times New Roman"/>
                <w:b/>
                <w:sz w:val="20"/>
                <w:szCs w:val="20"/>
              </w:rPr>
              <w:t>.</w:t>
            </w:r>
          </w:p>
        </w:tc>
        <w:tc>
          <w:tcPr>
            <w:tcW w:w="992" w:type="dxa"/>
            <w:shd w:val="clear" w:color="auto" w:fill="C2D69B"/>
          </w:tcPr>
          <w:p w14:paraId="662A5C9D" w14:textId="7502D004" w:rsidR="007D0775" w:rsidRPr="0044041F" w:rsidRDefault="007D0775" w:rsidP="00367B60">
            <w:pPr>
              <w:rPr>
                <w:rFonts w:cs="Times New Roman"/>
                <w:b/>
              </w:rPr>
            </w:pPr>
            <w:r>
              <w:rPr>
                <w:rFonts w:cs="Times New Roman"/>
                <w:b/>
              </w:rPr>
              <w:t>celkový dopad</w:t>
            </w:r>
          </w:p>
        </w:tc>
        <w:tc>
          <w:tcPr>
            <w:tcW w:w="3686" w:type="dxa"/>
            <w:shd w:val="clear" w:color="auto" w:fill="C2D69B"/>
          </w:tcPr>
          <w:p w14:paraId="022FE275" w14:textId="77777777" w:rsidR="007D0775" w:rsidRPr="0044041F" w:rsidRDefault="007D0775" w:rsidP="00367B60">
            <w:pPr>
              <w:rPr>
                <w:rFonts w:cs="Times New Roman"/>
                <w:b/>
              </w:rPr>
            </w:pPr>
            <w:r w:rsidRPr="0044041F">
              <w:rPr>
                <w:rFonts w:cs="Times New Roman"/>
                <w:b/>
              </w:rPr>
              <w:t>opatření</w:t>
            </w:r>
          </w:p>
        </w:tc>
      </w:tr>
      <w:tr w:rsidR="007D0775" w:rsidRPr="0044041F" w14:paraId="6C1E4525" w14:textId="77777777" w:rsidTr="007D0775">
        <w:tc>
          <w:tcPr>
            <w:tcW w:w="2830" w:type="dxa"/>
            <w:shd w:val="clear" w:color="auto" w:fill="EDEDED" w:themeFill="accent3" w:themeFillTint="33"/>
          </w:tcPr>
          <w:p w14:paraId="5237D2CA" w14:textId="77777777" w:rsidR="007D0775" w:rsidRPr="0044041F" w:rsidRDefault="007D0775" w:rsidP="00367B60">
            <w:pPr>
              <w:rPr>
                <w:rFonts w:cs="Times New Roman"/>
              </w:rPr>
            </w:pPr>
            <w:r>
              <w:rPr>
                <w:rFonts w:cs="Times New Roman"/>
              </w:rPr>
              <w:t>Odchod</w:t>
            </w:r>
            <w:r w:rsidRPr="0044041F">
              <w:rPr>
                <w:rFonts w:cs="Times New Roman"/>
              </w:rPr>
              <w:t xml:space="preserve"> absolventů </w:t>
            </w:r>
            <w:r>
              <w:rPr>
                <w:rFonts w:cs="Times New Roman"/>
              </w:rPr>
              <w:t>z</w:t>
            </w:r>
            <w:r w:rsidRPr="0044041F">
              <w:rPr>
                <w:rFonts w:cs="Times New Roman"/>
              </w:rPr>
              <w:t xml:space="preserve"> regionu</w:t>
            </w:r>
          </w:p>
        </w:tc>
        <w:tc>
          <w:tcPr>
            <w:tcW w:w="1276" w:type="dxa"/>
          </w:tcPr>
          <w:p w14:paraId="429E5DD5" w14:textId="77777777" w:rsidR="007D0775" w:rsidRPr="0044041F" w:rsidRDefault="007D0775" w:rsidP="00367B60">
            <w:pPr>
              <w:jc w:val="center"/>
              <w:rPr>
                <w:rFonts w:cs="Times New Roman"/>
              </w:rPr>
            </w:pPr>
            <w:r w:rsidRPr="0044041F">
              <w:rPr>
                <w:rFonts w:cs="Times New Roman"/>
              </w:rPr>
              <w:t>5</w:t>
            </w:r>
          </w:p>
        </w:tc>
        <w:tc>
          <w:tcPr>
            <w:tcW w:w="1276" w:type="dxa"/>
          </w:tcPr>
          <w:p w14:paraId="50829509" w14:textId="77777777" w:rsidR="007D0775" w:rsidRPr="0044041F" w:rsidRDefault="007D0775" w:rsidP="00367B60">
            <w:pPr>
              <w:jc w:val="center"/>
              <w:rPr>
                <w:rFonts w:cs="Times New Roman"/>
              </w:rPr>
            </w:pPr>
            <w:r w:rsidRPr="0044041F">
              <w:rPr>
                <w:rFonts w:cs="Times New Roman"/>
              </w:rPr>
              <w:t>5</w:t>
            </w:r>
          </w:p>
        </w:tc>
        <w:tc>
          <w:tcPr>
            <w:tcW w:w="992" w:type="dxa"/>
          </w:tcPr>
          <w:p w14:paraId="3C9C603F" w14:textId="77777777" w:rsidR="007D0775" w:rsidRPr="007D0775" w:rsidRDefault="007D0775" w:rsidP="00367B60">
            <w:pPr>
              <w:rPr>
                <w:rFonts w:cs="Times New Roman"/>
                <w:b/>
                <w:bCs/>
              </w:rPr>
            </w:pPr>
            <w:r w:rsidRPr="007D0775">
              <w:rPr>
                <w:rFonts w:cs="Times New Roman"/>
                <w:b/>
                <w:bCs/>
              </w:rPr>
              <w:t>25</w:t>
            </w:r>
          </w:p>
        </w:tc>
        <w:tc>
          <w:tcPr>
            <w:tcW w:w="3686" w:type="dxa"/>
          </w:tcPr>
          <w:p w14:paraId="562532E4" w14:textId="77777777" w:rsidR="007D0775" w:rsidRPr="0044041F" w:rsidRDefault="007D0775" w:rsidP="00367B60">
            <w:pPr>
              <w:rPr>
                <w:rFonts w:cs="Times New Roman"/>
              </w:rPr>
            </w:pPr>
            <w:r w:rsidRPr="0044041F">
              <w:rPr>
                <w:rFonts w:cs="Times New Roman"/>
              </w:rPr>
              <w:t>Připravit podmínky pro návrat do kraje, zaměstnání v oboru + platy.</w:t>
            </w:r>
          </w:p>
        </w:tc>
      </w:tr>
      <w:tr w:rsidR="007D0775" w:rsidRPr="0044041F" w14:paraId="0D1A6406" w14:textId="77777777" w:rsidTr="007D0775">
        <w:tc>
          <w:tcPr>
            <w:tcW w:w="2830" w:type="dxa"/>
            <w:shd w:val="clear" w:color="auto" w:fill="EDEDED" w:themeFill="accent3" w:themeFillTint="33"/>
          </w:tcPr>
          <w:p w14:paraId="604F80FE" w14:textId="77777777" w:rsidR="007D0775" w:rsidRPr="0044041F" w:rsidRDefault="007D0775" w:rsidP="00367B60">
            <w:pPr>
              <w:rPr>
                <w:rFonts w:cs="Times New Roman"/>
              </w:rPr>
            </w:pPr>
            <w:r>
              <w:rPr>
                <w:rFonts w:cs="Times New Roman"/>
              </w:rPr>
              <w:t>Nepříznivý demografický vývoj v území.</w:t>
            </w:r>
          </w:p>
        </w:tc>
        <w:tc>
          <w:tcPr>
            <w:tcW w:w="1276" w:type="dxa"/>
          </w:tcPr>
          <w:p w14:paraId="6514877B" w14:textId="77777777" w:rsidR="007D0775" w:rsidRPr="0044041F" w:rsidRDefault="007D0775" w:rsidP="00367B60">
            <w:pPr>
              <w:jc w:val="center"/>
              <w:rPr>
                <w:rFonts w:cs="Times New Roman"/>
              </w:rPr>
            </w:pPr>
            <w:r>
              <w:rPr>
                <w:rFonts w:cs="Times New Roman"/>
              </w:rPr>
              <w:t>4</w:t>
            </w:r>
          </w:p>
        </w:tc>
        <w:tc>
          <w:tcPr>
            <w:tcW w:w="1276" w:type="dxa"/>
          </w:tcPr>
          <w:p w14:paraId="5F9E7982" w14:textId="77777777" w:rsidR="007D0775" w:rsidRPr="0044041F" w:rsidRDefault="007D0775" w:rsidP="00367B60">
            <w:pPr>
              <w:jc w:val="center"/>
              <w:rPr>
                <w:rFonts w:cs="Times New Roman"/>
              </w:rPr>
            </w:pPr>
            <w:r>
              <w:rPr>
                <w:rFonts w:cs="Times New Roman"/>
              </w:rPr>
              <w:t>5</w:t>
            </w:r>
          </w:p>
        </w:tc>
        <w:tc>
          <w:tcPr>
            <w:tcW w:w="992" w:type="dxa"/>
          </w:tcPr>
          <w:p w14:paraId="5DA86BC8" w14:textId="77777777" w:rsidR="007D0775" w:rsidRPr="007D0775" w:rsidRDefault="007D0775" w:rsidP="00367B60">
            <w:pPr>
              <w:rPr>
                <w:rFonts w:cs="Times New Roman"/>
                <w:b/>
                <w:bCs/>
              </w:rPr>
            </w:pPr>
            <w:r w:rsidRPr="007D0775">
              <w:rPr>
                <w:rFonts w:cs="Times New Roman"/>
                <w:b/>
                <w:bCs/>
              </w:rPr>
              <w:t>20</w:t>
            </w:r>
          </w:p>
        </w:tc>
        <w:tc>
          <w:tcPr>
            <w:tcW w:w="3686" w:type="dxa"/>
          </w:tcPr>
          <w:p w14:paraId="213BC5A7" w14:textId="77777777" w:rsidR="007D0775" w:rsidRPr="0044041F" w:rsidRDefault="007D0775" w:rsidP="00367B60">
            <w:pPr>
              <w:rPr>
                <w:rFonts w:cs="Times New Roman"/>
              </w:rPr>
            </w:pPr>
            <w:r>
              <w:rPr>
                <w:rFonts w:cs="Times New Roman"/>
              </w:rPr>
              <w:t>Národní úroveň řešení.</w:t>
            </w:r>
          </w:p>
        </w:tc>
      </w:tr>
      <w:tr w:rsidR="007D0775" w:rsidRPr="0044041F" w14:paraId="7594A249" w14:textId="77777777" w:rsidTr="007D0775">
        <w:tc>
          <w:tcPr>
            <w:tcW w:w="2830" w:type="dxa"/>
            <w:shd w:val="clear" w:color="auto" w:fill="EDEDED" w:themeFill="accent3" w:themeFillTint="33"/>
          </w:tcPr>
          <w:p w14:paraId="487BF12D" w14:textId="77777777" w:rsidR="007D0775" w:rsidRPr="0044041F" w:rsidRDefault="007D0775" w:rsidP="00367B60">
            <w:pPr>
              <w:rPr>
                <w:rFonts w:cs="Times New Roman"/>
              </w:rPr>
            </w:pPr>
            <w:r w:rsidRPr="0044041F">
              <w:rPr>
                <w:rFonts w:cs="Times New Roman"/>
              </w:rPr>
              <w:t>Realizace opatření (například stavební úpravy) koliduje s výukou</w:t>
            </w:r>
          </w:p>
        </w:tc>
        <w:tc>
          <w:tcPr>
            <w:tcW w:w="1276" w:type="dxa"/>
          </w:tcPr>
          <w:p w14:paraId="55E031A0" w14:textId="77777777" w:rsidR="007D0775" w:rsidRPr="0044041F" w:rsidRDefault="007D0775" w:rsidP="00367B60">
            <w:pPr>
              <w:jc w:val="center"/>
              <w:rPr>
                <w:rFonts w:cs="Times New Roman"/>
              </w:rPr>
            </w:pPr>
            <w:r w:rsidRPr="0044041F">
              <w:rPr>
                <w:rFonts w:cs="Times New Roman"/>
              </w:rPr>
              <w:t>4</w:t>
            </w:r>
          </w:p>
        </w:tc>
        <w:tc>
          <w:tcPr>
            <w:tcW w:w="1276" w:type="dxa"/>
          </w:tcPr>
          <w:p w14:paraId="14DC9EA5" w14:textId="77777777" w:rsidR="007D0775" w:rsidRPr="0044041F" w:rsidRDefault="007D0775" w:rsidP="00367B60">
            <w:pPr>
              <w:jc w:val="center"/>
              <w:rPr>
                <w:rFonts w:cs="Times New Roman"/>
              </w:rPr>
            </w:pPr>
            <w:r w:rsidRPr="0044041F">
              <w:rPr>
                <w:rFonts w:cs="Times New Roman"/>
              </w:rPr>
              <w:t>4</w:t>
            </w:r>
          </w:p>
        </w:tc>
        <w:tc>
          <w:tcPr>
            <w:tcW w:w="992" w:type="dxa"/>
          </w:tcPr>
          <w:p w14:paraId="6EBED969" w14:textId="77777777" w:rsidR="007D0775" w:rsidRPr="007D0775" w:rsidRDefault="007D0775" w:rsidP="00367B60">
            <w:pPr>
              <w:rPr>
                <w:rFonts w:cs="Times New Roman"/>
                <w:b/>
                <w:bCs/>
              </w:rPr>
            </w:pPr>
            <w:r w:rsidRPr="007D0775">
              <w:rPr>
                <w:rFonts w:cs="Times New Roman"/>
                <w:b/>
                <w:bCs/>
              </w:rPr>
              <w:t>16</w:t>
            </w:r>
          </w:p>
        </w:tc>
        <w:tc>
          <w:tcPr>
            <w:tcW w:w="3686" w:type="dxa"/>
          </w:tcPr>
          <w:p w14:paraId="2AA77733" w14:textId="77777777" w:rsidR="007D0775" w:rsidRPr="0044041F" w:rsidRDefault="007D0775" w:rsidP="00367B60">
            <w:pPr>
              <w:rPr>
                <w:rFonts w:cs="Times New Roman"/>
              </w:rPr>
            </w:pPr>
            <w:r w:rsidRPr="0044041F">
              <w:rPr>
                <w:rFonts w:cs="Times New Roman"/>
              </w:rPr>
              <w:t>Včas zahájit přípravu + realizaci.</w:t>
            </w:r>
          </w:p>
        </w:tc>
      </w:tr>
      <w:tr w:rsidR="007D0775" w:rsidRPr="0044041F" w14:paraId="08A2D561" w14:textId="77777777" w:rsidTr="007D0775">
        <w:tc>
          <w:tcPr>
            <w:tcW w:w="2830" w:type="dxa"/>
            <w:shd w:val="clear" w:color="auto" w:fill="EDEDED" w:themeFill="accent3" w:themeFillTint="33"/>
          </w:tcPr>
          <w:p w14:paraId="6222C4A7" w14:textId="77777777" w:rsidR="007D0775" w:rsidRPr="0044041F" w:rsidRDefault="007D0775" w:rsidP="00367B60">
            <w:pPr>
              <w:rPr>
                <w:rFonts w:cs="Times New Roman"/>
              </w:rPr>
            </w:pPr>
            <w:r w:rsidRPr="0044041F">
              <w:rPr>
                <w:rFonts w:cs="Times New Roman"/>
              </w:rPr>
              <w:t>Zajištění kvalifikovaných odborníků (učitelů)</w:t>
            </w:r>
            <w:r>
              <w:rPr>
                <w:rFonts w:cs="Times New Roman"/>
              </w:rPr>
              <w:t>/ stárnoucí sborovny</w:t>
            </w:r>
          </w:p>
        </w:tc>
        <w:tc>
          <w:tcPr>
            <w:tcW w:w="1276" w:type="dxa"/>
          </w:tcPr>
          <w:p w14:paraId="6ADF1780" w14:textId="77777777" w:rsidR="007D0775" w:rsidRPr="0044041F" w:rsidRDefault="007D0775" w:rsidP="00367B60">
            <w:pPr>
              <w:jc w:val="center"/>
              <w:rPr>
                <w:rFonts w:cs="Times New Roman"/>
              </w:rPr>
            </w:pPr>
            <w:r w:rsidRPr="0044041F">
              <w:rPr>
                <w:rFonts w:cs="Times New Roman"/>
              </w:rPr>
              <w:t>4</w:t>
            </w:r>
          </w:p>
        </w:tc>
        <w:tc>
          <w:tcPr>
            <w:tcW w:w="1276" w:type="dxa"/>
          </w:tcPr>
          <w:p w14:paraId="0B958BBB" w14:textId="77777777" w:rsidR="007D0775" w:rsidRPr="0044041F" w:rsidRDefault="007D0775" w:rsidP="00367B60">
            <w:pPr>
              <w:jc w:val="center"/>
              <w:rPr>
                <w:rFonts w:cs="Times New Roman"/>
              </w:rPr>
            </w:pPr>
            <w:r w:rsidRPr="0044041F">
              <w:rPr>
                <w:rFonts w:cs="Times New Roman"/>
              </w:rPr>
              <w:t>4</w:t>
            </w:r>
          </w:p>
        </w:tc>
        <w:tc>
          <w:tcPr>
            <w:tcW w:w="992" w:type="dxa"/>
          </w:tcPr>
          <w:p w14:paraId="031E2CB9" w14:textId="77777777" w:rsidR="007D0775" w:rsidRPr="007D0775" w:rsidRDefault="007D0775" w:rsidP="00367B60">
            <w:pPr>
              <w:rPr>
                <w:rFonts w:cs="Times New Roman"/>
                <w:b/>
                <w:bCs/>
              </w:rPr>
            </w:pPr>
            <w:r w:rsidRPr="007D0775">
              <w:rPr>
                <w:rFonts w:cs="Times New Roman"/>
                <w:b/>
                <w:bCs/>
              </w:rPr>
              <w:t>16</w:t>
            </w:r>
          </w:p>
        </w:tc>
        <w:tc>
          <w:tcPr>
            <w:tcW w:w="3686" w:type="dxa"/>
          </w:tcPr>
          <w:p w14:paraId="37A679FE" w14:textId="77777777" w:rsidR="007D0775" w:rsidRPr="0044041F" w:rsidRDefault="007D0775" w:rsidP="00367B60">
            <w:pPr>
              <w:rPr>
                <w:rFonts w:cs="Times New Roman"/>
              </w:rPr>
            </w:pPr>
            <w:r w:rsidRPr="0044041F">
              <w:rPr>
                <w:rFonts w:cs="Times New Roman"/>
              </w:rPr>
              <w:t>Platy + legislativa.</w:t>
            </w:r>
            <w:r>
              <w:rPr>
                <w:rFonts w:cs="Times New Roman"/>
              </w:rPr>
              <w:t xml:space="preserve"> Motivační programy. Práce se studenty pedagogických fakult.</w:t>
            </w:r>
          </w:p>
        </w:tc>
      </w:tr>
      <w:tr w:rsidR="007D0775" w:rsidRPr="0044041F" w14:paraId="312C0A5A" w14:textId="77777777" w:rsidTr="007D0775">
        <w:tc>
          <w:tcPr>
            <w:tcW w:w="2830" w:type="dxa"/>
            <w:shd w:val="clear" w:color="auto" w:fill="EDEDED" w:themeFill="accent3" w:themeFillTint="33"/>
          </w:tcPr>
          <w:p w14:paraId="69E09505" w14:textId="77777777" w:rsidR="007D0775" w:rsidRPr="0044041F" w:rsidRDefault="007D0775" w:rsidP="00367B60">
            <w:pPr>
              <w:rPr>
                <w:rFonts w:cs="Times New Roman"/>
              </w:rPr>
            </w:pPr>
            <w:r>
              <w:rPr>
                <w:rFonts w:cs="Times New Roman"/>
              </w:rPr>
              <w:t>Nedostatek sil na zajištění zástupů v případě DVPP</w:t>
            </w:r>
          </w:p>
        </w:tc>
        <w:tc>
          <w:tcPr>
            <w:tcW w:w="1276" w:type="dxa"/>
          </w:tcPr>
          <w:p w14:paraId="67C1D627" w14:textId="77777777" w:rsidR="007D0775" w:rsidRPr="0044041F" w:rsidRDefault="007D0775" w:rsidP="00367B60">
            <w:pPr>
              <w:jc w:val="center"/>
              <w:rPr>
                <w:rFonts w:cs="Times New Roman"/>
              </w:rPr>
            </w:pPr>
            <w:r>
              <w:rPr>
                <w:rFonts w:cs="Times New Roman"/>
              </w:rPr>
              <w:t>3</w:t>
            </w:r>
          </w:p>
        </w:tc>
        <w:tc>
          <w:tcPr>
            <w:tcW w:w="1276" w:type="dxa"/>
          </w:tcPr>
          <w:p w14:paraId="1241813E" w14:textId="77777777" w:rsidR="007D0775" w:rsidRPr="0044041F" w:rsidRDefault="007D0775" w:rsidP="00367B60">
            <w:pPr>
              <w:jc w:val="center"/>
              <w:rPr>
                <w:rFonts w:cs="Times New Roman"/>
              </w:rPr>
            </w:pPr>
            <w:r>
              <w:rPr>
                <w:rFonts w:cs="Times New Roman"/>
              </w:rPr>
              <w:t>5</w:t>
            </w:r>
          </w:p>
        </w:tc>
        <w:tc>
          <w:tcPr>
            <w:tcW w:w="992" w:type="dxa"/>
          </w:tcPr>
          <w:p w14:paraId="7607F0A7" w14:textId="77777777" w:rsidR="007D0775" w:rsidRPr="007D0775" w:rsidRDefault="007D0775" w:rsidP="00367B60">
            <w:pPr>
              <w:rPr>
                <w:rFonts w:cs="Times New Roman"/>
                <w:b/>
                <w:bCs/>
              </w:rPr>
            </w:pPr>
            <w:r w:rsidRPr="007D0775">
              <w:rPr>
                <w:rFonts w:cs="Times New Roman"/>
                <w:b/>
                <w:bCs/>
              </w:rPr>
              <w:t>15</w:t>
            </w:r>
          </w:p>
        </w:tc>
        <w:tc>
          <w:tcPr>
            <w:tcW w:w="3686" w:type="dxa"/>
          </w:tcPr>
          <w:p w14:paraId="29A81B4C" w14:textId="77777777" w:rsidR="007D0775" w:rsidRPr="0044041F" w:rsidRDefault="007D0775" w:rsidP="00367B60">
            <w:pPr>
              <w:rPr>
                <w:rFonts w:cs="Times New Roman"/>
              </w:rPr>
            </w:pPr>
            <w:r>
              <w:rPr>
                <w:rFonts w:cs="Times New Roman"/>
              </w:rPr>
              <w:t>Změna systému financování/dostatek personální zajištění.</w:t>
            </w:r>
          </w:p>
        </w:tc>
      </w:tr>
      <w:tr w:rsidR="007D0775" w:rsidRPr="0044041F" w14:paraId="3F136CB3" w14:textId="77777777" w:rsidTr="007D0775">
        <w:tc>
          <w:tcPr>
            <w:tcW w:w="2830" w:type="dxa"/>
            <w:shd w:val="clear" w:color="auto" w:fill="EDEDED" w:themeFill="accent3" w:themeFillTint="33"/>
          </w:tcPr>
          <w:p w14:paraId="0195ED13" w14:textId="77777777" w:rsidR="007D0775" w:rsidRPr="0044041F" w:rsidRDefault="007D0775" w:rsidP="00367B60">
            <w:pPr>
              <w:rPr>
                <w:rFonts w:cs="Times New Roman"/>
              </w:rPr>
            </w:pPr>
            <w:r w:rsidRPr="0044041F">
              <w:rPr>
                <w:rFonts w:cs="Times New Roman"/>
              </w:rPr>
              <w:t>Chybějící záštita zřizovatele</w:t>
            </w:r>
          </w:p>
        </w:tc>
        <w:tc>
          <w:tcPr>
            <w:tcW w:w="1276" w:type="dxa"/>
          </w:tcPr>
          <w:p w14:paraId="6FB4A53A" w14:textId="77777777" w:rsidR="007D0775" w:rsidRPr="0044041F" w:rsidRDefault="007D0775" w:rsidP="00367B60">
            <w:pPr>
              <w:jc w:val="center"/>
              <w:rPr>
                <w:rFonts w:cs="Times New Roman"/>
              </w:rPr>
            </w:pPr>
            <w:r w:rsidRPr="0044041F">
              <w:rPr>
                <w:rFonts w:cs="Times New Roman"/>
              </w:rPr>
              <w:t>4</w:t>
            </w:r>
          </w:p>
        </w:tc>
        <w:tc>
          <w:tcPr>
            <w:tcW w:w="1276" w:type="dxa"/>
          </w:tcPr>
          <w:p w14:paraId="00338C2D" w14:textId="77777777" w:rsidR="007D0775" w:rsidRPr="0044041F" w:rsidRDefault="007D0775" w:rsidP="00367B60">
            <w:pPr>
              <w:jc w:val="center"/>
              <w:rPr>
                <w:rFonts w:cs="Times New Roman"/>
              </w:rPr>
            </w:pPr>
            <w:r w:rsidRPr="0044041F">
              <w:rPr>
                <w:rFonts w:cs="Times New Roman"/>
              </w:rPr>
              <w:t>3</w:t>
            </w:r>
          </w:p>
        </w:tc>
        <w:tc>
          <w:tcPr>
            <w:tcW w:w="992" w:type="dxa"/>
          </w:tcPr>
          <w:p w14:paraId="54953ACA" w14:textId="77777777" w:rsidR="007D0775" w:rsidRPr="007D0775" w:rsidRDefault="007D0775" w:rsidP="00367B60">
            <w:pPr>
              <w:rPr>
                <w:rFonts w:cs="Times New Roman"/>
                <w:b/>
                <w:bCs/>
              </w:rPr>
            </w:pPr>
            <w:r w:rsidRPr="007D0775">
              <w:rPr>
                <w:rFonts w:cs="Times New Roman"/>
                <w:b/>
                <w:bCs/>
              </w:rPr>
              <w:t>12</w:t>
            </w:r>
          </w:p>
        </w:tc>
        <w:tc>
          <w:tcPr>
            <w:tcW w:w="3686" w:type="dxa"/>
          </w:tcPr>
          <w:p w14:paraId="7BFD4A2C" w14:textId="77777777" w:rsidR="007D0775" w:rsidRPr="0044041F" w:rsidRDefault="007D0775" w:rsidP="00367B60">
            <w:pPr>
              <w:rPr>
                <w:rFonts w:cs="Times New Roman"/>
              </w:rPr>
            </w:pPr>
            <w:r w:rsidRPr="0044041F">
              <w:rPr>
                <w:rFonts w:cs="Times New Roman"/>
              </w:rPr>
              <w:t>Včasná konzultace se zřizovatelem ze strany PO</w:t>
            </w:r>
            <w:r>
              <w:rPr>
                <w:rFonts w:cs="Times New Roman"/>
              </w:rPr>
              <w:t>, důraz na roli zřizovatele</w:t>
            </w:r>
            <w:r w:rsidRPr="0044041F">
              <w:rPr>
                <w:rFonts w:cs="Times New Roman"/>
              </w:rPr>
              <w:t xml:space="preserve">. </w:t>
            </w:r>
          </w:p>
        </w:tc>
      </w:tr>
      <w:tr w:rsidR="007D0775" w:rsidRPr="0044041F" w14:paraId="20C01E0A" w14:textId="77777777" w:rsidTr="007D0775">
        <w:tc>
          <w:tcPr>
            <w:tcW w:w="2830" w:type="dxa"/>
            <w:shd w:val="clear" w:color="auto" w:fill="EDEDED" w:themeFill="accent3" w:themeFillTint="33"/>
          </w:tcPr>
          <w:p w14:paraId="673DEC76" w14:textId="77777777" w:rsidR="007D0775" w:rsidRPr="0044041F" w:rsidRDefault="007D0775" w:rsidP="00367B60">
            <w:pPr>
              <w:rPr>
                <w:rFonts w:cs="Times New Roman"/>
              </w:rPr>
            </w:pPr>
            <w:r w:rsidRPr="0044041F">
              <w:rPr>
                <w:rFonts w:cs="Times New Roman"/>
              </w:rPr>
              <w:t>Podmínky dotace nekorespondují s potřebami žadatelů</w:t>
            </w:r>
          </w:p>
        </w:tc>
        <w:tc>
          <w:tcPr>
            <w:tcW w:w="1276" w:type="dxa"/>
          </w:tcPr>
          <w:p w14:paraId="4DA5581D" w14:textId="77777777" w:rsidR="007D0775" w:rsidRPr="0044041F" w:rsidRDefault="007D0775" w:rsidP="00367B60">
            <w:pPr>
              <w:jc w:val="center"/>
              <w:rPr>
                <w:rFonts w:cs="Times New Roman"/>
              </w:rPr>
            </w:pPr>
            <w:r w:rsidRPr="0044041F">
              <w:rPr>
                <w:rFonts w:cs="Times New Roman"/>
              </w:rPr>
              <w:t>3</w:t>
            </w:r>
          </w:p>
        </w:tc>
        <w:tc>
          <w:tcPr>
            <w:tcW w:w="1276" w:type="dxa"/>
          </w:tcPr>
          <w:p w14:paraId="5B3223EE" w14:textId="77777777" w:rsidR="007D0775" w:rsidRPr="0044041F" w:rsidRDefault="007D0775" w:rsidP="00367B60">
            <w:pPr>
              <w:jc w:val="center"/>
              <w:rPr>
                <w:rFonts w:cs="Times New Roman"/>
              </w:rPr>
            </w:pPr>
            <w:r w:rsidRPr="0044041F">
              <w:rPr>
                <w:rFonts w:cs="Times New Roman"/>
              </w:rPr>
              <w:t>4</w:t>
            </w:r>
          </w:p>
        </w:tc>
        <w:tc>
          <w:tcPr>
            <w:tcW w:w="992" w:type="dxa"/>
          </w:tcPr>
          <w:p w14:paraId="2D9941AC" w14:textId="77777777" w:rsidR="007D0775" w:rsidRPr="007D0775" w:rsidRDefault="007D0775" w:rsidP="00367B60">
            <w:pPr>
              <w:rPr>
                <w:rFonts w:cs="Times New Roman"/>
                <w:b/>
                <w:bCs/>
              </w:rPr>
            </w:pPr>
            <w:r w:rsidRPr="007D0775">
              <w:rPr>
                <w:rFonts w:cs="Times New Roman"/>
                <w:b/>
                <w:bCs/>
              </w:rPr>
              <w:t>12</w:t>
            </w:r>
          </w:p>
        </w:tc>
        <w:tc>
          <w:tcPr>
            <w:tcW w:w="3686" w:type="dxa"/>
          </w:tcPr>
          <w:p w14:paraId="6B791FA6" w14:textId="77777777" w:rsidR="007D0775" w:rsidRPr="0044041F" w:rsidRDefault="007D0775" w:rsidP="00367B60">
            <w:pPr>
              <w:rPr>
                <w:rFonts w:cs="Times New Roman"/>
              </w:rPr>
            </w:pPr>
            <w:r w:rsidRPr="0044041F">
              <w:rPr>
                <w:rFonts w:cs="Times New Roman"/>
              </w:rPr>
              <w:t>Poskytovatel reaguje na potřeby (MAP).</w:t>
            </w:r>
          </w:p>
        </w:tc>
      </w:tr>
      <w:tr w:rsidR="007D0775" w:rsidRPr="0044041F" w14:paraId="6C22445E" w14:textId="77777777" w:rsidTr="007D0775">
        <w:tc>
          <w:tcPr>
            <w:tcW w:w="2830" w:type="dxa"/>
            <w:shd w:val="clear" w:color="auto" w:fill="EDEDED" w:themeFill="accent3" w:themeFillTint="33"/>
          </w:tcPr>
          <w:p w14:paraId="054D2D7E" w14:textId="77777777" w:rsidR="007D0775" w:rsidRPr="0044041F" w:rsidRDefault="007D0775" w:rsidP="00367B60">
            <w:pPr>
              <w:rPr>
                <w:rFonts w:cs="Times New Roman"/>
              </w:rPr>
            </w:pPr>
            <w:r>
              <w:rPr>
                <w:rFonts w:cs="Times New Roman"/>
              </w:rPr>
              <w:t>Administrativní náročnost činností ve školství</w:t>
            </w:r>
          </w:p>
        </w:tc>
        <w:tc>
          <w:tcPr>
            <w:tcW w:w="1276" w:type="dxa"/>
          </w:tcPr>
          <w:p w14:paraId="7CD6F5AA" w14:textId="77777777" w:rsidR="007D0775" w:rsidRPr="0044041F" w:rsidRDefault="007D0775" w:rsidP="00367B60">
            <w:pPr>
              <w:jc w:val="center"/>
              <w:rPr>
                <w:rFonts w:cs="Times New Roman"/>
              </w:rPr>
            </w:pPr>
            <w:r>
              <w:rPr>
                <w:rFonts w:cs="Times New Roman"/>
              </w:rPr>
              <w:t>2</w:t>
            </w:r>
          </w:p>
        </w:tc>
        <w:tc>
          <w:tcPr>
            <w:tcW w:w="1276" w:type="dxa"/>
          </w:tcPr>
          <w:p w14:paraId="5D9B721E" w14:textId="77777777" w:rsidR="007D0775" w:rsidRPr="0044041F" w:rsidRDefault="007D0775" w:rsidP="00367B60">
            <w:pPr>
              <w:jc w:val="center"/>
              <w:rPr>
                <w:rFonts w:cs="Times New Roman"/>
              </w:rPr>
            </w:pPr>
            <w:r>
              <w:rPr>
                <w:rFonts w:cs="Times New Roman"/>
              </w:rPr>
              <w:t>5</w:t>
            </w:r>
          </w:p>
        </w:tc>
        <w:tc>
          <w:tcPr>
            <w:tcW w:w="992" w:type="dxa"/>
          </w:tcPr>
          <w:p w14:paraId="2F75D060" w14:textId="77777777" w:rsidR="007D0775" w:rsidRPr="007D0775" w:rsidRDefault="007D0775" w:rsidP="00367B60">
            <w:pPr>
              <w:rPr>
                <w:rFonts w:cs="Times New Roman"/>
                <w:b/>
                <w:bCs/>
              </w:rPr>
            </w:pPr>
            <w:r w:rsidRPr="007D0775">
              <w:rPr>
                <w:rFonts w:cs="Times New Roman"/>
                <w:b/>
                <w:bCs/>
              </w:rPr>
              <w:t>10</w:t>
            </w:r>
          </w:p>
        </w:tc>
        <w:tc>
          <w:tcPr>
            <w:tcW w:w="3686" w:type="dxa"/>
          </w:tcPr>
          <w:p w14:paraId="55C7C6CB" w14:textId="77777777" w:rsidR="007D0775" w:rsidRPr="0044041F" w:rsidRDefault="007D0775" w:rsidP="00367B60">
            <w:pPr>
              <w:rPr>
                <w:rFonts w:cs="Times New Roman"/>
              </w:rPr>
            </w:pPr>
            <w:r>
              <w:rPr>
                <w:rFonts w:cs="Times New Roman"/>
              </w:rPr>
              <w:t>Národní úroveň. Delegování – nutnost dostatečného personálního zajištění (nepřetěžovaný ředitel/pedagog)</w:t>
            </w:r>
          </w:p>
        </w:tc>
      </w:tr>
      <w:tr w:rsidR="007D0775" w:rsidRPr="0044041F" w14:paraId="1CB81370" w14:textId="77777777" w:rsidTr="007D0775">
        <w:tc>
          <w:tcPr>
            <w:tcW w:w="2830" w:type="dxa"/>
            <w:shd w:val="clear" w:color="auto" w:fill="EDEDED" w:themeFill="accent3" w:themeFillTint="33"/>
          </w:tcPr>
          <w:p w14:paraId="79A5B631" w14:textId="77777777" w:rsidR="007D0775" w:rsidRPr="0044041F" w:rsidRDefault="007D0775" w:rsidP="00367B60">
            <w:pPr>
              <w:rPr>
                <w:rFonts w:cs="Times New Roman"/>
              </w:rPr>
            </w:pPr>
            <w:r>
              <w:rPr>
                <w:rFonts w:cs="Times New Roman"/>
              </w:rPr>
              <w:t>Nepokračování, nenávaznost projektových aktivit po skončení dotace – chybějící organizátor, nositel, koordinátor.</w:t>
            </w:r>
          </w:p>
        </w:tc>
        <w:tc>
          <w:tcPr>
            <w:tcW w:w="1276" w:type="dxa"/>
          </w:tcPr>
          <w:p w14:paraId="654B734E" w14:textId="77777777" w:rsidR="007D0775" w:rsidRPr="0044041F" w:rsidRDefault="007D0775" w:rsidP="00367B60">
            <w:pPr>
              <w:jc w:val="center"/>
              <w:rPr>
                <w:rFonts w:cs="Times New Roman"/>
              </w:rPr>
            </w:pPr>
            <w:r>
              <w:rPr>
                <w:rFonts w:cs="Times New Roman"/>
              </w:rPr>
              <w:t>2</w:t>
            </w:r>
          </w:p>
        </w:tc>
        <w:tc>
          <w:tcPr>
            <w:tcW w:w="1276" w:type="dxa"/>
          </w:tcPr>
          <w:p w14:paraId="1A935AC5" w14:textId="77777777" w:rsidR="007D0775" w:rsidRPr="0044041F" w:rsidRDefault="007D0775" w:rsidP="00367B60">
            <w:pPr>
              <w:jc w:val="center"/>
              <w:rPr>
                <w:rFonts w:cs="Times New Roman"/>
              </w:rPr>
            </w:pPr>
            <w:r>
              <w:rPr>
                <w:rFonts w:cs="Times New Roman"/>
              </w:rPr>
              <w:t>5</w:t>
            </w:r>
          </w:p>
        </w:tc>
        <w:tc>
          <w:tcPr>
            <w:tcW w:w="992" w:type="dxa"/>
          </w:tcPr>
          <w:p w14:paraId="220DEC78" w14:textId="77777777" w:rsidR="007D0775" w:rsidRPr="007D0775" w:rsidRDefault="007D0775" w:rsidP="00367B60">
            <w:pPr>
              <w:rPr>
                <w:rFonts w:cs="Times New Roman"/>
                <w:b/>
                <w:bCs/>
              </w:rPr>
            </w:pPr>
            <w:r w:rsidRPr="007D0775">
              <w:rPr>
                <w:rFonts w:cs="Times New Roman"/>
                <w:b/>
                <w:bCs/>
              </w:rPr>
              <w:t>10</w:t>
            </w:r>
          </w:p>
        </w:tc>
        <w:tc>
          <w:tcPr>
            <w:tcW w:w="3686" w:type="dxa"/>
          </w:tcPr>
          <w:p w14:paraId="0B357437" w14:textId="77777777" w:rsidR="007D0775" w:rsidRPr="0044041F" w:rsidRDefault="007D0775" w:rsidP="00367B60">
            <w:pPr>
              <w:rPr>
                <w:rFonts w:cs="Times New Roman"/>
              </w:rPr>
            </w:pPr>
            <w:r>
              <w:rPr>
                <w:rFonts w:cs="Times New Roman"/>
              </w:rPr>
              <w:t>Nastavení dotačních titulů. Finance na osvědčené aktivity mimo dotace – změna systému.</w:t>
            </w:r>
          </w:p>
        </w:tc>
      </w:tr>
      <w:tr w:rsidR="007D0775" w:rsidRPr="0044041F" w14:paraId="601B5664" w14:textId="77777777" w:rsidTr="007D0775">
        <w:tc>
          <w:tcPr>
            <w:tcW w:w="2830" w:type="dxa"/>
            <w:shd w:val="clear" w:color="auto" w:fill="EDEDED" w:themeFill="accent3" w:themeFillTint="33"/>
          </w:tcPr>
          <w:p w14:paraId="5CCE5EAB" w14:textId="77777777" w:rsidR="007D0775" w:rsidRPr="0044041F" w:rsidRDefault="007D0775" w:rsidP="00367B60">
            <w:pPr>
              <w:rPr>
                <w:rFonts w:cs="Times New Roman"/>
              </w:rPr>
            </w:pPr>
            <w:r>
              <w:rPr>
                <w:rFonts w:cs="Times New Roman"/>
              </w:rPr>
              <w:t xml:space="preserve">Chybějící koordinátor pro všechny aktivity </w:t>
            </w:r>
            <w:r>
              <w:rPr>
                <w:rFonts w:cs="Times New Roman"/>
              </w:rPr>
              <w:lastRenderedPageBreak/>
              <w:t>spolupráce a projektové, včetně výtahu a souhrnu informací o dotačních možnostech a nabídce projekt, do kterých je možno se zapojit.</w:t>
            </w:r>
          </w:p>
        </w:tc>
        <w:tc>
          <w:tcPr>
            <w:tcW w:w="1276" w:type="dxa"/>
          </w:tcPr>
          <w:p w14:paraId="74129BB0" w14:textId="77777777" w:rsidR="007D0775" w:rsidRPr="0044041F" w:rsidRDefault="007D0775" w:rsidP="00367B60">
            <w:pPr>
              <w:jc w:val="center"/>
              <w:rPr>
                <w:rFonts w:cs="Times New Roman"/>
              </w:rPr>
            </w:pPr>
            <w:r>
              <w:rPr>
                <w:rFonts w:cs="Times New Roman"/>
              </w:rPr>
              <w:lastRenderedPageBreak/>
              <w:t>2</w:t>
            </w:r>
          </w:p>
        </w:tc>
        <w:tc>
          <w:tcPr>
            <w:tcW w:w="1276" w:type="dxa"/>
          </w:tcPr>
          <w:p w14:paraId="08EB996A" w14:textId="77777777" w:rsidR="007D0775" w:rsidRPr="0044041F" w:rsidRDefault="007D0775" w:rsidP="00367B60">
            <w:pPr>
              <w:jc w:val="center"/>
              <w:rPr>
                <w:rFonts w:cs="Times New Roman"/>
              </w:rPr>
            </w:pPr>
            <w:r>
              <w:rPr>
                <w:rFonts w:cs="Times New Roman"/>
              </w:rPr>
              <w:t>3</w:t>
            </w:r>
          </w:p>
        </w:tc>
        <w:tc>
          <w:tcPr>
            <w:tcW w:w="992" w:type="dxa"/>
          </w:tcPr>
          <w:p w14:paraId="51692F54" w14:textId="77777777" w:rsidR="007D0775" w:rsidRPr="007D0775" w:rsidRDefault="007D0775" w:rsidP="00367B60">
            <w:pPr>
              <w:rPr>
                <w:rFonts w:cs="Times New Roman"/>
                <w:b/>
                <w:bCs/>
              </w:rPr>
            </w:pPr>
            <w:r w:rsidRPr="007D0775">
              <w:rPr>
                <w:rFonts w:cs="Times New Roman"/>
                <w:b/>
                <w:bCs/>
              </w:rPr>
              <w:t>6</w:t>
            </w:r>
          </w:p>
        </w:tc>
        <w:tc>
          <w:tcPr>
            <w:tcW w:w="3686" w:type="dxa"/>
          </w:tcPr>
          <w:p w14:paraId="4B498FB8" w14:textId="77777777" w:rsidR="007D0775" w:rsidRPr="0044041F" w:rsidRDefault="007D0775" w:rsidP="00367B60">
            <w:pPr>
              <w:rPr>
                <w:rFonts w:cs="Times New Roman"/>
              </w:rPr>
            </w:pPr>
            <w:r>
              <w:rPr>
                <w:rFonts w:cs="Times New Roman"/>
              </w:rPr>
              <w:t>Finance na koordinátora na ORP.</w:t>
            </w:r>
          </w:p>
        </w:tc>
      </w:tr>
      <w:tr w:rsidR="007D0775" w:rsidRPr="0044041F" w14:paraId="581B7D2E" w14:textId="77777777" w:rsidTr="007D0775">
        <w:tc>
          <w:tcPr>
            <w:tcW w:w="2830" w:type="dxa"/>
            <w:shd w:val="clear" w:color="auto" w:fill="EDEDED" w:themeFill="accent3" w:themeFillTint="33"/>
          </w:tcPr>
          <w:p w14:paraId="13CE1E49" w14:textId="77777777" w:rsidR="007D0775" w:rsidRPr="0044041F" w:rsidRDefault="007D0775" w:rsidP="00367B60">
            <w:pPr>
              <w:rPr>
                <w:rFonts w:cs="Times New Roman"/>
              </w:rPr>
            </w:pPr>
            <w:r w:rsidRPr="0044041F">
              <w:rPr>
                <w:rFonts w:cs="Times New Roman"/>
              </w:rPr>
              <w:t>Komunikace mezi organizacemi v území</w:t>
            </w:r>
          </w:p>
        </w:tc>
        <w:tc>
          <w:tcPr>
            <w:tcW w:w="1276" w:type="dxa"/>
          </w:tcPr>
          <w:p w14:paraId="656C95D5" w14:textId="77777777" w:rsidR="007D0775" w:rsidRPr="0044041F" w:rsidRDefault="007D0775" w:rsidP="00367B60">
            <w:pPr>
              <w:jc w:val="center"/>
              <w:rPr>
                <w:rFonts w:cs="Times New Roman"/>
              </w:rPr>
            </w:pPr>
            <w:r w:rsidRPr="0044041F">
              <w:rPr>
                <w:rFonts w:cs="Times New Roman"/>
              </w:rPr>
              <w:t>3</w:t>
            </w:r>
          </w:p>
        </w:tc>
        <w:tc>
          <w:tcPr>
            <w:tcW w:w="1276" w:type="dxa"/>
          </w:tcPr>
          <w:p w14:paraId="11BCF8E1" w14:textId="77777777" w:rsidR="007D0775" w:rsidRPr="0044041F" w:rsidRDefault="007D0775" w:rsidP="00367B60">
            <w:pPr>
              <w:jc w:val="center"/>
              <w:rPr>
                <w:rFonts w:cs="Times New Roman"/>
              </w:rPr>
            </w:pPr>
            <w:r w:rsidRPr="0044041F">
              <w:rPr>
                <w:rFonts w:cs="Times New Roman"/>
              </w:rPr>
              <w:t>2</w:t>
            </w:r>
          </w:p>
        </w:tc>
        <w:tc>
          <w:tcPr>
            <w:tcW w:w="992" w:type="dxa"/>
          </w:tcPr>
          <w:p w14:paraId="19A483D1" w14:textId="77777777" w:rsidR="007D0775" w:rsidRPr="007D0775" w:rsidRDefault="007D0775" w:rsidP="00367B60">
            <w:pPr>
              <w:rPr>
                <w:rFonts w:cs="Times New Roman"/>
                <w:b/>
                <w:bCs/>
              </w:rPr>
            </w:pPr>
            <w:r w:rsidRPr="007D0775">
              <w:rPr>
                <w:rFonts w:cs="Times New Roman"/>
                <w:b/>
                <w:bCs/>
              </w:rPr>
              <w:t>6</w:t>
            </w:r>
          </w:p>
        </w:tc>
        <w:tc>
          <w:tcPr>
            <w:tcW w:w="3686" w:type="dxa"/>
          </w:tcPr>
          <w:p w14:paraId="5761A59E" w14:textId="77777777" w:rsidR="007D0775" w:rsidRPr="0044041F" w:rsidRDefault="007D0775" w:rsidP="00367B60">
            <w:pPr>
              <w:rPr>
                <w:rFonts w:cs="Times New Roman"/>
              </w:rPr>
            </w:pPr>
            <w:r w:rsidRPr="0044041F">
              <w:rPr>
                <w:rFonts w:cs="Times New Roman"/>
              </w:rPr>
              <w:t>Zřizovatel organizuje porady (společné).</w:t>
            </w:r>
          </w:p>
        </w:tc>
      </w:tr>
      <w:tr w:rsidR="007D0775" w:rsidRPr="0044041F" w14:paraId="673DE065" w14:textId="77777777" w:rsidTr="007D0775">
        <w:tc>
          <w:tcPr>
            <w:tcW w:w="2830" w:type="dxa"/>
            <w:shd w:val="clear" w:color="auto" w:fill="EDEDED" w:themeFill="accent3" w:themeFillTint="33"/>
          </w:tcPr>
          <w:p w14:paraId="319E454C" w14:textId="77777777" w:rsidR="007D0775" w:rsidRPr="0044041F" w:rsidRDefault="007D0775" w:rsidP="00367B60">
            <w:pPr>
              <w:rPr>
                <w:rFonts w:cs="Times New Roman"/>
              </w:rPr>
            </w:pPr>
            <w:r>
              <w:rPr>
                <w:rFonts w:cs="Times New Roman"/>
              </w:rPr>
              <w:t>Duplicitní činnosti – projekty, MAPy, koordinovaný přístup (MPI), NIDV, atd.</w:t>
            </w:r>
          </w:p>
        </w:tc>
        <w:tc>
          <w:tcPr>
            <w:tcW w:w="1276" w:type="dxa"/>
          </w:tcPr>
          <w:p w14:paraId="1FD54A8E" w14:textId="77777777" w:rsidR="007D0775" w:rsidRPr="0044041F" w:rsidRDefault="007D0775" w:rsidP="00367B60">
            <w:pPr>
              <w:jc w:val="center"/>
              <w:rPr>
                <w:rFonts w:cs="Times New Roman"/>
              </w:rPr>
            </w:pPr>
            <w:r>
              <w:rPr>
                <w:rFonts w:cs="Times New Roman"/>
              </w:rPr>
              <w:t>1</w:t>
            </w:r>
          </w:p>
        </w:tc>
        <w:tc>
          <w:tcPr>
            <w:tcW w:w="1276" w:type="dxa"/>
          </w:tcPr>
          <w:p w14:paraId="5499EA2C" w14:textId="77777777" w:rsidR="007D0775" w:rsidRPr="0044041F" w:rsidRDefault="007D0775" w:rsidP="00367B60">
            <w:pPr>
              <w:jc w:val="center"/>
              <w:rPr>
                <w:rFonts w:cs="Times New Roman"/>
              </w:rPr>
            </w:pPr>
            <w:r>
              <w:rPr>
                <w:rFonts w:cs="Times New Roman"/>
              </w:rPr>
              <w:t>3</w:t>
            </w:r>
          </w:p>
        </w:tc>
        <w:tc>
          <w:tcPr>
            <w:tcW w:w="992" w:type="dxa"/>
          </w:tcPr>
          <w:p w14:paraId="2FB989DB" w14:textId="77777777" w:rsidR="007D0775" w:rsidRPr="007D0775" w:rsidRDefault="007D0775" w:rsidP="00367B60">
            <w:pPr>
              <w:rPr>
                <w:rFonts w:cs="Times New Roman"/>
                <w:b/>
                <w:bCs/>
              </w:rPr>
            </w:pPr>
            <w:r w:rsidRPr="007D0775">
              <w:rPr>
                <w:rFonts w:cs="Times New Roman"/>
                <w:b/>
                <w:bCs/>
              </w:rPr>
              <w:t>3</w:t>
            </w:r>
          </w:p>
        </w:tc>
        <w:tc>
          <w:tcPr>
            <w:tcW w:w="3686" w:type="dxa"/>
          </w:tcPr>
          <w:p w14:paraId="7BEA514D" w14:textId="77777777" w:rsidR="007D0775" w:rsidRPr="0044041F" w:rsidRDefault="007D0775" w:rsidP="00367B60">
            <w:pPr>
              <w:rPr>
                <w:rFonts w:cs="Times New Roman"/>
              </w:rPr>
            </w:pPr>
            <w:r>
              <w:rPr>
                <w:rFonts w:cs="Times New Roman"/>
              </w:rPr>
              <w:t>Příprava dotačních titulů a jejich příprava</w:t>
            </w:r>
          </w:p>
        </w:tc>
      </w:tr>
      <w:tr w:rsidR="007D0775" w:rsidRPr="0044041F" w14:paraId="1D3C63BB" w14:textId="77777777" w:rsidTr="007D0775">
        <w:trPr>
          <w:trHeight w:val="370"/>
        </w:trPr>
        <w:tc>
          <w:tcPr>
            <w:tcW w:w="2830" w:type="dxa"/>
            <w:shd w:val="clear" w:color="auto" w:fill="C2D69B"/>
          </w:tcPr>
          <w:p w14:paraId="4BD67269" w14:textId="77777777" w:rsidR="007D0775" w:rsidRPr="0044041F" w:rsidRDefault="007D0775" w:rsidP="00367B60">
            <w:pPr>
              <w:jc w:val="center"/>
              <w:rPr>
                <w:rFonts w:cs="Times New Roman"/>
                <w:b/>
                <w:color w:val="FFFFFF" w:themeColor="background1"/>
              </w:rPr>
            </w:pPr>
          </w:p>
        </w:tc>
        <w:tc>
          <w:tcPr>
            <w:tcW w:w="7230" w:type="dxa"/>
            <w:gridSpan w:val="4"/>
            <w:shd w:val="clear" w:color="auto" w:fill="C2D69B"/>
            <w:vAlign w:val="center"/>
          </w:tcPr>
          <w:p w14:paraId="7CEFF950" w14:textId="77777777" w:rsidR="007D0775" w:rsidRPr="0044041F" w:rsidRDefault="007D0775" w:rsidP="00367B60">
            <w:pPr>
              <w:jc w:val="center"/>
              <w:rPr>
                <w:rFonts w:cs="Times New Roman"/>
                <w:b/>
              </w:rPr>
            </w:pPr>
            <w:r w:rsidRPr="0044041F">
              <w:rPr>
                <w:rFonts w:cs="Times New Roman"/>
                <w:b/>
                <w:color w:val="FFFFFF" w:themeColor="background1"/>
              </w:rPr>
              <w:t>FINANČNÍ A LEGISLATIVNÍ RIZIKO</w:t>
            </w:r>
          </w:p>
        </w:tc>
      </w:tr>
      <w:tr w:rsidR="007D0775" w:rsidRPr="0044041F" w14:paraId="77EEF826" w14:textId="77777777" w:rsidTr="007D0775">
        <w:tc>
          <w:tcPr>
            <w:tcW w:w="2830" w:type="dxa"/>
            <w:shd w:val="clear" w:color="auto" w:fill="EDEDED" w:themeFill="accent3" w:themeFillTint="33"/>
          </w:tcPr>
          <w:p w14:paraId="30CAC58A" w14:textId="77777777" w:rsidR="007D0775" w:rsidRPr="0044041F" w:rsidRDefault="007D0775" w:rsidP="00367B60">
            <w:pPr>
              <w:rPr>
                <w:rFonts w:cs="Times New Roman"/>
              </w:rPr>
            </w:pPr>
            <w:r w:rsidRPr="0044041F">
              <w:rPr>
                <w:rFonts w:cs="Times New Roman"/>
              </w:rPr>
              <w:t>Zajištění předfinancování projektů, spoluúčast se zřizovatelem.</w:t>
            </w:r>
          </w:p>
        </w:tc>
        <w:tc>
          <w:tcPr>
            <w:tcW w:w="1276" w:type="dxa"/>
          </w:tcPr>
          <w:p w14:paraId="6E091958" w14:textId="77777777" w:rsidR="007D0775" w:rsidRPr="0044041F" w:rsidRDefault="007D0775" w:rsidP="00367B60">
            <w:pPr>
              <w:jc w:val="center"/>
              <w:rPr>
                <w:rFonts w:cs="Times New Roman"/>
              </w:rPr>
            </w:pPr>
            <w:r w:rsidRPr="0044041F">
              <w:rPr>
                <w:rFonts w:cs="Times New Roman"/>
              </w:rPr>
              <w:t>4</w:t>
            </w:r>
          </w:p>
        </w:tc>
        <w:tc>
          <w:tcPr>
            <w:tcW w:w="1276" w:type="dxa"/>
          </w:tcPr>
          <w:p w14:paraId="6E1E397B" w14:textId="77777777" w:rsidR="007D0775" w:rsidRPr="0044041F" w:rsidRDefault="007D0775" w:rsidP="00367B60">
            <w:pPr>
              <w:jc w:val="center"/>
              <w:rPr>
                <w:rFonts w:cs="Times New Roman"/>
              </w:rPr>
            </w:pPr>
            <w:r w:rsidRPr="0044041F">
              <w:rPr>
                <w:rFonts w:cs="Times New Roman"/>
              </w:rPr>
              <w:t>5</w:t>
            </w:r>
          </w:p>
          <w:p w14:paraId="18900EE9" w14:textId="77777777" w:rsidR="007D0775" w:rsidRPr="0044041F" w:rsidRDefault="007D0775" w:rsidP="00367B60">
            <w:pPr>
              <w:jc w:val="center"/>
              <w:rPr>
                <w:rFonts w:cs="Times New Roman"/>
              </w:rPr>
            </w:pPr>
          </w:p>
        </w:tc>
        <w:tc>
          <w:tcPr>
            <w:tcW w:w="992" w:type="dxa"/>
          </w:tcPr>
          <w:p w14:paraId="6998B16C" w14:textId="77777777" w:rsidR="007D0775" w:rsidRPr="007D0775" w:rsidRDefault="007D0775" w:rsidP="00367B60">
            <w:pPr>
              <w:rPr>
                <w:rFonts w:cs="Times New Roman"/>
                <w:b/>
                <w:bCs/>
              </w:rPr>
            </w:pPr>
            <w:r w:rsidRPr="007D0775">
              <w:rPr>
                <w:rFonts w:cs="Times New Roman"/>
                <w:b/>
                <w:bCs/>
              </w:rPr>
              <w:t>20</w:t>
            </w:r>
          </w:p>
        </w:tc>
        <w:tc>
          <w:tcPr>
            <w:tcW w:w="3686" w:type="dxa"/>
          </w:tcPr>
          <w:p w14:paraId="21DB5F97" w14:textId="77777777" w:rsidR="007D0775" w:rsidRPr="0044041F" w:rsidRDefault="007D0775" w:rsidP="00367B60">
            <w:pPr>
              <w:rPr>
                <w:rFonts w:cs="Times New Roman"/>
              </w:rPr>
            </w:pPr>
            <w:r w:rsidRPr="0044041F">
              <w:rPr>
                <w:rFonts w:cs="Times New Roman"/>
              </w:rPr>
              <w:t>Plánování, boj o rezervní fond.</w:t>
            </w:r>
          </w:p>
        </w:tc>
      </w:tr>
      <w:tr w:rsidR="007D0775" w:rsidRPr="0044041F" w14:paraId="21C4E333" w14:textId="77777777" w:rsidTr="007D0775">
        <w:tc>
          <w:tcPr>
            <w:tcW w:w="2830" w:type="dxa"/>
            <w:shd w:val="clear" w:color="auto" w:fill="EDEDED" w:themeFill="accent3" w:themeFillTint="33"/>
          </w:tcPr>
          <w:p w14:paraId="25B2B0E8" w14:textId="77777777" w:rsidR="007D0775" w:rsidRPr="0044041F" w:rsidRDefault="007D0775" w:rsidP="00367B60">
            <w:pPr>
              <w:rPr>
                <w:rFonts w:cs="Times New Roman"/>
              </w:rPr>
            </w:pPr>
            <w:r>
              <w:rPr>
                <w:rFonts w:cs="Times New Roman"/>
              </w:rPr>
              <w:t>Reformy ohrožující kvalitu vzdělávání</w:t>
            </w:r>
          </w:p>
        </w:tc>
        <w:tc>
          <w:tcPr>
            <w:tcW w:w="1276" w:type="dxa"/>
          </w:tcPr>
          <w:p w14:paraId="53398BB9" w14:textId="77777777" w:rsidR="007D0775" w:rsidRPr="0044041F" w:rsidRDefault="007D0775" w:rsidP="00367B60">
            <w:pPr>
              <w:jc w:val="center"/>
              <w:rPr>
                <w:rFonts w:cs="Times New Roman"/>
              </w:rPr>
            </w:pPr>
            <w:r>
              <w:rPr>
                <w:rFonts w:cs="Times New Roman"/>
              </w:rPr>
              <w:t>4</w:t>
            </w:r>
          </w:p>
        </w:tc>
        <w:tc>
          <w:tcPr>
            <w:tcW w:w="1276" w:type="dxa"/>
          </w:tcPr>
          <w:p w14:paraId="61B21112" w14:textId="77777777" w:rsidR="007D0775" w:rsidRPr="0044041F" w:rsidRDefault="007D0775" w:rsidP="00367B60">
            <w:pPr>
              <w:jc w:val="center"/>
              <w:rPr>
                <w:rFonts w:cs="Times New Roman"/>
              </w:rPr>
            </w:pPr>
            <w:r>
              <w:rPr>
                <w:rFonts w:cs="Times New Roman"/>
              </w:rPr>
              <w:t>5</w:t>
            </w:r>
          </w:p>
        </w:tc>
        <w:tc>
          <w:tcPr>
            <w:tcW w:w="992" w:type="dxa"/>
          </w:tcPr>
          <w:p w14:paraId="0745C9B7" w14:textId="77777777" w:rsidR="007D0775" w:rsidRPr="007D0775" w:rsidRDefault="007D0775" w:rsidP="00367B60">
            <w:pPr>
              <w:rPr>
                <w:rFonts w:cs="Times New Roman"/>
                <w:b/>
                <w:bCs/>
              </w:rPr>
            </w:pPr>
            <w:r w:rsidRPr="007D0775">
              <w:rPr>
                <w:rFonts w:cs="Times New Roman"/>
                <w:b/>
                <w:bCs/>
              </w:rPr>
              <w:t>20</w:t>
            </w:r>
          </w:p>
        </w:tc>
        <w:tc>
          <w:tcPr>
            <w:tcW w:w="3686" w:type="dxa"/>
          </w:tcPr>
          <w:p w14:paraId="1B5833B8" w14:textId="77777777" w:rsidR="007D0775" w:rsidRPr="0044041F" w:rsidRDefault="007D0775" w:rsidP="00367B60">
            <w:pPr>
              <w:rPr>
                <w:rFonts w:cs="Times New Roman"/>
              </w:rPr>
            </w:pPr>
            <w:r>
              <w:rPr>
                <w:rFonts w:cs="Times New Roman"/>
              </w:rPr>
              <w:t>Národní úroveň</w:t>
            </w:r>
          </w:p>
        </w:tc>
      </w:tr>
      <w:tr w:rsidR="007D0775" w:rsidRPr="0044041F" w14:paraId="4622E281" w14:textId="77777777" w:rsidTr="007D0775">
        <w:tc>
          <w:tcPr>
            <w:tcW w:w="2830" w:type="dxa"/>
            <w:shd w:val="clear" w:color="auto" w:fill="EDEDED" w:themeFill="accent3" w:themeFillTint="33"/>
          </w:tcPr>
          <w:p w14:paraId="194CEEB3" w14:textId="77777777" w:rsidR="007D0775" w:rsidRPr="0044041F" w:rsidRDefault="007D0775" w:rsidP="00367B60">
            <w:pPr>
              <w:rPr>
                <w:rFonts w:cs="Times New Roman"/>
              </w:rPr>
            </w:pPr>
            <w:r>
              <w:rPr>
                <w:rFonts w:cs="Times New Roman"/>
              </w:rPr>
              <w:t>Zvyšující se nároky na kvalifikaci pedagogů bez reálného opodstatnění</w:t>
            </w:r>
          </w:p>
        </w:tc>
        <w:tc>
          <w:tcPr>
            <w:tcW w:w="1276" w:type="dxa"/>
          </w:tcPr>
          <w:p w14:paraId="376E1455" w14:textId="77777777" w:rsidR="007D0775" w:rsidRPr="0044041F" w:rsidRDefault="007D0775" w:rsidP="00367B60">
            <w:pPr>
              <w:jc w:val="center"/>
              <w:rPr>
                <w:rFonts w:cs="Times New Roman"/>
              </w:rPr>
            </w:pPr>
            <w:r>
              <w:rPr>
                <w:rFonts w:cs="Times New Roman"/>
              </w:rPr>
              <w:t>4</w:t>
            </w:r>
          </w:p>
        </w:tc>
        <w:tc>
          <w:tcPr>
            <w:tcW w:w="1276" w:type="dxa"/>
          </w:tcPr>
          <w:p w14:paraId="150EC96A" w14:textId="77777777" w:rsidR="007D0775" w:rsidRPr="0044041F" w:rsidRDefault="007D0775" w:rsidP="00367B60">
            <w:pPr>
              <w:jc w:val="center"/>
              <w:rPr>
                <w:rFonts w:cs="Times New Roman"/>
              </w:rPr>
            </w:pPr>
            <w:r>
              <w:rPr>
                <w:rFonts w:cs="Times New Roman"/>
              </w:rPr>
              <w:t>5</w:t>
            </w:r>
          </w:p>
        </w:tc>
        <w:tc>
          <w:tcPr>
            <w:tcW w:w="992" w:type="dxa"/>
          </w:tcPr>
          <w:p w14:paraId="73519463" w14:textId="77777777" w:rsidR="007D0775" w:rsidRPr="007D0775" w:rsidRDefault="007D0775" w:rsidP="00367B60">
            <w:pPr>
              <w:rPr>
                <w:rFonts w:cs="Times New Roman"/>
                <w:b/>
                <w:bCs/>
              </w:rPr>
            </w:pPr>
            <w:r w:rsidRPr="007D0775">
              <w:rPr>
                <w:rFonts w:cs="Times New Roman"/>
                <w:b/>
                <w:bCs/>
              </w:rPr>
              <w:t>20</w:t>
            </w:r>
          </w:p>
        </w:tc>
        <w:tc>
          <w:tcPr>
            <w:tcW w:w="3686" w:type="dxa"/>
          </w:tcPr>
          <w:p w14:paraId="1BB6929A" w14:textId="77777777" w:rsidR="007D0775" w:rsidRPr="0044041F" w:rsidRDefault="007D0775" w:rsidP="00367B60">
            <w:pPr>
              <w:rPr>
                <w:rFonts w:cs="Times New Roman"/>
              </w:rPr>
            </w:pPr>
            <w:r>
              <w:rPr>
                <w:rFonts w:cs="Times New Roman"/>
              </w:rPr>
              <w:t>Národní úroveň</w:t>
            </w:r>
          </w:p>
        </w:tc>
      </w:tr>
      <w:tr w:rsidR="007D0775" w:rsidRPr="0044041F" w14:paraId="4AF85F02" w14:textId="77777777" w:rsidTr="007D0775">
        <w:tc>
          <w:tcPr>
            <w:tcW w:w="2830" w:type="dxa"/>
            <w:shd w:val="clear" w:color="auto" w:fill="EDEDED" w:themeFill="accent3" w:themeFillTint="33"/>
          </w:tcPr>
          <w:p w14:paraId="4358506C" w14:textId="77777777" w:rsidR="007D0775" w:rsidRPr="0044041F" w:rsidRDefault="007D0775" w:rsidP="00367B60">
            <w:pPr>
              <w:rPr>
                <w:rFonts w:cs="Times New Roman"/>
              </w:rPr>
            </w:pPr>
            <w:r w:rsidRPr="0044041F">
              <w:rPr>
                <w:rFonts w:cs="Times New Roman"/>
              </w:rPr>
              <w:t>Různý náhled subjektů, které kontrolují.</w:t>
            </w:r>
          </w:p>
        </w:tc>
        <w:tc>
          <w:tcPr>
            <w:tcW w:w="1276" w:type="dxa"/>
          </w:tcPr>
          <w:p w14:paraId="2E1205BE" w14:textId="77777777" w:rsidR="007D0775" w:rsidRPr="0044041F" w:rsidRDefault="007D0775" w:rsidP="00367B60">
            <w:pPr>
              <w:jc w:val="center"/>
              <w:rPr>
                <w:rFonts w:cs="Times New Roman"/>
              </w:rPr>
            </w:pPr>
            <w:r w:rsidRPr="0044041F">
              <w:rPr>
                <w:rFonts w:cs="Times New Roman"/>
              </w:rPr>
              <w:t>4</w:t>
            </w:r>
          </w:p>
        </w:tc>
        <w:tc>
          <w:tcPr>
            <w:tcW w:w="1276" w:type="dxa"/>
          </w:tcPr>
          <w:p w14:paraId="047320F2" w14:textId="77777777" w:rsidR="007D0775" w:rsidRPr="0044041F" w:rsidRDefault="007D0775" w:rsidP="00367B60">
            <w:pPr>
              <w:jc w:val="center"/>
              <w:rPr>
                <w:rFonts w:cs="Times New Roman"/>
              </w:rPr>
            </w:pPr>
            <w:r w:rsidRPr="0044041F">
              <w:rPr>
                <w:rFonts w:cs="Times New Roman"/>
              </w:rPr>
              <w:t>4</w:t>
            </w:r>
          </w:p>
        </w:tc>
        <w:tc>
          <w:tcPr>
            <w:tcW w:w="992" w:type="dxa"/>
          </w:tcPr>
          <w:p w14:paraId="4FC38C00" w14:textId="77777777" w:rsidR="007D0775" w:rsidRPr="007D0775" w:rsidRDefault="007D0775" w:rsidP="00367B60">
            <w:pPr>
              <w:rPr>
                <w:rFonts w:cs="Times New Roman"/>
                <w:b/>
                <w:bCs/>
              </w:rPr>
            </w:pPr>
            <w:r w:rsidRPr="007D0775">
              <w:rPr>
                <w:rFonts w:cs="Times New Roman"/>
                <w:b/>
                <w:bCs/>
              </w:rPr>
              <w:t>16</w:t>
            </w:r>
          </w:p>
        </w:tc>
        <w:tc>
          <w:tcPr>
            <w:tcW w:w="3686" w:type="dxa"/>
          </w:tcPr>
          <w:p w14:paraId="1BDEBCA9" w14:textId="77777777" w:rsidR="007D0775" w:rsidRPr="0044041F" w:rsidRDefault="007D0775" w:rsidP="00367B60">
            <w:pPr>
              <w:rPr>
                <w:rFonts w:cs="Times New Roman"/>
              </w:rPr>
            </w:pPr>
            <w:r w:rsidRPr="0044041F">
              <w:rPr>
                <w:rFonts w:cs="Times New Roman"/>
              </w:rPr>
              <w:t>Komunikovat s poskytovatelem dotace (mít to písemně).</w:t>
            </w:r>
          </w:p>
        </w:tc>
      </w:tr>
      <w:tr w:rsidR="007D0775" w:rsidRPr="0044041F" w14:paraId="42F1BCD4" w14:textId="77777777" w:rsidTr="007D0775">
        <w:tc>
          <w:tcPr>
            <w:tcW w:w="2830" w:type="dxa"/>
            <w:shd w:val="clear" w:color="auto" w:fill="EDEDED" w:themeFill="accent3" w:themeFillTint="33"/>
          </w:tcPr>
          <w:p w14:paraId="3561B1BC" w14:textId="77777777" w:rsidR="007D0775" w:rsidRPr="0044041F" w:rsidRDefault="007D0775" w:rsidP="00367B60">
            <w:pPr>
              <w:rPr>
                <w:rFonts w:cs="Times New Roman"/>
              </w:rPr>
            </w:pPr>
            <w:r>
              <w:rPr>
                <w:rFonts w:cs="Times New Roman"/>
              </w:rPr>
              <w:t>Nepřipravenost aktérů na legislativní změny (školy-školská poradenská zařízení-PPP-rodiče. Děti), nevytvořený systém, změny za pochodu</w:t>
            </w:r>
          </w:p>
        </w:tc>
        <w:tc>
          <w:tcPr>
            <w:tcW w:w="1276" w:type="dxa"/>
          </w:tcPr>
          <w:p w14:paraId="7FEC433F" w14:textId="77777777" w:rsidR="007D0775" w:rsidRPr="0044041F" w:rsidRDefault="007D0775" w:rsidP="00367B60">
            <w:pPr>
              <w:jc w:val="center"/>
              <w:rPr>
                <w:rFonts w:cs="Times New Roman"/>
              </w:rPr>
            </w:pPr>
            <w:r>
              <w:rPr>
                <w:rFonts w:cs="Times New Roman"/>
              </w:rPr>
              <w:t>4</w:t>
            </w:r>
          </w:p>
        </w:tc>
        <w:tc>
          <w:tcPr>
            <w:tcW w:w="1276" w:type="dxa"/>
          </w:tcPr>
          <w:p w14:paraId="25DCD2CE" w14:textId="77777777" w:rsidR="007D0775" w:rsidRPr="0044041F" w:rsidRDefault="007D0775" w:rsidP="00367B60">
            <w:pPr>
              <w:jc w:val="center"/>
              <w:rPr>
                <w:rFonts w:cs="Times New Roman"/>
              </w:rPr>
            </w:pPr>
            <w:r>
              <w:rPr>
                <w:rFonts w:cs="Times New Roman"/>
              </w:rPr>
              <w:t>4</w:t>
            </w:r>
          </w:p>
        </w:tc>
        <w:tc>
          <w:tcPr>
            <w:tcW w:w="992" w:type="dxa"/>
          </w:tcPr>
          <w:p w14:paraId="238FF9B0" w14:textId="77777777" w:rsidR="007D0775" w:rsidRPr="007D0775" w:rsidRDefault="007D0775" w:rsidP="00367B60">
            <w:pPr>
              <w:rPr>
                <w:rFonts w:cs="Times New Roman"/>
                <w:b/>
                <w:bCs/>
              </w:rPr>
            </w:pPr>
            <w:r w:rsidRPr="007D0775">
              <w:rPr>
                <w:rFonts w:cs="Times New Roman"/>
                <w:b/>
                <w:bCs/>
              </w:rPr>
              <w:t>16</w:t>
            </w:r>
          </w:p>
        </w:tc>
        <w:tc>
          <w:tcPr>
            <w:tcW w:w="3686" w:type="dxa"/>
          </w:tcPr>
          <w:p w14:paraId="656A8809" w14:textId="77777777" w:rsidR="007D0775" w:rsidRPr="0044041F" w:rsidRDefault="007D0775" w:rsidP="00367B60">
            <w:pPr>
              <w:rPr>
                <w:rFonts w:cs="Times New Roman"/>
              </w:rPr>
            </w:pPr>
            <w:r>
              <w:rPr>
                <w:rFonts w:cs="Times New Roman"/>
              </w:rPr>
              <w:t>Národní úroveň- systémovost . Vzdělávací aktivity. Příprava „zdola“</w:t>
            </w:r>
          </w:p>
        </w:tc>
      </w:tr>
      <w:tr w:rsidR="007D0775" w:rsidRPr="0044041F" w14:paraId="4377B37C" w14:textId="77777777" w:rsidTr="007D0775">
        <w:tc>
          <w:tcPr>
            <w:tcW w:w="2830" w:type="dxa"/>
            <w:shd w:val="clear" w:color="auto" w:fill="EDEDED" w:themeFill="accent3" w:themeFillTint="33"/>
          </w:tcPr>
          <w:p w14:paraId="4EE5D8A6" w14:textId="77777777" w:rsidR="007D0775" w:rsidRPr="0044041F" w:rsidRDefault="007D0775" w:rsidP="00367B60">
            <w:pPr>
              <w:rPr>
                <w:rFonts w:cs="Times New Roman"/>
              </w:rPr>
            </w:pPr>
            <w:r>
              <w:rPr>
                <w:rFonts w:cs="Times New Roman"/>
              </w:rPr>
              <w:t>Legislativní změny vedoucí k vynuceným investicím.</w:t>
            </w:r>
          </w:p>
        </w:tc>
        <w:tc>
          <w:tcPr>
            <w:tcW w:w="1276" w:type="dxa"/>
          </w:tcPr>
          <w:p w14:paraId="62B524A8" w14:textId="77777777" w:rsidR="007D0775" w:rsidRPr="0044041F" w:rsidRDefault="007D0775" w:rsidP="00367B60">
            <w:pPr>
              <w:jc w:val="center"/>
              <w:rPr>
                <w:rFonts w:cs="Times New Roman"/>
              </w:rPr>
            </w:pPr>
            <w:r>
              <w:rPr>
                <w:rFonts w:cs="Times New Roman"/>
              </w:rPr>
              <w:t>4</w:t>
            </w:r>
          </w:p>
        </w:tc>
        <w:tc>
          <w:tcPr>
            <w:tcW w:w="1276" w:type="dxa"/>
          </w:tcPr>
          <w:p w14:paraId="5A4C1E64" w14:textId="77777777" w:rsidR="007D0775" w:rsidRPr="0044041F" w:rsidRDefault="007D0775" w:rsidP="00367B60">
            <w:pPr>
              <w:jc w:val="center"/>
              <w:rPr>
                <w:rFonts w:cs="Times New Roman"/>
              </w:rPr>
            </w:pPr>
            <w:r>
              <w:rPr>
                <w:rFonts w:cs="Times New Roman"/>
              </w:rPr>
              <w:t>4</w:t>
            </w:r>
          </w:p>
        </w:tc>
        <w:tc>
          <w:tcPr>
            <w:tcW w:w="992" w:type="dxa"/>
          </w:tcPr>
          <w:p w14:paraId="3536C89B" w14:textId="77777777" w:rsidR="007D0775" w:rsidRPr="007D0775" w:rsidRDefault="007D0775" w:rsidP="00367B60">
            <w:pPr>
              <w:rPr>
                <w:rFonts w:cs="Times New Roman"/>
                <w:b/>
                <w:bCs/>
              </w:rPr>
            </w:pPr>
            <w:r w:rsidRPr="007D0775">
              <w:rPr>
                <w:rFonts w:cs="Times New Roman"/>
                <w:b/>
                <w:bCs/>
              </w:rPr>
              <w:t>16</w:t>
            </w:r>
          </w:p>
        </w:tc>
        <w:tc>
          <w:tcPr>
            <w:tcW w:w="3686" w:type="dxa"/>
          </w:tcPr>
          <w:p w14:paraId="11BAB9D4" w14:textId="77777777" w:rsidR="007D0775" w:rsidRPr="0044041F" w:rsidRDefault="007D0775" w:rsidP="00367B60">
            <w:pPr>
              <w:rPr>
                <w:rFonts w:cs="Times New Roman"/>
              </w:rPr>
            </w:pPr>
            <w:r>
              <w:rPr>
                <w:rFonts w:cs="Times New Roman"/>
              </w:rPr>
              <w:t>Zohlednění v rozpočtech – národní úroveň</w:t>
            </w:r>
          </w:p>
        </w:tc>
      </w:tr>
      <w:tr w:rsidR="007D0775" w:rsidRPr="0044041F" w14:paraId="006B65E9" w14:textId="77777777" w:rsidTr="007D0775">
        <w:tc>
          <w:tcPr>
            <w:tcW w:w="2830" w:type="dxa"/>
            <w:shd w:val="clear" w:color="auto" w:fill="EDEDED" w:themeFill="accent3" w:themeFillTint="33"/>
          </w:tcPr>
          <w:p w14:paraId="622D8219" w14:textId="77777777" w:rsidR="007D0775" w:rsidRPr="0044041F" w:rsidRDefault="007D0775" w:rsidP="00367B60">
            <w:pPr>
              <w:rPr>
                <w:rFonts w:cs="Times New Roman"/>
              </w:rPr>
            </w:pPr>
            <w:r>
              <w:rPr>
                <w:rFonts w:cs="Times New Roman"/>
              </w:rPr>
              <w:t>Nedostatek financí související s předpisy/zákony/normami.</w:t>
            </w:r>
          </w:p>
        </w:tc>
        <w:tc>
          <w:tcPr>
            <w:tcW w:w="1276" w:type="dxa"/>
          </w:tcPr>
          <w:p w14:paraId="06E4E20F" w14:textId="77777777" w:rsidR="007D0775" w:rsidRPr="0044041F" w:rsidRDefault="007D0775" w:rsidP="00367B60">
            <w:pPr>
              <w:jc w:val="center"/>
              <w:rPr>
                <w:rFonts w:cs="Times New Roman"/>
              </w:rPr>
            </w:pPr>
            <w:r>
              <w:rPr>
                <w:rFonts w:cs="Times New Roman"/>
              </w:rPr>
              <w:t>5</w:t>
            </w:r>
          </w:p>
        </w:tc>
        <w:tc>
          <w:tcPr>
            <w:tcW w:w="1276" w:type="dxa"/>
          </w:tcPr>
          <w:p w14:paraId="15C11F49" w14:textId="77777777" w:rsidR="007D0775" w:rsidRPr="0044041F" w:rsidRDefault="007D0775" w:rsidP="00367B60">
            <w:pPr>
              <w:jc w:val="center"/>
              <w:rPr>
                <w:rFonts w:cs="Times New Roman"/>
              </w:rPr>
            </w:pPr>
            <w:r>
              <w:rPr>
                <w:rFonts w:cs="Times New Roman"/>
              </w:rPr>
              <w:t>3</w:t>
            </w:r>
          </w:p>
        </w:tc>
        <w:tc>
          <w:tcPr>
            <w:tcW w:w="992" w:type="dxa"/>
          </w:tcPr>
          <w:p w14:paraId="2CD9F216" w14:textId="77777777" w:rsidR="007D0775" w:rsidRPr="007D0775" w:rsidRDefault="007D0775" w:rsidP="00367B60">
            <w:pPr>
              <w:rPr>
                <w:rFonts w:cs="Times New Roman"/>
                <w:b/>
                <w:bCs/>
              </w:rPr>
            </w:pPr>
            <w:r w:rsidRPr="007D0775">
              <w:rPr>
                <w:rFonts w:cs="Times New Roman"/>
                <w:b/>
                <w:bCs/>
              </w:rPr>
              <w:t>15</w:t>
            </w:r>
          </w:p>
        </w:tc>
        <w:tc>
          <w:tcPr>
            <w:tcW w:w="3686" w:type="dxa"/>
          </w:tcPr>
          <w:p w14:paraId="4029032B" w14:textId="77777777" w:rsidR="007D0775" w:rsidRPr="0044041F" w:rsidRDefault="007D0775" w:rsidP="00367B60">
            <w:pPr>
              <w:rPr>
                <w:rFonts w:cs="Times New Roman"/>
              </w:rPr>
            </w:pPr>
            <w:r>
              <w:rPr>
                <w:rFonts w:cs="Times New Roman"/>
              </w:rPr>
              <w:t>Národní úroveň – stálost zákonů, bez novelizací a změn.</w:t>
            </w:r>
          </w:p>
        </w:tc>
      </w:tr>
      <w:tr w:rsidR="007D0775" w:rsidRPr="0044041F" w14:paraId="7D9A2408" w14:textId="77777777" w:rsidTr="007D0775">
        <w:tc>
          <w:tcPr>
            <w:tcW w:w="2830" w:type="dxa"/>
            <w:shd w:val="clear" w:color="auto" w:fill="EDEDED" w:themeFill="accent3" w:themeFillTint="33"/>
          </w:tcPr>
          <w:p w14:paraId="33315497" w14:textId="77777777" w:rsidR="007D0775" w:rsidRPr="0044041F" w:rsidRDefault="007D0775" w:rsidP="00367B60">
            <w:pPr>
              <w:rPr>
                <w:rFonts w:cs="Times New Roman"/>
              </w:rPr>
            </w:pPr>
            <w:r w:rsidRPr="0044041F">
              <w:rPr>
                <w:rFonts w:cs="Times New Roman"/>
              </w:rPr>
              <w:t>Postihy vyplývající z porušení rozpočtové kázně.</w:t>
            </w:r>
          </w:p>
        </w:tc>
        <w:tc>
          <w:tcPr>
            <w:tcW w:w="1276" w:type="dxa"/>
          </w:tcPr>
          <w:p w14:paraId="0687007F" w14:textId="77777777" w:rsidR="007D0775" w:rsidRPr="0044041F" w:rsidRDefault="007D0775" w:rsidP="00367B60">
            <w:pPr>
              <w:jc w:val="center"/>
              <w:rPr>
                <w:rFonts w:cs="Times New Roman"/>
              </w:rPr>
            </w:pPr>
            <w:r w:rsidRPr="0044041F">
              <w:rPr>
                <w:rFonts w:cs="Times New Roman"/>
              </w:rPr>
              <w:t>4</w:t>
            </w:r>
          </w:p>
        </w:tc>
        <w:tc>
          <w:tcPr>
            <w:tcW w:w="1276" w:type="dxa"/>
          </w:tcPr>
          <w:p w14:paraId="042ACCBD" w14:textId="77777777" w:rsidR="007D0775" w:rsidRPr="0044041F" w:rsidRDefault="007D0775" w:rsidP="00367B60">
            <w:pPr>
              <w:jc w:val="center"/>
              <w:rPr>
                <w:rFonts w:cs="Times New Roman"/>
              </w:rPr>
            </w:pPr>
            <w:r w:rsidRPr="0044041F">
              <w:rPr>
                <w:rFonts w:cs="Times New Roman"/>
              </w:rPr>
              <w:t>3</w:t>
            </w:r>
          </w:p>
        </w:tc>
        <w:tc>
          <w:tcPr>
            <w:tcW w:w="992" w:type="dxa"/>
          </w:tcPr>
          <w:p w14:paraId="78FD1A27" w14:textId="77777777" w:rsidR="007D0775" w:rsidRPr="007D0775" w:rsidRDefault="007D0775" w:rsidP="00367B60">
            <w:pPr>
              <w:rPr>
                <w:rFonts w:cs="Times New Roman"/>
                <w:b/>
                <w:bCs/>
              </w:rPr>
            </w:pPr>
            <w:r w:rsidRPr="007D0775">
              <w:rPr>
                <w:rFonts w:cs="Times New Roman"/>
                <w:b/>
                <w:bCs/>
              </w:rPr>
              <w:t>12</w:t>
            </w:r>
          </w:p>
        </w:tc>
        <w:tc>
          <w:tcPr>
            <w:tcW w:w="3686" w:type="dxa"/>
          </w:tcPr>
          <w:p w14:paraId="20E1482A" w14:textId="77777777" w:rsidR="007D0775" w:rsidRPr="0044041F" w:rsidRDefault="007D0775" w:rsidP="00367B60">
            <w:pPr>
              <w:rPr>
                <w:rFonts w:cs="Times New Roman"/>
              </w:rPr>
            </w:pPr>
            <w:r w:rsidRPr="0044041F">
              <w:rPr>
                <w:rFonts w:cs="Times New Roman"/>
              </w:rPr>
              <w:t>Kvalita zpracování, využít spolehlivé externí firmy pro kontrolu.</w:t>
            </w:r>
          </w:p>
        </w:tc>
      </w:tr>
      <w:tr w:rsidR="007D0775" w:rsidRPr="0044041F" w14:paraId="5D5F19BA" w14:textId="77777777" w:rsidTr="007D0775">
        <w:tc>
          <w:tcPr>
            <w:tcW w:w="2830" w:type="dxa"/>
            <w:shd w:val="clear" w:color="auto" w:fill="EDEDED" w:themeFill="accent3" w:themeFillTint="33"/>
          </w:tcPr>
          <w:p w14:paraId="1D6550A0" w14:textId="77777777" w:rsidR="007D0775" w:rsidRPr="0044041F" w:rsidRDefault="007D0775" w:rsidP="00367B60">
            <w:pPr>
              <w:rPr>
                <w:rFonts w:cs="Times New Roman"/>
              </w:rPr>
            </w:pPr>
            <w:r>
              <w:rPr>
                <w:rFonts w:cs="Times New Roman"/>
              </w:rPr>
              <w:t>Nepokračování, nenávaznost projektových aktivit po skončení dotace – chybějící finance</w:t>
            </w:r>
          </w:p>
        </w:tc>
        <w:tc>
          <w:tcPr>
            <w:tcW w:w="1276" w:type="dxa"/>
          </w:tcPr>
          <w:p w14:paraId="52D2DE92" w14:textId="77777777" w:rsidR="007D0775" w:rsidRPr="0044041F" w:rsidRDefault="007D0775" w:rsidP="00367B60">
            <w:pPr>
              <w:jc w:val="center"/>
              <w:rPr>
                <w:rFonts w:cs="Times New Roman"/>
              </w:rPr>
            </w:pPr>
            <w:r>
              <w:rPr>
                <w:rFonts w:cs="Times New Roman"/>
              </w:rPr>
              <w:t>3</w:t>
            </w:r>
          </w:p>
        </w:tc>
        <w:tc>
          <w:tcPr>
            <w:tcW w:w="1276" w:type="dxa"/>
          </w:tcPr>
          <w:p w14:paraId="7EB155B6" w14:textId="77777777" w:rsidR="007D0775" w:rsidRPr="0044041F" w:rsidRDefault="007D0775" w:rsidP="00367B60">
            <w:pPr>
              <w:jc w:val="center"/>
              <w:rPr>
                <w:rFonts w:cs="Times New Roman"/>
              </w:rPr>
            </w:pPr>
            <w:r>
              <w:rPr>
                <w:rFonts w:cs="Times New Roman"/>
              </w:rPr>
              <w:t>4</w:t>
            </w:r>
          </w:p>
        </w:tc>
        <w:tc>
          <w:tcPr>
            <w:tcW w:w="992" w:type="dxa"/>
          </w:tcPr>
          <w:p w14:paraId="74321CAD" w14:textId="77777777" w:rsidR="007D0775" w:rsidRPr="007D0775" w:rsidRDefault="007D0775" w:rsidP="00367B60">
            <w:pPr>
              <w:rPr>
                <w:rFonts w:cs="Times New Roman"/>
                <w:b/>
                <w:bCs/>
              </w:rPr>
            </w:pPr>
            <w:r w:rsidRPr="007D0775">
              <w:rPr>
                <w:rFonts w:cs="Times New Roman"/>
                <w:b/>
                <w:bCs/>
              </w:rPr>
              <w:t>12</w:t>
            </w:r>
          </w:p>
        </w:tc>
        <w:tc>
          <w:tcPr>
            <w:tcW w:w="3686" w:type="dxa"/>
          </w:tcPr>
          <w:p w14:paraId="418318E6" w14:textId="77777777" w:rsidR="007D0775" w:rsidRPr="0044041F" w:rsidRDefault="007D0775" w:rsidP="00367B60">
            <w:pPr>
              <w:rPr>
                <w:rFonts w:cs="Times New Roman"/>
              </w:rPr>
            </w:pPr>
            <w:r>
              <w:rPr>
                <w:rFonts w:cs="Times New Roman"/>
              </w:rPr>
              <w:t>Národní úroveň/zřizovatel. Změna systému.</w:t>
            </w:r>
          </w:p>
        </w:tc>
      </w:tr>
      <w:tr w:rsidR="007D0775" w:rsidRPr="0044041F" w14:paraId="2EE1A4C8" w14:textId="77777777" w:rsidTr="007D0775">
        <w:tc>
          <w:tcPr>
            <w:tcW w:w="2830" w:type="dxa"/>
            <w:shd w:val="clear" w:color="auto" w:fill="EDEDED" w:themeFill="accent3" w:themeFillTint="33"/>
          </w:tcPr>
          <w:p w14:paraId="246ADD2C" w14:textId="77777777" w:rsidR="007D0775" w:rsidRPr="0044041F" w:rsidRDefault="007D0775" w:rsidP="00367B60">
            <w:pPr>
              <w:rPr>
                <w:rFonts w:cs="Times New Roman"/>
              </w:rPr>
            </w:pPr>
            <w:r w:rsidRPr="0044041F">
              <w:rPr>
                <w:rFonts w:cs="Times New Roman"/>
              </w:rPr>
              <w:t>Změna pravidel v průběhu projektu.</w:t>
            </w:r>
          </w:p>
        </w:tc>
        <w:tc>
          <w:tcPr>
            <w:tcW w:w="1276" w:type="dxa"/>
          </w:tcPr>
          <w:p w14:paraId="32B3AA57" w14:textId="77777777" w:rsidR="007D0775" w:rsidRPr="0044041F" w:rsidRDefault="007D0775" w:rsidP="00367B60">
            <w:pPr>
              <w:jc w:val="center"/>
              <w:rPr>
                <w:rFonts w:cs="Times New Roman"/>
              </w:rPr>
            </w:pPr>
            <w:r w:rsidRPr="0044041F">
              <w:rPr>
                <w:rFonts w:cs="Times New Roman"/>
              </w:rPr>
              <w:t>4</w:t>
            </w:r>
          </w:p>
        </w:tc>
        <w:tc>
          <w:tcPr>
            <w:tcW w:w="1276" w:type="dxa"/>
          </w:tcPr>
          <w:p w14:paraId="319A9EC7" w14:textId="77777777" w:rsidR="007D0775" w:rsidRPr="0044041F" w:rsidRDefault="007D0775" w:rsidP="00367B60">
            <w:pPr>
              <w:jc w:val="center"/>
              <w:rPr>
                <w:rFonts w:cs="Times New Roman"/>
              </w:rPr>
            </w:pPr>
            <w:r w:rsidRPr="0044041F">
              <w:rPr>
                <w:rFonts w:cs="Times New Roman"/>
              </w:rPr>
              <w:t>3</w:t>
            </w:r>
          </w:p>
        </w:tc>
        <w:tc>
          <w:tcPr>
            <w:tcW w:w="992" w:type="dxa"/>
          </w:tcPr>
          <w:p w14:paraId="13CA0399" w14:textId="77777777" w:rsidR="007D0775" w:rsidRPr="007D0775" w:rsidRDefault="007D0775" w:rsidP="00367B60">
            <w:pPr>
              <w:rPr>
                <w:rFonts w:cs="Times New Roman"/>
                <w:b/>
                <w:bCs/>
              </w:rPr>
            </w:pPr>
            <w:r w:rsidRPr="007D0775">
              <w:rPr>
                <w:rFonts w:cs="Times New Roman"/>
                <w:b/>
                <w:bCs/>
              </w:rPr>
              <w:t>12</w:t>
            </w:r>
          </w:p>
        </w:tc>
        <w:tc>
          <w:tcPr>
            <w:tcW w:w="3686" w:type="dxa"/>
          </w:tcPr>
          <w:p w14:paraId="47F8CD1D" w14:textId="77777777" w:rsidR="007D0775" w:rsidRPr="0044041F" w:rsidRDefault="007D0775" w:rsidP="00367B60">
            <w:pPr>
              <w:rPr>
                <w:rFonts w:cs="Times New Roman"/>
              </w:rPr>
            </w:pPr>
            <w:r w:rsidRPr="0044041F">
              <w:rPr>
                <w:rFonts w:cs="Times New Roman"/>
              </w:rPr>
              <w:t>Nelze předejít.</w:t>
            </w:r>
          </w:p>
        </w:tc>
      </w:tr>
      <w:tr w:rsidR="007D0775" w:rsidRPr="0044041F" w14:paraId="54D8B707" w14:textId="77777777" w:rsidTr="007D0775">
        <w:tc>
          <w:tcPr>
            <w:tcW w:w="2830" w:type="dxa"/>
            <w:shd w:val="clear" w:color="auto" w:fill="EDEDED" w:themeFill="accent3" w:themeFillTint="33"/>
          </w:tcPr>
          <w:p w14:paraId="217B5EEE" w14:textId="77777777" w:rsidR="007D0775" w:rsidRPr="0044041F" w:rsidRDefault="007D0775" w:rsidP="00367B60">
            <w:pPr>
              <w:rPr>
                <w:rFonts w:cs="Times New Roman"/>
              </w:rPr>
            </w:pPr>
            <w:r w:rsidRPr="0044041F">
              <w:rPr>
                <w:rFonts w:cs="Times New Roman"/>
              </w:rPr>
              <w:t>Změna politického vedení kraje (volby).</w:t>
            </w:r>
          </w:p>
        </w:tc>
        <w:tc>
          <w:tcPr>
            <w:tcW w:w="1276" w:type="dxa"/>
          </w:tcPr>
          <w:p w14:paraId="14F594E0" w14:textId="77777777" w:rsidR="007D0775" w:rsidRPr="0044041F" w:rsidRDefault="007D0775" w:rsidP="00367B60">
            <w:pPr>
              <w:jc w:val="center"/>
              <w:rPr>
                <w:rFonts w:cs="Times New Roman"/>
              </w:rPr>
            </w:pPr>
            <w:r w:rsidRPr="0044041F">
              <w:rPr>
                <w:rFonts w:cs="Times New Roman"/>
              </w:rPr>
              <w:t>4</w:t>
            </w:r>
          </w:p>
        </w:tc>
        <w:tc>
          <w:tcPr>
            <w:tcW w:w="1276" w:type="dxa"/>
          </w:tcPr>
          <w:p w14:paraId="2C5D02A2" w14:textId="77777777" w:rsidR="007D0775" w:rsidRPr="0044041F" w:rsidRDefault="007D0775" w:rsidP="00367B60">
            <w:pPr>
              <w:jc w:val="center"/>
              <w:rPr>
                <w:rFonts w:cs="Times New Roman"/>
              </w:rPr>
            </w:pPr>
            <w:r w:rsidRPr="0044041F">
              <w:rPr>
                <w:rFonts w:cs="Times New Roman"/>
              </w:rPr>
              <w:t>3</w:t>
            </w:r>
          </w:p>
        </w:tc>
        <w:tc>
          <w:tcPr>
            <w:tcW w:w="992" w:type="dxa"/>
          </w:tcPr>
          <w:p w14:paraId="073ACF9B" w14:textId="77777777" w:rsidR="007D0775" w:rsidRPr="007D0775" w:rsidRDefault="007D0775" w:rsidP="00367B60">
            <w:pPr>
              <w:rPr>
                <w:rFonts w:cs="Times New Roman"/>
                <w:b/>
                <w:bCs/>
              </w:rPr>
            </w:pPr>
            <w:r w:rsidRPr="007D0775">
              <w:rPr>
                <w:rFonts w:cs="Times New Roman"/>
                <w:b/>
                <w:bCs/>
              </w:rPr>
              <w:t>12</w:t>
            </w:r>
          </w:p>
        </w:tc>
        <w:tc>
          <w:tcPr>
            <w:tcW w:w="3686" w:type="dxa"/>
          </w:tcPr>
          <w:p w14:paraId="763B1D1C" w14:textId="77777777" w:rsidR="007D0775" w:rsidRPr="0044041F" w:rsidRDefault="007D0775" w:rsidP="00367B60">
            <w:pPr>
              <w:rPr>
                <w:rFonts w:cs="Times New Roman"/>
              </w:rPr>
            </w:pPr>
            <w:r w:rsidRPr="0044041F">
              <w:rPr>
                <w:rFonts w:cs="Times New Roman"/>
              </w:rPr>
              <w:t>Nelze ovlivnit.</w:t>
            </w:r>
          </w:p>
        </w:tc>
      </w:tr>
      <w:tr w:rsidR="007D0775" w:rsidRPr="0044041F" w14:paraId="4BD3CE4F" w14:textId="77777777" w:rsidTr="007D0775">
        <w:tc>
          <w:tcPr>
            <w:tcW w:w="2830" w:type="dxa"/>
            <w:shd w:val="clear" w:color="auto" w:fill="EDEDED" w:themeFill="accent3" w:themeFillTint="33"/>
          </w:tcPr>
          <w:p w14:paraId="18F26B20" w14:textId="77777777" w:rsidR="007D0775" w:rsidRPr="0044041F" w:rsidRDefault="007D0775" w:rsidP="00367B60">
            <w:pPr>
              <w:rPr>
                <w:rFonts w:cs="Times New Roman"/>
              </w:rPr>
            </w:pPr>
            <w:r>
              <w:rPr>
                <w:rFonts w:cs="Times New Roman"/>
              </w:rPr>
              <w:lastRenderedPageBreak/>
              <w:t>Neefektivní vynakládání financí na společné vzdělávání (inkluzi)</w:t>
            </w:r>
          </w:p>
        </w:tc>
        <w:tc>
          <w:tcPr>
            <w:tcW w:w="1276" w:type="dxa"/>
          </w:tcPr>
          <w:p w14:paraId="27046D76" w14:textId="77777777" w:rsidR="007D0775" w:rsidRPr="0044041F" w:rsidRDefault="007D0775" w:rsidP="00367B60">
            <w:pPr>
              <w:jc w:val="center"/>
              <w:rPr>
                <w:rFonts w:cs="Times New Roman"/>
              </w:rPr>
            </w:pPr>
            <w:r>
              <w:rPr>
                <w:rFonts w:cs="Times New Roman"/>
              </w:rPr>
              <w:t>4</w:t>
            </w:r>
          </w:p>
        </w:tc>
        <w:tc>
          <w:tcPr>
            <w:tcW w:w="1276" w:type="dxa"/>
          </w:tcPr>
          <w:p w14:paraId="6FE8229A" w14:textId="77777777" w:rsidR="007D0775" w:rsidRPr="0044041F" w:rsidRDefault="007D0775" w:rsidP="00367B60">
            <w:pPr>
              <w:jc w:val="center"/>
              <w:rPr>
                <w:rFonts w:cs="Times New Roman"/>
              </w:rPr>
            </w:pPr>
            <w:r>
              <w:rPr>
                <w:rFonts w:cs="Times New Roman"/>
              </w:rPr>
              <w:t>3</w:t>
            </w:r>
          </w:p>
        </w:tc>
        <w:tc>
          <w:tcPr>
            <w:tcW w:w="992" w:type="dxa"/>
          </w:tcPr>
          <w:p w14:paraId="37846CE0" w14:textId="77777777" w:rsidR="007D0775" w:rsidRPr="007D0775" w:rsidRDefault="007D0775" w:rsidP="00367B60">
            <w:pPr>
              <w:rPr>
                <w:rFonts w:cs="Times New Roman"/>
                <w:b/>
                <w:bCs/>
              </w:rPr>
            </w:pPr>
            <w:r w:rsidRPr="007D0775">
              <w:rPr>
                <w:rFonts w:cs="Times New Roman"/>
                <w:b/>
                <w:bCs/>
              </w:rPr>
              <w:t>12</w:t>
            </w:r>
          </w:p>
        </w:tc>
        <w:tc>
          <w:tcPr>
            <w:tcW w:w="3686" w:type="dxa"/>
          </w:tcPr>
          <w:p w14:paraId="6E519BD3" w14:textId="77777777" w:rsidR="007D0775" w:rsidRPr="0044041F" w:rsidRDefault="007D0775" w:rsidP="00367B60">
            <w:pPr>
              <w:rPr>
                <w:rFonts w:cs="Times New Roman"/>
              </w:rPr>
            </w:pPr>
            <w:r>
              <w:rPr>
                <w:rFonts w:cs="Times New Roman"/>
              </w:rPr>
              <w:t>Národní úroveň, úprava tzv. inkluzivního vzdělávání s ohledem na zkušenosti z praxe.</w:t>
            </w:r>
          </w:p>
        </w:tc>
      </w:tr>
      <w:tr w:rsidR="007D0775" w:rsidRPr="0044041F" w14:paraId="033AB76C" w14:textId="77777777" w:rsidTr="007D0775">
        <w:tc>
          <w:tcPr>
            <w:tcW w:w="2830" w:type="dxa"/>
            <w:shd w:val="clear" w:color="auto" w:fill="EDEDED" w:themeFill="accent3" w:themeFillTint="33"/>
          </w:tcPr>
          <w:p w14:paraId="179E92D4" w14:textId="77777777" w:rsidR="007D0775" w:rsidRPr="0044041F" w:rsidRDefault="007D0775" w:rsidP="00367B60">
            <w:pPr>
              <w:rPr>
                <w:rFonts w:cs="Times New Roman"/>
              </w:rPr>
            </w:pPr>
            <w:r>
              <w:rPr>
                <w:rFonts w:cs="Times New Roman"/>
              </w:rPr>
              <w:t>Chybějící návaznost prováděných změn a novelizací se souvisejícími normami</w:t>
            </w:r>
          </w:p>
        </w:tc>
        <w:tc>
          <w:tcPr>
            <w:tcW w:w="1276" w:type="dxa"/>
          </w:tcPr>
          <w:p w14:paraId="39739899" w14:textId="77777777" w:rsidR="007D0775" w:rsidRPr="0044041F" w:rsidRDefault="007D0775" w:rsidP="00367B60">
            <w:pPr>
              <w:jc w:val="center"/>
              <w:rPr>
                <w:rFonts w:cs="Times New Roman"/>
              </w:rPr>
            </w:pPr>
            <w:r>
              <w:rPr>
                <w:rFonts w:cs="Times New Roman"/>
              </w:rPr>
              <w:t>3</w:t>
            </w:r>
          </w:p>
        </w:tc>
        <w:tc>
          <w:tcPr>
            <w:tcW w:w="1276" w:type="dxa"/>
          </w:tcPr>
          <w:p w14:paraId="22B1E74C" w14:textId="77777777" w:rsidR="007D0775" w:rsidRPr="0044041F" w:rsidRDefault="007D0775" w:rsidP="00367B60">
            <w:pPr>
              <w:jc w:val="center"/>
              <w:rPr>
                <w:rFonts w:cs="Times New Roman"/>
              </w:rPr>
            </w:pPr>
            <w:r>
              <w:rPr>
                <w:rFonts w:cs="Times New Roman"/>
              </w:rPr>
              <w:t>3</w:t>
            </w:r>
          </w:p>
        </w:tc>
        <w:tc>
          <w:tcPr>
            <w:tcW w:w="992" w:type="dxa"/>
          </w:tcPr>
          <w:p w14:paraId="1E030D8D" w14:textId="77777777" w:rsidR="007D0775" w:rsidRPr="007D0775" w:rsidRDefault="007D0775" w:rsidP="00367B60">
            <w:pPr>
              <w:rPr>
                <w:rFonts w:cs="Times New Roman"/>
                <w:b/>
                <w:bCs/>
              </w:rPr>
            </w:pPr>
            <w:r w:rsidRPr="007D0775">
              <w:rPr>
                <w:rFonts w:cs="Times New Roman"/>
                <w:b/>
                <w:bCs/>
              </w:rPr>
              <w:t>9</w:t>
            </w:r>
          </w:p>
        </w:tc>
        <w:tc>
          <w:tcPr>
            <w:tcW w:w="3686" w:type="dxa"/>
          </w:tcPr>
          <w:p w14:paraId="762BA3E0" w14:textId="77777777" w:rsidR="007D0775" w:rsidRPr="0044041F" w:rsidRDefault="007D0775" w:rsidP="00367B60">
            <w:pPr>
              <w:rPr>
                <w:rFonts w:cs="Times New Roman"/>
              </w:rPr>
            </w:pPr>
            <w:r>
              <w:rPr>
                <w:rFonts w:cs="Times New Roman"/>
              </w:rPr>
              <w:t>Národní úroveň</w:t>
            </w:r>
          </w:p>
        </w:tc>
      </w:tr>
      <w:tr w:rsidR="007D0775" w:rsidRPr="0044041F" w14:paraId="5379FF98" w14:textId="77777777" w:rsidTr="007D0775">
        <w:tc>
          <w:tcPr>
            <w:tcW w:w="2830" w:type="dxa"/>
            <w:shd w:val="clear" w:color="auto" w:fill="EDEDED" w:themeFill="accent3" w:themeFillTint="33"/>
          </w:tcPr>
          <w:p w14:paraId="7E9B6533" w14:textId="77777777" w:rsidR="007D0775" w:rsidRPr="0044041F" w:rsidRDefault="007D0775" w:rsidP="00367B60">
            <w:pPr>
              <w:rPr>
                <w:rFonts w:cs="Times New Roman"/>
              </w:rPr>
            </w:pPr>
            <w:r>
              <w:rPr>
                <w:rFonts w:cs="Times New Roman"/>
              </w:rPr>
              <w:t>Chybějící opora v legislativě při řešení problémových situací (nevymahatelnost rodičovských povinností a naopak přehnaná odpovědnost pedagogů</w:t>
            </w:r>
          </w:p>
        </w:tc>
        <w:tc>
          <w:tcPr>
            <w:tcW w:w="1276" w:type="dxa"/>
          </w:tcPr>
          <w:p w14:paraId="2A8653DC" w14:textId="77777777" w:rsidR="007D0775" w:rsidRPr="0044041F" w:rsidRDefault="007D0775" w:rsidP="00367B60">
            <w:pPr>
              <w:jc w:val="center"/>
              <w:rPr>
                <w:rFonts w:cs="Times New Roman"/>
              </w:rPr>
            </w:pPr>
            <w:r>
              <w:rPr>
                <w:rFonts w:cs="Times New Roman"/>
              </w:rPr>
              <w:t>4</w:t>
            </w:r>
          </w:p>
        </w:tc>
        <w:tc>
          <w:tcPr>
            <w:tcW w:w="1276" w:type="dxa"/>
          </w:tcPr>
          <w:p w14:paraId="7E4BF2EA" w14:textId="77777777" w:rsidR="007D0775" w:rsidRPr="0044041F" w:rsidRDefault="007D0775" w:rsidP="00367B60">
            <w:pPr>
              <w:jc w:val="center"/>
              <w:rPr>
                <w:rFonts w:cs="Times New Roman"/>
              </w:rPr>
            </w:pPr>
            <w:r>
              <w:rPr>
                <w:rFonts w:cs="Times New Roman"/>
              </w:rPr>
              <w:t>2</w:t>
            </w:r>
          </w:p>
        </w:tc>
        <w:tc>
          <w:tcPr>
            <w:tcW w:w="992" w:type="dxa"/>
          </w:tcPr>
          <w:p w14:paraId="42B2EC99" w14:textId="77777777" w:rsidR="007D0775" w:rsidRPr="007D0775" w:rsidRDefault="007D0775" w:rsidP="00367B60">
            <w:pPr>
              <w:rPr>
                <w:rFonts w:cs="Times New Roman"/>
                <w:b/>
                <w:bCs/>
              </w:rPr>
            </w:pPr>
            <w:r w:rsidRPr="007D0775">
              <w:rPr>
                <w:rFonts w:cs="Times New Roman"/>
                <w:b/>
                <w:bCs/>
              </w:rPr>
              <w:t>8</w:t>
            </w:r>
          </w:p>
        </w:tc>
        <w:tc>
          <w:tcPr>
            <w:tcW w:w="3686" w:type="dxa"/>
          </w:tcPr>
          <w:p w14:paraId="652B9181" w14:textId="77777777" w:rsidR="007D0775" w:rsidRPr="0044041F" w:rsidRDefault="007D0775" w:rsidP="00367B60">
            <w:pPr>
              <w:rPr>
                <w:rFonts w:cs="Times New Roman"/>
              </w:rPr>
            </w:pPr>
            <w:r>
              <w:rPr>
                <w:rFonts w:cs="Times New Roman"/>
              </w:rPr>
              <w:t>Národní úroveň</w:t>
            </w:r>
          </w:p>
        </w:tc>
      </w:tr>
      <w:tr w:rsidR="007D0775" w:rsidRPr="0044041F" w14:paraId="359346CF" w14:textId="77777777" w:rsidTr="007D0775">
        <w:tc>
          <w:tcPr>
            <w:tcW w:w="2830" w:type="dxa"/>
            <w:shd w:val="clear" w:color="auto" w:fill="EDEDED" w:themeFill="accent3" w:themeFillTint="33"/>
          </w:tcPr>
          <w:p w14:paraId="0A4F3C1E" w14:textId="77777777" w:rsidR="007D0775" w:rsidRPr="0044041F" w:rsidRDefault="007D0775" w:rsidP="00367B60">
            <w:pPr>
              <w:rPr>
                <w:rFonts w:cs="Times New Roman"/>
              </w:rPr>
            </w:pPr>
            <w:r>
              <w:rPr>
                <w:rFonts w:cs="Times New Roman"/>
              </w:rPr>
              <w:t>Nedostatek financí na nepedagogické pracovníky (uklízečka, školník, kuchařky, účetní, sekretářka)</w:t>
            </w:r>
          </w:p>
        </w:tc>
        <w:tc>
          <w:tcPr>
            <w:tcW w:w="1276" w:type="dxa"/>
          </w:tcPr>
          <w:p w14:paraId="1CC212D5" w14:textId="77777777" w:rsidR="007D0775" w:rsidRPr="0044041F" w:rsidRDefault="007D0775" w:rsidP="00367B60">
            <w:pPr>
              <w:jc w:val="center"/>
              <w:rPr>
                <w:rFonts w:cs="Times New Roman"/>
              </w:rPr>
            </w:pPr>
            <w:r>
              <w:rPr>
                <w:rFonts w:cs="Times New Roman"/>
              </w:rPr>
              <w:t>2</w:t>
            </w:r>
          </w:p>
        </w:tc>
        <w:tc>
          <w:tcPr>
            <w:tcW w:w="1276" w:type="dxa"/>
          </w:tcPr>
          <w:p w14:paraId="5C59373D" w14:textId="77777777" w:rsidR="007D0775" w:rsidRPr="0044041F" w:rsidRDefault="007D0775" w:rsidP="00367B60">
            <w:pPr>
              <w:jc w:val="center"/>
              <w:rPr>
                <w:rFonts w:cs="Times New Roman"/>
              </w:rPr>
            </w:pPr>
            <w:r>
              <w:rPr>
                <w:rFonts w:cs="Times New Roman"/>
              </w:rPr>
              <w:t>4</w:t>
            </w:r>
          </w:p>
        </w:tc>
        <w:tc>
          <w:tcPr>
            <w:tcW w:w="992" w:type="dxa"/>
          </w:tcPr>
          <w:p w14:paraId="65A91266" w14:textId="77777777" w:rsidR="007D0775" w:rsidRPr="007D0775" w:rsidRDefault="007D0775" w:rsidP="00367B60">
            <w:pPr>
              <w:rPr>
                <w:rFonts w:cs="Times New Roman"/>
                <w:b/>
                <w:bCs/>
              </w:rPr>
            </w:pPr>
            <w:r w:rsidRPr="007D0775">
              <w:rPr>
                <w:rFonts w:cs="Times New Roman"/>
                <w:b/>
                <w:bCs/>
              </w:rPr>
              <w:t>8</w:t>
            </w:r>
          </w:p>
        </w:tc>
        <w:tc>
          <w:tcPr>
            <w:tcW w:w="3686" w:type="dxa"/>
          </w:tcPr>
          <w:p w14:paraId="2233BAD5" w14:textId="77777777" w:rsidR="007D0775" w:rsidRPr="0044041F" w:rsidRDefault="007D0775" w:rsidP="00367B60">
            <w:pPr>
              <w:rPr>
                <w:rFonts w:cs="Times New Roman"/>
              </w:rPr>
            </w:pPr>
            <w:r>
              <w:rPr>
                <w:rFonts w:cs="Times New Roman"/>
              </w:rPr>
              <w:t>Národní úroveň- změna systému financování</w:t>
            </w:r>
          </w:p>
        </w:tc>
      </w:tr>
      <w:tr w:rsidR="007D0775" w:rsidRPr="0044041F" w14:paraId="4D76C397" w14:textId="77777777" w:rsidTr="007D0775">
        <w:tc>
          <w:tcPr>
            <w:tcW w:w="2830" w:type="dxa"/>
            <w:shd w:val="clear" w:color="auto" w:fill="EDEDED" w:themeFill="accent3" w:themeFillTint="33"/>
          </w:tcPr>
          <w:p w14:paraId="6E104D56" w14:textId="77777777" w:rsidR="007D0775" w:rsidRPr="0044041F" w:rsidRDefault="007D0775" w:rsidP="00367B60">
            <w:pPr>
              <w:rPr>
                <w:rFonts w:cs="Times New Roman"/>
              </w:rPr>
            </w:pPr>
            <w:r>
              <w:rPr>
                <w:rFonts w:cs="Times New Roman"/>
              </w:rPr>
              <w:t>Nedostatek financí nebo nevhodné dotační tituly na učebny</w:t>
            </w:r>
          </w:p>
        </w:tc>
        <w:tc>
          <w:tcPr>
            <w:tcW w:w="1276" w:type="dxa"/>
          </w:tcPr>
          <w:p w14:paraId="0273C9CB" w14:textId="77777777" w:rsidR="007D0775" w:rsidRPr="0044041F" w:rsidRDefault="007D0775" w:rsidP="00367B60">
            <w:pPr>
              <w:jc w:val="center"/>
              <w:rPr>
                <w:rFonts w:cs="Times New Roman"/>
              </w:rPr>
            </w:pPr>
            <w:r>
              <w:rPr>
                <w:rFonts w:cs="Times New Roman"/>
              </w:rPr>
              <w:t>2</w:t>
            </w:r>
          </w:p>
        </w:tc>
        <w:tc>
          <w:tcPr>
            <w:tcW w:w="1276" w:type="dxa"/>
          </w:tcPr>
          <w:p w14:paraId="2F111370" w14:textId="77777777" w:rsidR="007D0775" w:rsidRPr="0044041F" w:rsidRDefault="007D0775" w:rsidP="00367B60">
            <w:pPr>
              <w:jc w:val="center"/>
              <w:rPr>
                <w:rFonts w:cs="Times New Roman"/>
              </w:rPr>
            </w:pPr>
            <w:r>
              <w:rPr>
                <w:rFonts w:cs="Times New Roman"/>
              </w:rPr>
              <w:t>3</w:t>
            </w:r>
          </w:p>
        </w:tc>
        <w:tc>
          <w:tcPr>
            <w:tcW w:w="992" w:type="dxa"/>
          </w:tcPr>
          <w:p w14:paraId="3D238D5A" w14:textId="77777777" w:rsidR="007D0775" w:rsidRPr="007D0775" w:rsidRDefault="007D0775" w:rsidP="00367B60">
            <w:pPr>
              <w:rPr>
                <w:rFonts w:cs="Times New Roman"/>
                <w:b/>
                <w:bCs/>
              </w:rPr>
            </w:pPr>
            <w:r w:rsidRPr="007D0775">
              <w:rPr>
                <w:rFonts w:cs="Times New Roman"/>
                <w:b/>
                <w:bCs/>
              </w:rPr>
              <w:t>6</w:t>
            </w:r>
          </w:p>
        </w:tc>
        <w:tc>
          <w:tcPr>
            <w:tcW w:w="3686" w:type="dxa"/>
          </w:tcPr>
          <w:p w14:paraId="17F28220" w14:textId="77777777" w:rsidR="007D0775" w:rsidRPr="0044041F" w:rsidRDefault="007D0775" w:rsidP="00367B60">
            <w:pPr>
              <w:rPr>
                <w:rFonts w:cs="Times New Roman"/>
              </w:rPr>
            </w:pPr>
            <w:r>
              <w:rPr>
                <w:rFonts w:cs="Times New Roman"/>
              </w:rPr>
              <w:t>Národní úroveň. Zřizovatelé.</w:t>
            </w:r>
          </w:p>
        </w:tc>
      </w:tr>
      <w:tr w:rsidR="007D0775" w:rsidRPr="0044041F" w14:paraId="2CCFF8EE" w14:textId="77777777" w:rsidTr="007D0775">
        <w:trPr>
          <w:trHeight w:val="380"/>
        </w:trPr>
        <w:tc>
          <w:tcPr>
            <w:tcW w:w="2830" w:type="dxa"/>
            <w:shd w:val="clear" w:color="auto" w:fill="C2D69B"/>
          </w:tcPr>
          <w:p w14:paraId="1B5EF3C7" w14:textId="77777777" w:rsidR="007D0775" w:rsidRPr="0044041F" w:rsidRDefault="007D0775" w:rsidP="00367B60">
            <w:pPr>
              <w:jc w:val="center"/>
              <w:rPr>
                <w:rFonts w:cs="Times New Roman"/>
                <w:b/>
                <w:color w:val="FFFFFF" w:themeColor="background1"/>
              </w:rPr>
            </w:pPr>
          </w:p>
        </w:tc>
        <w:tc>
          <w:tcPr>
            <w:tcW w:w="7230" w:type="dxa"/>
            <w:gridSpan w:val="4"/>
            <w:shd w:val="clear" w:color="auto" w:fill="C2D69B"/>
            <w:vAlign w:val="center"/>
          </w:tcPr>
          <w:p w14:paraId="24BAC979" w14:textId="77777777" w:rsidR="007D0775" w:rsidRPr="0044041F" w:rsidRDefault="007D0775" w:rsidP="00367B60">
            <w:pPr>
              <w:jc w:val="center"/>
              <w:rPr>
                <w:rFonts w:cs="Times New Roman"/>
                <w:b/>
              </w:rPr>
            </w:pPr>
            <w:r w:rsidRPr="0044041F">
              <w:rPr>
                <w:rFonts w:cs="Times New Roman"/>
                <w:b/>
                <w:color w:val="FFFFFF" w:themeColor="background1"/>
              </w:rPr>
              <w:t>VĚCNÉ RIZIKO</w:t>
            </w:r>
          </w:p>
        </w:tc>
      </w:tr>
      <w:tr w:rsidR="007D0775" w:rsidRPr="000E3C77" w14:paraId="798875D6" w14:textId="77777777" w:rsidTr="007D0775">
        <w:tc>
          <w:tcPr>
            <w:tcW w:w="2830" w:type="dxa"/>
            <w:shd w:val="clear" w:color="auto" w:fill="EDEDED" w:themeFill="accent3" w:themeFillTint="33"/>
          </w:tcPr>
          <w:p w14:paraId="418D915C" w14:textId="77777777" w:rsidR="007D0775" w:rsidRPr="0044041F" w:rsidRDefault="007D0775" w:rsidP="00367B60">
            <w:pPr>
              <w:rPr>
                <w:rFonts w:cs="Times New Roman"/>
              </w:rPr>
            </w:pPr>
            <w:r w:rsidRPr="0044041F">
              <w:rPr>
                <w:rFonts w:cs="Times New Roman"/>
              </w:rPr>
              <w:t>SVL děti – morálka, rodina</w:t>
            </w:r>
            <w:r>
              <w:rPr>
                <w:rFonts w:cs="Times New Roman"/>
              </w:rPr>
              <w:t>, školní docházka</w:t>
            </w:r>
          </w:p>
        </w:tc>
        <w:tc>
          <w:tcPr>
            <w:tcW w:w="1276" w:type="dxa"/>
          </w:tcPr>
          <w:p w14:paraId="6F0E5A86" w14:textId="77777777" w:rsidR="007D0775" w:rsidRPr="0044041F" w:rsidRDefault="007D0775" w:rsidP="00367B60">
            <w:pPr>
              <w:jc w:val="center"/>
              <w:rPr>
                <w:rFonts w:cs="Times New Roman"/>
              </w:rPr>
            </w:pPr>
            <w:r w:rsidRPr="0044041F">
              <w:rPr>
                <w:rFonts w:cs="Times New Roman"/>
              </w:rPr>
              <w:t>5</w:t>
            </w:r>
          </w:p>
        </w:tc>
        <w:tc>
          <w:tcPr>
            <w:tcW w:w="1276" w:type="dxa"/>
          </w:tcPr>
          <w:p w14:paraId="14B3BA4C" w14:textId="77777777" w:rsidR="007D0775" w:rsidRPr="0044041F" w:rsidRDefault="007D0775" w:rsidP="00367B60">
            <w:pPr>
              <w:jc w:val="center"/>
              <w:rPr>
                <w:rFonts w:cs="Times New Roman"/>
              </w:rPr>
            </w:pPr>
            <w:r w:rsidRPr="0044041F">
              <w:rPr>
                <w:rFonts w:cs="Times New Roman"/>
              </w:rPr>
              <w:t>5</w:t>
            </w:r>
          </w:p>
        </w:tc>
        <w:tc>
          <w:tcPr>
            <w:tcW w:w="992" w:type="dxa"/>
          </w:tcPr>
          <w:p w14:paraId="4DFEB393" w14:textId="77777777" w:rsidR="007D0775" w:rsidRPr="007D0775" w:rsidRDefault="007D0775" w:rsidP="00367B60">
            <w:pPr>
              <w:rPr>
                <w:rFonts w:cs="Times New Roman"/>
                <w:b/>
                <w:bCs/>
              </w:rPr>
            </w:pPr>
            <w:r w:rsidRPr="007D0775">
              <w:rPr>
                <w:rFonts w:cs="Times New Roman"/>
                <w:b/>
                <w:bCs/>
              </w:rPr>
              <w:t>25</w:t>
            </w:r>
          </w:p>
        </w:tc>
        <w:tc>
          <w:tcPr>
            <w:tcW w:w="3686" w:type="dxa"/>
            <w:shd w:val="clear" w:color="auto" w:fill="auto"/>
          </w:tcPr>
          <w:p w14:paraId="3F3BF08F" w14:textId="77777777" w:rsidR="007D0775" w:rsidRPr="000E3C77" w:rsidRDefault="007D0775" w:rsidP="00367B60">
            <w:pPr>
              <w:rPr>
                <w:rFonts w:cs="Times New Roman"/>
              </w:rPr>
            </w:pPr>
            <w:r w:rsidRPr="000E3C77">
              <w:rPr>
                <w:rFonts w:cs="Times New Roman"/>
              </w:rPr>
              <w:t xml:space="preserve">Komunitní práce </w:t>
            </w:r>
            <w:r>
              <w:rPr>
                <w:rFonts w:cs="Times New Roman"/>
              </w:rPr>
              <w:t>–</w:t>
            </w:r>
            <w:r w:rsidRPr="000E3C77">
              <w:rPr>
                <w:rFonts w:cs="Times New Roman"/>
              </w:rPr>
              <w:t xml:space="preserve"> autorita</w:t>
            </w:r>
            <w:r>
              <w:rPr>
                <w:rFonts w:cs="Times New Roman"/>
              </w:rPr>
              <w:t>, fungování OSPODu, vyšší pravomoce školám.</w:t>
            </w:r>
          </w:p>
        </w:tc>
      </w:tr>
      <w:tr w:rsidR="007D0775" w:rsidRPr="000E3C77" w14:paraId="5DC25363" w14:textId="77777777" w:rsidTr="007D0775">
        <w:tc>
          <w:tcPr>
            <w:tcW w:w="2830" w:type="dxa"/>
            <w:shd w:val="clear" w:color="auto" w:fill="EDEDED" w:themeFill="accent3" w:themeFillTint="33"/>
          </w:tcPr>
          <w:p w14:paraId="031D956C" w14:textId="77777777" w:rsidR="007D0775" w:rsidRPr="0044041F" w:rsidRDefault="007D0775" w:rsidP="00367B60">
            <w:pPr>
              <w:rPr>
                <w:rFonts w:cs="Times New Roman"/>
              </w:rPr>
            </w:pPr>
            <w:r w:rsidRPr="0044041F">
              <w:rPr>
                <w:rFonts w:cs="Times New Roman"/>
              </w:rPr>
              <w:t>Personální – kvalifikovaní učitelé</w:t>
            </w:r>
          </w:p>
        </w:tc>
        <w:tc>
          <w:tcPr>
            <w:tcW w:w="1276" w:type="dxa"/>
          </w:tcPr>
          <w:p w14:paraId="20F9FB52" w14:textId="77777777" w:rsidR="007D0775" w:rsidRPr="0044041F" w:rsidRDefault="007D0775" w:rsidP="00367B60">
            <w:pPr>
              <w:jc w:val="center"/>
              <w:rPr>
                <w:rFonts w:cs="Times New Roman"/>
              </w:rPr>
            </w:pPr>
            <w:r w:rsidRPr="0044041F">
              <w:rPr>
                <w:rFonts w:cs="Times New Roman"/>
              </w:rPr>
              <w:t>5</w:t>
            </w:r>
          </w:p>
        </w:tc>
        <w:tc>
          <w:tcPr>
            <w:tcW w:w="1276" w:type="dxa"/>
          </w:tcPr>
          <w:p w14:paraId="312B3D47" w14:textId="77777777" w:rsidR="007D0775" w:rsidRPr="0044041F" w:rsidRDefault="007D0775" w:rsidP="00367B60">
            <w:pPr>
              <w:jc w:val="center"/>
              <w:rPr>
                <w:rFonts w:cs="Times New Roman"/>
              </w:rPr>
            </w:pPr>
            <w:r w:rsidRPr="0044041F">
              <w:rPr>
                <w:rFonts w:cs="Times New Roman"/>
              </w:rPr>
              <w:t>5</w:t>
            </w:r>
          </w:p>
        </w:tc>
        <w:tc>
          <w:tcPr>
            <w:tcW w:w="992" w:type="dxa"/>
          </w:tcPr>
          <w:p w14:paraId="62DA9805" w14:textId="77777777" w:rsidR="007D0775" w:rsidRPr="007D0775" w:rsidRDefault="007D0775" w:rsidP="00367B60">
            <w:pPr>
              <w:rPr>
                <w:rFonts w:cs="Times New Roman"/>
                <w:b/>
                <w:bCs/>
              </w:rPr>
            </w:pPr>
            <w:r w:rsidRPr="007D0775">
              <w:rPr>
                <w:rFonts w:cs="Times New Roman"/>
                <w:b/>
                <w:bCs/>
              </w:rPr>
              <w:t>25</w:t>
            </w:r>
          </w:p>
        </w:tc>
        <w:tc>
          <w:tcPr>
            <w:tcW w:w="3686" w:type="dxa"/>
            <w:shd w:val="clear" w:color="auto" w:fill="auto"/>
          </w:tcPr>
          <w:p w14:paraId="7706DFBD" w14:textId="77777777" w:rsidR="007D0775" w:rsidRPr="000E3C77" w:rsidRDefault="007D0775" w:rsidP="00367B60">
            <w:pPr>
              <w:rPr>
                <w:rFonts w:cs="Times New Roman"/>
              </w:rPr>
            </w:pPr>
            <w:r w:rsidRPr="000E3C77">
              <w:rPr>
                <w:rFonts w:cs="Times New Roman"/>
              </w:rPr>
              <w:t>Motivační programy pro nábor nových pedagogů a pro další vzdělávání stávajících pedagogů.</w:t>
            </w:r>
          </w:p>
        </w:tc>
      </w:tr>
      <w:tr w:rsidR="007D0775" w:rsidRPr="000E3C77" w14:paraId="62F2B7FA" w14:textId="77777777" w:rsidTr="007D0775">
        <w:tc>
          <w:tcPr>
            <w:tcW w:w="2830" w:type="dxa"/>
            <w:shd w:val="clear" w:color="auto" w:fill="EDEDED" w:themeFill="accent3" w:themeFillTint="33"/>
          </w:tcPr>
          <w:p w14:paraId="0305F561" w14:textId="77777777" w:rsidR="007D0775" w:rsidRPr="0044041F" w:rsidRDefault="007D0775" w:rsidP="00367B60">
            <w:pPr>
              <w:rPr>
                <w:rFonts w:cs="Times New Roman"/>
              </w:rPr>
            </w:pPr>
            <w:r w:rsidRPr="0044041F">
              <w:rPr>
                <w:rFonts w:cs="Times New Roman"/>
              </w:rPr>
              <w:t>Nedostatek času škol pro aktivity navíc.</w:t>
            </w:r>
          </w:p>
        </w:tc>
        <w:tc>
          <w:tcPr>
            <w:tcW w:w="1276" w:type="dxa"/>
          </w:tcPr>
          <w:p w14:paraId="16A339BF" w14:textId="77777777" w:rsidR="007D0775" w:rsidRPr="0044041F" w:rsidRDefault="007D0775" w:rsidP="00367B60">
            <w:pPr>
              <w:jc w:val="center"/>
              <w:rPr>
                <w:rFonts w:cs="Times New Roman"/>
              </w:rPr>
            </w:pPr>
            <w:r w:rsidRPr="0044041F">
              <w:rPr>
                <w:rFonts w:cs="Times New Roman"/>
              </w:rPr>
              <w:t>4</w:t>
            </w:r>
          </w:p>
        </w:tc>
        <w:tc>
          <w:tcPr>
            <w:tcW w:w="1276" w:type="dxa"/>
          </w:tcPr>
          <w:p w14:paraId="0EEB0E03" w14:textId="77777777" w:rsidR="007D0775" w:rsidRPr="0044041F" w:rsidRDefault="007D0775" w:rsidP="00367B60">
            <w:pPr>
              <w:jc w:val="center"/>
              <w:rPr>
                <w:rFonts w:cs="Times New Roman"/>
              </w:rPr>
            </w:pPr>
            <w:r w:rsidRPr="0044041F">
              <w:rPr>
                <w:rFonts w:cs="Times New Roman"/>
              </w:rPr>
              <w:t>5</w:t>
            </w:r>
          </w:p>
        </w:tc>
        <w:tc>
          <w:tcPr>
            <w:tcW w:w="992" w:type="dxa"/>
          </w:tcPr>
          <w:p w14:paraId="6A85475A" w14:textId="77777777" w:rsidR="007D0775" w:rsidRPr="007D0775" w:rsidRDefault="007D0775" w:rsidP="00367B60">
            <w:pPr>
              <w:rPr>
                <w:rFonts w:cs="Times New Roman"/>
                <w:b/>
                <w:bCs/>
              </w:rPr>
            </w:pPr>
            <w:r w:rsidRPr="007D0775">
              <w:rPr>
                <w:rFonts w:cs="Times New Roman"/>
                <w:b/>
                <w:bCs/>
              </w:rPr>
              <w:t>20</w:t>
            </w:r>
          </w:p>
        </w:tc>
        <w:tc>
          <w:tcPr>
            <w:tcW w:w="3686" w:type="dxa"/>
            <w:shd w:val="clear" w:color="auto" w:fill="auto"/>
          </w:tcPr>
          <w:p w14:paraId="160F45BA" w14:textId="77777777" w:rsidR="007D0775" w:rsidRPr="000E3C77" w:rsidRDefault="007D0775" w:rsidP="00367B60">
            <w:pPr>
              <w:rPr>
                <w:rFonts w:cs="Times New Roman"/>
              </w:rPr>
            </w:pPr>
            <w:r w:rsidRPr="000E3C77">
              <w:rPr>
                <w:rFonts w:cs="Times New Roman"/>
              </w:rPr>
              <w:t>Úprava RVP  (?) a větší prostor pro aktivity škol.</w:t>
            </w:r>
          </w:p>
        </w:tc>
      </w:tr>
      <w:tr w:rsidR="007D0775" w14:paraId="289A7681" w14:textId="77777777" w:rsidTr="007D0775">
        <w:tc>
          <w:tcPr>
            <w:tcW w:w="2830" w:type="dxa"/>
            <w:shd w:val="clear" w:color="auto" w:fill="EDEDED" w:themeFill="accent3" w:themeFillTint="33"/>
          </w:tcPr>
          <w:p w14:paraId="1488CFA2" w14:textId="77777777" w:rsidR="007D0775" w:rsidRDefault="007D0775" w:rsidP="00367B60">
            <w:pPr>
              <w:rPr>
                <w:rFonts w:cs="Times New Roman"/>
              </w:rPr>
            </w:pPr>
            <w:r>
              <w:rPr>
                <w:rFonts w:cs="Times New Roman"/>
              </w:rPr>
              <w:t>Nezájem obyvatel ze SVL o cokoli spojeného se vzděláváním.</w:t>
            </w:r>
          </w:p>
        </w:tc>
        <w:tc>
          <w:tcPr>
            <w:tcW w:w="1276" w:type="dxa"/>
          </w:tcPr>
          <w:p w14:paraId="5F923D36" w14:textId="77777777" w:rsidR="007D0775" w:rsidRDefault="007D0775" w:rsidP="00367B60">
            <w:pPr>
              <w:jc w:val="center"/>
              <w:rPr>
                <w:rFonts w:cs="Times New Roman"/>
              </w:rPr>
            </w:pPr>
            <w:r>
              <w:rPr>
                <w:rFonts w:cs="Times New Roman"/>
              </w:rPr>
              <w:t>5</w:t>
            </w:r>
          </w:p>
        </w:tc>
        <w:tc>
          <w:tcPr>
            <w:tcW w:w="1276" w:type="dxa"/>
          </w:tcPr>
          <w:p w14:paraId="084325C6" w14:textId="77777777" w:rsidR="007D0775" w:rsidRDefault="007D0775" w:rsidP="00367B60">
            <w:pPr>
              <w:jc w:val="center"/>
              <w:rPr>
                <w:rFonts w:cs="Times New Roman"/>
              </w:rPr>
            </w:pPr>
            <w:r>
              <w:rPr>
                <w:rFonts w:cs="Times New Roman"/>
              </w:rPr>
              <w:t>4</w:t>
            </w:r>
          </w:p>
        </w:tc>
        <w:tc>
          <w:tcPr>
            <w:tcW w:w="992" w:type="dxa"/>
          </w:tcPr>
          <w:p w14:paraId="130CD8A7" w14:textId="77777777" w:rsidR="007D0775" w:rsidRPr="007D0775" w:rsidRDefault="007D0775" w:rsidP="00367B60">
            <w:pPr>
              <w:rPr>
                <w:rFonts w:cs="Times New Roman"/>
                <w:b/>
                <w:bCs/>
              </w:rPr>
            </w:pPr>
            <w:r w:rsidRPr="007D0775">
              <w:rPr>
                <w:rFonts w:cs="Times New Roman"/>
                <w:b/>
                <w:bCs/>
              </w:rPr>
              <w:t>20</w:t>
            </w:r>
          </w:p>
        </w:tc>
        <w:tc>
          <w:tcPr>
            <w:tcW w:w="3686" w:type="dxa"/>
            <w:shd w:val="clear" w:color="auto" w:fill="auto"/>
          </w:tcPr>
          <w:p w14:paraId="6EE0293A" w14:textId="77777777" w:rsidR="007D0775" w:rsidRDefault="007D0775" w:rsidP="00367B60">
            <w:pPr>
              <w:rPr>
                <w:rFonts w:cs="Times New Roman"/>
              </w:rPr>
            </w:pPr>
            <w:r>
              <w:rPr>
                <w:rFonts w:cs="Times New Roman"/>
              </w:rPr>
              <w:t>Legislativa – úprava postihu. Osvěta. Spolupráce škola- NNO- OSPOD.</w:t>
            </w:r>
          </w:p>
        </w:tc>
      </w:tr>
      <w:tr w:rsidR="007D0775" w:rsidRPr="000E3C77" w14:paraId="056AAD81" w14:textId="77777777" w:rsidTr="007D0775">
        <w:tc>
          <w:tcPr>
            <w:tcW w:w="2830" w:type="dxa"/>
            <w:shd w:val="clear" w:color="auto" w:fill="EDEDED" w:themeFill="accent3" w:themeFillTint="33"/>
          </w:tcPr>
          <w:p w14:paraId="48C10403" w14:textId="77777777" w:rsidR="007D0775" w:rsidRPr="0044041F" w:rsidRDefault="007D0775" w:rsidP="00367B60">
            <w:pPr>
              <w:rPr>
                <w:rFonts w:cs="Times New Roman"/>
              </w:rPr>
            </w:pPr>
            <w:r w:rsidRPr="0044041F">
              <w:rPr>
                <w:rFonts w:cs="Times New Roman"/>
              </w:rPr>
              <w:t>Nízká motivace pedagogických pracovníků realizovat aktivity „navíc“.</w:t>
            </w:r>
          </w:p>
        </w:tc>
        <w:tc>
          <w:tcPr>
            <w:tcW w:w="1276" w:type="dxa"/>
          </w:tcPr>
          <w:p w14:paraId="2FC3B611" w14:textId="77777777" w:rsidR="007D0775" w:rsidRPr="0044041F" w:rsidRDefault="007D0775" w:rsidP="00367B60">
            <w:pPr>
              <w:jc w:val="center"/>
              <w:rPr>
                <w:rFonts w:cs="Times New Roman"/>
              </w:rPr>
            </w:pPr>
            <w:r w:rsidRPr="0044041F">
              <w:rPr>
                <w:rFonts w:cs="Times New Roman"/>
              </w:rPr>
              <w:t>4</w:t>
            </w:r>
          </w:p>
        </w:tc>
        <w:tc>
          <w:tcPr>
            <w:tcW w:w="1276" w:type="dxa"/>
          </w:tcPr>
          <w:p w14:paraId="022C6EE4" w14:textId="77777777" w:rsidR="007D0775" w:rsidRPr="0044041F" w:rsidRDefault="007D0775" w:rsidP="00367B60">
            <w:pPr>
              <w:jc w:val="center"/>
              <w:rPr>
                <w:rFonts w:cs="Times New Roman"/>
              </w:rPr>
            </w:pPr>
            <w:r w:rsidRPr="0044041F">
              <w:rPr>
                <w:rFonts w:cs="Times New Roman"/>
              </w:rPr>
              <w:t>5</w:t>
            </w:r>
          </w:p>
        </w:tc>
        <w:tc>
          <w:tcPr>
            <w:tcW w:w="992" w:type="dxa"/>
          </w:tcPr>
          <w:p w14:paraId="7DA6C397" w14:textId="77777777" w:rsidR="007D0775" w:rsidRPr="007D0775" w:rsidRDefault="007D0775" w:rsidP="00367B60">
            <w:pPr>
              <w:rPr>
                <w:rFonts w:cs="Times New Roman"/>
                <w:b/>
                <w:bCs/>
              </w:rPr>
            </w:pPr>
            <w:r w:rsidRPr="007D0775">
              <w:rPr>
                <w:rFonts w:cs="Times New Roman"/>
                <w:b/>
                <w:bCs/>
              </w:rPr>
              <w:t>20</w:t>
            </w:r>
          </w:p>
        </w:tc>
        <w:tc>
          <w:tcPr>
            <w:tcW w:w="3686" w:type="dxa"/>
            <w:shd w:val="clear" w:color="auto" w:fill="auto"/>
          </w:tcPr>
          <w:p w14:paraId="01AA82DB" w14:textId="77777777" w:rsidR="007D0775" w:rsidRPr="000E3C77" w:rsidRDefault="007D0775" w:rsidP="00367B60">
            <w:pPr>
              <w:rPr>
                <w:rFonts w:cs="Times New Roman"/>
              </w:rPr>
            </w:pPr>
            <w:r w:rsidRPr="000E3C77">
              <w:rPr>
                <w:rFonts w:cs="Times New Roman"/>
              </w:rPr>
              <w:t>Možnosti pro benefity a finanční odměny.</w:t>
            </w:r>
          </w:p>
        </w:tc>
      </w:tr>
      <w:tr w:rsidR="007D0775" w:rsidRPr="000E3C77" w14:paraId="79FDE943" w14:textId="77777777" w:rsidTr="007D0775">
        <w:tc>
          <w:tcPr>
            <w:tcW w:w="2830" w:type="dxa"/>
            <w:shd w:val="clear" w:color="auto" w:fill="EDEDED" w:themeFill="accent3" w:themeFillTint="33"/>
          </w:tcPr>
          <w:p w14:paraId="688EEC34" w14:textId="77777777" w:rsidR="007D0775" w:rsidRPr="0044041F" w:rsidRDefault="007D0775" w:rsidP="00367B60">
            <w:pPr>
              <w:rPr>
                <w:rFonts w:cs="Times New Roman"/>
              </w:rPr>
            </w:pPr>
            <w:r>
              <w:rPr>
                <w:rFonts w:cs="Times New Roman"/>
              </w:rPr>
              <w:t>Nemotivovaní učitelé, neznalost/nefunkčnost/nevhodnost/nevyužívání motivačních nástrojů</w:t>
            </w:r>
          </w:p>
        </w:tc>
        <w:tc>
          <w:tcPr>
            <w:tcW w:w="1276" w:type="dxa"/>
          </w:tcPr>
          <w:p w14:paraId="4E087C85" w14:textId="77777777" w:rsidR="007D0775" w:rsidRPr="0044041F" w:rsidRDefault="007D0775" w:rsidP="00367B60">
            <w:pPr>
              <w:jc w:val="center"/>
              <w:rPr>
                <w:rFonts w:cs="Times New Roman"/>
              </w:rPr>
            </w:pPr>
            <w:r>
              <w:rPr>
                <w:rFonts w:cs="Times New Roman"/>
              </w:rPr>
              <w:t>4</w:t>
            </w:r>
          </w:p>
        </w:tc>
        <w:tc>
          <w:tcPr>
            <w:tcW w:w="1276" w:type="dxa"/>
          </w:tcPr>
          <w:p w14:paraId="369DCB9D" w14:textId="77777777" w:rsidR="007D0775" w:rsidRPr="0044041F" w:rsidRDefault="007D0775" w:rsidP="00367B60">
            <w:pPr>
              <w:jc w:val="center"/>
              <w:rPr>
                <w:rFonts w:cs="Times New Roman"/>
              </w:rPr>
            </w:pPr>
            <w:r>
              <w:rPr>
                <w:rFonts w:cs="Times New Roman"/>
              </w:rPr>
              <w:t>4</w:t>
            </w:r>
          </w:p>
        </w:tc>
        <w:tc>
          <w:tcPr>
            <w:tcW w:w="992" w:type="dxa"/>
          </w:tcPr>
          <w:p w14:paraId="5E9922F2" w14:textId="77777777" w:rsidR="007D0775" w:rsidRPr="007D0775" w:rsidRDefault="007D0775" w:rsidP="00367B60">
            <w:pPr>
              <w:rPr>
                <w:rFonts w:cs="Times New Roman"/>
                <w:b/>
                <w:bCs/>
              </w:rPr>
            </w:pPr>
            <w:r w:rsidRPr="007D0775">
              <w:rPr>
                <w:rFonts w:cs="Times New Roman"/>
                <w:b/>
                <w:bCs/>
              </w:rPr>
              <w:t>16</w:t>
            </w:r>
          </w:p>
        </w:tc>
        <w:tc>
          <w:tcPr>
            <w:tcW w:w="3686" w:type="dxa"/>
            <w:shd w:val="clear" w:color="auto" w:fill="auto"/>
          </w:tcPr>
          <w:p w14:paraId="33DE80BF" w14:textId="77777777" w:rsidR="007D0775" w:rsidRPr="000E3C77" w:rsidRDefault="007D0775" w:rsidP="00367B60">
            <w:pPr>
              <w:rPr>
                <w:rFonts w:cs="Times New Roman"/>
              </w:rPr>
            </w:pPr>
            <w:r>
              <w:rPr>
                <w:rFonts w:cs="Times New Roman"/>
              </w:rPr>
              <w:t>Ředitel= manažer. Systémové změny – finance. Zvýšení prestiže povolání.</w:t>
            </w:r>
          </w:p>
        </w:tc>
      </w:tr>
      <w:tr w:rsidR="007D0775" w14:paraId="419E7561" w14:textId="77777777" w:rsidTr="007D0775">
        <w:tc>
          <w:tcPr>
            <w:tcW w:w="2830" w:type="dxa"/>
            <w:shd w:val="clear" w:color="auto" w:fill="EDEDED" w:themeFill="accent3" w:themeFillTint="33"/>
          </w:tcPr>
          <w:p w14:paraId="1CEAB34B" w14:textId="77777777" w:rsidR="007D0775" w:rsidRDefault="007D0775" w:rsidP="00367B60">
            <w:pPr>
              <w:rPr>
                <w:rFonts w:cs="Times New Roman"/>
              </w:rPr>
            </w:pPr>
            <w:r>
              <w:rPr>
                <w:rFonts w:cs="Times New Roman"/>
              </w:rPr>
              <w:t>Neúcta k učitelskému povolání.</w:t>
            </w:r>
          </w:p>
        </w:tc>
        <w:tc>
          <w:tcPr>
            <w:tcW w:w="1276" w:type="dxa"/>
          </w:tcPr>
          <w:p w14:paraId="72ECF2C6" w14:textId="77777777" w:rsidR="007D0775" w:rsidRDefault="007D0775" w:rsidP="00367B60">
            <w:pPr>
              <w:jc w:val="center"/>
              <w:rPr>
                <w:rFonts w:cs="Times New Roman"/>
              </w:rPr>
            </w:pPr>
            <w:r>
              <w:rPr>
                <w:rFonts w:cs="Times New Roman"/>
              </w:rPr>
              <w:t>4</w:t>
            </w:r>
          </w:p>
        </w:tc>
        <w:tc>
          <w:tcPr>
            <w:tcW w:w="1276" w:type="dxa"/>
          </w:tcPr>
          <w:p w14:paraId="072A8E6B" w14:textId="77777777" w:rsidR="007D0775" w:rsidRDefault="007D0775" w:rsidP="00367B60">
            <w:pPr>
              <w:jc w:val="center"/>
              <w:rPr>
                <w:rFonts w:cs="Times New Roman"/>
              </w:rPr>
            </w:pPr>
            <w:r>
              <w:rPr>
                <w:rFonts w:cs="Times New Roman"/>
              </w:rPr>
              <w:t>4</w:t>
            </w:r>
          </w:p>
        </w:tc>
        <w:tc>
          <w:tcPr>
            <w:tcW w:w="992" w:type="dxa"/>
          </w:tcPr>
          <w:p w14:paraId="06A65559" w14:textId="77777777" w:rsidR="007D0775" w:rsidRPr="007D0775" w:rsidRDefault="007D0775" w:rsidP="00367B60">
            <w:pPr>
              <w:rPr>
                <w:rFonts w:cs="Times New Roman"/>
                <w:b/>
                <w:bCs/>
              </w:rPr>
            </w:pPr>
            <w:r w:rsidRPr="007D0775">
              <w:rPr>
                <w:rFonts w:cs="Times New Roman"/>
                <w:b/>
                <w:bCs/>
              </w:rPr>
              <w:t>16</w:t>
            </w:r>
          </w:p>
        </w:tc>
        <w:tc>
          <w:tcPr>
            <w:tcW w:w="3686" w:type="dxa"/>
            <w:shd w:val="clear" w:color="auto" w:fill="auto"/>
          </w:tcPr>
          <w:p w14:paraId="3624ECD5" w14:textId="77777777" w:rsidR="007D0775" w:rsidRDefault="007D0775" w:rsidP="00367B60">
            <w:pPr>
              <w:rPr>
                <w:rFonts w:cs="Times New Roman"/>
              </w:rPr>
            </w:pPr>
            <w:r>
              <w:rPr>
                <w:rFonts w:cs="Times New Roman"/>
              </w:rPr>
              <w:t>Osvěta, práce s rodiči, národní úroveň.</w:t>
            </w:r>
          </w:p>
        </w:tc>
      </w:tr>
      <w:tr w:rsidR="007D0775" w14:paraId="2BE0DE84" w14:textId="77777777" w:rsidTr="007D0775">
        <w:tc>
          <w:tcPr>
            <w:tcW w:w="2830" w:type="dxa"/>
            <w:shd w:val="clear" w:color="auto" w:fill="EDEDED" w:themeFill="accent3" w:themeFillTint="33"/>
          </w:tcPr>
          <w:p w14:paraId="7709E772" w14:textId="77777777" w:rsidR="007D0775" w:rsidRDefault="007D0775" w:rsidP="00367B60">
            <w:pPr>
              <w:rPr>
                <w:rFonts w:cs="Times New Roman"/>
              </w:rPr>
            </w:pPr>
            <w:r>
              <w:rPr>
                <w:rFonts w:cs="Times New Roman"/>
              </w:rPr>
              <w:t>Snižování nároků na děti</w:t>
            </w:r>
          </w:p>
        </w:tc>
        <w:tc>
          <w:tcPr>
            <w:tcW w:w="1276" w:type="dxa"/>
          </w:tcPr>
          <w:p w14:paraId="5200FF1E" w14:textId="77777777" w:rsidR="007D0775" w:rsidRDefault="007D0775" w:rsidP="00367B60">
            <w:pPr>
              <w:jc w:val="center"/>
              <w:rPr>
                <w:rFonts w:cs="Times New Roman"/>
              </w:rPr>
            </w:pPr>
            <w:r>
              <w:rPr>
                <w:rFonts w:cs="Times New Roman"/>
              </w:rPr>
              <w:t>3</w:t>
            </w:r>
          </w:p>
        </w:tc>
        <w:tc>
          <w:tcPr>
            <w:tcW w:w="1276" w:type="dxa"/>
          </w:tcPr>
          <w:p w14:paraId="0B4801BC" w14:textId="77777777" w:rsidR="007D0775" w:rsidRDefault="007D0775" w:rsidP="00367B60">
            <w:pPr>
              <w:jc w:val="center"/>
              <w:rPr>
                <w:rFonts w:cs="Times New Roman"/>
              </w:rPr>
            </w:pPr>
            <w:r>
              <w:rPr>
                <w:rFonts w:cs="Times New Roman"/>
              </w:rPr>
              <w:t>4</w:t>
            </w:r>
          </w:p>
        </w:tc>
        <w:tc>
          <w:tcPr>
            <w:tcW w:w="992" w:type="dxa"/>
          </w:tcPr>
          <w:p w14:paraId="647748FC" w14:textId="77777777" w:rsidR="007D0775" w:rsidRPr="007D0775" w:rsidRDefault="007D0775" w:rsidP="00367B60">
            <w:pPr>
              <w:rPr>
                <w:rFonts w:cs="Times New Roman"/>
                <w:b/>
                <w:bCs/>
              </w:rPr>
            </w:pPr>
            <w:r w:rsidRPr="007D0775">
              <w:rPr>
                <w:rFonts w:cs="Times New Roman"/>
                <w:b/>
                <w:bCs/>
              </w:rPr>
              <w:t>12</w:t>
            </w:r>
          </w:p>
        </w:tc>
        <w:tc>
          <w:tcPr>
            <w:tcW w:w="3686" w:type="dxa"/>
            <w:shd w:val="clear" w:color="auto" w:fill="auto"/>
          </w:tcPr>
          <w:p w14:paraId="4F37D485" w14:textId="77777777" w:rsidR="007D0775" w:rsidRDefault="007D0775" w:rsidP="00367B60">
            <w:pPr>
              <w:rPr>
                <w:rFonts w:cs="Times New Roman"/>
              </w:rPr>
            </w:pPr>
            <w:r>
              <w:rPr>
                <w:rFonts w:cs="Times New Roman"/>
              </w:rPr>
              <w:t>Systém/inkluze/způsoby hodnocení.</w:t>
            </w:r>
          </w:p>
        </w:tc>
      </w:tr>
      <w:tr w:rsidR="007D0775" w14:paraId="5CE3FE66" w14:textId="77777777" w:rsidTr="007D0775">
        <w:tc>
          <w:tcPr>
            <w:tcW w:w="2830" w:type="dxa"/>
            <w:shd w:val="clear" w:color="auto" w:fill="EDEDED" w:themeFill="accent3" w:themeFillTint="33"/>
          </w:tcPr>
          <w:p w14:paraId="6CC52C84" w14:textId="77777777" w:rsidR="007D0775" w:rsidRDefault="007D0775" w:rsidP="00367B60">
            <w:pPr>
              <w:rPr>
                <w:rFonts w:cs="Times New Roman"/>
              </w:rPr>
            </w:pPr>
            <w:r>
              <w:rPr>
                <w:rFonts w:cs="Times New Roman"/>
              </w:rPr>
              <w:t>Nezájem zřizovatelů o kvalitu vzdělávání</w:t>
            </w:r>
          </w:p>
        </w:tc>
        <w:tc>
          <w:tcPr>
            <w:tcW w:w="1276" w:type="dxa"/>
          </w:tcPr>
          <w:p w14:paraId="6349B77E" w14:textId="77777777" w:rsidR="007D0775" w:rsidRDefault="007D0775" w:rsidP="00367B60">
            <w:pPr>
              <w:jc w:val="center"/>
              <w:rPr>
                <w:rFonts w:cs="Times New Roman"/>
              </w:rPr>
            </w:pPr>
            <w:r>
              <w:rPr>
                <w:rFonts w:cs="Times New Roman"/>
              </w:rPr>
              <w:t>3</w:t>
            </w:r>
          </w:p>
        </w:tc>
        <w:tc>
          <w:tcPr>
            <w:tcW w:w="1276" w:type="dxa"/>
          </w:tcPr>
          <w:p w14:paraId="1E113A36" w14:textId="77777777" w:rsidR="007D0775" w:rsidRDefault="007D0775" w:rsidP="00367B60">
            <w:pPr>
              <w:jc w:val="center"/>
              <w:rPr>
                <w:rFonts w:cs="Times New Roman"/>
              </w:rPr>
            </w:pPr>
            <w:r>
              <w:rPr>
                <w:rFonts w:cs="Times New Roman"/>
              </w:rPr>
              <w:t>3</w:t>
            </w:r>
          </w:p>
        </w:tc>
        <w:tc>
          <w:tcPr>
            <w:tcW w:w="992" w:type="dxa"/>
          </w:tcPr>
          <w:p w14:paraId="15F2F081" w14:textId="77777777" w:rsidR="007D0775" w:rsidRPr="007D0775" w:rsidRDefault="007D0775" w:rsidP="00367B60">
            <w:pPr>
              <w:rPr>
                <w:rFonts w:cs="Times New Roman"/>
                <w:b/>
                <w:bCs/>
              </w:rPr>
            </w:pPr>
            <w:r w:rsidRPr="007D0775">
              <w:rPr>
                <w:rFonts w:cs="Times New Roman"/>
                <w:b/>
                <w:bCs/>
              </w:rPr>
              <w:t>9</w:t>
            </w:r>
          </w:p>
        </w:tc>
        <w:tc>
          <w:tcPr>
            <w:tcW w:w="3686" w:type="dxa"/>
            <w:shd w:val="clear" w:color="auto" w:fill="auto"/>
          </w:tcPr>
          <w:p w14:paraId="240131E6" w14:textId="77777777" w:rsidR="007D0775" w:rsidRDefault="007D0775" w:rsidP="00367B60">
            <w:pPr>
              <w:rPr>
                <w:rFonts w:cs="Times New Roman"/>
              </w:rPr>
            </w:pPr>
            <w:r>
              <w:rPr>
                <w:rFonts w:cs="Times New Roman"/>
              </w:rPr>
              <w:t>Tlak národní úrovně, příp. krajské úrovně, na zřizovatele. Vyjasnění role ORP a jejích povinností.</w:t>
            </w:r>
          </w:p>
        </w:tc>
      </w:tr>
      <w:tr w:rsidR="007D0775" w:rsidRPr="000E3C77" w14:paraId="11A88E29" w14:textId="77777777" w:rsidTr="007D0775">
        <w:tc>
          <w:tcPr>
            <w:tcW w:w="2830" w:type="dxa"/>
            <w:shd w:val="clear" w:color="auto" w:fill="EDEDED" w:themeFill="accent3" w:themeFillTint="33"/>
          </w:tcPr>
          <w:p w14:paraId="31A37196" w14:textId="77777777" w:rsidR="007D0775" w:rsidRPr="0044041F" w:rsidRDefault="007D0775" w:rsidP="00367B60">
            <w:pPr>
              <w:rPr>
                <w:rFonts w:cs="Times New Roman"/>
              </w:rPr>
            </w:pPr>
            <w:r w:rsidRPr="0044041F">
              <w:rPr>
                <w:rFonts w:cs="Times New Roman"/>
              </w:rPr>
              <w:lastRenderedPageBreak/>
              <w:t>Nezájem rodičů o spolupráci.</w:t>
            </w:r>
          </w:p>
        </w:tc>
        <w:tc>
          <w:tcPr>
            <w:tcW w:w="1276" w:type="dxa"/>
          </w:tcPr>
          <w:p w14:paraId="66495BDC" w14:textId="77777777" w:rsidR="007D0775" w:rsidRPr="0044041F" w:rsidRDefault="007D0775" w:rsidP="00367B60">
            <w:pPr>
              <w:jc w:val="center"/>
              <w:rPr>
                <w:rFonts w:cs="Times New Roman"/>
              </w:rPr>
            </w:pPr>
            <w:r w:rsidRPr="0044041F">
              <w:rPr>
                <w:rFonts w:cs="Times New Roman"/>
              </w:rPr>
              <w:t>3</w:t>
            </w:r>
          </w:p>
        </w:tc>
        <w:tc>
          <w:tcPr>
            <w:tcW w:w="1276" w:type="dxa"/>
          </w:tcPr>
          <w:p w14:paraId="2755F4FE" w14:textId="77777777" w:rsidR="007D0775" w:rsidRPr="0044041F" w:rsidRDefault="007D0775" w:rsidP="00367B60">
            <w:pPr>
              <w:jc w:val="center"/>
              <w:rPr>
                <w:rFonts w:cs="Times New Roman"/>
              </w:rPr>
            </w:pPr>
            <w:r w:rsidRPr="0044041F">
              <w:rPr>
                <w:rFonts w:cs="Times New Roman"/>
              </w:rPr>
              <w:t>3</w:t>
            </w:r>
          </w:p>
        </w:tc>
        <w:tc>
          <w:tcPr>
            <w:tcW w:w="992" w:type="dxa"/>
          </w:tcPr>
          <w:p w14:paraId="27A48798" w14:textId="77777777" w:rsidR="007D0775" w:rsidRPr="007D0775" w:rsidRDefault="007D0775" w:rsidP="00367B60">
            <w:pPr>
              <w:rPr>
                <w:rFonts w:cs="Times New Roman"/>
                <w:b/>
                <w:bCs/>
              </w:rPr>
            </w:pPr>
            <w:r w:rsidRPr="007D0775">
              <w:rPr>
                <w:rFonts w:cs="Times New Roman"/>
                <w:b/>
                <w:bCs/>
              </w:rPr>
              <w:t>9</w:t>
            </w:r>
          </w:p>
        </w:tc>
        <w:tc>
          <w:tcPr>
            <w:tcW w:w="3686" w:type="dxa"/>
            <w:shd w:val="clear" w:color="auto" w:fill="auto"/>
          </w:tcPr>
          <w:p w14:paraId="6DF2AB75" w14:textId="77777777" w:rsidR="007D0775" w:rsidRPr="000E3C77" w:rsidRDefault="007D0775" w:rsidP="00367B60">
            <w:pPr>
              <w:rPr>
                <w:rFonts w:cs="Times New Roman"/>
              </w:rPr>
            </w:pPr>
            <w:r w:rsidRPr="000E3C77">
              <w:rPr>
                <w:rFonts w:cs="Times New Roman"/>
              </w:rPr>
              <w:t>Větší motivace rodičů.</w:t>
            </w:r>
            <w:r>
              <w:rPr>
                <w:rFonts w:cs="Times New Roman"/>
              </w:rPr>
              <w:t xml:space="preserve"> Osvěta. DVPP. Aktivity spolupráce všech aktérů</w:t>
            </w:r>
          </w:p>
        </w:tc>
      </w:tr>
      <w:tr w:rsidR="007D0775" w:rsidRPr="000E3C77" w14:paraId="570673F4" w14:textId="77777777" w:rsidTr="007D0775">
        <w:tc>
          <w:tcPr>
            <w:tcW w:w="2830" w:type="dxa"/>
            <w:shd w:val="clear" w:color="auto" w:fill="EDEDED" w:themeFill="accent3" w:themeFillTint="33"/>
          </w:tcPr>
          <w:p w14:paraId="0A6268AE" w14:textId="77777777" w:rsidR="007D0775" w:rsidRPr="0044041F" w:rsidRDefault="007D0775" w:rsidP="00367B60">
            <w:pPr>
              <w:rPr>
                <w:rFonts w:cs="Times New Roman"/>
              </w:rPr>
            </w:pPr>
            <w:r>
              <w:rPr>
                <w:rFonts w:cs="Times New Roman"/>
              </w:rPr>
              <w:t>Nezájem dětí o vzdělávání</w:t>
            </w:r>
          </w:p>
        </w:tc>
        <w:tc>
          <w:tcPr>
            <w:tcW w:w="1276" w:type="dxa"/>
          </w:tcPr>
          <w:p w14:paraId="7C568E02" w14:textId="77777777" w:rsidR="007D0775" w:rsidRPr="0044041F" w:rsidRDefault="007D0775" w:rsidP="00367B60">
            <w:pPr>
              <w:jc w:val="center"/>
              <w:rPr>
                <w:rFonts w:cs="Times New Roman"/>
              </w:rPr>
            </w:pPr>
            <w:r>
              <w:rPr>
                <w:rFonts w:cs="Times New Roman"/>
              </w:rPr>
              <w:t>4</w:t>
            </w:r>
          </w:p>
        </w:tc>
        <w:tc>
          <w:tcPr>
            <w:tcW w:w="1276" w:type="dxa"/>
          </w:tcPr>
          <w:p w14:paraId="1F92E8C7" w14:textId="77777777" w:rsidR="007D0775" w:rsidRPr="0044041F" w:rsidRDefault="007D0775" w:rsidP="00367B60">
            <w:pPr>
              <w:jc w:val="center"/>
              <w:rPr>
                <w:rFonts w:cs="Times New Roman"/>
              </w:rPr>
            </w:pPr>
            <w:r>
              <w:rPr>
                <w:rFonts w:cs="Times New Roman"/>
              </w:rPr>
              <w:t>2</w:t>
            </w:r>
          </w:p>
        </w:tc>
        <w:tc>
          <w:tcPr>
            <w:tcW w:w="992" w:type="dxa"/>
          </w:tcPr>
          <w:p w14:paraId="61F8CC1E" w14:textId="77777777" w:rsidR="007D0775" w:rsidRPr="007D0775" w:rsidRDefault="007D0775" w:rsidP="00367B60">
            <w:pPr>
              <w:rPr>
                <w:rFonts w:cs="Times New Roman"/>
                <w:b/>
                <w:bCs/>
              </w:rPr>
            </w:pPr>
            <w:r w:rsidRPr="007D0775">
              <w:rPr>
                <w:rFonts w:cs="Times New Roman"/>
                <w:b/>
                <w:bCs/>
              </w:rPr>
              <w:t>8</w:t>
            </w:r>
          </w:p>
        </w:tc>
        <w:tc>
          <w:tcPr>
            <w:tcW w:w="3686" w:type="dxa"/>
            <w:shd w:val="clear" w:color="auto" w:fill="auto"/>
          </w:tcPr>
          <w:p w14:paraId="20BB9316" w14:textId="77777777" w:rsidR="007D0775" w:rsidRPr="000E3C77" w:rsidRDefault="007D0775" w:rsidP="00367B60">
            <w:pPr>
              <w:rPr>
                <w:rFonts w:cs="Times New Roman"/>
              </w:rPr>
            </w:pPr>
            <w:r>
              <w:rPr>
                <w:rFonts w:cs="Times New Roman"/>
              </w:rPr>
              <w:t>Kvalitní pedagogové. Spolupráce s rodiči.</w:t>
            </w:r>
          </w:p>
        </w:tc>
      </w:tr>
      <w:tr w:rsidR="007D0775" w:rsidRPr="000E3C77" w14:paraId="45A685A3" w14:textId="77777777" w:rsidTr="007D0775">
        <w:tc>
          <w:tcPr>
            <w:tcW w:w="2830" w:type="dxa"/>
            <w:shd w:val="clear" w:color="auto" w:fill="EDEDED" w:themeFill="accent3" w:themeFillTint="33"/>
          </w:tcPr>
          <w:p w14:paraId="2D9B43FD" w14:textId="77777777" w:rsidR="007D0775" w:rsidRPr="0044041F" w:rsidRDefault="007D0775" w:rsidP="00367B60">
            <w:pPr>
              <w:rPr>
                <w:rFonts w:cs="Times New Roman"/>
              </w:rPr>
            </w:pPr>
            <w:r w:rsidRPr="0044041F">
              <w:rPr>
                <w:rFonts w:cs="Times New Roman"/>
              </w:rPr>
              <w:t>Těžko srozumitelné informace.</w:t>
            </w:r>
          </w:p>
        </w:tc>
        <w:tc>
          <w:tcPr>
            <w:tcW w:w="1276" w:type="dxa"/>
          </w:tcPr>
          <w:p w14:paraId="388C0D6A" w14:textId="77777777" w:rsidR="007D0775" w:rsidRPr="0044041F" w:rsidRDefault="007D0775" w:rsidP="00367B60">
            <w:pPr>
              <w:jc w:val="center"/>
              <w:rPr>
                <w:rFonts w:cs="Times New Roman"/>
              </w:rPr>
            </w:pPr>
            <w:r w:rsidRPr="0044041F">
              <w:rPr>
                <w:rFonts w:cs="Times New Roman"/>
              </w:rPr>
              <w:t>2</w:t>
            </w:r>
          </w:p>
        </w:tc>
        <w:tc>
          <w:tcPr>
            <w:tcW w:w="1276" w:type="dxa"/>
          </w:tcPr>
          <w:p w14:paraId="6FEB6070" w14:textId="77777777" w:rsidR="007D0775" w:rsidRPr="0044041F" w:rsidRDefault="007D0775" w:rsidP="00367B60">
            <w:pPr>
              <w:jc w:val="center"/>
              <w:rPr>
                <w:rFonts w:cs="Times New Roman"/>
              </w:rPr>
            </w:pPr>
            <w:r w:rsidRPr="0044041F">
              <w:rPr>
                <w:rFonts w:cs="Times New Roman"/>
              </w:rPr>
              <w:t>2</w:t>
            </w:r>
          </w:p>
        </w:tc>
        <w:tc>
          <w:tcPr>
            <w:tcW w:w="992" w:type="dxa"/>
          </w:tcPr>
          <w:p w14:paraId="33DFAD16" w14:textId="77777777" w:rsidR="007D0775" w:rsidRPr="007D0775" w:rsidRDefault="007D0775" w:rsidP="00367B60">
            <w:pPr>
              <w:rPr>
                <w:rFonts w:cs="Times New Roman"/>
                <w:b/>
                <w:bCs/>
              </w:rPr>
            </w:pPr>
            <w:r w:rsidRPr="007D0775">
              <w:rPr>
                <w:rFonts w:cs="Times New Roman"/>
                <w:b/>
                <w:bCs/>
              </w:rPr>
              <w:t>4</w:t>
            </w:r>
          </w:p>
        </w:tc>
        <w:tc>
          <w:tcPr>
            <w:tcW w:w="3686" w:type="dxa"/>
            <w:shd w:val="clear" w:color="auto" w:fill="auto"/>
          </w:tcPr>
          <w:p w14:paraId="26FFFD56" w14:textId="77777777" w:rsidR="007D0775" w:rsidRPr="000E3C77" w:rsidRDefault="007D0775" w:rsidP="00367B60">
            <w:pPr>
              <w:rPr>
                <w:rFonts w:cs="Times New Roman"/>
              </w:rPr>
            </w:pPr>
            <w:r w:rsidRPr="000E3C77">
              <w:rPr>
                <w:rFonts w:cs="Times New Roman"/>
              </w:rPr>
              <w:t>Zjednodušení legislativy, nařízení a jejich vyšší srozumitelnost a bez neustálých změn.</w:t>
            </w:r>
          </w:p>
        </w:tc>
      </w:tr>
    </w:tbl>
    <w:p w14:paraId="1AF97CD6" w14:textId="7036DF4D" w:rsidR="007D0775" w:rsidRDefault="007D0775" w:rsidP="007D0775"/>
    <w:p w14:paraId="04218AB5" w14:textId="77777777" w:rsidR="007D0775" w:rsidRPr="007D0775" w:rsidRDefault="007D0775" w:rsidP="007D0775"/>
    <w:p w14:paraId="647B9460" w14:textId="690D844E" w:rsidR="006D186B" w:rsidRDefault="003A641B" w:rsidP="003A641B">
      <w:pPr>
        <w:pStyle w:val="Nadpis2"/>
      </w:pPr>
      <w:r>
        <w:t xml:space="preserve"> </w:t>
      </w:r>
      <w:bookmarkStart w:id="169" w:name="_Toc41486099"/>
      <w:r w:rsidR="006D186B" w:rsidRPr="006D186B">
        <w:t>Východiska pro strategickou část</w:t>
      </w:r>
      <w:bookmarkEnd w:id="169"/>
    </w:p>
    <w:p w14:paraId="469996D4" w14:textId="4643620D" w:rsidR="00694B24" w:rsidRDefault="00694B24" w:rsidP="00694B24">
      <w:r>
        <w:t>Strategická část v souladu s Postupy MAP a s ohledem na principy KLIMA a komunitní práci (konzultační proces) je výstupem detailní analýzy území a relevantních oblastí vzdělávání dětí a žáků</w:t>
      </w:r>
      <w:r w:rsidR="001C3463">
        <w:t xml:space="preserve"> a</w:t>
      </w:r>
      <w:r>
        <w:t xml:space="preserve"> následného konzultačního procesu</w:t>
      </w:r>
      <w:r w:rsidR="001C3463">
        <w:t>.</w:t>
      </w:r>
    </w:p>
    <w:p w14:paraId="22157314" w14:textId="77777777" w:rsidR="001C3463" w:rsidRPr="00694B24" w:rsidRDefault="001C3463" w:rsidP="00694B24"/>
    <w:p w14:paraId="73F80AD4" w14:textId="6594B637" w:rsidR="003A641B" w:rsidRDefault="003A641B" w:rsidP="004D5CE1">
      <w:pPr>
        <w:pStyle w:val="Nadpis3"/>
      </w:pPr>
      <w:bookmarkStart w:id="170" w:name="_Toc41486100"/>
      <w:r>
        <w:t>Vymezení problémových oblastí a klíčových problémů</w:t>
      </w:r>
      <w:bookmarkEnd w:id="170"/>
    </w:p>
    <w:p w14:paraId="151F464F" w14:textId="041D0FAF" w:rsidR="00367B60" w:rsidRDefault="00367B60" w:rsidP="00367B60">
      <w:r>
        <w:t>Sokolovsko a Kraslicko jsou specifické regiony v kraji, jenž se potýká s mnoha specifiky obecně. Kromě celorepublikových ,,starostí“ jako jsou vysoké počty dětí ve třídách mateřských škol neumožňující dostatečný individuální přístup a inkluzi</w:t>
      </w:r>
      <w:r w:rsidR="00BD0F64">
        <w:t>v</w:t>
      </w:r>
      <w:r>
        <w:t>ní vzdělávání, nedostatečné vybave</w:t>
      </w:r>
      <w:r w:rsidR="00BD0F64">
        <w:t>n</w:t>
      </w:r>
      <w:r>
        <w:t xml:space="preserve">í škol nebo </w:t>
      </w:r>
      <w:r w:rsidR="00BD0F64">
        <w:t>chybějící</w:t>
      </w:r>
      <w:r>
        <w:t xml:space="preserve"> komp</w:t>
      </w:r>
      <w:r w:rsidR="00BD0F64">
        <w:t>e</w:t>
      </w:r>
      <w:r>
        <w:t>tence k zacházení s</w:t>
      </w:r>
      <w:r w:rsidR="00BD0F64">
        <w:t> ním, n</w:t>
      </w:r>
      <w:r>
        <w:t xml:space="preserve">edostatečné zařazování aktivizujících </w:t>
      </w:r>
      <w:r w:rsidR="00BD0F64">
        <w:t>m</w:t>
      </w:r>
      <w:r>
        <w:t>etod a forem výuky, minimální využívání názorných pomůcek včetně didaktické techniky</w:t>
      </w:r>
      <w:r w:rsidR="00BD0F64">
        <w:t xml:space="preserve"> (zvláště na 2. stupni ZŠ), nevyužívání</w:t>
      </w:r>
      <w:r>
        <w:t xml:space="preserve"> potenciál</w:t>
      </w:r>
      <w:r w:rsidR="00BD0F64">
        <w:t>u</w:t>
      </w:r>
      <w:r>
        <w:t xml:space="preserve"> hodnocení zaměřeného na zvýšení motivace žáků jako vlastníků svého učení</w:t>
      </w:r>
      <w:r>
        <w:rPr>
          <w:rStyle w:val="Znakapoznpodarou"/>
        </w:rPr>
        <w:footnoteReference w:id="9"/>
      </w:r>
      <w:r w:rsidR="00BD0F64">
        <w:t xml:space="preserve">, řeší území své potíže. </w:t>
      </w:r>
    </w:p>
    <w:p w14:paraId="69EF6811" w14:textId="1C602FB5" w:rsidR="00BD0F64" w:rsidRDefault="00996B7B" w:rsidP="00367B60">
      <w:r>
        <w:t>Z</w:t>
      </w:r>
      <w:r w:rsidR="00BD0F64">
        <w:t> analýzy problémů, příčin a opatření vytvořené v rámci Metodiky pro rovné příležitosti ve vzdělávání</w:t>
      </w:r>
      <w:r>
        <w:t xml:space="preserve"> vybíráme témata, jež byla identifikována jako prioritní k řešení:</w:t>
      </w:r>
    </w:p>
    <w:p w14:paraId="3112F8D0" w14:textId="77777777" w:rsidR="00996B7B" w:rsidRDefault="00996B7B" w:rsidP="00367B60"/>
    <w:p w14:paraId="0BE81DC0" w14:textId="57438429" w:rsidR="00B46F9B" w:rsidRDefault="00B46F9B" w:rsidP="00367B60">
      <w:pPr>
        <w:rPr>
          <w:b/>
          <w:bCs/>
        </w:rPr>
      </w:pPr>
      <w:r w:rsidRPr="00223A7A">
        <w:rPr>
          <w:b/>
          <w:bCs/>
        </w:rPr>
        <w:t>Nedostatek kvalifikovaných lidí</w:t>
      </w:r>
    </w:p>
    <w:p w14:paraId="543200AB" w14:textId="2C25BB6B" w:rsidR="00996B7B" w:rsidRPr="00996B7B" w:rsidRDefault="00996B7B" w:rsidP="00367B60">
      <w:r>
        <w:t xml:space="preserve">Školy se potýkají s nedostatkem kvalifikovaných pedagogických i nepedagogických pracovníků, tristní je dostupnost psychologů či logopedů. </w:t>
      </w:r>
      <w:r w:rsidR="00D572D4">
        <w:t xml:space="preserve">V některých obcích/městech je situace natolik vážná, že díky ní nemohou školy či školy např. čerpat personální šablony, byť je potřebují. </w:t>
      </w:r>
      <w:r>
        <w:t>Důvodem je dle aktérů MAP především malá atraktivita regionu - nízké mzdy, špatná image, nedostupnost lékařské péče (také oblast zdravotnictví se potká s nedostatkem pracovních sil napříč obory), nedostupnost bydlení, slabá nabídka volnočasových a kulturních aktivit, apod.</w:t>
      </w:r>
    </w:p>
    <w:p w14:paraId="370DF794" w14:textId="77777777" w:rsidR="00996B7B" w:rsidRDefault="00996B7B" w:rsidP="00367B60">
      <w:pPr>
        <w:rPr>
          <w:b/>
          <w:bCs/>
        </w:rPr>
      </w:pPr>
    </w:p>
    <w:p w14:paraId="30D85323" w14:textId="6336D8B2" w:rsidR="00B46F9B" w:rsidRDefault="00B46F9B" w:rsidP="00367B60">
      <w:pPr>
        <w:rPr>
          <w:b/>
          <w:bCs/>
        </w:rPr>
      </w:pPr>
      <w:r w:rsidRPr="00223A7A">
        <w:rPr>
          <w:b/>
          <w:bCs/>
        </w:rPr>
        <w:t>Slabá práce</w:t>
      </w:r>
      <w:r w:rsidR="0092754D">
        <w:rPr>
          <w:b/>
          <w:bCs/>
        </w:rPr>
        <w:t>/spolupráce s</w:t>
      </w:r>
      <w:r w:rsidRPr="00223A7A">
        <w:rPr>
          <w:b/>
          <w:bCs/>
        </w:rPr>
        <w:t xml:space="preserve"> OSPOD</w:t>
      </w:r>
    </w:p>
    <w:p w14:paraId="18D6D898" w14:textId="70604F7C" w:rsidR="0092754D" w:rsidRPr="0092754D" w:rsidRDefault="0092754D" w:rsidP="00367B60">
      <w:r w:rsidRPr="0092754D">
        <w:t xml:space="preserve">Většina škol zmiňuje jako velký problém spolupráci s odborem sociálně právní ochrany dětí, a to na území ORP Sokolov i ORP Kraslice. </w:t>
      </w:r>
      <w:r>
        <w:t>Představy o řešení krizových situací se liší, komunikace bohužel není nastavena, a tak dochází k negativním závěrům. Bohužel některé níže zmíněné problémy vyžadují součinnost všech aktérů, včetně zástupců OSPOD, o to více školy vnímají neuspokojivou spolupráci jako problém.</w:t>
      </w:r>
    </w:p>
    <w:p w14:paraId="01CA02C7" w14:textId="3DD94DEE" w:rsidR="0092754D" w:rsidRPr="0092754D" w:rsidRDefault="0092754D" w:rsidP="00367B60"/>
    <w:p w14:paraId="548F81CC" w14:textId="77777777" w:rsidR="0092754D" w:rsidRDefault="0092754D" w:rsidP="00367B60">
      <w:pPr>
        <w:rPr>
          <w:b/>
          <w:bCs/>
        </w:rPr>
      </w:pPr>
    </w:p>
    <w:p w14:paraId="49C15557" w14:textId="4BA9EDD4" w:rsidR="00B46F9B" w:rsidRPr="001C3463" w:rsidRDefault="00B46F9B" w:rsidP="00367B60">
      <w:pPr>
        <w:rPr>
          <w:b/>
          <w:bCs/>
        </w:rPr>
      </w:pPr>
      <w:r w:rsidRPr="001C3463">
        <w:rPr>
          <w:b/>
          <w:bCs/>
        </w:rPr>
        <w:t>Likvidace speciálních škol, nedostatek podle § 16 odst. 9 školského zákona</w:t>
      </w:r>
    </w:p>
    <w:p w14:paraId="5115BCE0" w14:textId="6B561EF4" w:rsidR="002D65C7" w:rsidRPr="001C3463" w:rsidRDefault="002D65C7" w:rsidP="00367B60">
      <w:r w:rsidRPr="001C3463">
        <w:t>Přestože do aktuálně nastavené inkluzivní politiky speciální školy ani třídy spíše nezapadají, území MAP vnímá jejich rušení a neexistenci jako chybu. Zařazování všech dětí a žáků do běžných škol</w:t>
      </w:r>
      <w:r w:rsidR="009D2459" w:rsidRPr="001C3463">
        <w:t>, a to i těch s potřebou podpůrných opatření 3. stupně, děti psychiatrických, atd.,</w:t>
      </w:r>
      <w:r w:rsidRPr="001C3463">
        <w:t xml:space="preserve"> způsobuje spíše zhoršení kvality výuky, nepodporuje dobré třídní či školní klima</w:t>
      </w:r>
      <w:r w:rsidR="009D2459" w:rsidRPr="001C3463">
        <w:t xml:space="preserve"> a často se většina energie školy zaměřuje na zvládání situací vyplývající s náročné integrace. Komplikovaná bývá často také komunikace s rodinou. V takových školách je pak nutná přítomnost speciálního pedagogy, psychologa a asistenta pedagoga. S ohledem na nedostatek kvalifikovaných pracovníků se někdy školy dostávají do bludného kruhu.</w:t>
      </w:r>
    </w:p>
    <w:p w14:paraId="58714D7F" w14:textId="77777777" w:rsidR="002D65C7" w:rsidRPr="001C3463" w:rsidRDefault="002D65C7" w:rsidP="00367B60"/>
    <w:p w14:paraId="1FCA108B" w14:textId="3FD0C820" w:rsidR="00B46F9B" w:rsidRPr="001C3463" w:rsidRDefault="00B46F9B" w:rsidP="00367B60">
      <w:pPr>
        <w:rPr>
          <w:b/>
          <w:bCs/>
        </w:rPr>
      </w:pPr>
      <w:r w:rsidRPr="001C3463">
        <w:rPr>
          <w:b/>
          <w:bCs/>
        </w:rPr>
        <w:t>Problematická spolupráce s</w:t>
      </w:r>
      <w:r w:rsidR="009D2459" w:rsidRPr="001C3463">
        <w:rPr>
          <w:b/>
          <w:bCs/>
        </w:rPr>
        <w:t> </w:t>
      </w:r>
      <w:r w:rsidRPr="001C3463">
        <w:rPr>
          <w:b/>
          <w:bCs/>
        </w:rPr>
        <w:t>rodinou</w:t>
      </w:r>
    </w:p>
    <w:p w14:paraId="6144A10A" w14:textId="77777777" w:rsidR="00C313E4" w:rsidRPr="001C3463" w:rsidRDefault="009D2459" w:rsidP="00367B60">
      <w:r w:rsidRPr="001C3463">
        <w:t>Spolupráce s rodiči a rodinou je jedním ze základních nástrojů efektivního vzdělávacího procesu. Bohužel však zvláště tam, kde je nutná s ohledem na neuspokojivý prospěch či špatné chování, nefunguje</w:t>
      </w:r>
      <w:r w:rsidR="00C313E4" w:rsidRPr="001C3463">
        <w:t>. A nejedná se zdaleka jen o rodiny</w:t>
      </w:r>
      <w:r w:rsidRPr="001C3463">
        <w:t xml:space="preserve"> sociálně vyloučen</w:t>
      </w:r>
      <w:r w:rsidR="00C313E4" w:rsidRPr="001C3463">
        <w:t>é</w:t>
      </w:r>
      <w:r w:rsidRPr="001C3463">
        <w:t xml:space="preserve"> či ohrožen</w:t>
      </w:r>
      <w:r w:rsidR="00C313E4" w:rsidRPr="001C3463">
        <w:t>é</w:t>
      </w:r>
      <w:r w:rsidRPr="001C3463">
        <w:t xml:space="preserve"> sociá</w:t>
      </w:r>
      <w:r w:rsidR="00C313E4" w:rsidRPr="001C3463">
        <w:t>l</w:t>
      </w:r>
      <w:r w:rsidRPr="001C3463">
        <w:t>ním vyloučením,</w:t>
      </w:r>
      <w:r w:rsidR="00C313E4" w:rsidRPr="001C3463">
        <w:t xml:space="preserve"> v stále častěji do kategorie problematické spolupráce spadají rodiny bez ekonomických či sociálních potíží. Nezájem rodičů o vzdělávání dětí, ať už z důvodu postojů nebo nedostatku času, pak rodiny často vysvětlují tím, že od toho je tady přece škola. Přenášení výchovy a rodičovských povinností na školu je čím dále častější přístup mnoha rodičů.</w:t>
      </w:r>
    </w:p>
    <w:p w14:paraId="131E7BFB" w14:textId="43C86AA4" w:rsidR="009D2459" w:rsidRPr="001C3463" w:rsidRDefault="00C313E4" w:rsidP="00367B60">
      <w:r w:rsidRPr="001C3463">
        <w:t xml:space="preserve"> </w:t>
      </w:r>
    </w:p>
    <w:p w14:paraId="17B4002D" w14:textId="7AAFF27C" w:rsidR="00B46F9B" w:rsidRPr="001C3463" w:rsidRDefault="00B46F9B" w:rsidP="00367B60">
      <w:pPr>
        <w:rPr>
          <w:b/>
          <w:bCs/>
        </w:rPr>
      </w:pPr>
      <w:r w:rsidRPr="001C3463">
        <w:rPr>
          <w:b/>
          <w:bCs/>
        </w:rPr>
        <w:t>Opomíjení ..běžných“ žáků, pocit nespravedlnosti jich a jejich rodičů</w:t>
      </w:r>
    </w:p>
    <w:p w14:paraId="4AF6883E" w14:textId="7C1C8D74" w:rsidR="00C313E4" w:rsidRPr="001C3463" w:rsidRDefault="00C313E4" w:rsidP="00367B60">
      <w:r w:rsidRPr="001C3463">
        <w:t>S ohledem na enormně se zvyšující počet dětí s potřebou podpůrných opatření a výše zmíněných faktů je poměrně nasnadě, že se děti a žáci mohou cítit opomíjeni. Vše zvládají, nedělají potíže, není třeba jim věnovat speciální péči. Takto situaci s inkluzi vnímají také rodiče a čím dál více se se svými námitkami ozývají. Učitel ve třídě s např. 25 žáky, kde jsou 3 děti s PPP, z toho jeden autista, dále 2 žáci nehovořící česky, 1 žák zdravotně postižený a 1 žák agresivní (z důvodu nemožnosti spolupráce s rodinou stále nevyšetřený psychologem) ani není možné kvalitně vést výuku s ohledem na potenciál každého žáka. Některé školy, resp. třídy a jejich učitelé/učitelky, pojmenovávají svůj pracovní den spíše jako boj o přežití, kdy cílem není efektivní moderní výuka, ale stav, kdy na konci vyučování není nikdo zraněn a/nebo psychicky traumatizován.</w:t>
      </w:r>
    </w:p>
    <w:p w14:paraId="03E3BEAE" w14:textId="77777777" w:rsidR="00C313E4" w:rsidRPr="001C3463" w:rsidRDefault="00C313E4" w:rsidP="00367B60"/>
    <w:p w14:paraId="5BDC665A" w14:textId="6E6B88E8" w:rsidR="00B46F9B" w:rsidRPr="001C3463" w:rsidRDefault="00B46F9B" w:rsidP="00367B60">
      <w:pPr>
        <w:rPr>
          <w:b/>
          <w:bCs/>
        </w:rPr>
      </w:pPr>
      <w:r w:rsidRPr="001C3463">
        <w:rPr>
          <w:b/>
          <w:bCs/>
        </w:rPr>
        <w:t>Věk pedagogů</w:t>
      </w:r>
    </w:p>
    <w:p w14:paraId="2E703088" w14:textId="38A2B13E" w:rsidR="00C313E4" w:rsidRPr="001C3463" w:rsidRDefault="00C313E4" w:rsidP="00367B60">
      <w:r w:rsidRPr="001C3463">
        <w:t xml:space="preserve">Stárnoucí sborovny jsou ruku v ruce s nedostatkem kvalifikovaných pracovníků dlouhodobý problém. Odliv </w:t>
      </w:r>
      <w:r w:rsidR="007E4363" w:rsidRPr="001C3463">
        <w:t>vysokoškolsky vzdělaných obyvatel včetně pedagogů je bohužel stále velký. Situaci ovlivňuje také skutečnost, že mnozí absolventi se svému ,,řemeslu“ nechtějí věnovat nebo je brzy opouští.</w:t>
      </w:r>
    </w:p>
    <w:p w14:paraId="547678B4" w14:textId="77777777" w:rsidR="007E4363" w:rsidRPr="001C3463" w:rsidRDefault="007E4363" w:rsidP="00367B60"/>
    <w:p w14:paraId="4365917C" w14:textId="600181C8" w:rsidR="00B46F9B" w:rsidRPr="001C3463" w:rsidRDefault="00B46F9B" w:rsidP="00367B60">
      <w:pPr>
        <w:rPr>
          <w:b/>
          <w:bCs/>
        </w:rPr>
      </w:pPr>
      <w:r w:rsidRPr="001C3463">
        <w:rPr>
          <w:b/>
          <w:bCs/>
        </w:rPr>
        <w:t>Předčasné ukončování školní docházky, nedostatečné možnosti pokračování ve školní docházce na středních školách</w:t>
      </w:r>
    </w:p>
    <w:p w14:paraId="34DCC12E" w14:textId="24C4872B" w:rsidR="007E4363" w:rsidRPr="00AE1656" w:rsidRDefault="007E4363" w:rsidP="00367B60">
      <w:r w:rsidRPr="00AE1656">
        <w:t>Téma, jež řeší Místní akční plán společně s Krajským akčním plánem. Týká se především právě žáků ze sociálně znevýhodněného prostředí, kteří nemají motivaci pro středoškolské studium už z rodiny. Často dochází dokonce ke střetům školy a kariérového poradce s rodiči, kteří si</w:t>
      </w:r>
      <w:r w:rsidR="00AE1656" w:rsidRPr="00AE1656">
        <w:t xml:space="preserve"> </w:t>
      </w:r>
      <w:r w:rsidRPr="00AE1656">
        <w:t>nepřejí, aby jejich dítě pokračovala ve vzdělávání. Důvody jsou většinu ekonomické – náklady na učebnice nebo dopravu, po vyučení pak větší možnost uplatnění se na trhu práce a tím snížení výše sociálních dávek</w:t>
      </w:r>
      <w:r w:rsidR="00AE1656" w:rsidRPr="00AE1656">
        <w:t xml:space="preserve">. Dalším aspektem jsou pak žáci se slabšími výsledky a rušící se obory </w:t>
      </w:r>
      <w:r w:rsidR="00AE1656" w:rsidRPr="00AE1656">
        <w:lastRenderedPageBreak/>
        <w:t>sk. E. Nabídka pro žáky s PPP či např. h</w:t>
      </w:r>
      <w:r w:rsidR="001C3463">
        <w:t>end</w:t>
      </w:r>
      <w:r w:rsidR="00AE1656" w:rsidRPr="00AE1656">
        <w:t>ik</w:t>
      </w:r>
      <w:r w:rsidR="001C3463">
        <w:t>e</w:t>
      </w:r>
      <w:r w:rsidR="00AE1656" w:rsidRPr="00AE1656">
        <w:t xml:space="preserve">pované </w:t>
      </w:r>
      <w:r w:rsidR="001C3463">
        <w:t>j</w:t>
      </w:r>
      <w:r w:rsidR="00AE1656" w:rsidRPr="00AE1656">
        <w:t>e velice malá. Tzv. optimalizace středního školství v Karlovarském kraji tomuto nepomáhá.</w:t>
      </w:r>
    </w:p>
    <w:p w14:paraId="5855B8C9" w14:textId="77777777" w:rsidR="007E4363" w:rsidRPr="001C3463" w:rsidRDefault="007E4363" w:rsidP="00367B60"/>
    <w:p w14:paraId="696D0C32" w14:textId="77777777" w:rsidR="00AA5450" w:rsidRDefault="00AA5450" w:rsidP="00367B60">
      <w:pPr>
        <w:rPr>
          <w:b/>
          <w:bCs/>
        </w:rPr>
      </w:pPr>
    </w:p>
    <w:p w14:paraId="4DEC94AF" w14:textId="50272C08" w:rsidR="00B46F9B" w:rsidRDefault="00B46F9B" w:rsidP="00367B60">
      <w:pPr>
        <w:rPr>
          <w:b/>
          <w:bCs/>
        </w:rPr>
      </w:pPr>
      <w:r w:rsidRPr="00223A7A">
        <w:rPr>
          <w:b/>
          <w:bCs/>
        </w:rPr>
        <w:t>Psychiatrické děti</w:t>
      </w:r>
      <w:r w:rsidR="00AA5450">
        <w:rPr>
          <w:b/>
          <w:bCs/>
        </w:rPr>
        <w:t xml:space="preserve"> a nebezpečné prostředí na školách</w:t>
      </w:r>
    </w:p>
    <w:p w14:paraId="4FEB2690" w14:textId="056B7218" w:rsidR="00AE1656" w:rsidRPr="00AA5450" w:rsidRDefault="00AE1656" w:rsidP="00367B60">
      <w:r w:rsidRPr="00AA5450">
        <w:t xml:space="preserve">Děti s psychiatrickou diagnózou, </w:t>
      </w:r>
      <w:r w:rsidR="00AA5450" w:rsidRPr="00AA5450">
        <w:t>které často mohou ohrozit své okolí i sebe, se nyní integrují do běžných tříd a škol. Případy, kdy je domluva s rodiči nulová, kdy je zjištěno, že dítě nejen že nemá adekvátní zázemí a péči, ale také není pravidelně zalé</w:t>
      </w:r>
      <w:r w:rsidR="006549F1">
        <w:t>kováno</w:t>
      </w:r>
      <w:r w:rsidR="00AA5450" w:rsidRPr="00AA5450">
        <w:t xml:space="preserve">, se množí. </w:t>
      </w:r>
      <w:r w:rsidR="00AA5450">
        <w:t>Učitel je tak nucen být nejen pedagogem, speciálním pedagogem, asistentem, psychiatrem, často ale také ochrankou a mediátorem. Totálně narušené klima třídy a školy, často rozložení kantoři i děti či žáci a stěžující si rodiče – to je výsledek takových skutečností. O zaměření se na kvalitní inovativní výuku a individuální péči o rozvoj potenciálu každého žáka si v takovém prostředí lze nechat jen zdát.</w:t>
      </w:r>
    </w:p>
    <w:p w14:paraId="4E5B8710" w14:textId="77777777" w:rsidR="00AA5450" w:rsidRDefault="00AA5450" w:rsidP="00367B60">
      <w:pPr>
        <w:rPr>
          <w:b/>
          <w:bCs/>
        </w:rPr>
      </w:pPr>
    </w:p>
    <w:p w14:paraId="552C5725" w14:textId="3CCD0897" w:rsidR="00B46F9B" w:rsidRDefault="00B46F9B" w:rsidP="00367B60">
      <w:pPr>
        <w:rPr>
          <w:b/>
          <w:bCs/>
        </w:rPr>
      </w:pPr>
      <w:r w:rsidRPr="00223A7A">
        <w:rPr>
          <w:b/>
          <w:bCs/>
        </w:rPr>
        <w:t>Rapidně se zvyšující počet žáků s podpůrnými opatřeními</w:t>
      </w:r>
    </w:p>
    <w:p w14:paraId="20CF6E63" w14:textId="70BB70F7" w:rsidR="00AA5450" w:rsidRPr="006B3C07" w:rsidRDefault="00AA5450" w:rsidP="00367B60">
      <w:r w:rsidRPr="006B3C07">
        <w:t>Důsledek inkluze, resp. osvěty pouze jednosměrně. Rodiče často bez ohledu na dítě pro ně trvají na přidělení ,,diagnózy“. Divočejší či nevychované dítě je snazší označit nálepkou ADHD než hledat příčinu v rodině a způsobu výchovy. Celková přecitlivělost společnosti ke kdysi normálním projevům také nahrává výše uvedenému. Pedagogicko-psychologické poradny také často podléhají přání rodičů, osta</w:t>
      </w:r>
      <w:r w:rsidR="006B3C07" w:rsidRPr="006B3C07">
        <w:t>t</w:t>
      </w:r>
      <w:r w:rsidRPr="006B3C07">
        <w:t>ně během hodinového vyšetření v místn</w:t>
      </w:r>
      <w:r w:rsidR="006B3C07" w:rsidRPr="006B3C07">
        <w:t>o</w:t>
      </w:r>
      <w:r w:rsidRPr="006B3C07">
        <w:t>sti poradny nelze mnoho objektivně posoudit. Vzhledem k totálnímu přetížení však na návštěvy ve školách a práci s dítětem v jeho běžném prostředí</w:t>
      </w:r>
      <w:r w:rsidR="006B3C07" w:rsidRPr="006B3C07">
        <w:t xml:space="preserve"> pracovnice poraden nedosáhnou</w:t>
      </w:r>
      <w:r w:rsidR="006B3C07">
        <w:rPr>
          <w:b/>
          <w:bCs/>
        </w:rPr>
        <w:t xml:space="preserve">. </w:t>
      </w:r>
      <w:r w:rsidR="006B3C07" w:rsidRPr="006B3C07">
        <w:t>Školy si také stěžují ne nekompetentnost posudků či nejasnou nebo nefunkční komunikace. To však spíše individuálně.</w:t>
      </w:r>
    </w:p>
    <w:p w14:paraId="043CFB94" w14:textId="328C18B6" w:rsidR="00AA5450" w:rsidRDefault="00AA5450" w:rsidP="00367B60">
      <w:pPr>
        <w:rPr>
          <w:b/>
          <w:bCs/>
        </w:rPr>
      </w:pPr>
    </w:p>
    <w:p w14:paraId="439CBD95" w14:textId="77777777" w:rsidR="00AA5450" w:rsidRDefault="00AA5450" w:rsidP="00367B60">
      <w:pPr>
        <w:rPr>
          <w:b/>
          <w:bCs/>
        </w:rPr>
      </w:pPr>
    </w:p>
    <w:p w14:paraId="1980DDF4" w14:textId="61E9A70B" w:rsidR="00B46F9B" w:rsidRDefault="00B46F9B" w:rsidP="00367B60">
      <w:pPr>
        <w:rPr>
          <w:b/>
          <w:bCs/>
        </w:rPr>
      </w:pPr>
      <w:r w:rsidRPr="00223A7A">
        <w:rPr>
          <w:b/>
          <w:bCs/>
        </w:rPr>
        <w:t>Nedostatečná podpora nadaných žáků</w:t>
      </w:r>
    </w:p>
    <w:p w14:paraId="5BBA3FD0" w14:textId="7E54B406" w:rsidR="006B3C07" w:rsidRPr="006B3C07" w:rsidRDefault="006B3C07" w:rsidP="00367B60">
      <w:r w:rsidRPr="006B3C07">
        <w:t>Na nadané, motivované či chytré děti čas a energie nezbývá – viz výše uvedená fakta. Problémem při diagnostice nadání jsou také nedostatečné kompetence pedagogických pracovníků v této oblasti.</w:t>
      </w:r>
    </w:p>
    <w:p w14:paraId="0D4DFE49" w14:textId="77777777" w:rsidR="006B3C07" w:rsidRDefault="006B3C07" w:rsidP="00367B60">
      <w:pPr>
        <w:rPr>
          <w:b/>
          <w:bCs/>
        </w:rPr>
      </w:pPr>
    </w:p>
    <w:p w14:paraId="064AF34E" w14:textId="128B4A4F" w:rsidR="00B46F9B" w:rsidRDefault="00B46F9B" w:rsidP="00367B60">
      <w:pPr>
        <w:rPr>
          <w:b/>
          <w:bCs/>
        </w:rPr>
      </w:pPr>
      <w:r w:rsidRPr="00223A7A">
        <w:rPr>
          <w:b/>
          <w:bCs/>
        </w:rPr>
        <w:t>Zvyšující se počet dětí s odkladem školní docházky</w:t>
      </w:r>
    </w:p>
    <w:p w14:paraId="04AE838E" w14:textId="25BD409D" w:rsidR="006B3C07" w:rsidRPr="006B3C07" w:rsidRDefault="006B3C07" w:rsidP="00367B60">
      <w:r w:rsidRPr="006B3C07">
        <w:t>Čím dál více dětí zůstává v mateřských školách déle</w:t>
      </w:r>
      <w:r>
        <w:t>,</w:t>
      </w:r>
      <w:r w:rsidRPr="006B3C07">
        <w:t xml:space="preserve"> než by měly. Odklad školní docházky již není pouze nutností v případě nedostatečné připravenosti či vývoje dítěte, ale opět á k rozmaru rodičů a tzv. prodlužování dětství.</w:t>
      </w:r>
    </w:p>
    <w:p w14:paraId="4508C318" w14:textId="4D489F9E" w:rsidR="006B3C07" w:rsidRDefault="006B3C07" w:rsidP="00367B60"/>
    <w:p w14:paraId="7620442A" w14:textId="4EE4024F" w:rsidR="000C5E6D" w:rsidRDefault="000C5E6D" w:rsidP="00367B60"/>
    <w:p w14:paraId="1C395EB4" w14:textId="7D2CA041" w:rsidR="000C5E6D" w:rsidRDefault="000C5E6D" w:rsidP="00367B60"/>
    <w:p w14:paraId="340CE310" w14:textId="2C4AC376" w:rsidR="000C5E6D" w:rsidRDefault="000C5E6D" w:rsidP="00367B60"/>
    <w:p w14:paraId="4B394F39" w14:textId="29AB959A" w:rsidR="000C5E6D" w:rsidRDefault="000C5E6D" w:rsidP="00367B60"/>
    <w:p w14:paraId="36970F3C" w14:textId="1A226EBF" w:rsidR="000C5E6D" w:rsidRDefault="000C5E6D" w:rsidP="00367B60"/>
    <w:p w14:paraId="35FF4C03" w14:textId="49C2786F" w:rsidR="000C5E6D" w:rsidRDefault="000C5E6D" w:rsidP="00367B60"/>
    <w:p w14:paraId="44930BC5" w14:textId="3A0859B6" w:rsidR="000C5E6D" w:rsidRDefault="000C5E6D" w:rsidP="00367B60"/>
    <w:p w14:paraId="6D6671A8" w14:textId="5563E334" w:rsidR="000C5E6D" w:rsidRDefault="000C5E6D" w:rsidP="00367B60"/>
    <w:p w14:paraId="74102D69" w14:textId="77777777" w:rsidR="000C5E6D" w:rsidRPr="006B3C07" w:rsidRDefault="000C5E6D" w:rsidP="00367B60"/>
    <w:p w14:paraId="42AA626B" w14:textId="30ABE5FD" w:rsidR="00311DC9" w:rsidRPr="00311DC9" w:rsidRDefault="003A641B" w:rsidP="000C5E6D">
      <w:pPr>
        <w:pStyle w:val="Nadpis3"/>
      </w:pPr>
      <w:bookmarkStart w:id="171" w:name="_Toc41486101"/>
      <w:r>
        <w:lastRenderedPageBreak/>
        <w:t>Vymezení prioritních oblastí rozvoje v řešeném územ</w:t>
      </w:r>
      <w:bookmarkEnd w:id="171"/>
    </w:p>
    <w:p w14:paraId="1D8E81CF" w14:textId="22068657" w:rsidR="00311DC9" w:rsidRDefault="00311DC9" w:rsidP="005A4348"/>
    <w:p w14:paraId="7F169AFE" w14:textId="01FB898E" w:rsidR="00311DC9" w:rsidRDefault="000C5E6D" w:rsidP="005A4348">
      <w:pPr>
        <w:rPr>
          <w:sz w:val="20"/>
          <w:szCs w:val="20"/>
        </w:rPr>
      </w:pPr>
      <w:r>
        <w:rPr>
          <w:sz w:val="20"/>
          <w:szCs w:val="20"/>
        </w:rPr>
        <w:t>Prioritní oblasti ve vzdělávání byly tvořeny již v rámci předchozích dvou místních akčních plánů. Během diskuze v území, tedy na základě konzultačního procesu, byly tyto prioritní oblasti nadále potvrzeny jako platné. V rámci optimalizace a evaluace nastavených cílů a indikátorů došlo pouze k dílčím změnám.</w:t>
      </w:r>
    </w:p>
    <w:p w14:paraId="2144F657" w14:textId="77777777" w:rsidR="00311DC9" w:rsidRPr="00311DC9" w:rsidRDefault="00311DC9" w:rsidP="005A4348">
      <w:pPr>
        <w:rPr>
          <w:sz w:val="20"/>
          <w:szCs w:val="20"/>
        </w:rPr>
      </w:pPr>
    </w:p>
    <w:p w14:paraId="6DAB2904" w14:textId="77777777" w:rsidR="00311DC9" w:rsidRDefault="00311DC9" w:rsidP="005A4348"/>
    <w:p w14:paraId="5A516E3F" w14:textId="77777777" w:rsidR="00311DC9" w:rsidRPr="005A4348" w:rsidRDefault="00311DC9" w:rsidP="00311DC9">
      <w:pPr>
        <w:pStyle w:val="Obrzek"/>
      </w:pPr>
      <w:bookmarkStart w:id="172" w:name="_Toc33702071"/>
      <w:r>
        <w:t>Prioritní oblasti</w:t>
      </w:r>
      <w:bookmarkEnd w:id="172"/>
      <w:r>
        <w:t xml:space="preserve"> </w:t>
      </w:r>
    </w:p>
    <w:p w14:paraId="00FF4108" w14:textId="77777777" w:rsidR="005A4348" w:rsidRDefault="005A4348" w:rsidP="005A4348">
      <w:r>
        <w:rPr>
          <w:noProof/>
        </w:rPr>
        <w:drawing>
          <wp:inline distT="0" distB="0" distL="0" distR="0" wp14:anchorId="179E7ADA" wp14:editId="35DBCCD8">
            <wp:extent cx="5486400" cy="3200400"/>
            <wp:effectExtent l="0" t="0" r="0" b="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5B6E70B9" w14:textId="77777777" w:rsidR="00311DC9" w:rsidRDefault="00311DC9" w:rsidP="005A4348">
      <w:pPr>
        <w:rPr>
          <w:sz w:val="20"/>
          <w:szCs w:val="20"/>
        </w:rPr>
      </w:pPr>
      <w:r w:rsidRPr="00311DC9">
        <w:rPr>
          <w:sz w:val="20"/>
          <w:szCs w:val="20"/>
        </w:rPr>
        <w:t xml:space="preserve">Zdroj: Vlastní zpracování. </w:t>
      </w:r>
    </w:p>
    <w:p w14:paraId="36E7587A" w14:textId="77777777" w:rsidR="00311DC9" w:rsidRDefault="00311DC9" w:rsidP="00AD68B0"/>
    <w:p w14:paraId="1A67B94A" w14:textId="77777777" w:rsidR="00AD68B0" w:rsidRPr="00311DC9" w:rsidRDefault="00AD68B0" w:rsidP="00AD68B0"/>
    <w:p w14:paraId="183C1577" w14:textId="77777777" w:rsidR="003A641B" w:rsidRDefault="003A641B" w:rsidP="004D5CE1">
      <w:pPr>
        <w:pStyle w:val="Nadpis3"/>
      </w:pPr>
      <w:bookmarkStart w:id="173" w:name="_Toc41486102"/>
      <w:r>
        <w:t>SWOT-3 analýza prioritních oblastí rozvoje v řešeném území</w:t>
      </w:r>
      <w:bookmarkEnd w:id="173"/>
    </w:p>
    <w:p w14:paraId="541037F1" w14:textId="732116D2" w:rsidR="00B07F4A" w:rsidRPr="00B07F4A" w:rsidRDefault="00B07F4A" w:rsidP="00B07F4A">
      <w:pPr>
        <w:pStyle w:val="Tabulka"/>
      </w:pPr>
      <w:bookmarkStart w:id="174" w:name="_Toc41486163"/>
      <w:r w:rsidRPr="00B07F4A">
        <w:t xml:space="preserve">SWOT-3 analýza </w:t>
      </w:r>
      <w:r w:rsidR="00012DC6">
        <w:t>-</w:t>
      </w:r>
      <w:r w:rsidRPr="00B07F4A">
        <w:t xml:space="preserve"> priorita 1</w:t>
      </w:r>
      <w:r w:rsidR="00F3255C">
        <w:t xml:space="preserve"> Kvalitní a dostupní infatruktura</w:t>
      </w:r>
      <w:bookmarkEnd w:id="174"/>
    </w:p>
    <w:tbl>
      <w:tblPr>
        <w:tblStyle w:val="Mkatabulky"/>
        <w:tblW w:w="0" w:type="auto"/>
        <w:tblLook w:val="04A0" w:firstRow="1" w:lastRow="0" w:firstColumn="1" w:lastColumn="0" w:noHBand="0" w:noVBand="1"/>
      </w:tblPr>
      <w:tblGrid>
        <w:gridCol w:w="4536"/>
        <w:gridCol w:w="4526"/>
      </w:tblGrid>
      <w:tr w:rsidR="00B07F4A" w14:paraId="449D8437" w14:textId="77777777" w:rsidTr="00B07F4A">
        <w:tc>
          <w:tcPr>
            <w:tcW w:w="0" w:type="auto"/>
            <w:gridSpan w:val="2"/>
            <w:shd w:val="clear" w:color="auto" w:fill="7030A0"/>
          </w:tcPr>
          <w:p w14:paraId="0D3EFDDB" w14:textId="77777777" w:rsidR="00B07F4A" w:rsidRPr="00B07F4A" w:rsidRDefault="00B07F4A" w:rsidP="00B07F4A">
            <w:pPr>
              <w:jc w:val="center"/>
              <w:rPr>
                <w:b/>
                <w:bCs/>
                <w:color w:val="FFFFFF" w:themeColor="background1"/>
              </w:rPr>
            </w:pPr>
            <w:r w:rsidRPr="00B07F4A">
              <w:rPr>
                <w:b/>
                <w:bCs/>
                <w:color w:val="FFFFFF" w:themeColor="background1"/>
              </w:rPr>
              <w:t>KVALITNÍ A DOSTUPNÁ INFRASTRUKTURA PRO VZDĚLÁVÁNÍ DĚTÍ A ŽÁKŮ</w:t>
            </w:r>
          </w:p>
        </w:tc>
      </w:tr>
      <w:tr w:rsidR="00B07F4A" w14:paraId="18DF25CC" w14:textId="77777777" w:rsidTr="00B07F4A">
        <w:tc>
          <w:tcPr>
            <w:tcW w:w="4434" w:type="dxa"/>
            <w:shd w:val="clear" w:color="auto" w:fill="CDACE6"/>
          </w:tcPr>
          <w:p w14:paraId="69E5FAA9" w14:textId="77777777" w:rsidR="00B07F4A" w:rsidRPr="00B07F4A" w:rsidRDefault="00B07F4A" w:rsidP="00B07F4A">
            <w:pPr>
              <w:jc w:val="center"/>
              <w:rPr>
                <w:b/>
                <w:bCs/>
              </w:rPr>
            </w:pPr>
            <w:r w:rsidRPr="00B07F4A">
              <w:rPr>
                <w:b/>
                <w:bCs/>
              </w:rPr>
              <w:t>SILNÉ STRÁNKY</w:t>
            </w:r>
          </w:p>
        </w:tc>
        <w:tc>
          <w:tcPr>
            <w:tcW w:w="4435" w:type="dxa"/>
            <w:shd w:val="clear" w:color="auto" w:fill="CDACE6"/>
          </w:tcPr>
          <w:p w14:paraId="36CE0694" w14:textId="77777777" w:rsidR="00B07F4A" w:rsidRPr="00B07F4A" w:rsidRDefault="00B07F4A" w:rsidP="00B07F4A">
            <w:pPr>
              <w:jc w:val="center"/>
              <w:rPr>
                <w:b/>
                <w:bCs/>
              </w:rPr>
            </w:pPr>
            <w:r w:rsidRPr="00B07F4A">
              <w:rPr>
                <w:b/>
                <w:bCs/>
              </w:rPr>
              <w:t>SLABÉ STRÁNKA</w:t>
            </w:r>
          </w:p>
        </w:tc>
      </w:tr>
      <w:tr w:rsidR="00B07F4A" w14:paraId="6F4544D7" w14:textId="77777777" w:rsidTr="00B07F4A">
        <w:tc>
          <w:tcPr>
            <w:tcW w:w="4434" w:type="dxa"/>
          </w:tcPr>
          <w:p w14:paraId="2267BFCB" w14:textId="7BA1F720" w:rsidR="00794E6C" w:rsidRPr="00307FEE" w:rsidRDefault="0078207D" w:rsidP="00794E6C">
            <w:pPr>
              <w:pStyle w:val="Odstavecseseznamem"/>
              <w:spacing w:after="40"/>
              <w:ind w:left="0"/>
              <w:rPr>
                <w:bCs/>
                <w:sz w:val="22"/>
              </w:rPr>
            </w:pPr>
            <w:r w:rsidRPr="00307FEE">
              <w:rPr>
                <w:bCs/>
                <w:sz w:val="22"/>
              </w:rPr>
              <w:t>1. velký podíl zrekonstruovaných budov školských zařízení.</w:t>
            </w:r>
          </w:p>
          <w:p w14:paraId="0135A54B" w14:textId="4941073A" w:rsidR="00794E6C" w:rsidRPr="00307FEE" w:rsidRDefault="0078207D" w:rsidP="00794E6C">
            <w:pPr>
              <w:pStyle w:val="Odstavecseseznamem"/>
              <w:spacing w:after="40"/>
              <w:ind w:left="0"/>
              <w:rPr>
                <w:bCs/>
                <w:sz w:val="22"/>
              </w:rPr>
            </w:pPr>
            <w:r w:rsidRPr="00307FEE">
              <w:rPr>
                <w:bCs/>
                <w:sz w:val="22"/>
              </w:rPr>
              <w:t>2. dostatečná kapacita mš a zš</w:t>
            </w:r>
          </w:p>
          <w:p w14:paraId="43B9C845" w14:textId="7037454D" w:rsidR="00B07F4A" w:rsidRPr="00307FEE" w:rsidRDefault="00B07F4A" w:rsidP="00794E6C">
            <w:pPr>
              <w:rPr>
                <w:bCs/>
                <w:sz w:val="22"/>
              </w:rPr>
            </w:pPr>
          </w:p>
        </w:tc>
        <w:tc>
          <w:tcPr>
            <w:tcW w:w="4435" w:type="dxa"/>
          </w:tcPr>
          <w:p w14:paraId="757C7D58" w14:textId="69614FF8" w:rsidR="00794E6C" w:rsidRPr="00307FEE" w:rsidRDefault="0078207D" w:rsidP="00794E6C">
            <w:pPr>
              <w:spacing w:after="200"/>
              <w:ind w:left="19"/>
              <w:contextualSpacing/>
              <w:rPr>
                <w:bCs/>
                <w:sz w:val="22"/>
              </w:rPr>
            </w:pPr>
            <w:r w:rsidRPr="00307FEE">
              <w:rPr>
                <w:bCs/>
                <w:sz w:val="22"/>
              </w:rPr>
              <w:t>1. objekty školských zařízení nejsou bezbariérové.</w:t>
            </w:r>
          </w:p>
          <w:p w14:paraId="43E18398" w14:textId="5FF93199" w:rsidR="00794E6C" w:rsidRPr="00307FEE" w:rsidRDefault="0078207D" w:rsidP="00794E6C">
            <w:pPr>
              <w:spacing w:after="200"/>
              <w:ind w:left="19"/>
              <w:contextualSpacing/>
              <w:rPr>
                <w:bCs/>
                <w:sz w:val="22"/>
              </w:rPr>
            </w:pPr>
            <w:r w:rsidRPr="00307FEE">
              <w:rPr>
                <w:bCs/>
                <w:sz w:val="22"/>
              </w:rPr>
              <w:t>2. nedostatečně a zastarale vybavené odborné učebny či úplně chybějící.</w:t>
            </w:r>
          </w:p>
          <w:p w14:paraId="79F8744D" w14:textId="362D24D8" w:rsidR="00B07F4A" w:rsidRPr="00307FEE" w:rsidRDefault="0078207D" w:rsidP="00794E6C">
            <w:pPr>
              <w:rPr>
                <w:bCs/>
                <w:sz w:val="22"/>
              </w:rPr>
            </w:pPr>
            <w:r w:rsidRPr="00307FEE">
              <w:rPr>
                <w:bCs/>
                <w:sz w:val="22"/>
              </w:rPr>
              <w:t>3. chybějící sportovní a herní zázemí škol.</w:t>
            </w:r>
          </w:p>
          <w:p w14:paraId="4944CBA5" w14:textId="307DE3BA" w:rsidR="00B810A3" w:rsidRPr="00307FEE" w:rsidRDefault="0078207D" w:rsidP="00794E6C">
            <w:pPr>
              <w:rPr>
                <w:bCs/>
                <w:sz w:val="22"/>
              </w:rPr>
            </w:pPr>
            <w:r w:rsidRPr="00307FEE">
              <w:rPr>
                <w:bCs/>
                <w:sz w:val="22"/>
              </w:rPr>
              <w:t>4. nedostatečná kapacita budov pro větší počet tříd (a snížení počtu dětí/žáků ve třídě)</w:t>
            </w:r>
          </w:p>
        </w:tc>
      </w:tr>
      <w:tr w:rsidR="00B07F4A" w14:paraId="6099D3CA" w14:textId="77777777" w:rsidTr="00B07F4A">
        <w:tc>
          <w:tcPr>
            <w:tcW w:w="4434" w:type="dxa"/>
            <w:shd w:val="clear" w:color="auto" w:fill="CDACE6"/>
          </w:tcPr>
          <w:p w14:paraId="4F6EEC62" w14:textId="77777777" w:rsidR="00B07F4A" w:rsidRPr="00B07F4A" w:rsidRDefault="00B07F4A" w:rsidP="00B07F4A">
            <w:pPr>
              <w:jc w:val="center"/>
              <w:rPr>
                <w:b/>
                <w:bCs/>
              </w:rPr>
            </w:pPr>
            <w:r w:rsidRPr="00B07F4A">
              <w:rPr>
                <w:b/>
                <w:bCs/>
              </w:rPr>
              <w:t>PŘÍLEŽITOSTI</w:t>
            </w:r>
          </w:p>
        </w:tc>
        <w:tc>
          <w:tcPr>
            <w:tcW w:w="4435" w:type="dxa"/>
            <w:shd w:val="clear" w:color="auto" w:fill="CDACE6"/>
          </w:tcPr>
          <w:p w14:paraId="6D6F443D" w14:textId="77777777" w:rsidR="00B07F4A" w:rsidRPr="00B07F4A" w:rsidRDefault="00B07F4A" w:rsidP="00B07F4A">
            <w:pPr>
              <w:jc w:val="center"/>
              <w:rPr>
                <w:b/>
                <w:bCs/>
              </w:rPr>
            </w:pPr>
            <w:r w:rsidRPr="00B07F4A">
              <w:rPr>
                <w:b/>
                <w:bCs/>
              </w:rPr>
              <w:t>OHROŽENÍ</w:t>
            </w:r>
          </w:p>
        </w:tc>
      </w:tr>
      <w:tr w:rsidR="00B07F4A" w14:paraId="2E3BD4D5" w14:textId="77777777" w:rsidTr="00B07F4A">
        <w:tc>
          <w:tcPr>
            <w:tcW w:w="4434" w:type="dxa"/>
          </w:tcPr>
          <w:p w14:paraId="6F02603E" w14:textId="6239BB6E" w:rsidR="00794E6C" w:rsidRPr="00307FEE" w:rsidRDefault="0078207D" w:rsidP="00794E6C">
            <w:pPr>
              <w:pStyle w:val="Odstavecseseznamem"/>
              <w:spacing w:after="40"/>
              <w:ind w:left="0"/>
              <w:rPr>
                <w:sz w:val="22"/>
              </w:rPr>
            </w:pPr>
            <w:r w:rsidRPr="00307FEE">
              <w:rPr>
                <w:sz w:val="22"/>
              </w:rPr>
              <w:t>1. pokračující rekonstrukce a modernizace školních budov a školního okolí.</w:t>
            </w:r>
          </w:p>
          <w:p w14:paraId="49331C0A" w14:textId="16357738" w:rsidR="00794E6C" w:rsidRPr="00307FEE" w:rsidRDefault="0078207D" w:rsidP="00794E6C">
            <w:pPr>
              <w:pStyle w:val="Odstavecseseznamem"/>
              <w:spacing w:after="40"/>
              <w:ind w:left="0"/>
              <w:rPr>
                <w:sz w:val="22"/>
              </w:rPr>
            </w:pPr>
            <w:r w:rsidRPr="00307FEE">
              <w:rPr>
                <w:sz w:val="22"/>
              </w:rPr>
              <w:t>2. možnosti využití dotačních titulů.</w:t>
            </w:r>
          </w:p>
          <w:p w14:paraId="23ED6570" w14:textId="27ACDDA1" w:rsidR="00B07F4A" w:rsidRPr="00307FEE" w:rsidRDefault="0078207D" w:rsidP="00794E6C">
            <w:pPr>
              <w:rPr>
                <w:sz w:val="22"/>
              </w:rPr>
            </w:pPr>
            <w:r w:rsidRPr="00307FEE">
              <w:rPr>
                <w:sz w:val="22"/>
              </w:rPr>
              <w:t>3. zlepšení komunikace škol se zřizovateli.</w:t>
            </w:r>
          </w:p>
          <w:p w14:paraId="0F01D6C0" w14:textId="0185EA24" w:rsidR="00B810A3" w:rsidRPr="00307FEE" w:rsidRDefault="0078207D" w:rsidP="00794E6C">
            <w:pPr>
              <w:rPr>
                <w:sz w:val="22"/>
              </w:rPr>
            </w:pPr>
            <w:r w:rsidRPr="00307FEE">
              <w:rPr>
                <w:sz w:val="22"/>
              </w:rPr>
              <w:t>4. vyžití školních prostor pro mimoškolní aktivity</w:t>
            </w:r>
          </w:p>
          <w:p w14:paraId="085EE180" w14:textId="156B4814" w:rsidR="00B810A3" w:rsidRPr="00307FEE" w:rsidRDefault="0078207D" w:rsidP="00794E6C">
            <w:pPr>
              <w:rPr>
                <w:sz w:val="22"/>
              </w:rPr>
            </w:pPr>
            <w:r w:rsidRPr="00307FEE">
              <w:rPr>
                <w:sz w:val="22"/>
              </w:rPr>
              <w:t>5. výstavba, vybavení odborných učeben</w:t>
            </w:r>
          </w:p>
        </w:tc>
        <w:tc>
          <w:tcPr>
            <w:tcW w:w="4435" w:type="dxa"/>
          </w:tcPr>
          <w:p w14:paraId="71FE7FF1" w14:textId="6FB36B6F" w:rsidR="00794E6C" w:rsidRPr="00307FEE" w:rsidRDefault="0078207D" w:rsidP="00B810A3">
            <w:pPr>
              <w:spacing w:after="40"/>
              <w:rPr>
                <w:sz w:val="22"/>
              </w:rPr>
            </w:pPr>
            <w:r w:rsidRPr="00307FEE">
              <w:rPr>
                <w:sz w:val="22"/>
              </w:rPr>
              <w:t>1. chybějící či nevhodně nastavené dotační programy.</w:t>
            </w:r>
          </w:p>
          <w:p w14:paraId="69911886" w14:textId="0C0172A9" w:rsidR="00B07F4A" w:rsidRPr="00307FEE" w:rsidRDefault="0078207D" w:rsidP="00794E6C">
            <w:pPr>
              <w:rPr>
                <w:sz w:val="22"/>
              </w:rPr>
            </w:pPr>
            <w:r w:rsidRPr="00307FEE">
              <w:rPr>
                <w:sz w:val="22"/>
              </w:rPr>
              <w:t>2. technická nemožnost bezbariérových úprav školy.</w:t>
            </w:r>
          </w:p>
          <w:p w14:paraId="3AFD9B4E" w14:textId="27772079" w:rsidR="00B810A3" w:rsidRPr="00307FEE" w:rsidRDefault="0078207D" w:rsidP="00794E6C">
            <w:pPr>
              <w:rPr>
                <w:sz w:val="22"/>
              </w:rPr>
            </w:pPr>
            <w:r w:rsidRPr="00307FEE">
              <w:rPr>
                <w:sz w:val="22"/>
              </w:rPr>
              <w:t>3. legislativa.</w:t>
            </w:r>
          </w:p>
        </w:tc>
      </w:tr>
    </w:tbl>
    <w:p w14:paraId="4860AC85" w14:textId="77777777" w:rsidR="00B07F4A" w:rsidRPr="00B07F4A" w:rsidRDefault="00B07F4A" w:rsidP="00B07F4A">
      <w:pPr>
        <w:rPr>
          <w:sz w:val="20"/>
          <w:szCs w:val="20"/>
        </w:rPr>
      </w:pPr>
      <w:r w:rsidRPr="00B07F4A">
        <w:rPr>
          <w:sz w:val="20"/>
          <w:szCs w:val="20"/>
        </w:rPr>
        <w:t xml:space="preserve">Zdroj: Vlastní zpracování. </w:t>
      </w:r>
    </w:p>
    <w:p w14:paraId="3FC74C8C" w14:textId="77777777" w:rsidR="00B07F4A" w:rsidRDefault="00B07F4A" w:rsidP="00B07F4A"/>
    <w:p w14:paraId="5BD075B8" w14:textId="48363B4F" w:rsidR="00B07F4A" w:rsidRDefault="00B07F4A" w:rsidP="00B07F4A">
      <w:pPr>
        <w:pStyle w:val="Tabulka"/>
      </w:pPr>
      <w:bookmarkStart w:id="175" w:name="_Toc41486164"/>
      <w:r w:rsidRPr="00B07F4A">
        <w:t xml:space="preserve">SWOT-3 analýza </w:t>
      </w:r>
      <w:r w:rsidR="00012DC6">
        <w:t>-</w:t>
      </w:r>
      <w:r w:rsidRPr="00B07F4A">
        <w:t xml:space="preserve"> priorita </w:t>
      </w:r>
      <w:r>
        <w:t>2</w:t>
      </w:r>
      <w:r w:rsidR="00F3255C">
        <w:t xml:space="preserve"> Kvalitní a motivující vzdělávání</w:t>
      </w:r>
      <w:bookmarkEnd w:id="175"/>
    </w:p>
    <w:tbl>
      <w:tblPr>
        <w:tblStyle w:val="Mkatabulky"/>
        <w:tblW w:w="9053" w:type="dxa"/>
        <w:tblLook w:val="04A0" w:firstRow="1" w:lastRow="0" w:firstColumn="1" w:lastColumn="0" w:noHBand="0" w:noVBand="1"/>
      </w:tblPr>
      <w:tblGrid>
        <w:gridCol w:w="4526"/>
        <w:gridCol w:w="4527"/>
      </w:tblGrid>
      <w:tr w:rsidR="00B07F4A" w14:paraId="40ABE717" w14:textId="77777777" w:rsidTr="00B07F4A">
        <w:trPr>
          <w:trHeight w:val="251"/>
        </w:trPr>
        <w:tc>
          <w:tcPr>
            <w:tcW w:w="0" w:type="auto"/>
            <w:gridSpan w:val="2"/>
            <w:shd w:val="clear" w:color="auto" w:fill="70AD47" w:themeFill="accent6"/>
          </w:tcPr>
          <w:p w14:paraId="6740EC08" w14:textId="77777777" w:rsidR="00B07F4A" w:rsidRPr="00B07F4A" w:rsidRDefault="00B07F4A" w:rsidP="007C3D76">
            <w:pPr>
              <w:jc w:val="center"/>
              <w:rPr>
                <w:b/>
                <w:bCs/>
                <w:color w:val="FFFFFF" w:themeColor="background1"/>
              </w:rPr>
            </w:pPr>
            <w:r w:rsidRPr="00B07F4A">
              <w:rPr>
                <w:b/>
                <w:bCs/>
                <w:color w:val="FFFFFF" w:themeColor="background1"/>
              </w:rPr>
              <w:t>KVALITNÍ A MOTIVUJÍCÍ VZDĚLÁVÁNÍ</w:t>
            </w:r>
          </w:p>
        </w:tc>
      </w:tr>
      <w:tr w:rsidR="00B07F4A" w14:paraId="6F854173" w14:textId="77777777" w:rsidTr="00B07F4A">
        <w:trPr>
          <w:trHeight w:val="269"/>
        </w:trPr>
        <w:tc>
          <w:tcPr>
            <w:tcW w:w="4526" w:type="dxa"/>
            <w:shd w:val="clear" w:color="auto" w:fill="E2EFD9" w:themeFill="accent6" w:themeFillTint="33"/>
          </w:tcPr>
          <w:p w14:paraId="1DCD44AF" w14:textId="77777777" w:rsidR="00B07F4A" w:rsidRPr="00B07F4A" w:rsidRDefault="00B07F4A" w:rsidP="007C3D76">
            <w:pPr>
              <w:jc w:val="center"/>
              <w:rPr>
                <w:b/>
                <w:bCs/>
              </w:rPr>
            </w:pPr>
            <w:r w:rsidRPr="00B07F4A">
              <w:rPr>
                <w:b/>
                <w:bCs/>
              </w:rPr>
              <w:t>SILNÉ STRÁNKY</w:t>
            </w:r>
          </w:p>
        </w:tc>
        <w:tc>
          <w:tcPr>
            <w:tcW w:w="4527" w:type="dxa"/>
            <w:shd w:val="clear" w:color="auto" w:fill="E2EFD9" w:themeFill="accent6" w:themeFillTint="33"/>
          </w:tcPr>
          <w:p w14:paraId="66D0B38E" w14:textId="77777777" w:rsidR="00B07F4A" w:rsidRPr="00B07F4A" w:rsidRDefault="00B07F4A" w:rsidP="007C3D76">
            <w:pPr>
              <w:jc w:val="center"/>
              <w:rPr>
                <w:b/>
                <w:bCs/>
              </w:rPr>
            </w:pPr>
            <w:r w:rsidRPr="00B07F4A">
              <w:rPr>
                <w:b/>
                <w:bCs/>
              </w:rPr>
              <w:t>SLABÉ STRÁNKA</w:t>
            </w:r>
          </w:p>
        </w:tc>
      </w:tr>
      <w:tr w:rsidR="00B07F4A" w14:paraId="46C3D174" w14:textId="77777777" w:rsidTr="00B07F4A">
        <w:trPr>
          <w:trHeight w:val="251"/>
        </w:trPr>
        <w:tc>
          <w:tcPr>
            <w:tcW w:w="4526" w:type="dxa"/>
          </w:tcPr>
          <w:p w14:paraId="6DA229C0" w14:textId="016AC757" w:rsidR="00794E6C" w:rsidRPr="00307FEE" w:rsidRDefault="0078207D" w:rsidP="00794E6C">
            <w:pPr>
              <w:pStyle w:val="Odstavecseseznamem"/>
              <w:spacing w:after="40"/>
              <w:ind w:left="0"/>
              <w:rPr>
                <w:bCs/>
                <w:sz w:val="22"/>
              </w:rPr>
            </w:pPr>
            <w:r w:rsidRPr="00307FEE">
              <w:rPr>
                <w:bCs/>
                <w:sz w:val="22"/>
              </w:rPr>
              <w:t>1. zkušení pedagogové, fungující společné vzdělávání</w:t>
            </w:r>
          </w:p>
          <w:p w14:paraId="01289EF8" w14:textId="753B3363" w:rsidR="00794E6C" w:rsidRPr="00307FEE" w:rsidRDefault="0078207D" w:rsidP="00794E6C">
            <w:pPr>
              <w:pStyle w:val="Odstavecseseznamem"/>
              <w:spacing w:after="40"/>
              <w:ind w:left="0"/>
              <w:rPr>
                <w:bCs/>
                <w:sz w:val="22"/>
              </w:rPr>
            </w:pPr>
            <w:r w:rsidRPr="00307FEE">
              <w:rPr>
                <w:bCs/>
                <w:sz w:val="22"/>
              </w:rPr>
              <w:t>2. dobrá vybavenost pomůckami ve školách.</w:t>
            </w:r>
          </w:p>
          <w:p w14:paraId="0E673915" w14:textId="063747D3" w:rsidR="00794E6C" w:rsidRPr="00307FEE" w:rsidRDefault="0078207D" w:rsidP="00794E6C">
            <w:pPr>
              <w:pStyle w:val="Odstavecseseznamem"/>
              <w:spacing w:after="40"/>
              <w:ind w:left="0"/>
              <w:rPr>
                <w:bCs/>
                <w:sz w:val="22"/>
              </w:rPr>
            </w:pPr>
            <w:r w:rsidRPr="00307FEE">
              <w:rPr>
                <w:bCs/>
                <w:sz w:val="22"/>
              </w:rPr>
              <w:t>3. fungující spolupráce mateřských a základních škol</w:t>
            </w:r>
          </w:p>
          <w:p w14:paraId="662CC413" w14:textId="77777777" w:rsidR="00B07F4A" w:rsidRDefault="00B07F4A" w:rsidP="007C3D76"/>
        </w:tc>
        <w:tc>
          <w:tcPr>
            <w:tcW w:w="4527" w:type="dxa"/>
          </w:tcPr>
          <w:p w14:paraId="60DE77B2" w14:textId="7F433E8D" w:rsidR="00794E6C" w:rsidRPr="00AE42A5" w:rsidRDefault="0078207D" w:rsidP="00794E6C">
            <w:pPr>
              <w:spacing w:after="200"/>
              <w:ind w:left="19"/>
              <w:contextualSpacing/>
              <w:rPr>
                <w:sz w:val="22"/>
              </w:rPr>
            </w:pPr>
            <w:r w:rsidRPr="00AE42A5">
              <w:rPr>
                <w:sz w:val="22"/>
              </w:rPr>
              <w:t>1. nedostatek kvalifikovaných pedagogů.</w:t>
            </w:r>
          </w:p>
          <w:p w14:paraId="51A2CA92" w14:textId="60871DE0" w:rsidR="00794E6C" w:rsidRPr="00AE42A5" w:rsidRDefault="0078207D" w:rsidP="00794E6C">
            <w:pPr>
              <w:spacing w:after="200"/>
              <w:ind w:left="19"/>
              <w:contextualSpacing/>
              <w:rPr>
                <w:sz w:val="22"/>
              </w:rPr>
            </w:pPr>
            <w:r w:rsidRPr="00AE42A5">
              <w:rPr>
                <w:sz w:val="22"/>
              </w:rPr>
              <w:t xml:space="preserve">2. neochota některých pedagogů k dalšímu vzdělávání a nemožnost vzdělávání </w:t>
            </w:r>
            <w:r>
              <w:rPr>
                <w:sz w:val="22"/>
              </w:rPr>
              <w:t>pracovníků menších MŠ/ZŠ z důvodu složitosti náhrad</w:t>
            </w:r>
          </w:p>
          <w:p w14:paraId="5E6AEAF0" w14:textId="32181D38" w:rsidR="00B07F4A" w:rsidRDefault="0078207D" w:rsidP="00794E6C">
            <w:r w:rsidRPr="00AE42A5">
              <w:rPr>
                <w:sz w:val="22"/>
              </w:rPr>
              <w:t>3. chybí provázanost mezi jednotlivými stupni školství a mezi formálním a neformálním vzděláváním.</w:t>
            </w:r>
          </w:p>
        </w:tc>
      </w:tr>
      <w:tr w:rsidR="00B07F4A" w14:paraId="32603E7B" w14:textId="77777777" w:rsidTr="00B07F4A">
        <w:trPr>
          <w:trHeight w:val="269"/>
        </w:trPr>
        <w:tc>
          <w:tcPr>
            <w:tcW w:w="4526" w:type="dxa"/>
            <w:shd w:val="clear" w:color="auto" w:fill="E2EFD9" w:themeFill="accent6" w:themeFillTint="33"/>
          </w:tcPr>
          <w:p w14:paraId="614727EE" w14:textId="77777777" w:rsidR="00B07F4A" w:rsidRPr="00B07F4A" w:rsidRDefault="00B07F4A" w:rsidP="007C3D76">
            <w:pPr>
              <w:jc w:val="center"/>
              <w:rPr>
                <w:b/>
                <w:bCs/>
              </w:rPr>
            </w:pPr>
            <w:r w:rsidRPr="00B07F4A">
              <w:rPr>
                <w:b/>
                <w:bCs/>
              </w:rPr>
              <w:t>PŘÍLEŽITOSTI</w:t>
            </w:r>
          </w:p>
        </w:tc>
        <w:tc>
          <w:tcPr>
            <w:tcW w:w="4527" w:type="dxa"/>
            <w:shd w:val="clear" w:color="auto" w:fill="E2EFD9" w:themeFill="accent6" w:themeFillTint="33"/>
          </w:tcPr>
          <w:p w14:paraId="01D3B8AC" w14:textId="77777777" w:rsidR="00B07F4A" w:rsidRPr="00B07F4A" w:rsidRDefault="00B07F4A" w:rsidP="007C3D76">
            <w:pPr>
              <w:jc w:val="center"/>
              <w:rPr>
                <w:b/>
                <w:bCs/>
              </w:rPr>
            </w:pPr>
            <w:r w:rsidRPr="00B07F4A">
              <w:rPr>
                <w:b/>
                <w:bCs/>
              </w:rPr>
              <w:t>OHROŽENÍ</w:t>
            </w:r>
          </w:p>
        </w:tc>
      </w:tr>
      <w:tr w:rsidR="00B07F4A" w14:paraId="51CA08FB" w14:textId="77777777" w:rsidTr="00B07F4A">
        <w:trPr>
          <w:trHeight w:val="251"/>
        </w:trPr>
        <w:tc>
          <w:tcPr>
            <w:tcW w:w="4526" w:type="dxa"/>
          </w:tcPr>
          <w:p w14:paraId="007FDBCC" w14:textId="18530687" w:rsidR="00794E6C" w:rsidRPr="00307FEE" w:rsidRDefault="0078207D" w:rsidP="00794E6C">
            <w:pPr>
              <w:pStyle w:val="Odstavecseseznamem"/>
              <w:spacing w:after="40"/>
              <w:ind w:left="0"/>
              <w:rPr>
                <w:sz w:val="22"/>
              </w:rPr>
            </w:pPr>
            <w:r w:rsidRPr="00307FEE">
              <w:rPr>
                <w:sz w:val="22"/>
              </w:rPr>
              <w:t>1. rozšíření spolupráce mezi školami a předávání zkušeností a sdílení dobré praxe.</w:t>
            </w:r>
          </w:p>
          <w:p w14:paraId="441FDEB3" w14:textId="73E66D18" w:rsidR="00794E6C" w:rsidRPr="00307FEE" w:rsidRDefault="0078207D" w:rsidP="00794E6C">
            <w:pPr>
              <w:pStyle w:val="Odstavecseseznamem"/>
              <w:spacing w:after="40"/>
              <w:ind w:left="0"/>
              <w:rPr>
                <w:sz w:val="22"/>
              </w:rPr>
            </w:pPr>
            <w:r w:rsidRPr="00307FEE">
              <w:rPr>
                <w:sz w:val="22"/>
              </w:rPr>
              <w:t>2. posilování funkcí ředitele, aby byl skutečným lídrem – důraz na roli manažerskou.</w:t>
            </w:r>
          </w:p>
          <w:p w14:paraId="5C9B5934" w14:textId="6340FFD0" w:rsidR="00B07F4A" w:rsidRPr="00307FEE" w:rsidRDefault="0078207D" w:rsidP="00794E6C">
            <w:pPr>
              <w:rPr>
                <w:sz w:val="22"/>
              </w:rPr>
            </w:pPr>
            <w:r w:rsidRPr="00307FEE">
              <w:rPr>
                <w:sz w:val="22"/>
              </w:rPr>
              <w:t xml:space="preserve">3. kvalitní nabídka </w:t>
            </w:r>
            <w:r>
              <w:rPr>
                <w:sz w:val="22"/>
              </w:rPr>
              <w:t>DVPP</w:t>
            </w:r>
            <w:r w:rsidRPr="00307FEE">
              <w:rPr>
                <w:sz w:val="22"/>
              </w:rPr>
              <w:t xml:space="preserve"> v území</w:t>
            </w:r>
          </w:p>
          <w:p w14:paraId="3149BDAB" w14:textId="3EB09545" w:rsidR="00B810A3" w:rsidRDefault="0078207D" w:rsidP="00794E6C">
            <w:r>
              <w:t>4. měření školního/třídního klimatu</w:t>
            </w:r>
          </w:p>
        </w:tc>
        <w:tc>
          <w:tcPr>
            <w:tcW w:w="4527" w:type="dxa"/>
          </w:tcPr>
          <w:p w14:paraId="413EDD31" w14:textId="68BC342F" w:rsidR="00794E6C" w:rsidRPr="00AE42A5" w:rsidRDefault="0078207D" w:rsidP="00794E6C">
            <w:pPr>
              <w:pStyle w:val="Odstavecseseznamem"/>
              <w:spacing w:after="40"/>
              <w:ind w:left="19"/>
              <w:rPr>
                <w:sz w:val="22"/>
              </w:rPr>
            </w:pPr>
            <w:r w:rsidRPr="00AE42A5">
              <w:rPr>
                <w:sz w:val="22"/>
              </w:rPr>
              <w:t xml:space="preserve">1. rozsáhlý rámcový vzdělávací program, který neumožňuje přílišné zavádění inovací ve výuce (z důvodu nenaplnění </w:t>
            </w:r>
            <w:r>
              <w:rPr>
                <w:sz w:val="22"/>
              </w:rPr>
              <w:t>RVP</w:t>
            </w:r>
            <w:r w:rsidRPr="00AE42A5">
              <w:rPr>
                <w:sz w:val="22"/>
              </w:rPr>
              <w:t>).</w:t>
            </w:r>
          </w:p>
          <w:p w14:paraId="23B8813C" w14:textId="6B12D6AB" w:rsidR="00794E6C" w:rsidRPr="00AE42A5" w:rsidRDefault="0078207D" w:rsidP="00794E6C">
            <w:pPr>
              <w:pStyle w:val="Odstavecseseznamem"/>
              <w:spacing w:after="40"/>
              <w:ind w:left="19"/>
              <w:rPr>
                <w:sz w:val="22"/>
              </w:rPr>
            </w:pPr>
            <w:r w:rsidRPr="00AE42A5">
              <w:rPr>
                <w:sz w:val="22"/>
              </w:rPr>
              <w:t>2. úbytek dětí a žáků ve školách na malých obcích a tím ohrožení existence těchto škol.</w:t>
            </w:r>
          </w:p>
          <w:p w14:paraId="74FE1073" w14:textId="555F3B6C" w:rsidR="00B07F4A" w:rsidRDefault="0078207D" w:rsidP="00794E6C">
            <w:r w:rsidRPr="00AE42A5">
              <w:rPr>
                <w:sz w:val="22"/>
              </w:rPr>
              <w:t>3. ne</w:t>
            </w:r>
            <w:r>
              <w:rPr>
                <w:sz w:val="22"/>
              </w:rPr>
              <w:t>zájem pedagogů o vzdělávání.</w:t>
            </w:r>
          </w:p>
        </w:tc>
      </w:tr>
    </w:tbl>
    <w:p w14:paraId="4EC7731A" w14:textId="77777777" w:rsidR="00B07F4A" w:rsidRPr="00B07F4A" w:rsidRDefault="00B07F4A" w:rsidP="00B07F4A">
      <w:pPr>
        <w:rPr>
          <w:sz w:val="20"/>
          <w:szCs w:val="20"/>
        </w:rPr>
      </w:pPr>
      <w:r w:rsidRPr="00B07F4A">
        <w:rPr>
          <w:sz w:val="20"/>
          <w:szCs w:val="20"/>
        </w:rPr>
        <w:t xml:space="preserve">Zdroj: Vlastní zpracování. </w:t>
      </w:r>
    </w:p>
    <w:p w14:paraId="54979831" w14:textId="77777777" w:rsidR="00B07F4A" w:rsidRDefault="00B07F4A" w:rsidP="00B07F4A"/>
    <w:p w14:paraId="56B67148" w14:textId="61427AAD" w:rsidR="00B07F4A" w:rsidRDefault="00B07F4A" w:rsidP="00B07F4A">
      <w:pPr>
        <w:pStyle w:val="Tabulka"/>
      </w:pPr>
      <w:bookmarkStart w:id="176" w:name="_Toc41486165"/>
      <w:r w:rsidRPr="00B07F4A">
        <w:t xml:space="preserve">SWOT-3 analýza </w:t>
      </w:r>
      <w:r w:rsidR="00012DC6">
        <w:t>-</w:t>
      </w:r>
      <w:r w:rsidRPr="00B07F4A">
        <w:t xml:space="preserve"> priorita </w:t>
      </w:r>
      <w:r>
        <w:t>3</w:t>
      </w:r>
      <w:r w:rsidR="00F3255C">
        <w:t xml:space="preserve"> Motivované a spokojené dítě</w:t>
      </w:r>
      <w:bookmarkEnd w:id="176"/>
    </w:p>
    <w:tbl>
      <w:tblPr>
        <w:tblStyle w:val="Mkatabulky"/>
        <w:tblW w:w="9053" w:type="dxa"/>
        <w:tblLook w:val="04A0" w:firstRow="1" w:lastRow="0" w:firstColumn="1" w:lastColumn="0" w:noHBand="0" w:noVBand="1"/>
      </w:tblPr>
      <w:tblGrid>
        <w:gridCol w:w="4526"/>
        <w:gridCol w:w="4527"/>
      </w:tblGrid>
      <w:tr w:rsidR="00B07F4A" w14:paraId="0C75C37E" w14:textId="77777777" w:rsidTr="00B07F4A">
        <w:trPr>
          <w:trHeight w:val="251"/>
        </w:trPr>
        <w:tc>
          <w:tcPr>
            <w:tcW w:w="0" w:type="auto"/>
            <w:gridSpan w:val="2"/>
            <w:shd w:val="clear" w:color="auto" w:fill="C00000"/>
          </w:tcPr>
          <w:p w14:paraId="3024BD0F" w14:textId="77777777" w:rsidR="00B07F4A" w:rsidRPr="00B07F4A" w:rsidRDefault="00B07F4A" w:rsidP="00B07F4A">
            <w:pPr>
              <w:jc w:val="center"/>
              <w:rPr>
                <w:b/>
                <w:bCs/>
                <w:color w:val="FFFFFF" w:themeColor="background1"/>
              </w:rPr>
            </w:pPr>
            <w:r w:rsidRPr="00B07F4A">
              <w:rPr>
                <w:b/>
                <w:bCs/>
                <w:color w:val="FFFFFF" w:themeColor="background1"/>
              </w:rPr>
              <w:t>MOTIVOVANÉ A SPOKOJENÉ DÍTĚ/ŽÁK</w:t>
            </w:r>
          </w:p>
        </w:tc>
      </w:tr>
      <w:tr w:rsidR="00B07F4A" w14:paraId="6406DA4A" w14:textId="77777777" w:rsidTr="00B07F4A">
        <w:trPr>
          <w:trHeight w:val="269"/>
        </w:trPr>
        <w:tc>
          <w:tcPr>
            <w:tcW w:w="4526" w:type="dxa"/>
            <w:shd w:val="clear" w:color="auto" w:fill="FF5353"/>
          </w:tcPr>
          <w:p w14:paraId="1CD9607D" w14:textId="77777777" w:rsidR="00B07F4A" w:rsidRPr="00B07F4A" w:rsidRDefault="00B07F4A" w:rsidP="007C3D76">
            <w:pPr>
              <w:jc w:val="center"/>
              <w:rPr>
                <w:b/>
                <w:bCs/>
              </w:rPr>
            </w:pPr>
            <w:r w:rsidRPr="00B07F4A">
              <w:rPr>
                <w:b/>
                <w:bCs/>
              </w:rPr>
              <w:t>SILNÉ STRÁNKY</w:t>
            </w:r>
          </w:p>
        </w:tc>
        <w:tc>
          <w:tcPr>
            <w:tcW w:w="4527" w:type="dxa"/>
            <w:shd w:val="clear" w:color="auto" w:fill="FF5353"/>
          </w:tcPr>
          <w:p w14:paraId="5A57593A" w14:textId="77777777" w:rsidR="00B07F4A" w:rsidRPr="00B07F4A" w:rsidRDefault="00B07F4A" w:rsidP="007C3D76">
            <w:pPr>
              <w:jc w:val="center"/>
              <w:rPr>
                <w:b/>
                <w:bCs/>
              </w:rPr>
            </w:pPr>
            <w:r w:rsidRPr="00B07F4A">
              <w:rPr>
                <w:b/>
                <w:bCs/>
              </w:rPr>
              <w:t>SLABÉ STRÁNKA</w:t>
            </w:r>
          </w:p>
        </w:tc>
      </w:tr>
      <w:tr w:rsidR="00B07F4A" w14:paraId="2AED2418" w14:textId="77777777" w:rsidTr="007C3D76">
        <w:trPr>
          <w:trHeight w:val="251"/>
        </w:trPr>
        <w:tc>
          <w:tcPr>
            <w:tcW w:w="4526" w:type="dxa"/>
          </w:tcPr>
          <w:p w14:paraId="14EF5C21" w14:textId="341BAD60" w:rsidR="00DB46FB" w:rsidRPr="00307FEE" w:rsidRDefault="0078207D" w:rsidP="00DB46FB">
            <w:pPr>
              <w:pStyle w:val="Odstavecseseznamem"/>
              <w:spacing w:after="40"/>
              <w:ind w:left="0"/>
              <w:rPr>
                <w:bCs/>
                <w:sz w:val="22"/>
              </w:rPr>
            </w:pPr>
            <w:r w:rsidRPr="00307FEE">
              <w:rPr>
                <w:bCs/>
                <w:sz w:val="22"/>
              </w:rPr>
              <w:t>1. dostatečná nabídka volnočasových aktivit ve větších městech, nabídka kroužků v rámci škol.</w:t>
            </w:r>
          </w:p>
          <w:p w14:paraId="3DAE14FC" w14:textId="2EDB7200" w:rsidR="00DB46FB" w:rsidRPr="00307FEE" w:rsidRDefault="0078207D" w:rsidP="00DB46FB">
            <w:pPr>
              <w:pStyle w:val="Odstavecseseznamem"/>
              <w:spacing w:after="40"/>
              <w:ind w:left="0"/>
              <w:rPr>
                <w:bCs/>
                <w:sz w:val="22"/>
              </w:rPr>
            </w:pPr>
            <w:r w:rsidRPr="00307FEE">
              <w:rPr>
                <w:bCs/>
                <w:sz w:val="22"/>
              </w:rPr>
              <w:t>2. fungující žákovské parlamenty na některých školách.</w:t>
            </w:r>
          </w:p>
          <w:p w14:paraId="75F12903" w14:textId="19E2A72F" w:rsidR="00B07F4A" w:rsidRDefault="0078207D" w:rsidP="00DB46FB">
            <w:r w:rsidRPr="00307FEE">
              <w:rPr>
                <w:bCs/>
                <w:sz w:val="22"/>
              </w:rPr>
              <w:t>3. spolupráce některých škol s významnými zaměstnavateli v regionu.</w:t>
            </w:r>
          </w:p>
        </w:tc>
        <w:tc>
          <w:tcPr>
            <w:tcW w:w="4527" w:type="dxa"/>
          </w:tcPr>
          <w:p w14:paraId="53667454" w14:textId="40D74C7F" w:rsidR="00535299" w:rsidRDefault="0078207D" w:rsidP="00DB46FB">
            <w:pPr>
              <w:spacing w:after="200"/>
              <w:ind w:left="19"/>
              <w:contextualSpacing/>
              <w:rPr>
                <w:sz w:val="22"/>
              </w:rPr>
            </w:pPr>
            <w:r w:rsidRPr="00AE42A5">
              <w:rPr>
                <w:sz w:val="22"/>
              </w:rPr>
              <w:t>1. není uplatňován individuální přístup k dítěti či žák</w:t>
            </w:r>
            <w:r>
              <w:rPr>
                <w:sz w:val="22"/>
              </w:rPr>
              <w:t>ovi</w:t>
            </w:r>
          </w:p>
          <w:p w14:paraId="441AF8B4" w14:textId="658E5F3F" w:rsidR="00DB46FB" w:rsidRPr="00AE42A5" w:rsidRDefault="0078207D" w:rsidP="00DB46FB">
            <w:pPr>
              <w:spacing w:after="200"/>
              <w:ind w:left="19"/>
              <w:contextualSpacing/>
              <w:rPr>
                <w:sz w:val="22"/>
              </w:rPr>
            </w:pPr>
            <w:r>
              <w:rPr>
                <w:sz w:val="22"/>
              </w:rPr>
              <w:t>2. nedostatek odborníků (psychologové, logopedi)</w:t>
            </w:r>
            <w:r w:rsidRPr="00AE42A5">
              <w:rPr>
                <w:sz w:val="22"/>
              </w:rPr>
              <w:t>.</w:t>
            </w:r>
          </w:p>
          <w:p w14:paraId="59C3E3CF" w14:textId="61E71AFB" w:rsidR="00DB46FB" w:rsidRPr="00AE42A5" w:rsidRDefault="0078207D" w:rsidP="00DB46FB">
            <w:pPr>
              <w:spacing w:after="200"/>
              <w:ind w:left="19"/>
              <w:contextualSpacing/>
              <w:rPr>
                <w:sz w:val="22"/>
              </w:rPr>
            </w:pPr>
            <w:r>
              <w:rPr>
                <w:sz w:val="22"/>
              </w:rPr>
              <w:t>3</w:t>
            </w:r>
            <w:r w:rsidRPr="00AE42A5">
              <w:rPr>
                <w:sz w:val="22"/>
              </w:rPr>
              <w:t>. nezájem o technické obory a špatná manuální zručnost žáků.</w:t>
            </w:r>
          </w:p>
          <w:p w14:paraId="584B84BC" w14:textId="43B97196" w:rsidR="00B07F4A" w:rsidRDefault="0078207D" w:rsidP="00DB46FB">
            <w:pPr>
              <w:rPr>
                <w:sz w:val="22"/>
              </w:rPr>
            </w:pPr>
            <w:r>
              <w:rPr>
                <w:sz w:val="22"/>
              </w:rPr>
              <w:t>4</w:t>
            </w:r>
            <w:r w:rsidRPr="00AE42A5">
              <w:rPr>
                <w:sz w:val="22"/>
              </w:rPr>
              <w:t>. chybí provázanost základního školství na střední školy a trh práce.</w:t>
            </w:r>
          </w:p>
          <w:p w14:paraId="10695997" w14:textId="54778FEB" w:rsidR="00535299" w:rsidRDefault="0078207D" w:rsidP="00DB46FB">
            <w:r>
              <w:t>5. přístup rodin</w:t>
            </w:r>
          </w:p>
          <w:p w14:paraId="3FBF5A04" w14:textId="756096EE" w:rsidR="00535299" w:rsidRDefault="0078207D" w:rsidP="00DB46FB">
            <w:r>
              <w:t>6. někde stále mnoho dětí/žáků ve třídách</w:t>
            </w:r>
          </w:p>
        </w:tc>
      </w:tr>
      <w:tr w:rsidR="00B07F4A" w14:paraId="7DFD8AD1" w14:textId="77777777" w:rsidTr="00B07F4A">
        <w:trPr>
          <w:trHeight w:val="269"/>
        </w:trPr>
        <w:tc>
          <w:tcPr>
            <w:tcW w:w="4526" w:type="dxa"/>
            <w:shd w:val="clear" w:color="auto" w:fill="FF5353"/>
          </w:tcPr>
          <w:p w14:paraId="668E81FC" w14:textId="77777777" w:rsidR="00B07F4A" w:rsidRPr="00B07F4A" w:rsidRDefault="00B07F4A" w:rsidP="007C3D76">
            <w:pPr>
              <w:jc w:val="center"/>
              <w:rPr>
                <w:b/>
                <w:bCs/>
              </w:rPr>
            </w:pPr>
            <w:r w:rsidRPr="00B07F4A">
              <w:rPr>
                <w:b/>
                <w:bCs/>
              </w:rPr>
              <w:t>PŘÍLEŽITOSTI</w:t>
            </w:r>
          </w:p>
        </w:tc>
        <w:tc>
          <w:tcPr>
            <w:tcW w:w="4527" w:type="dxa"/>
            <w:shd w:val="clear" w:color="auto" w:fill="FF5353"/>
          </w:tcPr>
          <w:p w14:paraId="041D9584" w14:textId="77777777" w:rsidR="00B07F4A" w:rsidRPr="00B07F4A" w:rsidRDefault="00B07F4A" w:rsidP="007C3D76">
            <w:pPr>
              <w:jc w:val="center"/>
              <w:rPr>
                <w:b/>
                <w:bCs/>
              </w:rPr>
            </w:pPr>
            <w:r w:rsidRPr="00B07F4A">
              <w:rPr>
                <w:b/>
                <w:bCs/>
              </w:rPr>
              <w:t>OHROŽENÍ</w:t>
            </w:r>
          </w:p>
        </w:tc>
      </w:tr>
      <w:tr w:rsidR="00B07F4A" w14:paraId="7DF679F8" w14:textId="77777777" w:rsidTr="007C3D76">
        <w:trPr>
          <w:trHeight w:val="251"/>
        </w:trPr>
        <w:tc>
          <w:tcPr>
            <w:tcW w:w="4526" w:type="dxa"/>
          </w:tcPr>
          <w:p w14:paraId="65F5C95B" w14:textId="6694723A" w:rsidR="00535299" w:rsidRPr="00307FEE" w:rsidRDefault="0078207D" w:rsidP="00DB46FB">
            <w:pPr>
              <w:pStyle w:val="Odstavecseseznamem"/>
              <w:spacing w:after="40"/>
              <w:ind w:left="0"/>
              <w:rPr>
                <w:sz w:val="22"/>
              </w:rPr>
            </w:pPr>
            <w:r w:rsidRPr="00307FEE">
              <w:rPr>
                <w:sz w:val="22"/>
              </w:rPr>
              <w:t>1.  prohloubená spolupráce všech aktérů</w:t>
            </w:r>
          </w:p>
          <w:p w14:paraId="41810FA0" w14:textId="6C0815E5" w:rsidR="00535299" w:rsidRPr="00307FEE" w:rsidRDefault="0078207D" w:rsidP="00DB46FB">
            <w:pPr>
              <w:pStyle w:val="Odstavecseseznamem"/>
              <w:spacing w:after="40"/>
              <w:ind w:left="0"/>
              <w:rPr>
                <w:sz w:val="22"/>
              </w:rPr>
            </w:pPr>
            <w:r w:rsidRPr="00307FEE">
              <w:rPr>
                <w:sz w:val="22"/>
              </w:rPr>
              <w:t>2</w:t>
            </w:r>
            <w:r>
              <w:rPr>
                <w:sz w:val="22"/>
              </w:rPr>
              <w:t>.</w:t>
            </w:r>
            <w:r w:rsidRPr="00307FEE">
              <w:rPr>
                <w:sz w:val="22"/>
              </w:rPr>
              <w:t xml:space="preserve"> zavedení inovativních, motivujících forem a metod výuky podporující individuální potenciál dítěte/žáka</w:t>
            </w:r>
          </w:p>
          <w:p w14:paraId="3E3DAB00" w14:textId="1890412D" w:rsidR="00535299" w:rsidRPr="00307FEE" w:rsidRDefault="0078207D" w:rsidP="00DB46FB">
            <w:pPr>
              <w:pStyle w:val="Odstavecseseznamem"/>
              <w:spacing w:after="40"/>
              <w:ind w:left="0"/>
              <w:rPr>
                <w:sz w:val="22"/>
              </w:rPr>
            </w:pPr>
            <w:r w:rsidRPr="00307FEE">
              <w:rPr>
                <w:sz w:val="22"/>
              </w:rPr>
              <w:t>3</w:t>
            </w:r>
            <w:r>
              <w:rPr>
                <w:sz w:val="22"/>
              </w:rPr>
              <w:t>.</w:t>
            </w:r>
            <w:r w:rsidRPr="00307FEE">
              <w:rPr>
                <w:sz w:val="22"/>
              </w:rPr>
              <w:t xml:space="preserve"> zavádění/rozšíření vzdělávání v tzv. kompetencích pro život a výchova k podnikavosti</w:t>
            </w:r>
          </w:p>
          <w:p w14:paraId="37F275EA" w14:textId="2CA4CD54" w:rsidR="00DB46FB" w:rsidRPr="00307FEE" w:rsidRDefault="0078207D" w:rsidP="00DB46FB">
            <w:pPr>
              <w:pStyle w:val="Odstavecseseznamem"/>
              <w:spacing w:after="40"/>
              <w:ind w:left="0"/>
              <w:rPr>
                <w:sz w:val="22"/>
              </w:rPr>
            </w:pPr>
            <w:r w:rsidRPr="00307FEE">
              <w:rPr>
                <w:sz w:val="22"/>
              </w:rPr>
              <w:t>4. rozvoj kariérového poradenství s důrazem na požadavky trhu práce.</w:t>
            </w:r>
          </w:p>
          <w:p w14:paraId="6BA26853" w14:textId="65EFB1B6" w:rsidR="00DB46FB" w:rsidRPr="00307FEE" w:rsidRDefault="0078207D" w:rsidP="00DB46FB">
            <w:pPr>
              <w:pStyle w:val="Odstavecseseznamem"/>
              <w:spacing w:after="40"/>
              <w:ind w:left="0"/>
              <w:rPr>
                <w:sz w:val="22"/>
              </w:rPr>
            </w:pPr>
            <w:r w:rsidRPr="00307FEE">
              <w:rPr>
                <w:sz w:val="22"/>
              </w:rPr>
              <w:t>5. zlepšení komunikace s rodiči.</w:t>
            </w:r>
          </w:p>
          <w:p w14:paraId="50891B95" w14:textId="665A27E1" w:rsidR="00DB46FB" w:rsidRPr="00307FEE" w:rsidRDefault="0078207D" w:rsidP="00DB46FB">
            <w:pPr>
              <w:pStyle w:val="Odstavecseseznamem"/>
              <w:spacing w:after="40"/>
              <w:ind w:left="0"/>
              <w:rPr>
                <w:sz w:val="22"/>
              </w:rPr>
            </w:pPr>
            <w:r w:rsidRPr="00307FEE">
              <w:rPr>
                <w:sz w:val="22"/>
              </w:rPr>
              <w:t>6. snížení počtu odkladů školní docházky a snížení počtu nedokončení školní docházky.</w:t>
            </w:r>
          </w:p>
          <w:p w14:paraId="02C37807" w14:textId="77777777" w:rsidR="00B07F4A" w:rsidRPr="00307FEE" w:rsidRDefault="00B07F4A" w:rsidP="007C3D76">
            <w:pPr>
              <w:rPr>
                <w:sz w:val="22"/>
              </w:rPr>
            </w:pPr>
          </w:p>
        </w:tc>
        <w:tc>
          <w:tcPr>
            <w:tcW w:w="4527" w:type="dxa"/>
          </w:tcPr>
          <w:p w14:paraId="5BDB0B02" w14:textId="65F5F22A" w:rsidR="00DB46FB" w:rsidRPr="00307FEE" w:rsidRDefault="0078207D" w:rsidP="00DB46FB">
            <w:pPr>
              <w:pStyle w:val="Odstavecseseznamem"/>
              <w:spacing w:after="40"/>
              <w:ind w:left="19"/>
              <w:rPr>
                <w:sz w:val="22"/>
              </w:rPr>
            </w:pPr>
            <w:r w:rsidRPr="00307FEE">
              <w:rPr>
                <w:sz w:val="22"/>
              </w:rPr>
              <w:t>1. nezájem rodičů, postoj rodiny</w:t>
            </w:r>
          </w:p>
          <w:p w14:paraId="6965B4C3" w14:textId="793C58C2" w:rsidR="00535299" w:rsidRPr="00307FEE" w:rsidRDefault="0078207D" w:rsidP="00DB46FB">
            <w:pPr>
              <w:pStyle w:val="Odstavecseseznamem"/>
              <w:spacing w:after="40"/>
              <w:ind w:left="19"/>
              <w:rPr>
                <w:sz w:val="22"/>
              </w:rPr>
            </w:pPr>
            <w:r w:rsidRPr="00307FEE">
              <w:rPr>
                <w:sz w:val="22"/>
              </w:rPr>
              <w:t>2. stále velký počet dětí/žáků ve třídách</w:t>
            </w:r>
          </w:p>
          <w:p w14:paraId="7D42263D" w14:textId="47C83AA9" w:rsidR="00DB46FB" w:rsidRPr="00307FEE" w:rsidRDefault="0078207D" w:rsidP="00DB46FB">
            <w:pPr>
              <w:pStyle w:val="Odstavecseseznamem"/>
              <w:spacing w:after="40"/>
              <w:ind w:left="19"/>
              <w:rPr>
                <w:sz w:val="22"/>
              </w:rPr>
            </w:pPr>
            <w:r w:rsidRPr="00307FEE">
              <w:rPr>
                <w:sz w:val="22"/>
              </w:rPr>
              <w:t>3. nedostatek výukových pomůcek a materiálů k podpoře rozvoje kompetencí pro život a odborných kompetencí.</w:t>
            </w:r>
          </w:p>
          <w:p w14:paraId="0C5F4B12" w14:textId="1BB28261" w:rsidR="00B07F4A" w:rsidRPr="00307FEE" w:rsidRDefault="0078207D" w:rsidP="00DB46FB">
            <w:pPr>
              <w:rPr>
                <w:sz w:val="22"/>
              </w:rPr>
            </w:pPr>
            <w:r w:rsidRPr="00307FEE">
              <w:rPr>
                <w:sz w:val="22"/>
              </w:rPr>
              <w:t>4. špatné nastavení systému přijímání na některé střední školy – berou i se špatným průměrem.</w:t>
            </w:r>
          </w:p>
          <w:p w14:paraId="1FE06103" w14:textId="054B0557" w:rsidR="00535299" w:rsidRPr="00307FEE" w:rsidRDefault="0078207D" w:rsidP="00DB46FB">
            <w:pPr>
              <w:rPr>
                <w:sz w:val="22"/>
              </w:rPr>
            </w:pPr>
            <w:r w:rsidRPr="00307FEE">
              <w:rPr>
                <w:sz w:val="22"/>
              </w:rPr>
              <w:t>5. nedostatek kvalifikovaných pracovníků ve vzdělávání</w:t>
            </w:r>
          </w:p>
        </w:tc>
      </w:tr>
    </w:tbl>
    <w:p w14:paraId="73B213AE" w14:textId="77777777" w:rsidR="00B07F4A" w:rsidRPr="00B07F4A" w:rsidRDefault="00B07F4A" w:rsidP="00B07F4A">
      <w:pPr>
        <w:rPr>
          <w:sz w:val="20"/>
          <w:szCs w:val="20"/>
        </w:rPr>
      </w:pPr>
      <w:r w:rsidRPr="00B07F4A">
        <w:rPr>
          <w:sz w:val="20"/>
          <w:szCs w:val="20"/>
        </w:rPr>
        <w:t xml:space="preserve">Zdroj: Vlastní zpracování. </w:t>
      </w:r>
    </w:p>
    <w:p w14:paraId="11A9EC54" w14:textId="1FBCADDB" w:rsidR="00B07F4A" w:rsidRDefault="00B07F4A" w:rsidP="00B07F4A"/>
    <w:p w14:paraId="24667FC1" w14:textId="2A187F52" w:rsidR="00307FEE" w:rsidRDefault="00307FEE" w:rsidP="00B07F4A"/>
    <w:p w14:paraId="08D946C8" w14:textId="77777777" w:rsidR="0078207D" w:rsidRDefault="0078207D" w:rsidP="00B07F4A"/>
    <w:p w14:paraId="2B1E29BE" w14:textId="77777777" w:rsidR="00307FEE" w:rsidRDefault="00307FEE" w:rsidP="00B07F4A"/>
    <w:p w14:paraId="3EDC1E91" w14:textId="6E158680" w:rsidR="00B07F4A" w:rsidRDefault="00B07F4A" w:rsidP="00B07F4A">
      <w:pPr>
        <w:pStyle w:val="Tabulka"/>
      </w:pPr>
      <w:bookmarkStart w:id="177" w:name="_Toc41486166"/>
      <w:r w:rsidRPr="00B07F4A">
        <w:lastRenderedPageBreak/>
        <w:t xml:space="preserve">SWOT-3 analýza </w:t>
      </w:r>
      <w:r w:rsidR="00012DC6">
        <w:t>-</w:t>
      </w:r>
      <w:r w:rsidRPr="00B07F4A">
        <w:t xml:space="preserve"> priorita </w:t>
      </w:r>
      <w:r>
        <w:t>4</w:t>
      </w:r>
      <w:r w:rsidR="00F3255C">
        <w:t xml:space="preserve"> Společné vzdělávání</w:t>
      </w:r>
      <w:bookmarkEnd w:id="177"/>
    </w:p>
    <w:tbl>
      <w:tblPr>
        <w:tblStyle w:val="Mkatabulky"/>
        <w:tblW w:w="9053" w:type="dxa"/>
        <w:tblLook w:val="04A0" w:firstRow="1" w:lastRow="0" w:firstColumn="1" w:lastColumn="0" w:noHBand="0" w:noVBand="1"/>
      </w:tblPr>
      <w:tblGrid>
        <w:gridCol w:w="4526"/>
        <w:gridCol w:w="4527"/>
      </w:tblGrid>
      <w:tr w:rsidR="00B07F4A" w14:paraId="59BB7371" w14:textId="77777777" w:rsidTr="00B07F4A">
        <w:trPr>
          <w:trHeight w:val="251"/>
        </w:trPr>
        <w:tc>
          <w:tcPr>
            <w:tcW w:w="0" w:type="auto"/>
            <w:gridSpan w:val="2"/>
            <w:shd w:val="clear" w:color="auto" w:fill="ED7D31" w:themeFill="accent2"/>
          </w:tcPr>
          <w:p w14:paraId="1D8D8887" w14:textId="77777777" w:rsidR="00B07F4A" w:rsidRPr="00B07F4A" w:rsidRDefault="00B07F4A" w:rsidP="007C3D76">
            <w:pPr>
              <w:jc w:val="center"/>
              <w:rPr>
                <w:b/>
                <w:bCs/>
                <w:color w:val="FFFFFF" w:themeColor="background1"/>
              </w:rPr>
            </w:pPr>
            <w:r w:rsidRPr="00B07F4A">
              <w:rPr>
                <w:b/>
                <w:bCs/>
                <w:color w:val="FFFFFF" w:themeColor="background1"/>
              </w:rPr>
              <w:t>SPOLEČNÉ VZDĚLÁVÁNÍ</w:t>
            </w:r>
          </w:p>
        </w:tc>
      </w:tr>
      <w:tr w:rsidR="00B07F4A" w14:paraId="771DC276" w14:textId="77777777" w:rsidTr="00B07F4A">
        <w:trPr>
          <w:trHeight w:val="269"/>
        </w:trPr>
        <w:tc>
          <w:tcPr>
            <w:tcW w:w="4526" w:type="dxa"/>
            <w:shd w:val="clear" w:color="auto" w:fill="FBE4D5" w:themeFill="accent2" w:themeFillTint="33"/>
          </w:tcPr>
          <w:p w14:paraId="07488C12" w14:textId="77777777" w:rsidR="00B07F4A" w:rsidRPr="00B07F4A" w:rsidRDefault="00B07F4A" w:rsidP="007C3D76">
            <w:pPr>
              <w:jc w:val="center"/>
              <w:rPr>
                <w:b/>
                <w:bCs/>
              </w:rPr>
            </w:pPr>
            <w:r w:rsidRPr="00B07F4A">
              <w:rPr>
                <w:b/>
                <w:bCs/>
              </w:rPr>
              <w:t>SILNÉ STRÁNKY</w:t>
            </w:r>
          </w:p>
        </w:tc>
        <w:tc>
          <w:tcPr>
            <w:tcW w:w="4527" w:type="dxa"/>
            <w:shd w:val="clear" w:color="auto" w:fill="FBE4D5" w:themeFill="accent2" w:themeFillTint="33"/>
          </w:tcPr>
          <w:p w14:paraId="05325619" w14:textId="77777777" w:rsidR="00B07F4A" w:rsidRPr="00B07F4A" w:rsidRDefault="00B07F4A" w:rsidP="007C3D76">
            <w:pPr>
              <w:jc w:val="center"/>
              <w:rPr>
                <w:b/>
                <w:bCs/>
              </w:rPr>
            </w:pPr>
            <w:r w:rsidRPr="00B07F4A">
              <w:rPr>
                <w:b/>
                <w:bCs/>
              </w:rPr>
              <w:t>SLABÉ STRÁNKA</w:t>
            </w:r>
          </w:p>
        </w:tc>
      </w:tr>
      <w:tr w:rsidR="00B07F4A" w14:paraId="29D026BA" w14:textId="77777777" w:rsidTr="007C3D76">
        <w:trPr>
          <w:trHeight w:val="251"/>
        </w:trPr>
        <w:tc>
          <w:tcPr>
            <w:tcW w:w="4526" w:type="dxa"/>
          </w:tcPr>
          <w:p w14:paraId="7CEA1389" w14:textId="653DB210" w:rsidR="00933605" w:rsidRPr="00307FEE" w:rsidRDefault="00933605" w:rsidP="00933605">
            <w:pPr>
              <w:pStyle w:val="Odstavecseseznamem"/>
              <w:spacing w:after="40"/>
              <w:ind w:left="0"/>
              <w:rPr>
                <w:bCs/>
                <w:sz w:val="22"/>
              </w:rPr>
            </w:pPr>
            <w:r w:rsidRPr="00307FEE">
              <w:rPr>
                <w:bCs/>
                <w:sz w:val="22"/>
              </w:rPr>
              <w:t xml:space="preserve">1. </w:t>
            </w:r>
            <w:r w:rsidR="0078207D">
              <w:rPr>
                <w:bCs/>
                <w:sz w:val="22"/>
              </w:rPr>
              <w:t>d</w:t>
            </w:r>
            <w:r w:rsidR="00D10E14" w:rsidRPr="00307FEE">
              <w:rPr>
                <w:bCs/>
                <w:sz w:val="22"/>
              </w:rPr>
              <w:t>obrá diagnostika od učitelů</w:t>
            </w:r>
          </w:p>
          <w:p w14:paraId="0ACF079E" w14:textId="0F036DE1" w:rsidR="00D10E14" w:rsidRPr="00307FEE" w:rsidRDefault="00D10E14" w:rsidP="00933605">
            <w:pPr>
              <w:pStyle w:val="Odstavecseseznamem"/>
              <w:spacing w:after="40"/>
              <w:ind w:left="0"/>
              <w:rPr>
                <w:bCs/>
                <w:sz w:val="22"/>
              </w:rPr>
            </w:pPr>
            <w:r w:rsidRPr="00307FEE">
              <w:rPr>
                <w:bCs/>
                <w:sz w:val="22"/>
              </w:rPr>
              <w:t xml:space="preserve">2. </w:t>
            </w:r>
            <w:r w:rsidR="0078207D">
              <w:rPr>
                <w:bCs/>
                <w:sz w:val="22"/>
              </w:rPr>
              <w:t>z</w:t>
            </w:r>
            <w:r w:rsidRPr="00307FEE">
              <w:rPr>
                <w:bCs/>
                <w:sz w:val="22"/>
              </w:rPr>
              <w:t>kušenosti, flexibilita, vlastní řešení situací</w:t>
            </w:r>
          </w:p>
          <w:p w14:paraId="4F75351E" w14:textId="063C3E48" w:rsidR="00D10E14" w:rsidRPr="00307FEE" w:rsidRDefault="00D10E14" w:rsidP="00933605">
            <w:pPr>
              <w:pStyle w:val="Odstavecseseznamem"/>
              <w:spacing w:after="40"/>
              <w:ind w:left="0"/>
              <w:rPr>
                <w:bCs/>
                <w:sz w:val="22"/>
              </w:rPr>
            </w:pPr>
            <w:r w:rsidRPr="00307FEE">
              <w:rPr>
                <w:bCs/>
                <w:sz w:val="22"/>
              </w:rPr>
              <w:t xml:space="preserve">3. </w:t>
            </w:r>
            <w:r w:rsidR="0078207D">
              <w:rPr>
                <w:bCs/>
                <w:sz w:val="22"/>
              </w:rPr>
              <w:t>d</w:t>
            </w:r>
            <w:r w:rsidRPr="00307FEE">
              <w:rPr>
                <w:bCs/>
                <w:sz w:val="22"/>
              </w:rPr>
              <w:t>ostatek pomůcek</w:t>
            </w:r>
          </w:p>
          <w:p w14:paraId="18BB8F5C" w14:textId="0FFAD347" w:rsidR="00D10E14" w:rsidRPr="00307FEE" w:rsidRDefault="00D10E14" w:rsidP="00933605">
            <w:pPr>
              <w:pStyle w:val="Odstavecseseznamem"/>
              <w:spacing w:after="40"/>
              <w:ind w:left="0"/>
              <w:rPr>
                <w:bCs/>
                <w:sz w:val="22"/>
              </w:rPr>
            </w:pPr>
            <w:r w:rsidRPr="00307FEE">
              <w:rPr>
                <w:bCs/>
                <w:sz w:val="22"/>
              </w:rPr>
              <w:t xml:space="preserve">4. </w:t>
            </w:r>
            <w:r w:rsidR="0078207D">
              <w:rPr>
                <w:bCs/>
                <w:sz w:val="22"/>
              </w:rPr>
              <w:t>f</w:t>
            </w:r>
            <w:r w:rsidRPr="00307FEE">
              <w:rPr>
                <w:bCs/>
                <w:sz w:val="22"/>
              </w:rPr>
              <w:t>ungující společné vzdělávání na ZŠ</w:t>
            </w:r>
          </w:p>
          <w:p w14:paraId="4BBA30B6" w14:textId="719C4D50" w:rsidR="00B07F4A" w:rsidRDefault="00B07F4A" w:rsidP="00933605"/>
        </w:tc>
        <w:tc>
          <w:tcPr>
            <w:tcW w:w="4527" w:type="dxa"/>
          </w:tcPr>
          <w:p w14:paraId="1ECBC2C9" w14:textId="10CAC7E3" w:rsidR="00933605" w:rsidRPr="00AE42A5" w:rsidRDefault="00933605" w:rsidP="00933605">
            <w:pPr>
              <w:spacing w:after="200"/>
              <w:ind w:left="19"/>
              <w:contextualSpacing/>
              <w:rPr>
                <w:sz w:val="22"/>
              </w:rPr>
            </w:pPr>
            <w:r w:rsidRPr="00AE42A5">
              <w:rPr>
                <w:sz w:val="22"/>
              </w:rPr>
              <w:t xml:space="preserve">1. </w:t>
            </w:r>
            <w:r w:rsidR="0078207D">
              <w:rPr>
                <w:sz w:val="22"/>
              </w:rPr>
              <w:t>nedostatek kvalifikovaných lidí</w:t>
            </w:r>
          </w:p>
          <w:p w14:paraId="09FC6A2C" w14:textId="0A5100DD" w:rsidR="00933605" w:rsidRPr="00AE42A5" w:rsidRDefault="0078207D" w:rsidP="00933605">
            <w:pPr>
              <w:spacing w:after="200"/>
              <w:ind w:left="19"/>
              <w:contextualSpacing/>
              <w:rPr>
                <w:sz w:val="22"/>
              </w:rPr>
            </w:pPr>
            <w:r w:rsidRPr="00AE42A5">
              <w:rPr>
                <w:sz w:val="22"/>
              </w:rPr>
              <w:t>2. n</w:t>
            </w:r>
            <w:r>
              <w:rPr>
                <w:sz w:val="22"/>
              </w:rPr>
              <w:t>edostatečné ohodnocení</w:t>
            </w:r>
          </w:p>
          <w:p w14:paraId="3381C299" w14:textId="2B5CBB0C" w:rsidR="00933605" w:rsidRDefault="0078207D" w:rsidP="00933605">
            <w:pPr>
              <w:spacing w:after="200"/>
              <w:ind w:left="19"/>
              <w:contextualSpacing/>
              <w:rPr>
                <w:sz w:val="22"/>
              </w:rPr>
            </w:pPr>
            <w:r w:rsidRPr="00AE42A5">
              <w:rPr>
                <w:sz w:val="22"/>
              </w:rPr>
              <w:t xml:space="preserve">3. </w:t>
            </w:r>
            <w:r>
              <w:rPr>
                <w:sz w:val="22"/>
              </w:rPr>
              <w:t>věk pedagogů</w:t>
            </w:r>
          </w:p>
          <w:p w14:paraId="1FD728E4" w14:textId="62B91F2D" w:rsidR="00D10E14" w:rsidRDefault="0078207D" w:rsidP="00933605">
            <w:pPr>
              <w:spacing w:after="200"/>
              <w:ind w:left="19"/>
              <w:contextualSpacing/>
              <w:rPr>
                <w:sz w:val="22"/>
              </w:rPr>
            </w:pPr>
            <w:r>
              <w:rPr>
                <w:sz w:val="22"/>
              </w:rPr>
              <w:t>4. chybějící sanace rodiny s potřebami dítěte</w:t>
            </w:r>
          </w:p>
          <w:p w14:paraId="7702D733" w14:textId="11AF1DA0" w:rsidR="00D10E14" w:rsidRPr="00AE42A5" w:rsidRDefault="0078207D" w:rsidP="00933605">
            <w:pPr>
              <w:spacing w:after="200"/>
              <w:ind w:left="19"/>
              <w:contextualSpacing/>
              <w:rPr>
                <w:sz w:val="22"/>
              </w:rPr>
            </w:pPr>
            <w:r>
              <w:rPr>
                <w:sz w:val="22"/>
              </w:rPr>
              <w:t xml:space="preserve">5. neuspokojivá </w:t>
            </w:r>
            <w:r w:rsidR="00D10E14">
              <w:rPr>
                <w:sz w:val="22"/>
              </w:rPr>
              <w:t>poradenská činnost, spolupráce s OSPOD</w:t>
            </w:r>
          </w:p>
          <w:p w14:paraId="40EB9C18" w14:textId="7E305221" w:rsidR="00B07F4A" w:rsidRDefault="00B07F4A" w:rsidP="00110143"/>
        </w:tc>
      </w:tr>
      <w:tr w:rsidR="00B07F4A" w14:paraId="0A78B280" w14:textId="77777777" w:rsidTr="00B07F4A">
        <w:trPr>
          <w:trHeight w:val="269"/>
        </w:trPr>
        <w:tc>
          <w:tcPr>
            <w:tcW w:w="4526" w:type="dxa"/>
            <w:shd w:val="clear" w:color="auto" w:fill="FBE4D5" w:themeFill="accent2" w:themeFillTint="33"/>
          </w:tcPr>
          <w:p w14:paraId="316A7787" w14:textId="77777777" w:rsidR="00B07F4A" w:rsidRPr="00B07F4A" w:rsidRDefault="00B07F4A" w:rsidP="007C3D76">
            <w:pPr>
              <w:jc w:val="center"/>
              <w:rPr>
                <w:b/>
                <w:bCs/>
              </w:rPr>
            </w:pPr>
            <w:r w:rsidRPr="00B07F4A">
              <w:rPr>
                <w:b/>
                <w:bCs/>
              </w:rPr>
              <w:t>PŘÍLEŽITOSTI</w:t>
            </w:r>
          </w:p>
        </w:tc>
        <w:tc>
          <w:tcPr>
            <w:tcW w:w="4527" w:type="dxa"/>
            <w:shd w:val="clear" w:color="auto" w:fill="FBE4D5" w:themeFill="accent2" w:themeFillTint="33"/>
          </w:tcPr>
          <w:p w14:paraId="5C78343B" w14:textId="77777777" w:rsidR="00B07F4A" w:rsidRPr="00B07F4A" w:rsidRDefault="00B07F4A" w:rsidP="007C3D76">
            <w:pPr>
              <w:jc w:val="center"/>
              <w:rPr>
                <w:b/>
                <w:bCs/>
              </w:rPr>
            </w:pPr>
            <w:r w:rsidRPr="00B07F4A">
              <w:rPr>
                <w:b/>
                <w:bCs/>
              </w:rPr>
              <w:t>OHROŽENÍ</w:t>
            </w:r>
          </w:p>
        </w:tc>
      </w:tr>
      <w:tr w:rsidR="00B07F4A" w14:paraId="161B050D" w14:textId="77777777" w:rsidTr="007C3D76">
        <w:trPr>
          <w:trHeight w:val="251"/>
        </w:trPr>
        <w:tc>
          <w:tcPr>
            <w:tcW w:w="4526" w:type="dxa"/>
          </w:tcPr>
          <w:p w14:paraId="3F1C803C" w14:textId="6A9E0E02" w:rsidR="00933605" w:rsidRPr="00307FEE" w:rsidRDefault="0078207D" w:rsidP="00933605">
            <w:pPr>
              <w:pStyle w:val="Odstavecseseznamem"/>
              <w:spacing w:after="40"/>
              <w:ind w:left="0"/>
              <w:rPr>
                <w:sz w:val="22"/>
              </w:rPr>
            </w:pPr>
            <w:r w:rsidRPr="00307FEE">
              <w:rPr>
                <w:sz w:val="22"/>
              </w:rPr>
              <w:t>1. možnost začlenění všech dětí do kolektivu, běžného života</w:t>
            </w:r>
          </w:p>
          <w:p w14:paraId="437062F3" w14:textId="34B58B94" w:rsidR="00933605" w:rsidRPr="00307FEE" w:rsidRDefault="0078207D" w:rsidP="00933605">
            <w:pPr>
              <w:pStyle w:val="Odstavecseseznamem"/>
              <w:spacing w:after="40"/>
              <w:ind w:left="0"/>
              <w:rPr>
                <w:sz w:val="22"/>
              </w:rPr>
            </w:pPr>
            <w:r w:rsidRPr="00307FEE">
              <w:rPr>
                <w:sz w:val="22"/>
              </w:rPr>
              <w:t>2. práce s nadanými</w:t>
            </w:r>
          </w:p>
          <w:p w14:paraId="4990E65C" w14:textId="2C0E5E39" w:rsidR="00933605" w:rsidRPr="00307FEE" w:rsidRDefault="0078207D" w:rsidP="00933605">
            <w:pPr>
              <w:pStyle w:val="Odstavecseseznamem"/>
              <w:spacing w:after="40"/>
              <w:ind w:left="0"/>
              <w:rPr>
                <w:sz w:val="22"/>
              </w:rPr>
            </w:pPr>
            <w:r w:rsidRPr="00307FEE">
              <w:rPr>
                <w:sz w:val="22"/>
              </w:rPr>
              <w:t>3. spolupráce, sjednocení postupů všech aktérů</w:t>
            </w:r>
          </w:p>
          <w:p w14:paraId="240A3613" w14:textId="7EF6568B" w:rsidR="00D10E14" w:rsidRPr="00307FEE" w:rsidRDefault="0078207D" w:rsidP="00933605">
            <w:pPr>
              <w:pStyle w:val="Odstavecseseznamem"/>
              <w:spacing w:after="40"/>
              <w:ind w:left="0"/>
              <w:rPr>
                <w:sz w:val="22"/>
              </w:rPr>
            </w:pPr>
            <w:r w:rsidRPr="00307FEE">
              <w:rPr>
                <w:sz w:val="22"/>
              </w:rPr>
              <w:t>4. osobní rozvoj, vzdělávání učitelů</w:t>
            </w:r>
          </w:p>
          <w:p w14:paraId="4F78D54F" w14:textId="3404C103" w:rsidR="00D10E14" w:rsidRPr="00307FEE" w:rsidRDefault="0078207D" w:rsidP="00933605">
            <w:pPr>
              <w:pStyle w:val="Odstavecseseznamem"/>
              <w:spacing w:after="40"/>
              <w:ind w:left="0"/>
              <w:rPr>
                <w:sz w:val="22"/>
              </w:rPr>
            </w:pPr>
            <w:r w:rsidRPr="00307FEE">
              <w:rPr>
                <w:sz w:val="22"/>
              </w:rPr>
              <w:t>5. vyšší ohodnocení</w:t>
            </w:r>
          </w:p>
          <w:p w14:paraId="6A998DDE" w14:textId="760CBA2B" w:rsidR="00D10E14" w:rsidRPr="00307FEE" w:rsidRDefault="0078207D" w:rsidP="00933605">
            <w:pPr>
              <w:pStyle w:val="Odstavecseseznamem"/>
              <w:spacing w:after="40"/>
              <w:ind w:left="0"/>
              <w:rPr>
                <w:sz w:val="22"/>
              </w:rPr>
            </w:pPr>
            <w:r w:rsidRPr="00307FEE">
              <w:rPr>
                <w:sz w:val="22"/>
              </w:rPr>
              <w:t>6. změna sociálního systému</w:t>
            </w:r>
          </w:p>
          <w:p w14:paraId="632C9856" w14:textId="00D67C98" w:rsidR="00D10E14" w:rsidRPr="00307FEE" w:rsidRDefault="0078207D" w:rsidP="00933605">
            <w:pPr>
              <w:pStyle w:val="Odstavecseseznamem"/>
              <w:spacing w:after="40"/>
              <w:ind w:left="0"/>
              <w:rPr>
                <w:sz w:val="22"/>
              </w:rPr>
            </w:pPr>
            <w:r w:rsidRPr="00307FEE">
              <w:rPr>
                <w:sz w:val="22"/>
              </w:rPr>
              <w:t>sdílení zkušeností</w:t>
            </w:r>
          </w:p>
          <w:p w14:paraId="53647DAA" w14:textId="56E22858" w:rsidR="00B07F4A" w:rsidRDefault="00B07F4A" w:rsidP="007C3D76"/>
        </w:tc>
        <w:tc>
          <w:tcPr>
            <w:tcW w:w="4527" w:type="dxa"/>
          </w:tcPr>
          <w:p w14:paraId="0308DF84" w14:textId="0F55A10B" w:rsidR="00933605" w:rsidRPr="00307FEE" w:rsidRDefault="00933605" w:rsidP="00933605">
            <w:pPr>
              <w:pStyle w:val="Odstavecseseznamem"/>
              <w:spacing w:after="40"/>
              <w:ind w:left="19"/>
              <w:rPr>
                <w:sz w:val="22"/>
              </w:rPr>
            </w:pPr>
            <w:r w:rsidRPr="00307FEE">
              <w:rPr>
                <w:sz w:val="22"/>
              </w:rPr>
              <w:t>1</w:t>
            </w:r>
            <w:r w:rsidR="0078207D" w:rsidRPr="00307FEE">
              <w:rPr>
                <w:sz w:val="22"/>
              </w:rPr>
              <w:t>. rodina – spolupráce, resp. nespolupráce</w:t>
            </w:r>
          </w:p>
          <w:p w14:paraId="06737B96" w14:textId="5524F8D3" w:rsidR="00933605" w:rsidRPr="00307FEE" w:rsidRDefault="0078207D" w:rsidP="00933605">
            <w:pPr>
              <w:pStyle w:val="Odstavecseseznamem"/>
              <w:spacing w:after="40"/>
              <w:ind w:left="19"/>
              <w:rPr>
                <w:sz w:val="22"/>
              </w:rPr>
            </w:pPr>
            <w:r w:rsidRPr="00307FEE">
              <w:rPr>
                <w:sz w:val="22"/>
              </w:rPr>
              <w:t>2. nenaplnění ,,zažít úspěch“</w:t>
            </w:r>
          </w:p>
          <w:p w14:paraId="1441991C" w14:textId="5A71D515" w:rsidR="00B07F4A" w:rsidRPr="00307FEE" w:rsidRDefault="0078207D" w:rsidP="00933605">
            <w:pPr>
              <w:rPr>
                <w:sz w:val="22"/>
              </w:rPr>
            </w:pPr>
            <w:r w:rsidRPr="00307FEE">
              <w:rPr>
                <w:sz w:val="22"/>
              </w:rPr>
              <w:t>3. odliv dětí z některých škol</w:t>
            </w:r>
          </w:p>
          <w:p w14:paraId="18B74FFA" w14:textId="26D8A7F6" w:rsidR="00D10E14" w:rsidRPr="00307FEE" w:rsidRDefault="0078207D" w:rsidP="00933605">
            <w:pPr>
              <w:rPr>
                <w:sz w:val="22"/>
              </w:rPr>
            </w:pPr>
            <w:r w:rsidRPr="00307FEE">
              <w:rPr>
                <w:sz w:val="22"/>
              </w:rPr>
              <w:t>4. politický tlak/pozadí</w:t>
            </w:r>
          </w:p>
          <w:p w14:paraId="21C22546" w14:textId="65CC09EE" w:rsidR="00D10E14" w:rsidRPr="00307FEE" w:rsidRDefault="0078207D" w:rsidP="00933605">
            <w:pPr>
              <w:rPr>
                <w:sz w:val="22"/>
              </w:rPr>
            </w:pPr>
            <w:r w:rsidRPr="00307FEE">
              <w:rPr>
                <w:sz w:val="22"/>
              </w:rPr>
              <w:t>5. systém financování</w:t>
            </w:r>
          </w:p>
          <w:p w14:paraId="1082B5B0" w14:textId="2EDCD9C2" w:rsidR="00D10E14" w:rsidRPr="00307FEE" w:rsidRDefault="0078207D" w:rsidP="00933605">
            <w:pPr>
              <w:rPr>
                <w:sz w:val="22"/>
              </w:rPr>
            </w:pPr>
            <w:r w:rsidRPr="00307FEE">
              <w:rPr>
                <w:sz w:val="22"/>
              </w:rPr>
              <w:t>6. psychiatrické děti</w:t>
            </w:r>
          </w:p>
          <w:p w14:paraId="4031DE96" w14:textId="1C45793E" w:rsidR="00D10E14" w:rsidRPr="00307FEE" w:rsidRDefault="00D10E14" w:rsidP="00933605">
            <w:pPr>
              <w:rPr>
                <w:sz w:val="22"/>
              </w:rPr>
            </w:pPr>
            <w:r w:rsidRPr="00307FEE">
              <w:rPr>
                <w:sz w:val="22"/>
              </w:rPr>
              <w:t>7. SVL</w:t>
            </w:r>
          </w:p>
          <w:p w14:paraId="5135C031" w14:textId="0BB45F8C" w:rsidR="00D10E14" w:rsidRDefault="00D10E14" w:rsidP="00933605"/>
        </w:tc>
      </w:tr>
    </w:tbl>
    <w:p w14:paraId="259D70C2" w14:textId="77777777" w:rsidR="00B07F4A" w:rsidRPr="00B07F4A" w:rsidRDefault="00B07F4A" w:rsidP="00B07F4A">
      <w:pPr>
        <w:rPr>
          <w:sz w:val="20"/>
          <w:szCs w:val="20"/>
        </w:rPr>
      </w:pPr>
      <w:r w:rsidRPr="00B07F4A">
        <w:rPr>
          <w:sz w:val="20"/>
          <w:szCs w:val="20"/>
        </w:rPr>
        <w:t>Zdroj: Vlastní zpracování.</w:t>
      </w:r>
    </w:p>
    <w:p w14:paraId="23FB7C53" w14:textId="77777777" w:rsidR="00B07F4A" w:rsidRDefault="00B07F4A" w:rsidP="00B07F4A"/>
    <w:p w14:paraId="01DD3853" w14:textId="540A6C3C" w:rsidR="00B07F4A" w:rsidRDefault="00B07F4A" w:rsidP="00B07F4A">
      <w:pPr>
        <w:pStyle w:val="Tabulka"/>
      </w:pPr>
      <w:bookmarkStart w:id="178" w:name="_Toc41486167"/>
      <w:r w:rsidRPr="00B07F4A">
        <w:t xml:space="preserve">SWOT-3 analýza </w:t>
      </w:r>
      <w:r w:rsidR="00012DC6">
        <w:t>-</w:t>
      </w:r>
      <w:r w:rsidRPr="00B07F4A">
        <w:t xml:space="preserve"> priorita </w:t>
      </w:r>
      <w:r>
        <w:t>5</w:t>
      </w:r>
      <w:r w:rsidR="00F3255C">
        <w:t xml:space="preserve"> Posílení regionální identity</w:t>
      </w:r>
      <w:bookmarkEnd w:id="178"/>
    </w:p>
    <w:tbl>
      <w:tblPr>
        <w:tblStyle w:val="Mkatabulky"/>
        <w:tblW w:w="9053" w:type="dxa"/>
        <w:tblLook w:val="04A0" w:firstRow="1" w:lastRow="0" w:firstColumn="1" w:lastColumn="0" w:noHBand="0" w:noVBand="1"/>
      </w:tblPr>
      <w:tblGrid>
        <w:gridCol w:w="4526"/>
        <w:gridCol w:w="4527"/>
      </w:tblGrid>
      <w:tr w:rsidR="00B07F4A" w14:paraId="3EAFCA9B" w14:textId="77777777" w:rsidTr="00B07F4A">
        <w:trPr>
          <w:trHeight w:val="251"/>
        </w:trPr>
        <w:tc>
          <w:tcPr>
            <w:tcW w:w="0" w:type="auto"/>
            <w:gridSpan w:val="2"/>
            <w:shd w:val="clear" w:color="auto" w:fill="4472C4" w:themeFill="accent1"/>
          </w:tcPr>
          <w:p w14:paraId="1EC67629" w14:textId="77777777" w:rsidR="00B07F4A" w:rsidRPr="00B07F4A" w:rsidRDefault="00B07F4A" w:rsidP="007C3D76">
            <w:pPr>
              <w:jc w:val="center"/>
              <w:rPr>
                <w:b/>
                <w:bCs/>
                <w:color w:val="FFFFFF" w:themeColor="background1"/>
              </w:rPr>
            </w:pPr>
            <w:r w:rsidRPr="00B07F4A">
              <w:rPr>
                <w:b/>
                <w:bCs/>
                <w:color w:val="FFFFFF" w:themeColor="background1"/>
              </w:rPr>
              <w:t>POSÍLENÍ REGIONÁLNÍ IDENTITY</w:t>
            </w:r>
          </w:p>
        </w:tc>
      </w:tr>
      <w:tr w:rsidR="00B07F4A" w14:paraId="535096C9" w14:textId="77777777" w:rsidTr="00B07F4A">
        <w:trPr>
          <w:trHeight w:val="269"/>
        </w:trPr>
        <w:tc>
          <w:tcPr>
            <w:tcW w:w="4526" w:type="dxa"/>
            <w:shd w:val="clear" w:color="auto" w:fill="D9E2F3" w:themeFill="accent1" w:themeFillTint="33"/>
          </w:tcPr>
          <w:p w14:paraId="78FC6044" w14:textId="77777777" w:rsidR="00B07F4A" w:rsidRPr="00B07F4A" w:rsidRDefault="00B07F4A" w:rsidP="007C3D76">
            <w:pPr>
              <w:jc w:val="center"/>
              <w:rPr>
                <w:b/>
                <w:bCs/>
              </w:rPr>
            </w:pPr>
            <w:r w:rsidRPr="00B07F4A">
              <w:rPr>
                <w:b/>
                <w:bCs/>
              </w:rPr>
              <w:t>SILNÉ STRÁNKY</w:t>
            </w:r>
          </w:p>
        </w:tc>
        <w:tc>
          <w:tcPr>
            <w:tcW w:w="4527" w:type="dxa"/>
            <w:shd w:val="clear" w:color="auto" w:fill="D9E2F3" w:themeFill="accent1" w:themeFillTint="33"/>
          </w:tcPr>
          <w:p w14:paraId="0506073E" w14:textId="77777777" w:rsidR="00B07F4A" w:rsidRPr="00B07F4A" w:rsidRDefault="00B07F4A" w:rsidP="007C3D76">
            <w:pPr>
              <w:jc w:val="center"/>
              <w:rPr>
                <w:b/>
                <w:bCs/>
              </w:rPr>
            </w:pPr>
            <w:r w:rsidRPr="00B07F4A">
              <w:rPr>
                <w:b/>
                <w:bCs/>
              </w:rPr>
              <w:t>SLABÉ STRÁNKA</w:t>
            </w:r>
          </w:p>
        </w:tc>
      </w:tr>
      <w:tr w:rsidR="00B07F4A" w14:paraId="2BA18DE9" w14:textId="77777777" w:rsidTr="007C3D76">
        <w:trPr>
          <w:trHeight w:val="251"/>
        </w:trPr>
        <w:tc>
          <w:tcPr>
            <w:tcW w:w="4526" w:type="dxa"/>
          </w:tcPr>
          <w:p w14:paraId="55B57EE0" w14:textId="5BAD2B17" w:rsidR="00B07F4A" w:rsidRPr="00307FEE" w:rsidRDefault="0078207D" w:rsidP="007C3D76">
            <w:pPr>
              <w:rPr>
                <w:sz w:val="22"/>
              </w:rPr>
            </w:pPr>
            <w:r w:rsidRPr="00307FEE">
              <w:rPr>
                <w:sz w:val="22"/>
              </w:rPr>
              <w:t>1. krásný region s historií</w:t>
            </w:r>
          </w:p>
        </w:tc>
        <w:tc>
          <w:tcPr>
            <w:tcW w:w="4527" w:type="dxa"/>
          </w:tcPr>
          <w:p w14:paraId="5FAB93E8" w14:textId="4359D635" w:rsidR="00B07F4A" w:rsidRPr="00307FEE" w:rsidRDefault="0078207D" w:rsidP="007C3D76">
            <w:pPr>
              <w:rPr>
                <w:sz w:val="22"/>
              </w:rPr>
            </w:pPr>
            <w:r w:rsidRPr="00307FEE">
              <w:rPr>
                <w:sz w:val="22"/>
              </w:rPr>
              <w:t>1. slabá regionální identita</w:t>
            </w:r>
          </w:p>
          <w:p w14:paraId="76A54E40" w14:textId="3E7784A1" w:rsidR="005D3848" w:rsidRPr="00307FEE" w:rsidRDefault="0078207D" w:rsidP="007C3D76">
            <w:pPr>
              <w:rPr>
                <w:sz w:val="22"/>
              </w:rPr>
            </w:pPr>
            <w:r w:rsidRPr="00307FEE">
              <w:rPr>
                <w:sz w:val="22"/>
              </w:rPr>
              <w:t>2. odliv mladých lidí, odliv vzdělaných lidí</w:t>
            </w:r>
          </w:p>
          <w:p w14:paraId="2ED139C2" w14:textId="15CF1AE2" w:rsidR="005D3848" w:rsidRPr="00307FEE" w:rsidRDefault="0078207D" w:rsidP="007C3D76">
            <w:pPr>
              <w:rPr>
                <w:sz w:val="22"/>
              </w:rPr>
            </w:pPr>
            <w:r w:rsidRPr="00307FEE">
              <w:rPr>
                <w:sz w:val="22"/>
              </w:rPr>
              <w:t>3. nízká míra spolupráce všech místních aktérů</w:t>
            </w:r>
          </w:p>
        </w:tc>
      </w:tr>
      <w:tr w:rsidR="00B07F4A" w14:paraId="61EA85D0" w14:textId="77777777" w:rsidTr="00B07F4A">
        <w:trPr>
          <w:trHeight w:val="269"/>
        </w:trPr>
        <w:tc>
          <w:tcPr>
            <w:tcW w:w="4526" w:type="dxa"/>
            <w:shd w:val="clear" w:color="auto" w:fill="D9E2F3" w:themeFill="accent1" w:themeFillTint="33"/>
          </w:tcPr>
          <w:p w14:paraId="6FCDF397" w14:textId="77777777" w:rsidR="00B07F4A" w:rsidRPr="00B07F4A" w:rsidRDefault="00B07F4A" w:rsidP="007C3D76">
            <w:pPr>
              <w:jc w:val="center"/>
              <w:rPr>
                <w:b/>
                <w:bCs/>
              </w:rPr>
            </w:pPr>
            <w:r w:rsidRPr="00B07F4A">
              <w:rPr>
                <w:b/>
                <w:bCs/>
              </w:rPr>
              <w:t>PŘÍLEŽITOSTI</w:t>
            </w:r>
          </w:p>
        </w:tc>
        <w:tc>
          <w:tcPr>
            <w:tcW w:w="4527" w:type="dxa"/>
            <w:shd w:val="clear" w:color="auto" w:fill="D9E2F3" w:themeFill="accent1" w:themeFillTint="33"/>
          </w:tcPr>
          <w:p w14:paraId="4B06E0CA" w14:textId="77777777" w:rsidR="00B07F4A" w:rsidRPr="00B07F4A" w:rsidRDefault="00B07F4A" w:rsidP="007C3D76">
            <w:pPr>
              <w:jc w:val="center"/>
              <w:rPr>
                <w:b/>
                <w:bCs/>
              </w:rPr>
            </w:pPr>
            <w:r w:rsidRPr="00B07F4A">
              <w:rPr>
                <w:b/>
                <w:bCs/>
              </w:rPr>
              <w:t>OHROŽENÍ</w:t>
            </w:r>
          </w:p>
        </w:tc>
      </w:tr>
      <w:tr w:rsidR="00B07F4A" w14:paraId="1D5CD1A2" w14:textId="77777777" w:rsidTr="007C3D76">
        <w:trPr>
          <w:trHeight w:val="251"/>
        </w:trPr>
        <w:tc>
          <w:tcPr>
            <w:tcW w:w="4526" w:type="dxa"/>
          </w:tcPr>
          <w:p w14:paraId="721462A6" w14:textId="37754127" w:rsidR="00B07F4A" w:rsidRPr="00307FEE" w:rsidRDefault="0078207D" w:rsidP="007C3D76">
            <w:pPr>
              <w:rPr>
                <w:sz w:val="22"/>
              </w:rPr>
            </w:pPr>
            <w:r w:rsidRPr="00307FEE">
              <w:rPr>
                <w:sz w:val="22"/>
              </w:rPr>
              <w:t>1. implementace prvků regionální identity do výuky</w:t>
            </w:r>
          </w:p>
          <w:p w14:paraId="7D1C73FF" w14:textId="51D816D4" w:rsidR="005D3848" w:rsidRPr="00307FEE" w:rsidRDefault="0078207D" w:rsidP="007C3D76">
            <w:pPr>
              <w:rPr>
                <w:sz w:val="22"/>
              </w:rPr>
            </w:pPr>
            <w:r w:rsidRPr="00307FEE">
              <w:rPr>
                <w:sz w:val="22"/>
              </w:rPr>
              <w:t>2. osvětové akce</w:t>
            </w:r>
          </w:p>
        </w:tc>
        <w:tc>
          <w:tcPr>
            <w:tcW w:w="4527" w:type="dxa"/>
          </w:tcPr>
          <w:p w14:paraId="0398510F" w14:textId="46326D50" w:rsidR="00B07F4A" w:rsidRPr="00307FEE" w:rsidRDefault="0078207D" w:rsidP="007C3D76">
            <w:pPr>
              <w:rPr>
                <w:sz w:val="22"/>
              </w:rPr>
            </w:pPr>
            <w:r w:rsidRPr="00307FEE">
              <w:rPr>
                <w:sz w:val="22"/>
              </w:rPr>
              <w:t>1. nedostatek financí, dotačních příležitostí pro aktivity posilující regionální identitu</w:t>
            </w:r>
          </w:p>
          <w:p w14:paraId="42491B52" w14:textId="0265445E" w:rsidR="005D3848" w:rsidRPr="00307FEE" w:rsidRDefault="0078207D" w:rsidP="007C3D76">
            <w:pPr>
              <w:rPr>
                <w:sz w:val="22"/>
              </w:rPr>
            </w:pPr>
            <w:r w:rsidRPr="00307FEE">
              <w:rPr>
                <w:sz w:val="22"/>
              </w:rPr>
              <w:t>2. nezájem veřejnosti, aktérů</w:t>
            </w:r>
          </w:p>
          <w:p w14:paraId="479AEC02" w14:textId="5EEA9584" w:rsidR="005D3848" w:rsidRPr="00307FEE" w:rsidRDefault="0078207D" w:rsidP="007C3D76">
            <w:pPr>
              <w:rPr>
                <w:sz w:val="22"/>
              </w:rPr>
            </w:pPr>
            <w:r w:rsidRPr="00307FEE">
              <w:rPr>
                <w:sz w:val="22"/>
              </w:rPr>
              <w:t>3. celospolečenská situace/nálada</w:t>
            </w:r>
          </w:p>
        </w:tc>
      </w:tr>
    </w:tbl>
    <w:p w14:paraId="0CE30394" w14:textId="5005858A" w:rsidR="00B07F4A" w:rsidRDefault="00B07F4A" w:rsidP="00B07F4A">
      <w:pPr>
        <w:rPr>
          <w:sz w:val="20"/>
          <w:szCs w:val="20"/>
        </w:rPr>
      </w:pPr>
      <w:r w:rsidRPr="00B07F4A">
        <w:rPr>
          <w:sz w:val="20"/>
          <w:szCs w:val="20"/>
        </w:rPr>
        <w:t xml:space="preserve">Zdroj: Vlastní zpracování. </w:t>
      </w:r>
    </w:p>
    <w:p w14:paraId="7EE0E22F" w14:textId="14522A3A" w:rsidR="00662D08" w:rsidRDefault="00662D08" w:rsidP="00B07F4A">
      <w:pPr>
        <w:rPr>
          <w:sz w:val="20"/>
          <w:szCs w:val="20"/>
        </w:rPr>
      </w:pPr>
    </w:p>
    <w:p w14:paraId="2F2A9E01" w14:textId="56BB903F" w:rsidR="00662D08" w:rsidRDefault="00662D08" w:rsidP="00662D08">
      <w:pPr>
        <w:pStyle w:val="Nadpis3"/>
      </w:pPr>
      <w:bookmarkStart w:id="179" w:name="_Toc41486103"/>
      <w:r>
        <w:t xml:space="preserve">SWOT-3 analýza tzv. povinných témat </w:t>
      </w:r>
      <w:r w:rsidR="00E35DC9">
        <w:t xml:space="preserve">a tématu financování </w:t>
      </w:r>
      <w:r>
        <w:t>v řešeném území</w:t>
      </w:r>
      <w:bookmarkEnd w:id="179"/>
      <w:r w:rsidR="00E35DC9">
        <w:t xml:space="preserve"> </w:t>
      </w:r>
    </w:p>
    <w:p w14:paraId="1A728168" w14:textId="64E99207" w:rsidR="00012DC6" w:rsidRDefault="00012DC6" w:rsidP="00012DC6">
      <w:pPr>
        <w:pStyle w:val="Tabulka"/>
      </w:pPr>
      <w:bookmarkStart w:id="180" w:name="_Toc41486168"/>
      <w:r w:rsidRPr="00B07F4A">
        <w:t xml:space="preserve">SWOT-3 analýza </w:t>
      </w:r>
      <w:r>
        <w:t>čtenářská gramotnost</w:t>
      </w:r>
      <w:bookmarkEnd w:id="180"/>
    </w:p>
    <w:tbl>
      <w:tblPr>
        <w:tblStyle w:val="Mkatabulky"/>
        <w:tblW w:w="9053" w:type="dxa"/>
        <w:tblLook w:val="04A0" w:firstRow="1" w:lastRow="0" w:firstColumn="1" w:lastColumn="0" w:noHBand="0" w:noVBand="1"/>
      </w:tblPr>
      <w:tblGrid>
        <w:gridCol w:w="4526"/>
        <w:gridCol w:w="4527"/>
      </w:tblGrid>
      <w:tr w:rsidR="00E35DC9" w14:paraId="12446F4C" w14:textId="77777777" w:rsidTr="0078207D">
        <w:trPr>
          <w:trHeight w:val="251"/>
        </w:trPr>
        <w:tc>
          <w:tcPr>
            <w:tcW w:w="0" w:type="auto"/>
            <w:gridSpan w:val="2"/>
            <w:shd w:val="clear" w:color="auto" w:fill="767171" w:themeFill="background2" w:themeFillShade="80"/>
          </w:tcPr>
          <w:p w14:paraId="10AE8581" w14:textId="1BE6E3FC" w:rsidR="00E35DC9" w:rsidRPr="00B07F4A" w:rsidRDefault="00E35DC9" w:rsidP="00892C9A">
            <w:pPr>
              <w:jc w:val="center"/>
              <w:rPr>
                <w:b/>
                <w:bCs/>
                <w:color w:val="FFFFFF" w:themeColor="background1"/>
              </w:rPr>
            </w:pPr>
            <w:r>
              <w:rPr>
                <w:b/>
                <w:bCs/>
                <w:color w:val="FFFFFF" w:themeColor="background1"/>
              </w:rPr>
              <w:t>ČTENÁŘSKÁ GRAMOTNOST</w:t>
            </w:r>
          </w:p>
        </w:tc>
      </w:tr>
      <w:tr w:rsidR="00E35DC9" w14:paraId="145BBDB7" w14:textId="77777777" w:rsidTr="0078207D">
        <w:trPr>
          <w:trHeight w:val="269"/>
        </w:trPr>
        <w:tc>
          <w:tcPr>
            <w:tcW w:w="4526" w:type="dxa"/>
            <w:shd w:val="clear" w:color="auto" w:fill="D0CECE" w:themeFill="background2" w:themeFillShade="E6"/>
          </w:tcPr>
          <w:p w14:paraId="666E6A62" w14:textId="77777777" w:rsidR="00E35DC9" w:rsidRPr="00B07F4A" w:rsidRDefault="00E35DC9" w:rsidP="00892C9A">
            <w:pPr>
              <w:jc w:val="center"/>
              <w:rPr>
                <w:b/>
                <w:bCs/>
              </w:rPr>
            </w:pPr>
            <w:r w:rsidRPr="00B07F4A">
              <w:rPr>
                <w:b/>
                <w:bCs/>
              </w:rPr>
              <w:t>SILNÉ STRÁNKY</w:t>
            </w:r>
          </w:p>
        </w:tc>
        <w:tc>
          <w:tcPr>
            <w:tcW w:w="4527" w:type="dxa"/>
            <w:shd w:val="clear" w:color="auto" w:fill="D0CECE" w:themeFill="background2" w:themeFillShade="E6"/>
          </w:tcPr>
          <w:p w14:paraId="34F41F26" w14:textId="77777777" w:rsidR="00E35DC9" w:rsidRPr="00B07F4A" w:rsidRDefault="00E35DC9" w:rsidP="00892C9A">
            <w:pPr>
              <w:jc w:val="center"/>
              <w:rPr>
                <w:b/>
                <w:bCs/>
              </w:rPr>
            </w:pPr>
            <w:r w:rsidRPr="00B07F4A">
              <w:rPr>
                <w:b/>
                <w:bCs/>
              </w:rPr>
              <w:t>SLABÉ STRÁNKA</w:t>
            </w:r>
          </w:p>
        </w:tc>
      </w:tr>
      <w:tr w:rsidR="00E35DC9" w14:paraId="10FA5EE8" w14:textId="77777777" w:rsidTr="00892C9A">
        <w:trPr>
          <w:trHeight w:val="251"/>
        </w:trPr>
        <w:tc>
          <w:tcPr>
            <w:tcW w:w="4526" w:type="dxa"/>
          </w:tcPr>
          <w:p w14:paraId="1414961B" w14:textId="67C3885D" w:rsidR="00E35DC9" w:rsidRDefault="00E35DC9" w:rsidP="00892C9A">
            <w:pPr>
              <w:rPr>
                <w:sz w:val="22"/>
              </w:rPr>
            </w:pPr>
            <w:r w:rsidRPr="00307FEE">
              <w:rPr>
                <w:sz w:val="22"/>
              </w:rPr>
              <w:t xml:space="preserve">1. </w:t>
            </w:r>
            <w:r w:rsidR="00183BBF">
              <w:rPr>
                <w:sz w:val="22"/>
              </w:rPr>
              <w:t>schopní učitelé</w:t>
            </w:r>
          </w:p>
          <w:p w14:paraId="3DA8AA80" w14:textId="77777777" w:rsidR="00183BBF" w:rsidRDefault="00183BBF" w:rsidP="00892C9A">
            <w:pPr>
              <w:rPr>
                <w:sz w:val="22"/>
              </w:rPr>
            </w:pPr>
            <w:r>
              <w:rPr>
                <w:sz w:val="22"/>
              </w:rPr>
              <w:t>2. dostatečná vybavenost a dostupnost pomůcek ve školách</w:t>
            </w:r>
          </w:p>
          <w:p w14:paraId="0E18C189" w14:textId="10998424" w:rsidR="00183BBF" w:rsidRDefault="00183BBF" w:rsidP="00892C9A">
            <w:pPr>
              <w:rPr>
                <w:sz w:val="22"/>
              </w:rPr>
            </w:pPr>
            <w:r>
              <w:rPr>
                <w:sz w:val="22"/>
              </w:rPr>
              <w:t>3. spolupráce škol a knihoven</w:t>
            </w:r>
          </w:p>
          <w:p w14:paraId="387F9289" w14:textId="77777777" w:rsidR="00183BBF" w:rsidRDefault="00183BBF" w:rsidP="00892C9A">
            <w:pPr>
              <w:rPr>
                <w:sz w:val="22"/>
              </w:rPr>
            </w:pPr>
            <w:r>
              <w:rPr>
                <w:sz w:val="22"/>
              </w:rPr>
              <w:t>4. podpora ze strany vedení</w:t>
            </w:r>
          </w:p>
          <w:p w14:paraId="2209335A" w14:textId="32AF77F3" w:rsidR="00183BBF" w:rsidRDefault="00183BBF" w:rsidP="00892C9A">
            <w:pPr>
              <w:rPr>
                <w:sz w:val="22"/>
              </w:rPr>
            </w:pPr>
            <w:r>
              <w:rPr>
                <w:sz w:val="22"/>
              </w:rPr>
              <w:t>5. spolupráce MŠ a ZŠ</w:t>
            </w:r>
          </w:p>
          <w:p w14:paraId="39AC23CE" w14:textId="77777777" w:rsidR="00183BBF" w:rsidRDefault="00183BBF" w:rsidP="00892C9A">
            <w:pPr>
              <w:rPr>
                <w:sz w:val="22"/>
              </w:rPr>
            </w:pPr>
            <w:r>
              <w:rPr>
                <w:sz w:val="22"/>
              </w:rPr>
              <w:t>6. čerpání šablon</w:t>
            </w:r>
          </w:p>
          <w:p w14:paraId="1E89BED8" w14:textId="38912118" w:rsidR="00183BBF" w:rsidRPr="00307FEE" w:rsidRDefault="00183BBF" w:rsidP="00892C9A">
            <w:pPr>
              <w:rPr>
                <w:sz w:val="22"/>
              </w:rPr>
            </w:pPr>
            <w:r>
              <w:rPr>
                <w:sz w:val="22"/>
              </w:rPr>
              <w:t>7. hustá síť knihoven</w:t>
            </w:r>
          </w:p>
        </w:tc>
        <w:tc>
          <w:tcPr>
            <w:tcW w:w="4527" w:type="dxa"/>
          </w:tcPr>
          <w:p w14:paraId="5A0D67F8" w14:textId="77777777" w:rsidR="00E35DC9" w:rsidRDefault="00E35DC9" w:rsidP="00183BBF">
            <w:pPr>
              <w:rPr>
                <w:sz w:val="22"/>
              </w:rPr>
            </w:pPr>
            <w:r w:rsidRPr="00307FEE">
              <w:rPr>
                <w:sz w:val="22"/>
              </w:rPr>
              <w:t xml:space="preserve">1. </w:t>
            </w:r>
            <w:r w:rsidR="00183BBF">
              <w:rPr>
                <w:sz w:val="22"/>
              </w:rPr>
              <w:t>velký počet dětí ve třídách</w:t>
            </w:r>
          </w:p>
          <w:p w14:paraId="578FAB20" w14:textId="76736AFE" w:rsidR="00183BBF" w:rsidRDefault="00183BBF" w:rsidP="00183BBF">
            <w:pPr>
              <w:rPr>
                <w:sz w:val="22"/>
              </w:rPr>
            </w:pPr>
            <w:r>
              <w:rPr>
                <w:sz w:val="22"/>
              </w:rPr>
              <w:t>2. nezájem rodičů, slabá spolupráce s nimi</w:t>
            </w:r>
          </w:p>
          <w:p w14:paraId="0C4BA11D" w14:textId="77777777" w:rsidR="00183BBF" w:rsidRDefault="00183BBF" w:rsidP="00183BBF">
            <w:pPr>
              <w:rPr>
                <w:sz w:val="22"/>
              </w:rPr>
            </w:pPr>
            <w:r>
              <w:rPr>
                <w:sz w:val="22"/>
              </w:rPr>
              <w:t>3. neuspokojivá spolupráce s PPP, SPC</w:t>
            </w:r>
          </w:p>
          <w:p w14:paraId="6D8754F8" w14:textId="77777777" w:rsidR="00183BBF" w:rsidRDefault="00183BBF" w:rsidP="00183BBF">
            <w:pPr>
              <w:rPr>
                <w:sz w:val="22"/>
              </w:rPr>
            </w:pPr>
            <w:r>
              <w:rPr>
                <w:sz w:val="22"/>
              </w:rPr>
              <w:t>4. řečová nepřipravenost</w:t>
            </w:r>
          </w:p>
          <w:p w14:paraId="4644415C" w14:textId="79449C95" w:rsidR="00183BBF" w:rsidRDefault="00183BBF" w:rsidP="00183BBF">
            <w:pPr>
              <w:rPr>
                <w:sz w:val="22"/>
              </w:rPr>
            </w:pPr>
            <w:r>
              <w:rPr>
                <w:sz w:val="22"/>
              </w:rPr>
              <w:t>5. absence knihoven v domácnostech</w:t>
            </w:r>
          </w:p>
          <w:p w14:paraId="163FCF1D" w14:textId="685A66C8" w:rsidR="00183BBF" w:rsidRDefault="00183BBF" w:rsidP="00183BBF">
            <w:pPr>
              <w:rPr>
                <w:sz w:val="22"/>
              </w:rPr>
            </w:pPr>
            <w:r>
              <w:rPr>
                <w:sz w:val="22"/>
              </w:rPr>
              <w:t>6.</w:t>
            </w:r>
            <w:r w:rsidR="0078207D">
              <w:rPr>
                <w:sz w:val="22"/>
              </w:rPr>
              <w:t xml:space="preserve"> </w:t>
            </w:r>
            <w:r>
              <w:rPr>
                <w:sz w:val="22"/>
              </w:rPr>
              <w:t xml:space="preserve">chybějící platforma kvalitních vzd. </w:t>
            </w:r>
            <w:r w:rsidR="0078207D">
              <w:rPr>
                <w:sz w:val="22"/>
              </w:rPr>
              <w:t>a</w:t>
            </w:r>
            <w:r>
              <w:rPr>
                <w:sz w:val="22"/>
              </w:rPr>
              <w:t>ktivit/školitelů</w:t>
            </w:r>
          </w:p>
          <w:p w14:paraId="54F20547" w14:textId="38D71E2B" w:rsidR="00183BBF" w:rsidRDefault="00183BBF" w:rsidP="00183BBF">
            <w:pPr>
              <w:rPr>
                <w:sz w:val="22"/>
              </w:rPr>
            </w:pPr>
            <w:r>
              <w:rPr>
                <w:sz w:val="22"/>
              </w:rPr>
              <w:t>7. nízká kvalita DVPP</w:t>
            </w:r>
          </w:p>
          <w:p w14:paraId="748E4502" w14:textId="3F444350" w:rsidR="00183BBF" w:rsidRPr="00307FEE" w:rsidRDefault="00183BBF" w:rsidP="00183BBF">
            <w:pPr>
              <w:rPr>
                <w:sz w:val="22"/>
              </w:rPr>
            </w:pPr>
            <w:r>
              <w:rPr>
                <w:sz w:val="22"/>
              </w:rPr>
              <w:t>8. praktická nepřipravenost nových pedagogů</w:t>
            </w:r>
          </w:p>
        </w:tc>
      </w:tr>
      <w:tr w:rsidR="00E35DC9" w14:paraId="027D140A" w14:textId="77777777" w:rsidTr="0078207D">
        <w:trPr>
          <w:trHeight w:val="269"/>
        </w:trPr>
        <w:tc>
          <w:tcPr>
            <w:tcW w:w="4526" w:type="dxa"/>
            <w:shd w:val="clear" w:color="auto" w:fill="D0CECE" w:themeFill="background2" w:themeFillShade="E6"/>
          </w:tcPr>
          <w:p w14:paraId="7017A373" w14:textId="77777777" w:rsidR="00E35DC9" w:rsidRPr="00B07F4A" w:rsidRDefault="00E35DC9" w:rsidP="00892C9A">
            <w:pPr>
              <w:jc w:val="center"/>
              <w:rPr>
                <w:b/>
                <w:bCs/>
              </w:rPr>
            </w:pPr>
            <w:r w:rsidRPr="00B07F4A">
              <w:rPr>
                <w:b/>
                <w:bCs/>
              </w:rPr>
              <w:t>PŘÍLEŽITOSTI</w:t>
            </w:r>
          </w:p>
        </w:tc>
        <w:tc>
          <w:tcPr>
            <w:tcW w:w="4527" w:type="dxa"/>
            <w:shd w:val="clear" w:color="auto" w:fill="D0CECE" w:themeFill="background2" w:themeFillShade="E6"/>
          </w:tcPr>
          <w:p w14:paraId="55E66352" w14:textId="77777777" w:rsidR="00E35DC9" w:rsidRPr="00B07F4A" w:rsidRDefault="00E35DC9" w:rsidP="00892C9A">
            <w:pPr>
              <w:jc w:val="center"/>
              <w:rPr>
                <w:b/>
                <w:bCs/>
              </w:rPr>
            </w:pPr>
            <w:r w:rsidRPr="00B07F4A">
              <w:rPr>
                <w:b/>
                <w:bCs/>
              </w:rPr>
              <w:t>OHROŽENÍ</w:t>
            </w:r>
          </w:p>
        </w:tc>
      </w:tr>
      <w:tr w:rsidR="00E35DC9" w14:paraId="56BA5271" w14:textId="77777777" w:rsidTr="00892C9A">
        <w:trPr>
          <w:trHeight w:val="251"/>
        </w:trPr>
        <w:tc>
          <w:tcPr>
            <w:tcW w:w="4526" w:type="dxa"/>
          </w:tcPr>
          <w:p w14:paraId="74D4A63A" w14:textId="77777777" w:rsidR="00E35DC9" w:rsidRDefault="00E35DC9" w:rsidP="00892C9A">
            <w:pPr>
              <w:rPr>
                <w:sz w:val="22"/>
              </w:rPr>
            </w:pPr>
            <w:r w:rsidRPr="00307FEE">
              <w:rPr>
                <w:sz w:val="22"/>
              </w:rPr>
              <w:lastRenderedPageBreak/>
              <w:t xml:space="preserve">1. </w:t>
            </w:r>
            <w:r w:rsidR="00183BBF">
              <w:rPr>
                <w:sz w:val="22"/>
              </w:rPr>
              <w:t>podpora logopedické prevence</w:t>
            </w:r>
          </w:p>
          <w:p w14:paraId="1249EAF3" w14:textId="77777777" w:rsidR="00183BBF" w:rsidRDefault="00183BBF" w:rsidP="00892C9A">
            <w:pPr>
              <w:rPr>
                <w:sz w:val="22"/>
              </w:rPr>
            </w:pPr>
            <w:r>
              <w:rPr>
                <w:sz w:val="22"/>
              </w:rPr>
              <w:t>2. zvýšení motivace ke čtení</w:t>
            </w:r>
          </w:p>
          <w:p w14:paraId="7A248BC1" w14:textId="77777777" w:rsidR="00183BBF" w:rsidRDefault="00183BBF" w:rsidP="00892C9A">
            <w:pPr>
              <w:rPr>
                <w:sz w:val="22"/>
              </w:rPr>
            </w:pPr>
            <w:r>
              <w:rPr>
                <w:sz w:val="22"/>
              </w:rPr>
              <w:t>3. zaměření na práci s bystrými, nadanými dětmi</w:t>
            </w:r>
          </w:p>
          <w:p w14:paraId="14ACE517" w14:textId="77777777" w:rsidR="00183BBF" w:rsidRDefault="00183BBF" w:rsidP="00892C9A">
            <w:pPr>
              <w:rPr>
                <w:sz w:val="22"/>
              </w:rPr>
            </w:pPr>
            <w:r>
              <w:rPr>
                <w:sz w:val="22"/>
              </w:rPr>
              <w:t>4. zvyšování komunikačních schopností žáků</w:t>
            </w:r>
          </w:p>
          <w:p w14:paraId="22012A52" w14:textId="3984C7F3" w:rsidR="00183BBF" w:rsidRDefault="00183BBF" w:rsidP="00892C9A">
            <w:pPr>
              <w:rPr>
                <w:sz w:val="22"/>
              </w:rPr>
            </w:pPr>
            <w:r>
              <w:rPr>
                <w:sz w:val="22"/>
              </w:rPr>
              <w:t>5. dostatečná nabídka knih, motivace ke koupi zapůjčení</w:t>
            </w:r>
          </w:p>
          <w:p w14:paraId="5F86292A" w14:textId="77777777" w:rsidR="00183BBF" w:rsidRDefault="00183BBF" w:rsidP="00892C9A">
            <w:pPr>
              <w:rPr>
                <w:sz w:val="22"/>
              </w:rPr>
            </w:pPr>
            <w:r>
              <w:rPr>
                <w:sz w:val="22"/>
              </w:rPr>
              <w:t>6. zvýšení ČG</w:t>
            </w:r>
          </w:p>
          <w:p w14:paraId="41A1EBE8" w14:textId="43CAF301" w:rsidR="00183BBF" w:rsidRPr="00307FEE" w:rsidRDefault="00183BBF" w:rsidP="00892C9A">
            <w:pPr>
              <w:rPr>
                <w:sz w:val="22"/>
              </w:rPr>
            </w:pPr>
            <w:r>
              <w:rPr>
                <w:sz w:val="22"/>
              </w:rPr>
              <w:t>7. rostoucí zájem dětí</w:t>
            </w:r>
          </w:p>
        </w:tc>
        <w:tc>
          <w:tcPr>
            <w:tcW w:w="4527" w:type="dxa"/>
          </w:tcPr>
          <w:p w14:paraId="775215A1" w14:textId="77777777" w:rsidR="00E35DC9" w:rsidRDefault="00E35DC9" w:rsidP="00AA2A97">
            <w:pPr>
              <w:rPr>
                <w:sz w:val="22"/>
              </w:rPr>
            </w:pPr>
            <w:r w:rsidRPr="00307FEE">
              <w:rPr>
                <w:sz w:val="22"/>
              </w:rPr>
              <w:t xml:space="preserve">1. </w:t>
            </w:r>
            <w:r w:rsidR="00AA2A97">
              <w:rPr>
                <w:sz w:val="22"/>
              </w:rPr>
              <w:t>ŠVP /snižování standardů vzdělávání s ohledem na slabší žáky)</w:t>
            </w:r>
          </w:p>
          <w:p w14:paraId="0D3DCF23" w14:textId="77777777" w:rsidR="00AA2A97" w:rsidRDefault="00AA2A97" w:rsidP="00AA2A97">
            <w:pPr>
              <w:rPr>
                <w:sz w:val="22"/>
              </w:rPr>
            </w:pPr>
            <w:r>
              <w:rPr>
                <w:sz w:val="22"/>
              </w:rPr>
              <w:t>2. nedostatek logopedů</w:t>
            </w:r>
          </w:p>
          <w:p w14:paraId="473D59E1" w14:textId="235DACDD" w:rsidR="00AA2A97" w:rsidRDefault="00AA2A97" w:rsidP="00AA2A97">
            <w:pPr>
              <w:rPr>
                <w:sz w:val="22"/>
              </w:rPr>
            </w:pPr>
            <w:r>
              <w:rPr>
                <w:sz w:val="22"/>
              </w:rPr>
              <w:t>3. školitelé bez provázanosti na praxi</w:t>
            </w:r>
          </w:p>
          <w:p w14:paraId="41B9EF87" w14:textId="1102615B" w:rsidR="00AA2A97" w:rsidRDefault="00AA2A97" w:rsidP="00AA2A97">
            <w:pPr>
              <w:rPr>
                <w:sz w:val="22"/>
              </w:rPr>
            </w:pPr>
            <w:r>
              <w:rPr>
                <w:sz w:val="22"/>
              </w:rPr>
              <w:t>4. přetížení dětí v MŠ mimoškolními aktivitami</w:t>
            </w:r>
          </w:p>
          <w:p w14:paraId="6073D4DF" w14:textId="535578A6" w:rsidR="00AA2A97" w:rsidRPr="00307FEE" w:rsidRDefault="00AA2A97" w:rsidP="00AA2A97">
            <w:pPr>
              <w:rPr>
                <w:sz w:val="22"/>
              </w:rPr>
            </w:pPr>
            <w:r>
              <w:rPr>
                <w:sz w:val="22"/>
              </w:rPr>
              <w:t>5. chybějící VŠ v kraji</w:t>
            </w:r>
          </w:p>
        </w:tc>
      </w:tr>
    </w:tbl>
    <w:p w14:paraId="3FD96DB6" w14:textId="0773A16F" w:rsidR="00662D08" w:rsidRDefault="00662D08" w:rsidP="00662D08"/>
    <w:p w14:paraId="7A04DA4A" w14:textId="1C117606" w:rsidR="00012DC6" w:rsidRDefault="00012DC6" w:rsidP="00012DC6">
      <w:pPr>
        <w:pStyle w:val="Tabulka"/>
      </w:pPr>
      <w:bookmarkStart w:id="181" w:name="_Toc41486169"/>
      <w:r w:rsidRPr="00B07F4A">
        <w:t xml:space="preserve">SWOT-3 analýza </w:t>
      </w:r>
      <w:r>
        <w:t>matematická gramotnost</w:t>
      </w:r>
      <w:bookmarkEnd w:id="181"/>
    </w:p>
    <w:tbl>
      <w:tblPr>
        <w:tblStyle w:val="Mkatabulky"/>
        <w:tblW w:w="9053" w:type="dxa"/>
        <w:tblLook w:val="04A0" w:firstRow="1" w:lastRow="0" w:firstColumn="1" w:lastColumn="0" w:noHBand="0" w:noVBand="1"/>
      </w:tblPr>
      <w:tblGrid>
        <w:gridCol w:w="4526"/>
        <w:gridCol w:w="4527"/>
      </w:tblGrid>
      <w:tr w:rsidR="00E35DC9" w14:paraId="2A652DE8" w14:textId="77777777" w:rsidTr="0078207D">
        <w:trPr>
          <w:trHeight w:val="251"/>
        </w:trPr>
        <w:tc>
          <w:tcPr>
            <w:tcW w:w="0" w:type="auto"/>
            <w:gridSpan w:val="2"/>
            <w:shd w:val="clear" w:color="auto" w:fill="767171" w:themeFill="background2" w:themeFillShade="80"/>
          </w:tcPr>
          <w:p w14:paraId="7A9111CF" w14:textId="27BE8665" w:rsidR="00E35DC9" w:rsidRPr="00B07F4A" w:rsidRDefault="00E35DC9" w:rsidP="00E35DC9">
            <w:pPr>
              <w:jc w:val="center"/>
              <w:rPr>
                <w:b/>
                <w:bCs/>
                <w:color w:val="FFFFFF" w:themeColor="background1"/>
              </w:rPr>
            </w:pPr>
            <w:r>
              <w:rPr>
                <w:b/>
                <w:bCs/>
                <w:color w:val="FFFFFF" w:themeColor="background1"/>
              </w:rPr>
              <w:t>MATEMATCKÁ GRAMOTNOST</w:t>
            </w:r>
          </w:p>
        </w:tc>
      </w:tr>
      <w:tr w:rsidR="00E35DC9" w14:paraId="40D04D56" w14:textId="77777777" w:rsidTr="0078207D">
        <w:trPr>
          <w:trHeight w:val="269"/>
        </w:trPr>
        <w:tc>
          <w:tcPr>
            <w:tcW w:w="4526" w:type="dxa"/>
            <w:shd w:val="clear" w:color="auto" w:fill="D0CECE" w:themeFill="background2" w:themeFillShade="E6"/>
          </w:tcPr>
          <w:p w14:paraId="069EF2EE" w14:textId="77777777" w:rsidR="00E35DC9" w:rsidRPr="00B07F4A" w:rsidRDefault="00E35DC9" w:rsidP="00892C9A">
            <w:pPr>
              <w:jc w:val="center"/>
              <w:rPr>
                <w:b/>
                <w:bCs/>
              </w:rPr>
            </w:pPr>
            <w:r w:rsidRPr="00B07F4A">
              <w:rPr>
                <w:b/>
                <w:bCs/>
              </w:rPr>
              <w:t>SILNÉ STRÁNKY</w:t>
            </w:r>
          </w:p>
        </w:tc>
        <w:tc>
          <w:tcPr>
            <w:tcW w:w="4527" w:type="dxa"/>
            <w:shd w:val="clear" w:color="auto" w:fill="D0CECE" w:themeFill="background2" w:themeFillShade="E6"/>
          </w:tcPr>
          <w:p w14:paraId="1ADA392E" w14:textId="77777777" w:rsidR="00E35DC9" w:rsidRPr="00B07F4A" w:rsidRDefault="00E35DC9" w:rsidP="00892C9A">
            <w:pPr>
              <w:jc w:val="center"/>
              <w:rPr>
                <w:b/>
                <w:bCs/>
              </w:rPr>
            </w:pPr>
            <w:r w:rsidRPr="00B07F4A">
              <w:rPr>
                <w:b/>
                <w:bCs/>
              </w:rPr>
              <w:t>SLABÉ STRÁNKA</w:t>
            </w:r>
          </w:p>
        </w:tc>
      </w:tr>
      <w:tr w:rsidR="00E35DC9" w14:paraId="0E4F3042" w14:textId="77777777" w:rsidTr="00892C9A">
        <w:trPr>
          <w:trHeight w:val="251"/>
        </w:trPr>
        <w:tc>
          <w:tcPr>
            <w:tcW w:w="4526" w:type="dxa"/>
          </w:tcPr>
          <w:p w14:paraId="785A6FB5" w14:textId="77777777" w:rsidR="00E35DC9" w:rsidRDefault="00E35DC9" w:rsidP="00892C9A">
            <w:pPr>
              <w:rPr>
                <w:sz w:val="22"/>
              </w:rPr>
            </w:pPr>
            <w:r w:rsidRPr="00307FEE">
              <w:rPr>
                <w:sz w:val="22"/>
              </w:rPr>
              <w:t xml:space="preserve">1. </w:t>
            </w:r>
            <w:r w:rsidR="008705DD">
              <w:rPr>
                <w:sz w:val="22"/>
              </w:rPr>
              <w:t>ochotní, motivovaní pedagogové</w:t>
            </w:r>
          </w:p>
          <w:p w14:paraId="64EE0FEA" w14:textId="26E47111" w:rsidR="008705DD" w:rsidRDefault="008705DD" w:rsidP="00892C9A">
            <w:pPr>
              <w:rPr>
                <w:sz w:val="22"/>
              </w:rPr>
            </w:pPr>
            <w:r>
              <w:rPr>
                <w:sz w:val="22"/>
              </w:rPr>
              <w:t>2. podpora ze strany vedení</w:t>
            </w:r>
          </w:p>
          <w:p w14:paraId="63F7FFE5" w14:textId="24D25485" w:rsidR="008705DD" w:rsidRDefault="008705DD" w:rsidP="00892C9A">
            <w:pPr>
              <w:rPr>
                <w:sz w:val="22"/>
              </w:rPr>
            </w:pPr>
            <w:r>
              <w:rPr>
                <w:sz w:val="22"/>
              </w:rPr>
              <w:t>3. dobré vybavení, dostatek pomůcek</w:t>
            </w:r>
          </w:p>
          <w:p w14:paraId="2532EAA9" w14:textId="30047584" w:rsidR="008705DD" w:rsidRDefault="008705DD" w:rsidP="00892C9A">
            <w:pPr>
              <w:rPr>
                <w:sz w:val="22"/>
              </w:rPr>
            </w:pPr>
            <w:r>
              <w:rPr>
                <w:sz w:val="22"/>
              </w:rPr>
              <w:t>4. pestrá nabídka pomůcek v MŠ</w:t>
            </w:r>
          </w:p>
          <w:p w14:paraId="1233BBDB" w14:textId="3C085653" w:rsidR="008705DD" w:rsidRPr="00307FEE" w:rsidRDefault="008705DD" w:rsidP="00892C9A">
            <w:pPr>
              <w:rPr>
                <w:sz w:val="22"/>
              </w:rPr>
            </w:pPr>
            <w:r>
              <w:rPr>
                <w:sz w:val="22"/>
              </w:rPr>
              <w:t>5. čerpání z šablon</w:t>
            </w:r>
          </w:p>
        </w:tc>
        <w:tc>
          <w:tcPr>
            <w:tcW w:w="4527" w:type="dxa"/>
          </w:tcPr>
          <w:p w14:paraId="5E6BA279" w14:textId="3A486FD6" w:rsidR="00E35DC9" w:rsidRDefault="00E35DC9" w:rsidP="008705DD">
            <w:pPr>
              <w:rPr>
                <w:sz w:val="22"/>
              </w:rPr>
            </w:pPr>
            <w:r w:rsidRPr="00307FEE">
              <w:rPr>
                <w:sz w:val="22"/>
              </w:rPr>
              <w:t xml:space="preserve">1. </w:t>
            </w:r>
            <w:r w:rsidR="008705DD">
              <w:rPr>
                <w:sz w:val="22"/>
              </w:rPr>
              <w:t xml:space="preserve">nezájem žáků 2. stupně o matematiku </w:t>
            </w:r>
          </w:p>
          <w:p w14:paraId="07F73BBD" w14:textId="7BB46EE6" w:rsidR="008705DD" w:rsidRDefault="008705DD" w:rsidP="008705DD">
            <w:pPr>
              <w:rPr>
                <w:sz w:val="22"/>
              </w:rPr>
            </w:pPr>
            <w:r>
              <w:rPr>
                <w:sz w:val="22"/>
              </w:rPr>
              <w:t>2. nedostatečná připravenost absolventů Š</w:t>
            </w:r>
          </w:p>
          <w:p w14:paraId="056C436C" w14:textId="785D0927" w:rsidR="008705DD" w:rsidRDefault="008705DD" w:rsidP="008705DD">
            <w:pPr>
              <w:rPr>
                <w:sz w:val="22"/>
              </w:rPr>
            </w:pPr>
            <w:r>
              <w:rPr>
                <w:sz w:val="22"/>
              </w:rPr>
              <w:t>3. nedostatek kvalifikovaných pracovníků pro matematické předměty</w:t>
            </w:r>
          </w:p>
          <w:p w14:paraId="243502B3" w14:textId="6FC453B4" w:rsidR="008705DD" w:rsidRDefault="008705DD" w:rsidP="008705DD">
            <w:pPr>
              <w:rPr>
                <w:sz w:val="22"/>
              </w:rPr>
            </w:pPr>
            <w:r>
              <w:rPr>
                <w:sz w:val="22"/>
              </w:rPr>
              <w:t>4. spolupráce MŠ a ZŠ v MG</w:t>
            </w:r>
          </w:p>
          <w:p w14:paraId="24B351A0" w14:textId="77AA6182" w:rsidR="008705DD" w:rsidRPr="00307FEE" w:rsidRDefault="008705DD" w:rsidP="008705DD">
            <w:pPr>
              <w:rPr>
                <w:sz w:val="22"/>
              </w:rPr>
            </w:pPr>
          </w:p>
        </w:tc>
      </w:tr>
      <w:tr w:rsidR="00E35DC9" w14:paraId="48959B35" w14:textId="77777777" w:rsidTr="0078207D">
        <w:trPr>
          <w:trHeight w:val="269"/>
        </w:trPr>
        <w:tc>
          <w:tcPr>
            <w:tcW w:w="4526" w:type="dxa"/>
            <w:shd w:val="clear" w:color="auto" w:fill="D0CECE" w:themeFill="background2" w:themeFillShade="E6"/>
          </w:tcPr>
          <w:p w14:paraId="0EFB123F" w14:textId="77777777" w:rsidR="00E35DC9" w:rsidRPr="00B07F4A" w:rsidRDefault="00E35DC9" w:rsidP="00892C9A">
            <w:pPr>
              <w:jc w:val="center"/>
              <w:rPr>
                <w:b/>
                <w:bCs/>
              </w:rPr>
            </w:pPr>
            <w:r w:rsidRPr="00B07F4A">
              <w:rPr>
                <w:b/>
                <w:bCs/>
              </w:rPr>
              <w:t>PŘÍLEŽITOSTI</w:t>
            </w:r>
          </w:p>
        </w:tc>
        <w:tc>
          <w:tcPr>
            <w:tcW w:w="4527" w:type="dxa"/>
            <w:shd w:val="clear" w:color="auto" w:fill="D0CECE" w:themeFill="background2" w:themeFillShade="E6"/>
          </w:tcPr>
          <w:p w14:paraId="50F7AC30" w14:textId="77777777" w:rsidR="00E35DC9" w:rsidRPr="00B07F4A" w:rsidRDefault="00E35DC9" w:rsidP="00892C9A">
            <w:pPr>
              <w:jc w:val="center"/>
              <w:rPr>
                <w:b/>
                <w:bCs/>
              </w:rPr>
            </w:pPr>
            <w:r w:rsidRPr="00B07F4A">
              <w:rPr>
                <w:b/>
                <w:bCs/>
              </w:rPr>
              <w:t>OHROŽENÍ</w:t>
            </w:r>
          </w:p>
        </w:tc>
      </w:tr>
      <w:tr w:rsidR="00E35DC9" w14:paraId="7FC99743" w14:textId="77777777" w:rsidTr="00892C9A">
        <w:trPr>
          <w:trHeight w:val="251"/>
        </w:trPr>
        <w:tc>
          <w:tcPr>
            <w:tcW w:w="4526" w:type="dxa"/>
          </w:tcPr>
          <w:p w14:paraId="4A044D14" w14:textId="77777777" w:rsidR="00E35DC9" w:rsidRDefault="00E35DC9" w:rsidP="00892C9A">
            <w:pPr>
              <w:rPr>
                <w:sz w:val="22"/>
              </w:rPr>
            </w:pPr>
            <w:r w:rsidRPr="00307FEE">
              <w:rPr>
                <w:sz w:val="22"/>
              </w:rPr>
              <w:t xml:space="preserve">1. </w:t>
            </w:r>
            <w:r w:rsidR="008705DD">
              <w:rPr>
                <w:sz w:val="22"/>
              </w:rPr>
              <w:t>volnočasové aktivity matematické</w:t>
            </w:r>
          </w:p>
          <w:p w14:paraId="14B3BD19" w14:textId="17B9ADCD" w:rsidR="008705DD" w:rsidRDefault="008705DD" w:rsidP="00892C9A">
            <w:pPr>
              <w:rPr>
                <w:sz w:val="22"/>
              </w:rPr>
            </w:pPr>
            <w:r>
              <w:rPr>
                <w:sz w:val="22"/>
              </w:rPr>
              <w:t>2. zaměření na práci s bystrými, nadanými dětmi a žáky</w:t>
            </w:r>
          </w:p>
          <w:p w14:paraId="23179ED7" w14:textId="77777777" w:rsidR="008705DD" w:rsidRDefault="008705DD" w:rsidP="00892C9A">
            <w:pPr>
              <w:rPr>
                <w:sz w:val="22"/>
              </w:rPr>
            </w:pPr>
            <w:r>
              <w:rPr>
                <w:sz w:val="22"/>
              </w:rPr>
              <w:t>3. motivace rodiny</w:t>
            </w:r>
          </w:p>
          <w:p w14:paraId="1E3E358A" w14:textId="5FD37539" w:rsidR="008705DD" w:rsidRPr="00307FEE" w:rsidRDefault="008705DD" w:rsidP="00892C9A">
            <w:pPr>
              <w:rPr>
                <w:sz w:val="22"/>
              </w:rPr>
            </w:pPr>
            <w:r>
              <w:rPr>
                <w:sz w:val="22"/>
              </w:rPr>
              <w:t>4. zvýšení časové dotace na MG s přesahem do každodenního života (aplikace poznatků)</w:t>
            </w:r>
          </w:p>
        </w:tc>
        <w:tc>
          <w:tcPr>
            <w:tcW w:w="4527" w:type="dxa"/>
          </w:tcPr>
          <w:p w14:paraId="6AEDD7F3" w14:textId="77777777" w:rsidR="00E35DC9" w:rsidRDefault="00E35DC9" w:rsidP="008705DD">
            <w:pPr>
              <w:rPr>
                <w:sz w:val="22"/>
              </w:rPr>
            </w:pPr>
            <w:r w:rsidRPr="00307FEE">
              <w:rPr>
                <w:sz w:val="22"/>
              </w:rPr>
              <w:t xml:space="preserve">1. </w:t>
            </w:r>
            <w:r w:rsidR="008705DD">
              <w:rPr>
                <w:sz w:val="22"/>
              </w:rPr>
              <w:t>chybějící koncepce pro MG</w:t>
            </w:r>
          </w:p>
          <w:p w14:paraId="20FFE61B" w14:textId="4450D7D6" w:rsidR="008705DD" w:rsidRDefault="008705DD" w:rsidP="008705DD">
            <w:pPr>
              <w:rPr>
                <w:sz w:val="22"/>
              </w:rPr>
            </w:pPr>
            <w:r>
              <w:rPr>
                <w:sz w:val="22"/>
              </w:rPr>
              <w:t>2. nedostatek pedagogů</w:t>
            </w:r>
          </w:p>
          <w:p w14:paraId="7CE03FA7" w14:textId="362C1AE6" w:rsidR="008705DD" w:rsidRDefault="008705DD" w:rsidP="008705DD">
            <w:pPr>
              <w:rPr>
                <w:sz w:val="22"/>
              </w:rPr>
            </w:pPr>
            <w:r>
              <w:rPr>
                <w:sz w:val="22"/>
              </w:rPr>
              <w:t>3. slabá nabídka DVPP</w:t>
            </w:r>
          </w:p>
          <w:p w14:paraId="5573F74E" w14:textId="330CB8AC" w:rsidR="008705DD" w:rsidRDefault="008705DD" w:rsidP="008705DD">
            <w:pPr>
              <w:rPr>
                <w:sz w:val="22"/>
              </w:rPr>
            </w:pPr>
            <w:r>
              <w:rPr>
                <w:sz w:val="22"/>
              </w:rPr>
              <w:t>4. špatná koncepce přechodu ZŠ na SŠ</w:t>
            </w:r>
          </w:p>
          <w:p w14:paraId="23D04198" w14:textId="77777777" w:rsidR="008705DD" w:rsidRDefault="008705DD" w:rsidP="008705DD">
            <w:pPr>
              <w:rPr>
                <w:sz w:val="22"/>
              </w:rPr>
            </w:pPr>
            <w:r>
              <w:rPr>
                <w:sz w:val="22"/>
              </w:rPr>
              <w:t>5. chybějící vnější motivace dětí a žáků</w:t>
            </w:r>
          </w:p>
          <w:p w14:paraId="12A5DADA" w14:textId="7C61AB2D" w:rsidR="008705DD" w:rsidRPr="00307FEE" w:rsidRDefault="008705DD" w:rsidP="008705DD">
            <w:pPr>
              <w:rPr>
                <w:sz w:val="22"/>
              </w:rPr>
            </w:pPr>
            <w:r>
              <w:rPr>
                <w:sz w:val="22"/>
              </w:rPr>
              <w:t>6. nezájem dětí a žáků</w:t>
            </w:r>
          </w:p>
        </w:tc>
      </w:tr>
    </w:tbl>
    <w:p w14:paraId="35BBA40B" w14:textId="3C9E1955" w:rsidR="00E35DC9" w:rsidRDefault="00E35DC9" w:rsidP="00662D08"/>
    <w:p w14:paraId="3471847F" w14:textId="7026876F" w:rsidR="00012DC6" w:rsidRDefault="00012DC6" w:rsidP="00012DC6">
      <w:pPr>
        <w:pStyle w:val="Tabulka"/>
      </w:pPr>
      <w:bookmarkStart w:id="182" w:name="_Toc41486170"/>
      <w:r w:rsidRPr="00B07F4A">
        <w:t xml:space="preserve">SWOT-3 analýza </w:t>
      </w:r>
      <w:r>
        <w:t>polytechnické vzdělávání</w:t>
      </w:r>
      <w:bookmarkEnd w:id="182"/>
    </w:p>
    <w:tbl>
      <w:tblPr>
        <w:tblStyle w:val="Mkatabulky"/>
        <w:tblW w:w="9053" w:type="dxa"/>
        <w:tblLook w:val="04A0" w:firstRow="1" w:lastRow="0" w:firstColumn="1" w:lastColumn="0" w:noHBand="0" w:noVBand="1"/>
      </w:tblPr>
      <w:tblGrid>
        <w:gridCol w:w="4526"/>
        <w:gridCol w:w="4527"/>
      </w:tblGrid>
      <w:tr w:rsidR="00E35DC9" w14:paraId="0519F594" w14:textId="77777777" w:rsidTr="0078207D">
        <w:trPr>
          <w:trHeight w:val="251"/>
        </w:trPr>
        <w:tc>
          <w:tcPr>
            <w:tcW w:w="0" w:type="auto"/>
            <w:gridSpan w:val="2"/>
            <w:shd w:val="clear" w:color="auto" w:fill="767171" w:themeFill="background2" w:themeFillShade="80"/>
          </w:tcPr>
          <w:p w14:paraId="0A233E4E" w14:textId="3D306CB2" w:rsidR="00E35DC9" w:rsidRPr="00B07F4A" w:rsidRDefault="00E35DC9" w:rsidP="00892C9A">
            <w:pPr>
              <w:jc w:val="center"/>
              <w:rPr>
                <w:b/>
                <w:bCs/>
                <w:color w:val="FFFFFF" w:themeColor="background1"/>
              </w:rPr>
            </w:pPr>
            <w:r w:rsidRPr="00B07F4A">
              <w:rPr>
                <w:b/>
                <w:bCs/>
                <w:color w:val="FFFFFF" w:themeColor="background1"/>
              </w:rPr>
              <w:t>PO</w:t>
            </w:r>
            <w:r>
              <w:rPr>
                <w:b/>
                <w:bCs/>
                <w:color w:val="FFFFFF" w:themeColor="background1"/>
              </w:rPr>
              <w:t>LYTECHNICKÉ VZDĚLÁVÁNÍ</w:t>
            </w:r>
          </w:p>
        </w:tc>
      </w:tr>
      <w:tr w:rsidR="00E35DC9" w14:paraId="2A967C80" w14:textId="77777777" w:rsidTr="0078207D">
        <w:trPr>
          <w:trHeight w:val="269"/>
        </w:trPr>
        <w:tc>
          <w:tcPr>
            <w:tcW w:w="4526" w:type="dxa"/>
            <w:shd w:val="clear" w:color="auto" w:fill="D0CECE" w:themeFill="background2" w:themeFillShade="E6"/>
          </w:tcPr>
          <w:p w14:paraId="4FEEEDEE" w14:textId="77777777" w:rsidR="00E35DC9" w:rsidRPr="00B07F4A" w:rsidRDefault="00E35DC9" w:rsidP="00892C9A">
            <w:pPr>
              <w:jc w:val="center"/>
              <w:rPr>
                <w:b/>
                <w:bCs/>
              </w:rPr>
            </w:pPr>
            <w:r w:rsidRPr="00B07F4A">
              <w:rPr>
                <w:b/>
                <w:bCs/>
              </w:rPr>
              <w:t>SILNÉ STRÁNKY</w:t>
            </w:r>
          </w:p>
        </w:tc>
        <w:tc>
          <w:tcPr>
            <w:tcW w:w="4527" w:type="dxa"/>
            <w:shd w:val="clear" w:color="auto" w:fill="D0CECE" w:themeFill="background2" w:themeFillShade="E6"/>
          </w:tcPr>
          <w:p w14:paraId="1C2AA206" w14:textId="77777777" w:rsidR="00E35DC9" w:rsidRPr="00B07F4A" w:rsidRDefault="00E35DC9" w:rsidP="00892C9A">
            <w:pPr>
              <w:jc w:val="center"/>
              <w:rPr>
                <w:b/>
                <w:bCs/>
              </w:rPr>
            </w:pPr>
            <w:r w:rsidRPr="00B07F4A">
              <w:rPr>
                <w:b/>
                <w:bCs/>
              </w:rPr>
              <w:t>SLABÉ STRÁNKA</w:t>
            </w:r>
          </w:p>
        </w:tc>
      </w:tr>
      <w:tr w:rsidR="00E35DC9" w14:paraId="6AE73E92" w14:textId="77777777" w:rsidTr="00892C9A">
        <w:trPr>
          <w:trHeight w:val="251"/>
        </w:trPr>
        <w:tc>
          <w:tcPr>
            <w:tcW w:w="4526" w:type="dxa"/>
          </w:tcPr>
          <w:p w14:paraId="64265831" w14:textId="77777777" w:rsidR="00E35DC9" w:rsidRDefault="00E35DC9" w:rsidP="00892C9A">
            <w:pPr>
              <w:rPr>
                <w:sz w:val="22"/>
              </w:rPr>
            </w:pPr>
            <w:r w:rsidRPr="00307FEE">
              <w:rPr>
                <w:sz w:val="22"/>
              </w:rPr>
              <w:t xml:space="preserve">1. </w:t>
            </w:r>
            <w:r w:rsidR="008705DD">
              <w:rPr>
                <w:sz w:val="22"/>
              </w:rPr>
              <w:t>dostatečné vybavení</w:t>
            </w:r>
          </w:p>
          <w:p w14:paraId="44C57429" w14:textId="18703DBC" w:rsidR="008705DD" w:rsidRDefault="008705DD" w:rsidP="00892C9A">
            <w:pPr>
              <w:rPr>
                <w:sz w:val="22"/>
              </w:rPr>
            </w:pPr>
            <w:r>
              <w:rPr>
                <w:sz w:val="22"/>
              </w:rPr>
              <w:t>2. tradiční firmy v kraji, nabídka oborů</w:t>
            </w:r>
          </w:p>
          <w:p w14:paraId="6A32F671" w14:textId="3BA7AE37" w:rsidR="008705DD" w:rsidRPr="00307FEE" w:rsidRDefault="008705DD" w:rsidP="00892C9A">
            <w:pPr>
              <w:rPr>
                <w:sz w:val="22"/>
              </w:rPr>
            </w:pPr>
            <w:r>
              <w:rPr>
                <w:sz w:val="22"/>
              </w:rPr>
              <w:t>3. projekty zaměřené na podporu polytechniky</w:t>
            </w:r>
          </w:p>
        </w:tc>
        <w:tc>
          <w:tcPr>
            <w:tcW w:w="4527" w:type="dxa"/>
          </w:tcPr>
          <w:p w14:paraId="4F6E56E1" w14:textId="77777777" w:rsidR="00E35DC9" w:rsidRDefault="00E35DC9" w:rsidP="008705DD">
            <w:pPr>
              <w:rPr>
                <w:sz w:val="22"/>
              </w:rPr>
            </w:pPr>
            <w:r w:rsidRPr="00307FEE">
              <w:rPr>
                <w:sz w:val="22"/>
              </w:rPr>
              <w:t xml:space="preserve">1. </w:t>
            </w:r>
            <w:r w:rsidR="008705DD">
              <w:rPr>
                <w:sz w:val="22"/>
              </w:rPr>
              <w:t>nezájem dětí a žáků o manuální činnosti a polytechniku</w:t>
            </w:r>
          </w:p>
          <w:p w14:paraId="5DC72F7A" w14:textId="29744D31" w:rsidR="008705DD" w:rsidRDefault="008705DD" w:rsidP="008705DD">
            <w:pPr>
              <w:rPr>
                <w:sz w:val="22"/>
              </w:rPr>
            </w:pPr>
            <w:r>
              <w:rPr>
                <w:sz w:val="22"/>
              </w:rPr>
              <w:t>2. chybějící odborně vzdělaní pedagogové</w:t>
            </w:r>
          </w:p>
          <w:p w14:paraId="7E9D6D28" w14:textId="77777777" w:rsidR="008705DD" w:rsidRDefault="008705DD" w:rsidP="008705DD">
            <w:pPr>
              <w:rPr>
                <w:sz w:val="22"/>
              </w:rPr>
            </w:pPr>
            <w:r>
              <w:rPr>
                <w:sz w:val="22"/>
              </w:rPr>
              <w:t>3. vysoké náklady na materiály do dílen</w:t>
            </w:r>
          </w:p>
          <w:p w14:paraId="1D14C784" w14:textId="0C654DFA" w:rsidR="008705DD" w:rsidRDefault="008705DD" w:rsidP="008705DD">
            <w:pPr>
              <w:rPr>
                <w:sz w:val="22"/>
              </w:rPr>
            </w:pPr>
            <w:r>
              <w:rPr>
                <w:sz w:val="22"/>
              </w:rPr>
              <w:t>4. nedostatečná a nepřehledná nabídka vzdělávání</w:t>
            </w:r>
          </w:p>
          <w:p w14:paraId="58BC4477" w14:textId="77777777" w:rsidR="008705DD" w:rsidRDefault="008705DD" w:rsidP="008705DD">
            <w:pPr>
              <w:rPr>
                <w:sz w:val="22"/>
              </w:rPr>
            </w:pPr>
            <w:r>
              <w:rPr>
                <w:sz w:val="22"/>
              </w:rPr>
              <w:t>5. zrušené dílny, nedostatek prostor pro odborné učebny</w:t>
            </w:r>
          </w:p>
          <w:p w14:paraId="04D49866" w14:textId="082EF478" w:rsidR="008705DD" w:rsidRPr="00307FEE" w:rsidRDefault="008705DD" w:rsidP="008705DD">
            <w:pPr>
              <w:rPr>
                <w:sz w:val="22"/>
              </w:rPr>
            </w:pPr>
            <w:r>
              <w:rPr>
                <w:sz w:val="22"/>
              </w:rPr>
              <w:t>6. chybějící sdílení praxe</w:t>
            </w:r>
          </w:p>
        </w:tc>
      </w:tr>
      <w:tr w:rsidR="00E35DC9" w14:paraId="73C57D6D" w14:textId="77777777" w:rsidTr="0078207D">
        <w:trPr>
          <w:trHeight w:val="269"/>
        </w:trPr>
        <w:tc>
          <w:tcPr>
            <w:tcW w:w="4526" w:type="dxa"/>
            <w:shd w:val="clear" w:color="auto" w:fill="D0CECE" w:themeFill="background2" w:themeFillShade="E6"/>
          </w:tcPr>
          <w:p w14:paraId="445845C0" w14:textId="77777777" w:rsidR="00E35DC9" w:rsidRPr="00B07F4A" w:rsidRDefault="00E35DC9" w:rsidP="00892C9A">
            <w:pPr>
              <w:jc w:val="center"/>
              <w:rPr>
                <w:b/>
                <w:bCs/>
              </w:rPr>
            </w:pPr>
            <w:r w:rsidRPr="00B07F4A">
              <w:rPr>
                <w:b/>
                <w:bCs/>
              </w:rPr>
              <w:t>PŘÍLEŽITOSTI</w:t>
            </w:r>
          </w:p>
        </w:tc>
        <w:tc>
          <w:tcPr>
            <w:tcW w:w="4527" w:type="dxa"/>
            <w:shd w:val="clear" w:color="auto" w:fill="D0CECE" w:themeFill="background2" w:themeFillShade="E6"/>
          </w:tcPr>
          <w:p w14:paraId="0978A102" w14:textId="77777777" w:rsidR="00E35DC9" w:rsidRPr="00B07F4A" w:rsidRDefault="00E35DC9" w:rsidP="00892C9A">
            <w:pPr>
              <w:jc w:val="center"/>
              <w:rPr>
                <w:b/>
                <w:bCs/>
              </w:rPr>
            </w:pPr>
            <w:r w:rsidRPr="00B07F4A">
              <w:rPr>
                <w:b/>
                <w:bCs/>
              </w:rPr>
              <w:t>OHROŽENÍ</w:t>
            </w:r>
          </w:p>
        </w:tc>
      </w:tr>
      <w:tr w:rsidR="00E35DC9" w14:paraId="6705EA5B" w14:textId="77777777" w:rsidTr="00892C9A">
        <w:trPr>
          <w:trHeight w:val="251"/>
        </w:trPr>
        <w:tc>
          <w:tcPr>
            <w:tcW w:w="4526" w:type="dxa"/>
          </w:tcPr>
          <w:p w14:paraId="355A6194" w14:textId="23BA8E0E" w:rsidR="00E35DC9" w:rsidRDefault="00E35DC9" w:rsidP="008705DD">
            <w:pPr>
              <w:rPr>
                <w:sz w:val="22"/>
              </w:rPr>
            </w:pPr>
            <w:r w:rsidRPr="00307FEE">
              <w:rPr>
                <w:sz w:val="22"/>
              </w:rPr>
              <w:t xml:space="preserve">1. </w:t>
            </w:r>
            <w:r w:rsidR="008705DD">
              <w:rPr>
                <w:sz w:val="22"/>
              </w:rPr>
              <w:t>spolupráce MŠ – ZŠ – SŠ</w:t>
            </w:r>
          </w:p>
          <w:p w14:paraId="790B5566" w14:textId="77777777" w:rsidR="008705DD" w:rsidRDefault="008705DD" w:rsidP="008705DD">
            <w:pPr>
              <w:rPr>
                <w:sz w:val="22"/>
              </w:rPr>
            </w:pPr>
            <w:r>
              <w:rPr>
                <w:sz w:val="22"/>
              </w:rPr>
              <w:t>2. zatraktivnění manuálních činností</w:t>
            </w:r>
          </w:p>
          <w:p w14:paraId="17C8056F" w14:textId="77777777" w:rsidR="008705DD" w:rsidRDefault="008705DD" w:rsidP="008705DD">
            <w:pPr>
              <w:rPr>
                <w:sz w:val="22"/>
              </w:rPr>
            </w:pPr>
            <w:r>
              <w:rPr>
                <w:sz w:val="22"/>
              </w:rPr>
              <w:t>3. vrstevnické vzdělávání</w:t>
            </w:r>
          </w:p>
          <w:p w14:paraId="582D7CF3" w14:textId="77777777" w:rsidR="008705DD" w:rsidRDefault="008705DD" w:rsidP="008705DD">
            <w:pPr>
              <w:rPr>
                <w:sz w:val="22"/>
              </w:rPr>
            </w:pPr>
            <w:r>
              <w:rPr>
                <w:sz w:val="22"/>
              </w:rPr>
              <w:t>3. zapojení rodičů, rodin</w:t>
            </w:r>
          </w:p>
          <w:p w14:paraId="44F6027A" w14:textId="6C9B309D" w:rsidR="008705DD" w:rsidRDefault="008705DD" w:rsidP="008705DD">
            <w:pPr>
              <w:rPr>
                <w:sz w:val="22"/>
              </w:rPr>
            </w:pPr>
            <w:r>
              <w:rPr>
                <w:sz w:val="22"/>
              </w:rPr>
              <w:t>4. spolupráce s</w:t>
            </w:r>
            <w:r w:rsidR="00837777">
              <w:rPr>
                <w:sz w:val="22"/>
              </w:rPr>
              <w:t> </w:t>
            </w:r>
            <w:r>
              <w:rPr>
                <w:sz w:val="22"/>
              </w:rPr>
              <w:t>firmami</w:t>
            </w:r>
            <w:r w:rsidR="00837777">
              <w:rPr>
                <w:sz w:val="22"/>
              </w:rPr>
              <w:t>, živnostníky</w:t>
            </w:r>
          </w:p>
          <w:p w14:paraId="41F27C73" w14:textId="36B23CDC" w:rsidR="008705DD" w:rsidRPr="00307FEE" w:rsidRDefault="008705DD" w:rsidP="008705DD">
            <w:pPr>
              <w:rPr>
                <w:sz w:val="22"/>
              </w:rPr>
            </w:pPr>
            <w:r>
              <w:rPr>
                <w:sz w:val="22"/>
              </w:rPr>
              <w:t>5. sdílení zkušeností, dobré praxe</w:t>
            </w:r>
          </w:p>
        </w:tc>
        <w:tc>
          <w:tcPr>
            <w:tcW w:w="4527" w:type="dxa"/>
          </w:tcPr>
          <w:p w14:paraId="5E9C4D90" w14:textId="77777777" w:rsidR="00E35DC9" w:rsidRDefault="00E35DC9" w:rsidP="008705DD">
            <w:pPr>
              <w:rPr>
                <w:sz w:val="22"/>
              </w:rPr>
            </w:pPr>
            <w:r w:rsidRPr="00307FEE">
              <w:rPr>
                <w:sz w:val="22"/>
              </w:rPr>
              <w:t xml:space="preserve">1. </w:t>
            </w:r>
            <w:r w:rsidR="008705DD">
              <w:rPr>
                <w:sz w:val="22"/>
              </w:rPr>
              <w:t>sociální systém</w:t>
            </w:r>
          </w:p>
          <w:p w14:paraId="5972216C" w14:textId="77777777" w:rsidR="008705DD" w:rsidRDefault="008705DD" w:rsidP="008705DD">
            <w:pPr>
              <w:rPr>
                <w:sz w:val="22"/>
              </w:rPr>
            </w:pPr>
            <w:r>
              <w:rPr>
                <w:sz w:val="22"/>
              </w:rPr>
              <w:t>2. nepopularita manuální práce</w:t>
            </w:r>
          </w:p>
          <w:p w14:paraId="6C864EB6" w14:textId="77777777" w:rsidR="008705DD" w:rsidRDefault="008705DD" w:rsidP="008705DD">
            <w:pPr>
              <w:rPr>
                <w:sz w:val="22"/>
              </w:rPr>
            </w:pPr>
            <w:r>
              <w:rPr>
                <w:sz w:val="22"/>
              </w:rPr>
              <w:t xml:space="preserve">3. </w:t>
            </w:r>
            <w:r w:rsidR="00837777">
              <w:rPr>
                <w:sz w:val="22"/>
              </w:rPr>
              <w:t>nedostatek kvalifikovaných pracovníků</w:t>
            </w:r>
          </w:p>
          <w:p w14:paraId="752933F3" w14:textId="77777777" w:rsidR="00837777" w:rsidRDefault="00837777" w:rsidP="008705DD">
            <w:pPr>
              <w:rPr>
                <w:sz w:val="22"/>
              </w:rPr>
            </w:pPr>
            <w:r>
              <w:rPr>
                <w:sz w:val="22"/>
              </w:rPr>
              <w:t>4. vyšší platy za hranicemi</w:t>
            </w:r>
          </w:p>
          <w:p w14:paraId="62E0A40D" w14:textId="77777777" w:rsidR="00837777" w:rsidRDefault="00837777" w:rsidP="008705DD">
            <w:pPr>
              <w:rPr>
                <w:sz w:val="22"/>
              </w:rPr>
            </w:pPr>
            <w:r>
              <w:rPr>
                <w:sz w:val="22"/>
              </w:rPr>
              <w:t>5. sociální složení společnosti</w:t>
            </w:r>
          </w:p>
          <w:p w14:paraId="2B4090F6" w14:textId="08D79923" w:rsidR="00837777" w:rsidRPr="00307FEE" w:rsidRDefault="00837777" w:rsidP="008705DD">
            <w:pPr>
              <w:rPr>
                <w:sz w:val="22"/>
              </w:rPr>
            </w:pPr>
            <w:r>
              <w:rPr>
                <w:sz w:val="22"/>
              </w:rPr>
              <w:t>6. chybějící vzory v rodině</w:t>
            </w:r>
          </w:p>
        </w:tc>
      </w:tr>
    </w:tbl>
    <w:p w14:paraId="2F6E8673" w14:textId="13210E46" w:rsidR="00E35DC9" w:rsidRDefault="00E35DC9" w:rsidP="00662D08"/>
    <w:p w14:paraId="43F18DD7" w14:textId="5912818A" w:rsidR="00012DC6" w:rsidRDefault="00012DC6" w:rsidP="00012DC6">
      <w:pPr>
        <w:pStyle w:val="Tabulka"/>
      </w:pPr>
      <w:bookmarkStart w:id="183" w:name="_Toc41486171"/>
      <w:r w:rsidRPr="00B07F4A">
        <w:t xml:space="preserve">SWOT-3 analýza </w:t>
      </w:r>
      <w:r>
        <w:t>financování</w:t>
      </w:r>
      <w:bookmarkEnd w:id="183"/>
    </w:p>
    <w:tbl>
      <w:tblPr>
        <w:tblStyle w:val="Mkatabulky"/>
        <w:tblW w:w="9053" w:type="dxa"/>
        <w:tblLook w:val="04A0" w:firstRow="1" w:lastRow="0" w:firstColumn="1" w:lastColumn="0" w:noHBand="0" w:noVBand="1"/>
      </w:tblPr>
      <w:tblGrid>
        <w:gridCol w:w="4526"/>
        <w:gridCol w:w="4527"/>
      </w:tblGrid>
      <w:tr w:rsidR="00E35DC9" w14:paraId="0198D0F6" w14:textId="77777777" w:rsidTr="0078207D">
        <w:trPr>
          <w:trHeight w:val="251"/>
        </w:trPr>
        <w:tc>
          <w:tcPr>
            <w:tcW w:w="0" w:type="auto"/>
            <w:gridSpan w:val="2"/>
            <w:shd w:val="clear" w:color="auto" w:fill="767171" w:themeFill="background2" w:themeFillShade="80"/>
          </w:tcPr>
          <w:p w14:paraId="2476EE18" w14:textId="430D6F65" w:rsidR="00E35DC9" w:rsidRPr="00B07F4A" w:rsidRDefault="00E35DC9" w:rsidP="00892C9A">
            <w:pPr>
              <w:jc w:val="center"/>
              <w:rPr>
                <w:b/>
                <w:bCs/>
                <w:color w:val="FFFFFF" w:themeColor="background1"/>
              </w:rPr>
            </w:pPr>
            <w:r>
              <w:rPr>
                <w:b/>
                <w:bCs/>
                <w:color w:val="FFFFFF" w:themeColor="background1"/>
              </w:rPr>
              <w:t>FINANCOVÁNÍ</w:t>
            </w:r>
          </w:p>
        </w:tc>
      </w:tr>
      <w:tr w:rsidR="00E35DC9" w14:paraId="26CFD9FD" w14:textId="77777777" w:rsidTr="0078207D">
        <w:trPr>
          <w:trHeight w:val="269"/>
        </w:trPr>
        <w:tc>
          <w:tcPr>
            <w:tcW w:w="4526" w:type="dxa"/>
            <w:shd w:val="clear" w:color="auto" w:fill="D0CECE" w:themeFill="background2" w:themeFillShade="E6"/>
          </w:tcPr>
          <w:p w14:paraId="5E95105B" w14:textId="77777777" w:rsidR="00E35DC9" w:rsidRPr="00B07F4A" w:rsidRDefault="00E35DC9" w:rsidP="00892C9A">
            <w:pPr>
              <w:jc w:val="center"/>
              <w:rPr>
                <w:b/>
                <w:bCs/>
              </w:rPr>
            </w:pPr>
            <w:r w:rsidRPr="00B07F4A">
              <w:rPr>
                <w:b/>
                <w:bCs/>
              </w:rPr>
              <w:t>SILNÉ STRÁNKY</w:t>
            </w:r>
          </w:p>
        </w:tc>
        <w:tc>
          <w:tcPr>
            <w:tcW w:w="4527" w:type="dxa"/>
            <w:shd w:val="clear" w:color="auto" w:fill="D0CECE" w:themeFill="background2" w:themeFillShade="E6"/>
          </w:tcPr>
          <w:p w14:paraId="17A16C99" w14:textId="77777777" w:rsidR="00E35DC9" w:rsidRPr="00B07F4A" w:rsidRDefault="00E35DC9" w:rsidP="00892C9A">
            <w:pPr>
              <w:jc w:val="center"/>
              <w:rPr>
                <w:b/>
                <w:bCs/>
              </w:rPr>
            </w:pPr>
            <w:r w:rsidRPr="00B07F4A">
              <w:rPr>
                <w:b/>
                <w:bCs/>
              </w:rPr>
              <w:t>SLABÉ STRÁNKA</w:t>
            </w:r>
          </w:p>
        </w:tc>
      </w:tr>
      <w:tr w:rsidR="00E35DC9" w14:paraId="68F3E8BA" w14:textId="77777777" w:rsidTr="00892C9A">
        <w:trPr>
          <w:trHeight w:val="251"/>
        </w:trPr>
        <w:tc>
          <w:tcPr>
            <w:tcW w:w="4526" w:type="dxa"/>
          </w:tcPr>
          <w:p w14:paraId="70357EF0" w14:textId="77777777" w:rsidR="00EB6AC8" w:rsidRDefault="00E35DC9" w:rsidP="00EB6AC8">
            <w:pPr>
              <w:jc w:val="left"/>
            </w:pPr>
            <w:r w:rsidRPr="00EB6AC8">
              <w:rPr>
                <w:sz w:val="22"/>
              </w:rPr>
              <w:t xml:space="preserve">1. </w:t>
            </w:r>
            <w:r w:rsidR="00EB6AC8">
              <w:t>kraj – odbor školství – spolupráce - vstřícný přístup k řešení individuálních záležitostí dané školy</w:t>
            </w:r>
          </w:p>
          <w:p w14:paraId="4F53A9D5" w14:textId="1AD744F6" w:rsidR="00EB6AC8" w:rsidRDefault="00EB6AC8" w:rsidP="00EB6AC8">
            <w:pPr>
              <w:jc w:val="left"/>
            </w:pPr>
            <w:r>
              <w:lastRenderedPageBreak/>
              <w:t>2. financování podpůrných opatření</w:t>
            </w:r>
          </w:p>
          <w:p w14:paraId="57A738E7" w14:textId="541CD148" w:rsidR="00EB6AC8" w:rsidRDefault="00EB6AC8" w:rsidP="00EB6AC8">
            <w:pPr>
              <w:jc w:val="left"/>
            </w:pPr>
            <w:r>
              <w:t>3. zvyšování platů pedagogických i nepedagogických pracovníků</w:t>
            </w:r>
          </w:p>
          <w:p w14:paraId="453EDEAB" w14:textId="68E9BF54" w:rsidR="00EB6AC8" w:rsidRDefault="00EB6AC8" w:rsidP="00EB6AC8">
            <w:pPr>
              <w:jc w:val="left"/>
            </w:pPr>
            <w:r>
              <w:t>4. stabilní systém v rozdělování financí</w:t>
            </w:r>
          </w:p>
          <w:p w14:paraId="17F11D6A" w14:textId="79DF4709" w:rsidR="00EB6AC8" w:rsidRDefault="00EB6AC8" w:rsidP="00EB6AC8">
            <w:pPr>
              <w:jc w:val="left"/>
            </w:pPr>
            <w:r>
              <w:t>5. zdroj financí = státní rozpočet = jistota</w:t>
            </w:r>
          </w:p>
          <w:p w14:paraId="18023670" w14:textId="107D66F3" w:rsidR="00EB6AC8" w:rsidRDefault="00EB6AC8" w:rsidP="00EB6AC8">
            <w:pPr>
              <w:jc w:val="left"/>
            </w:pPr>
            <w:r>
              <w:t>6. jednotná metodika v ČR</w:t>
            </w:r>
          </w:p>
          <w:p w14:paraId="0EEA7F6D" w14:textId="27EF32BE" w:rsidR="00E35DC9" w:rsidRPr="00307FEE" w:rsidRDefault="00E35DC9" w:rsidP="00892C9A">
            <w:pPr>
              <w:rPr>
                <w:sz w:val="22"/>
              </w:rPr>
            </w:pPr>
          </w:p>
        </w:tc>
        <w:tc>
          <w:tcPr>
            <w:tcW w:w="4527" w:type="dxa"/>
          </w:tcPr>
          <w:p w14:paraId="0C302D6C" w14:textId="77777777" w:rsidR="007164E1" w:rsidRDefault="00E35DC9" w:rsidP="007164E1">
            <w:pPr>
              <w:jc w:val="left"/>
            </w:pPr>
            <w:r w:rsidRPr="007164E1">
              <w:rPr>
                <w:sz w:val="22"/>
              </w:rPr>
              <w:lastRenderedPageBreak/>
              <w:t xml:space="preserve">1. </w:t>
            </w:r>
            <w:r w:rsidR="007164E1">
              <w:t>nedostatek kvalifikovaných pedagogů</w:t>
            </w:r>
          </w:p>
          <w:p w14:paraId="2F4B3904" w14:textId="1FA41C28" w:rsidR="007164E1" w:rsidRDefault="007164E1" w:rsidP="007164E1">
            <w:pPr>
              <w:jc w:val="left"/>
            </w:pPr>
            <w:r>
              <w:t>2. nenaplněnost tříd (venkovské školy)</w:t>
            </w:r>
          </w:p>
          <w:p w14:paraId="73D70B71" w14:textId="7BF20A17" w:rsidR="007164E1" w:rsidRDefault="007164E1" w:rsidP="007164E1">
            <w:pPr>
              <w:jc w:val="left"/>
            </w:pPr>
            <w:r>
              <w:t>3. zvyšování věkového průměru učitelů</w:t>
            </w:r>
          </w:p>
          <w:p w14:paraId="1BDEE8B6" w14:textId="372D193E" w:rsidR="007164E1" w:rsidRDefault="007164E1" w:rsidP="007164E1">
            <w:pPr>
              <w:jc w:val="left"/>
            </w:pPr>
            <w:r>
              <w:lastRenderedPageBreak/>
              <w:t>4. nejistota v toku peněz (čekání na schválení požadavků v rozpočtu – načasování-volby)</w:t>
            </w:r>
          </w:p>
          <w:p w14:paraId="51924EEE" w14:textId="4451340F" w:rsidR="007164E1" w:rsidRDefault="007164E1" w:rsidP="007164E1">
            <w:pPr>
              <w:jc w:val="left"/>
            </w:pPr>
            <w:r>
              <w:t>5. nemožnost ohodnocení nadprůměrně šikovných pracovníků</w:t>
            </w:r>
          </w:p>
          <w:p w14:paraId="74EADEDE" w14:textId="120511B3" w:rsidR="007164E1" w:rsidRDefault="007164E1" w:rsidP="007164E1">
            <w:pPr>
              <w:jc w:val="left"/>
            </w:pPr>
            <w:r>
              <w:t>6. nedostatek informací k rozpočtu z hlediska provozu (plat duben, provoz prosinec)</w:t>
            </w:r>
          </w:p>
          <w:p w14:paraId="7174E5C1" w14:textId="34B7B5FD" w:rsidR="007164E1" w:rsidRDefault="007164E1" w:rsidP="007164E1">
            <w:pPr>
              <w:jc w:val="left"/>
            </w:pPr>
            <w:r>
              <w:t>7. nízká platová úroveň pedagogických pracovníků v ČR</w:t>
            </w:r>
          </w:p>
          <w:p w14:paraId="2C9F07BD" w14:textId="09557D77" w:rsidR="007164E1" w:rsidRDefault="007164E1" w:rsidP="007164E1">
            <w:pPr>
              <w:jc w:val="left"/>
            </w:pPr>
            <w:r>
              <w:t>8. nízké platy nepedagogů – chybějící pracovní síla</w:t>
            </w:r>
          </w:p>
          <w:p w14:paraId="6BF8A36B" w14:textId="052E212F" w:rsidR="007164E1" w:rsidRDefault="007164E1" w:rsidP="007164E1">
            <w:pPr>
              <w:jc w:val="left"/>
            </w:pPr>
            <w:r>
              <w:t>9. pracnost, velká administrativní náročnost</w:t>
            </w:r>
          </w:p>
          <w:p w14:paraId="3CA21DD5" w14:textId="4E63F794" w:rsidR="007164E1" w:rsidRDefault="007164E1" w:rsidP="007164E1">
            <w:pPr>
              <w:jc w:val="left"/>
            </w:pPr>
            <w:r>
              <w:t>10. ZUŠ – nemožnost vykázat normativně některé hodiny v souvislosti s RVP</w:t>
            </w:r>
          </w:p>
          <w:p w14:paraId="739652D0" w14:textId="325F45D4" w:rsidR="00E35DC9" w:rsidRPr="00307FEE" w:rsidRDefault="007164E1" w:rsidP="007164E1">
            <w:pPr>
              <w:rPr>
                <w:sz w:val="22"/>
              </w:rPr>
            </w:pPr>
            <w:r>
              <w:t>narůstající administrativní zátěž učitelů</w:t>
            </w:r>
          </w:p>
        </w:tc>
      </w:tr>
      <w:tr w:rsidR="00E35DC9" w14:paraId="6BE60F09" w14:textId="77777777" w:rsidTr="0078207D">
        <w:trPr>
          <w:trHeight w:val="269"/>
        </w:trPr>
        <w:tc>
          <w:tcPr>
            <w:tcW w:w="4526" w:type="dxa"/>
            <w:shd w:val="clear" w:color="auto" w:fill="D0CECE" w:themeFill="background2" w:themeFillShade="E6"/>
          </w:tcPr>
          <w:p w14:paraId="70340873" w14:textId="77777777" w:rsidR="00E35DC9" w:rsidRPr="00B07F4A" w:rsidRDefault="00E35DC9" w:rsidP="00892C9A">
            <w:pPr>
              <w:jc w:val="center"/>
              <w:rPr>
                <w:b/>
                <w:bCs/>
              </w:rPr>
            </w:pPr>
            <w:r w:rsidRPr="00B07F4A">
              <w:rPr>
                <w:b/>
                <w:bCs/>
              </w:rPr>
              <w:lastRenderedPageBreak/>
              <w:t>PŘÍLEŽITOSTI</w:t>
            </w:r>
          </w:p>
        </w:tc>
        <w:tc>
          <w:tcPr>
            <w:tcW w:w="4527" w:type="dxa"/>
            <w:shd w:val="clear" w:color="auto" w:fill="D0CECE" w:themeFill="background2" w:themeFillShade="E6"/>
          </w:tcPr>
          <w:p w14:paraId="17351EAA" w14:textId="77777777" w:rsidR="00E35DC9" w:rsidRPr="00B07F4A" w:rsidRDefault="00E35DC9" w:rsidP="00892C9A">
            <w:pPr>
              <w:jc w:val="center"/>
              <w:rPr>
                <w:b/>
                <w:bCs/>
              </w:rPr>
            </w:pPr>
            <w:r w:rsidRPr="00B07F4A">
              <w:rPr>
                <w:b/>
                <w:bCs/>
              </w:rPr>
              <w:t>OHROŽENÍ</w:t>
            </w:r>
          </w:p>
        </w:tc>
      </w:tr>
      <w:tr w:rsidR="00E35DC9" w14:paraId="171B9F66" w14:textId="77777777" w:rsidTr="00892C9A">
        <w:trPr>
          <w:trHeight w:val="251"/>
        </w:trPr>
        <w:tc>
          <w:tcPr>
            <w:tcW w:w="4526" w:type="dxa"/>
          </w:tcPr>
          <w:p w14:paraId="2BCA1FEB" w14:textId="77777777" w:rsidR="000C1445" w:rsidRDefault="00E35DC9" w:rsidP="000C1445">
            <w:pPr>
              <w:jc w:val="left"/>
            </w:pPr>
            <w:r w:rsidRPr="000C1445">
              <w:rPr>
                <w:sz w:val="22"/>
              </w:rPr>
              <w:t xml:space="preserve">1. </w:t>
            </w:r>
            <w:r w:rsidR="000C1445">
              <w:t>kvalitní vedení škol</w:t>
            </w:r>
          </w:p>
          <w:p w14:paraId="04374AB3" w14:textId="0AC555BB" w:rsidR="000C1445" w:rsidRDefault="000C1445" w:rsidP="000C1445">
            <w:pPr>
              <w:jc w:val="left"/>
            </w:pPr>
            <w:r>
              <w:t>2. šablony</w:t>
            </w:r>
          </w:p>
          <w:p w14:paraId="58395DB6" w14:textId="6DA4D673" w:rsidR="000C1445" w:rsidRDefault="000C1445" w:rsidP="000C1445">
            <w:pPr>
              <w:jc w:val="left"/>
            </w:pPr>
            <w:r>
              <w:t>3. odpovídající ohodnocení pedagogických i nepedagogických pracovníků</w:t>
            </w:r>
          </w:p>
          <w:p w14:paraId="2BCD0129" w14:textId="21637B50" w:rsidR="000C1445" w:rsidRDefault="000C1445" w:rsidP="000C1445">
            <w:pPr>
              <w:jc w:val="left"/>
            </w:pPr>
            <w:r>
              <w:t>4. vstřícný zřizovatel</w:t>
            </w:r>
          </w:p>
          <w:p w14:paraId="72B246E7" w14:textId="09ACDF70" w:rsidR="000C1445" w:rsidRDefault="000C1445" w:rsidP="000C1445">
            <w:pPr>
              <w:jc w:val="left"/>
            </w:pPr>
            <w:r>
              <w:t>5. hledání dalších zdrojů</w:t>
            </w:r>
          </w:p>
          <w:p w14:paraId="3C56F0EC" w14:textId="575D589E" w:rsidR="000C1445" w:rsidRDefault="000C1445" w:rsidP="000C1445">
            <w:pPr>
              <w:jc w:val="left"/>
            </w:pPr>
            <w:r>
              <w:t>6. reforma financování = navýšení zdrojů z rozpočtů v ČR</w:t>
            </w:r>
          </w:p>
          <w:p w14:paraId="6E6561E0" w14:textId="0AC6860B" w:rsidR="000C1445" w:rsidRDefault="000C1445" w:rsidP="000C1445">
            <w:pPr>
              <w:jc w:val="left"/>
            </w:pPr>
            <w:r>
              <w:t>7. sjednocení pravidel v ČR</w:t>
            </w:r>
          </w:p>
          <w:p w14:paraId="4268CDE7" w14:textId="09DDF616" w:rsidR="000C1445" w:rsidRDefault="000C1445" w:rsidP="000C1445">
            <w:pPr>
              <w:jc w:val="left"/>
            </w:pPr>
            <w:r>
              <w:t>8. zohlednění skutečné věkové struktury pedagogů</w:t>
            </w:r>
          </w:p>
          <w:p w14:paraId="49AFF6C0" w14:textId="1FEEE2B4" w:rsidR="000C1445" w:rsidRDefault="000C1445" w:rsidP="000C1445">
            <w:pPr>
              <w:jc w:val="left"/>
            </w:pPr>
            <w:r>
              <w:t>9. finanční navýšení (platy) = zvýšení prestiže povolání/profese a školství</w:t>
            </w:r>
          </w:p>
          <w:p w14:paraId="7E9A09CD" w14:textId="5BC90D63" w:rsidR="000C1445" w:rsidRDefault="000C1445" w:rsidP="000C1445">
            <w:pPr>
              <w:jc w:val="left"/>
            </w:pPr>
            <w:r>
              <w:t>10. zařídit vzdělávání především, ale nejen druhostupňařů přímo v kraji)</w:t>
            </w:r>
          </w:p>
          <w:p w14:paraId="7676E672" w14:textId="77777777" w:rsidR="000C1445" w:rsidRDefault="000C1445" w:rsidP="000C1445"/>
          <w:p w14:paraId="5009C941" w14:textId="4A738FAF" w:rsidR="00E35DC9" w:rsidRPr="00307FEE" w:rsidRDefault="00E35DC9" w:rsidP="00892C9A">
            <w:pPr>
              <w:rPr>
                <w:sz w:val="22"/>
              </w:rPr>
            </w:pPr>
          </w:p>
        </w:tc>
        <w:tc>
          <w:tcPr>
            <w:tcW w:w="4527" w:type="dxa"/>
          </w:tcPr>
          <w:p w14:paraId="73BF5C53" w14:textId="77777777" w:rsidR="00AC6DC8" w:rsidRDefault="00E35DC9" w:rsidP="00AC6DC8">
            <w:pPr>
              <w:jc w:val="left"/>
            </w:pPr>
            <w:r w:rsidRPr="00AC6DC8">
              <w:rPr>
                <w:sz w:val="22"/>
              </w:rPr>
              <w:t xml:space="preserve">1. Nedostatek financí, dotačních příležitostí pro </w:t>
            </w:r>
            <w:r w:rsidR="00AC6DC8">
              <w:t>nestabilní politická situace</w:t>
            </w:r>
          </w:p>
          <w:p w14:paraId="0F45C535" w14:textId="6B7D3E79" w:rsidR="00AC6DC8" w:rsidRDefault="00AC6DC8" w:rsidP="00AC6DC8">
            <w:pPr>
              <w:jc w:val="left"/>
            </w:pPr>
            <w:r>
              <w:t>2. nedostatečná informovanost zastupitelů (4 - leté volební období)</w:t>
            </w:r>
          </w:p>
          <w:p w14:paraId="02AB28D9" w14:textId="3240CB32" w:rsidR="00AC6DC8" w:rsidRDefault="00AC6DC8" w:rsidP="00AC6DC8">
            <w:pPr>
              <w:jc w:val="left"/>
            </w:pPr>
            <w:r>
              <w:t>3. nekoncepční nepropojená legislativa</w:t>
            </w:r>
          </w:p>
          <w:p w14:paraId="7B4AAED9" w14:textId="0B4B6CAE" w:rsidR="00AC6DC8" w:rsidRDefault="00AC6DC8" w:rsidP="00AC6DC8">
            <w:pPr>
              <w:jc w:val="left"/>
            </w:pPr>
            <w:r>
              <w:t>4. snížení kvality vzdělávání na úkor financí (např. podpůrná patření, překrývání u MŠ)</w:t>
            </w:r>
          </w:p>
          <w:p w14:paraId="7B22A681" w14:textId="5056923A" w:rsidR="00AC6DC8" w:rsidRDefault="00AC6DC8" w:rsidP="00AC6DC8">
            <w:pPr>
              <w:jc w:val="left"/>
            </w:pPr>
            <w:r>
              <w:t>5. nedostatek informací k novele financování</w:t>
            </w:r>
          </w:p>
          <w:p w14:paraId="7B5A9460" w14:textId="5A65EAE7" w:rsidR="00AC6DC8" w:rsidRDefault="00AC6DC8" w:rsidP="00AC6DC8">
            <w:pPr>
              <w:jc w:val="left"/>
            </w:pPr>
            <w:r>
              <w:t>6. není brán ohled na dítě, na 1. místě vždy peníze</w:t>
            </w:r>
          </w:p>
          <w:p w14:paraId="5CFB2E45" w14:textId="2A4D22CA" w:rsidR="00AC6DC8" w:rsidRDefault="00AC6DC8" w:rsidP="00AC6DC8">
            <w:pPr>
              <w:jc w:val="left"/>
            </w:pPr>
            <w:r>
              <w:t>7. neochota zřizovatele k využití dotací</w:t>
            </w:r>
          </w:p>
          <w:p w14:paraId="2B2AEF99" w14:textId="5BE8C4EC" w:rsidR="00AC6DC8" w:rsidRDefault="00AC6DC8" w:rsidP="00AC6DC8">
            <w:pPr>
              <w:jc w:val="left"/>
            </w:pPr>
            <w:r>
              <w:t>8. změny zákonů v průběhu roku</w:t>
            </w:r>
          </w:p>
          <w:p w14:paraId="293694F4" w14:textId="6FC41E77" w:rsidR="00AC6DC8" w:rsidRDefault="00AC6DC8" w:rsidP="00AC6DC8">
            <w:pPr>
              <w:jc w:val="left"/>
            </w:pPr>
            <w:r>
              <w:t>9. chybí stabilní částka na nenárokové složky mezd – finanční toky nekorespondují s náročností práce v tom kterém roce</w:t>
            </w:r>
          </w:p>
          <w:p w14:paraId="2DFD1C59" w14:textId="5CABD27B" w:rsidR="00AC6DC8" w:rsidRDefault="00AC6DC8" w:rsidP="00AC6DC8">
            <w:pPr>
              <w:jc w:val="left"/>
            </w:pPr>
            <w:r>
              <w:t>10. nemožnost zohlednění specifik některých organizací při financování</w:t>
            </w:r>
          </w:p>
          <w:p w14:paraId="24C43B17" w14:textId="62388EF2" w:rsidR="00E35DC9" w:rsidRPr="00307FEE" w:rsidRDefault="00E35DC9" w:rsidP="00AC6DC8">
            <w:pPr>
              <w:rPr>
                <w:sz w:val="22"/>
              </w:rPr>
            </w:pPr>
          </w:p>
        </w:tc>
      </w:tr>
    </w:tbl>
    <w:p w14:paraId="3E881695" w14:textId="77777777" w:rsidR="00E35DC9" w:rsidRPr="00662D08" w:rsidRDefault="00E35DC9" w:rsidP="00662D08"/>
    <w:p w14:paraId="7C0D026E" w14:textId="77777777" w:rsidR="00EA064C" w:rsidRDefault="00EA064C" w:rsidP="004F0AB3">
      <w:pPr>
        <w:pStyle w:val="Nadpis1"/>
      </w:pPr>
      <w:bookmarkStart w:id="184" w:name="_Toc33426001"/>
      <w:bookmarkStart w:id="185" w:name="_Toc41486104"/>
      <w:r w:rsidRPr="00EA064C">
        <w:lastRenderedPageBreak/>
        <w:t>Strategická část – Strategický rámec priorit MAP do roku 2023</w:t>
      </w:r>
      <w:bookmarkEnd w:id="184"/>
      <w:bookmarkEnd w:id="185"/>
    </w:p>
    <w:p w14:paraId="1A23229C" w14:textId="77777777" w:rsidR="00B07F4A" w:rsidRPr="00B07F4A" w:rsidRDefault="00B07F4A" w:rsidP="00B07F4A">
      <w:pPr>
        <w:pStyle w:val="Nadpis2"/>
      </w:pPr>
      <w:bookmarkStart w:id="186" w:name="_Toc41486105"/>
      <w:r>
        <w:t>Strategický ráme priorit MAP</w:t>
      </w:r>
      <w:bookmarkEnd w:id="186"/>
    </w:p>
    <w:p w14:paraId="50F37CD5" w14:textId="77777777" w:rsidR="008E7F60" w:rsidRDefault="008E7F60" w:rsidP="00B07F4A">
      <w:pPr>
        <w:pStyle w:val="Nadpis3"/>
      </w:pPr>
      <w:bookmarkStart w:id="187" w:name="_Toc41486106"/>
      <w:r>
        <w:t>Vize</w:t>
      </w:r>
      <w:bookmarkEnd w:id="187"/>
    </w:p>
    <w:p w14:paraId="2808E021" w14:textId="77777777" w:rsidR="008E7F60" w:rsidRDefault="008E7F60" w:rsidP="008E7F60">
      <w:r>
        <w:rPr>
          <w:noProof/>
        </w:rPr>
        <mc:AlternateContent>
          <mc:Choice Requires="wpg">
            <w:drawing>
              <wp:anchor distT="0" distB="0" distL="114300" distR="114300" simplePos="0" relativeHeight="251662336" behindDoc="1" locked="0" layoutInCell="1" allowOverlap="1" wp14:anchorId="4C4E5787" wp14:editId="7480C6CF">
                <wp:simplePos x="0" y="0"/>
                <wp:positionH relativeFrom="column">
                  <wp:posOffset>177389</wp:posOffset>
                </wp:positionH>
                <wp:positionV relativeFrom="paragraph">
                  <wp:posOffset>516591</wp:posOffset>
                </wp:positionV>
                <wp:extent cx="5462270" cy="1062990"/>
                <wp:effectExtent l="19050" t="19050" r="24130" b="22860"/>
                <wp:wrapTight wrapText="bothSides">
                  <wp:wrapPolygon edited="0">
                    <wp:start x="1130" y="-387"/>
                    <wp:lineTo x="-75" y="-387"/>
                    <wp:lineTo x="-75" y="20516"/>
                    <wp:lineTo x="6930" y="21677"/>
                    <wp:lineTo x="20641" y="21677"/>
                    <wp:lineTo x="21168" y="21677"/>
                    <wp:lineTo x="21620" y="20129"/>
                    <wp:lineTo x="21620" y="0"/>
                    <wp:lineTo x="14313" y="-387"/>
                    <wp:lineTo x="1130" y="-387"/>
                  </wp:wrapPolygon>
                </wp:wrapTight>
                <wp:docPr id="8" name="Skupina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2270" cy="1062990"/>
                          <a:chOff x="1329" y="3440"/>
                          <a:chExt cx="8602" cy="1674"/>
                        </a:xfrm>
                      </wpg:grpSpPr>
                      <wps:wsp>
                        <wps:cNvPr id="9" name="Dvojitá vlna 2"/>
                        <wps:cNvSpPr>
                          <a:spLocks noChangeArrowheads="1"/>
                        </wps:cNvSpPr>
                        <wps:spPr bwMode="auto">
                          <a:xfrm>
                            <a:off x="1329" y="3440"/>
                            <a:ext cx="8602" cy="1674"/>
                          </a:xfrm>
                          <a:prstGeom prst="doubleWave">
                            <a:avLst>
                              <a:gd name="adj1" fmla="val 6250"/>
                              <a:gd name="adj2" fmla="val 0"/>
                            </a:avLst>
                          </a:prstGeom>
                          <a:solidFill>
                            <a:srgbClr val="C00000">
                              <a:alpha val="23137"/>
                            </a:srgbClr>
                          </a:solidFill>
                          <a:ln w="38100" cmpd="tri">
                            <a:solidFill>
                              <a:srgbClr val="C00000"/>
                            </a:solidFill>
                            <a:miter lim="800000"/>
                            <a:headEnd/>
                            <a:tailEnd/>
                          </a:ln>
                        </wps:spPr>
                        <wps:bodyPr rot="0" vert="horz" wrap="square" lIns="91440" tIns="45720" rIns="91440" bIns="45720" anchor="ctr" anchorCtr="0" upright="1">
                          <a:noAutofit/>
                        </wps:bodyPr>
                      </wps:wsp>
                      <wps:wsp>
                        <wps:cNvPr id="10" name="Textové pole 2"/>
                        <wps:cNvSpPr txBox="1">
                          <a:spLocks noChangeArrowheads="1"/>
                        </wps:cNvSpPr>
                        <wps:spPr bwMode="auto">
                          <a:xfrm>
                            <a:off x="1780" y="3803"/>
                            <a:ext cx="7801" cy="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8ED69" w14:textId="77777777" w:rsidR="00892C9A" w:rsidRPr="00620A32" w:rsidRDefault="00892C9A" w:rsidP="008E7F60">
                              <w:pPr>
                                <w:jc w:val="center"/>
                                <w:rPr>
                                  <w:b/>
                                  <w:caps/>
                                  <w:sz w:val="28"/>
                                  <w:szCs w:val="28"/>
                                </w:rPr>
                              </w:pPr>
                              <w:r w:rsidRPr="00620A32">
                                <w:rPr>
                                  <w:b/>
                                  <w:caps/>
                                  <w:sz w:val="28"/>
                                  <w:szCs w:val="28"/>
                                </w:rPr>
                                <w:t>Sokolovsko</w:t>
                              </w:r>
                              <w:r>
                                <w:rPr>
                                  <w:b/>
                                  <w:caps/>
                                  <w:sz w:val="28"/>
                                  <w:szCs w:val="28"/>
                                </w:rPr>
                                <w:t xml:space="preserve"> –</w:t>
                              </w:r>
                              <w:r w:rsidRPr="00620A32">
                                <w:rPr>
                                  <w:b/>
                                  <w:caps/>
                                  <w:sz w:val="28"/>
                                  <w:szCs w:val="28"/>
                                </w:rPr>
                                <w:t xml:space="preserve"> místo, kde vzdělání je cestou</w:t>
                              </w:r>
                            </w:p>
                            <w:p w14:paraId="0DA87D62" w14:textId="77777777" w:rsidR="00892C9A" w:rsidRPr="00620A32" w:rsidRDefault="00892C9A" w:rsidP="008E7F60">
                              <w:pPr>
                                <w:jc w:val="center"/>
                                <w:rPr>
                                  <w:b/>
                                  <w:caps/>
                                  <w:sz w:val="28"/>
                                  <w:szCs w:val="28"/>
                                </w:rPr>
                              </w:pPr>
                              <w:r w:rsidRPr="00620A32">
                                <w:rPr>
                                  <w:b/>
                                  <w:caps/>
                                  <w:sz w:val="28"/>
                                  <w:szCs w:val="28"/>
                                </w:rPr>
                                <w:t xml:space="preserve"> k úspěšnému a spokojenému životu.</w:t>
                              </w:r>
                            </w:p>
                            <w:p w14:paraId="13DEE0D6" w14:textId="77777777" w:rsidR="00892C9A" w:rsidRPr="00620A32" w:rsidRDefault="00892C9A" w:rsidP="008E7F60">
                              <w:pPr>
                                <w:rPr>
                                  <w:b/>
                                  <w:caps/>
                                  <w:sz w:val="28"/>
                                  <w:szCs w:val="2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4E5787" id="Skupina 8" o:spid="_x0000_s1026" style="position:absolute;left:0;text-align:left;margin-left:13.95pt;margin-top:40.7pt;width:430.1pt;height:83.7pt;z-index:-251654144" coordorigin="1329,3440" coordsize="8602,1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">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Dvojitá vlna 2" o:spid="_x0000_s1027" type="#_x0000_t188" style="position:absolute;left:1329;top:3440;width:8602;height:16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" adj="1350" fillcolor="#c00000" strokecolor="#c00000" strokeweight="3pt">
                  <v:fill opacity="15163f"/>
                  <v:stroke linestyle="thickBetweenThin"/>
                </v:shape>
                <v:shapetype id="_x0000_t202" coordsize="21600,21600" o:spt="202" path="m,l,21600r21600,l21600,xe">
                  <v:stroke joinstyle="miter"/>
                  <v:path gradientshapeok="t" o:connecttype="rect"/>
                </v:shapetype>
                <v:shape id="Textové pole 2" o:spid="_x0000_s1028" type="#_x0000_t202" style="position:absolute;left:1780;top:3803;width:780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0AA8ED69" w14:textId="77777777" w:rsidR="00892C9A" w:rsidRPr="00620A32" w:rsidRDefault="00892C9A" w:rsidP="008E7F60">
                        <w:pPr>
                          <w:jc w:val="center"/>
                          <w:rPr>
                            <w:b/>
                            <w:caps/>
                            <w:sz w:val="28"/>
                            <w:szCs w:val="28"/>
                          </w:rPr>
                        </w:pPr>
                        <w:r w:rsidRPr="00620A32">
                          <w:rPr>
                            <w:b/>
                            <w:caps/>
                            <w:sz w:val="28"/>
                            <w:szCs w:val="28"/>
                          </w:rPr>
                          <w:t>Sokolovsko</w:t>
                        </w:r>
                        <w:r>
                          <w:rPr>
                            <w:b/>
                            <w:caps/>
                            <w:sz w:val="28"/>
                            <w:szCs w:val="28"/>
                          </w:rPr>
                          <w:t xml:space="preserve"> –</w:t>
                        </w:r>
                        <w:r w:rsidRPr="00620A32">
                          <w:rPr>
                            <w:b/>
                            <w:caps/>
                            <w:sz w:val="28"/>
                            <w:szCs w:val="28"/>
                          </w:rPr>
                          <w:t xml:space="preserve"> místo, kde vzdělání je cestou</w:t>
                        </w:r>
                      </w:p>
                      <w:p w14:paraId="0DA87D62" w14:textId="77777777" w:rsidR="00892C9A" w:rsidRPr="00620A32" w:rsidRDefault="00892C9A" w:rsidP="008E7F60">
                        <w:pPr>
                          <w:jc w:val="center"/>
                          <w:rPr>
                            <w:b/>
                            <w:caps/>
                            <w:sz w:val="28"/>
                            <w:szCs w:val="28"/>
                          </w:rPr>
                        </w:pPr>
                        <w:r w:rsidRPr="00620A32">
                          <w:rPr>
                            <w:b/>
                            <w:caps/>
                            <w:sz w:val="28"/>
                            <w:szCs w:val="28"/>
                          </w:rPr>
                          <w:t xml:space="preserve"> k úspěšnému a spokojenému životu.</w:t>
                        </w:r>
                      </w:p>
                      <w:p w14:paraId="13DEE0D6" w14:textId="77777777" w:rsidR="00892C9A" w:rsidRPr="00620A32" w:rsidRDefault="00892C9A" w:rsidP="008E7F60">
                        <w:pPr>
                          <w:rPr>
                            <w:b/>
                            <w:caps/>
                            <w:sz w:val="28"/>
                            <w:szCs w:val="28"/>
                          </w:rPr>
                        </w:pPr>
                      </w:p>
                    </w:txbxContent>
                  </v:textbox>
                </v:shape>
                <w10:wrap type="tight"/>
              </v:group>
            </w:pict>
          </mc:Fallback>
        </mc:AlternateContent>
      </w:r>
      <w:r>
        <w:t xml:space="preserve">V rámci sloučení dvou projektů MAP I došlo k aktualizaci vize. Tato aktualizace byla nejprve projednána pracovními skupinami a následně schválena ŘV MAP. </w:t>
      </w:r>
    </w:p>
    <w:p w14:paraId="778B2947" w14:textId="77777777" w:rsidR="008E7F60" w:rsidRDefault="008E7F60" w:rsidP="008E7F60">
      <w:r w:rsidRPr="008E7F60">
        <w:t>Na Sokolovsku a Kraslicku jsou děti vzdělávány s ohledem na jejich individuální potřeby, schopnosti a možnosti. Učitelé jsou hybateli dění ve třídách, stejně jako ředitelé na škole. Pracovníci ve vzdělávání dětí a žáků jsou motivováni ke své práci a zároveň umí motivovat své svěřence. Učitelé jsou nakloněni aktivizujícím metodám výuky, přičemž si sami své znalosti a dovednosti prohlubují při svém dalším vzdělávání. Pro výkon takového vzdělávání jsou nastaveny vhodné podmínky. Funguje efektivní spolupráce mezi formálními i neformálními vzdělávacími subjekty a dalšími relevantními partnery, jako jsou např. rodiče, potencionální</w:t>
      </w:r>
      <w:r>
        <w:t xml:space="preserve"> </w:t>
      </w:r>
      <w:r w:rsidRPr="008E7F60">
        <w:t>zaměstnavatelé, apod. Vzdělávání zde neprobíhá v izolovaných celcích, ale směruje k dalšímu uplatnění vzdělávajících se, a to ne jen v pracovním životě. Sokolovsko a Kraslicko je regionem, kde vzdělání je cestou k úspěchu, vzdělaní zde nacházejí pracovní uplatnění a neodcházejí jinam.</w:t>
      </w:r>
    </w:p>
    <w:p w14:paraId="30BB7A16" w14:textId="77777777" w:rsidR="008E7F60" w:rsidRDefault="008E7F60" w:rsidP="008E7F60"/>
    <w:p w14:paraId="23476A0C" w14:textId="77777777" w:rsidR="008E7F60" w:rsidRDefault="008E7F60" w:rsidP="00B07F4A">
      <w:pPr>
        <w:pStyle w:val="Nadpis3"/>
      </w:pPr>
      <w:bookmarkStart w:id="188" w:name="_Toc41486107"/>
      <w:r w:rsidRPr="008E7F60">
        <w:t>Přehled cílových skupin projektu</w:t>
      </w:r>
      <w:bookmarkEnd w:id="188"/>
    </w:p>
    <w:p w14:paraId="05BC0FDA" w14:textId="77777777" w:rsidR="008E7F60" w:rsidRPr="008E7F60" w:rsidRDefault="008E7F60" w:rsidP="008E7F60">
      <w:pPr>
        <w:rPr>
          <w:b/>
          <w:bCs/>
          <w:color w:val="C00000"/>
        </w:rPr>
      </w:pPr>
      <w:r w:rsidRPr="008E7F60">
        <w:rPr>
          <w:b/>
          <w:bCs/>
          <w:color w:val="C00000"/>
        </w:rPr>
        <w:t>Pedagogičtí pracovníci škol a školských zařízení včetně vedoucích pedagogických pracovníků:</w:t>
      </w:r>
    </w:p>
    <w:p w14:paraId="1AB8C83C" w14:textId="77777777" w:rsidR="008E7F60" w:rsidRDefault="008E7F60" w:rsidP="008E7F60">
      <w:r>
        <w:t>Jak vyplývá z analýz prováděných v rámci MAP I, na území ORP Sokolov a ORP Kraslice je zaměstnáno zhruba 1100 pedagogických pracovníků v 69 školách. Z komunitního projednávání při realizaci předchozích projektů MAP ORP Sokolova a MAP ORP Kraslice jasně vyplynulo, že jednou z účinných a ověřených cest ke kvalitnějšímu a spravedlivému vzdělávání je kvalitní, tedy kompetentní, motivovaný a motivující pedagog, včetně těch vedoucích (u těch je pak důraz kladen také na jejich manažerské dovednosti). Cílem projektu je pokračovat v prohloubení spolupráce a rozvoji kompetencí učitelů prostřednictvím sdílení zkušeností, dalšího vzdělávání, workshopů, zavádění inovativních metod jako je mentoring či supervize, apod. Učitelé budou prakticky zapojeni do všech klíčových aktivit, budou členy ŘV, PS. Pravidelně jim budou nabízeny akce v rámci budování znalostních aktivit, WS zaměřené na sdílení zkušeností, atd. Toto bude prováděno prostřednictvím koordinátora na každé škole, dále ředitele, díky již aktivních účastníků informacemi do sboroven, prostřednictvím elektronické komunikace se zacílením na relevantní odbornosti, díky webu a FB.</w:t>
      </w:r>
    </w:p>
    <w:p w14:paraId="3DE65574" w14:textId="77777777" w:rsidR="008E7F60" w:rsidRDefault="008E7F60" w:rsidP="008E7F60"/>
    <w:p w14:paraId="48690AB2" w14:textId="77777777" w:rsidR="008E7F60" w:rsidRPr="008E7F60" w:rsidRDefault="008E7F60" w:rsidP="008E7F60">
      <w:pPr>
        <w:rPr>
          <w:b/>
          <w:bCs/>
          <w:color w:val="C00000"/>
        </w:rPr>
      </w:pPr>
      <w:r w:rsidRPr="008E7F60">
        <w:rPr>
          <w:b/>
          <w:bCs/>
          <w:color w:val="C00000"/>
        </w:rPr>
        <w:lastRenderedPageBreak/>
        <w:t>Pracovníci a dobrovolní pracovníci organizací působících v oblasti vzdělávání nebo asistenčních služeb a v oblasti neformálního a zájmového vzdělávání dětí a mládeže:</w:t>
      </w:r>
    </w:p>
    <w:p w14:paraId="00CC3A6A" w14:textId="77777777" w:rsidR="008E7F60" w:rsidRDefault="008E7F60" w:rsidP="008E7F60">
      <w:r>
        <w:t>Tato cílová skupina je zásadní pro téma smysluplného trávení volného času, ale také pro celkový přístup dětí a žáků ke vzdělávacímu procesu. Klíčovou roli pak hrají tito pracovníci u rodin ohrožených sociálním vyloučením či sociálně vyloučených, kdy mají roli např. mediátorů mezi školou a rodinou. V předchozích MAPech se velmi osvědčila účast těchto pracovníků na společných setkáních a sdílení zkušeností. Na seznamu relevantních aktérů lze najít na 50 organizací, ty zaměřené na sport však zatím neprojevily zájem o účast na aktivitách projektu. Ty, co zájem mají (NNO, SVČ, knihovny, apod.) budou podpořeny členstvím v ŘV, PS, dále v rámci KA 2.8 účastí na konzultačním procesu tvorby a realizace MAP, dále v rámci KA 2.12 a 2.13, a také v aktivitách evaluace a implementace.</w:t>
      </w:r>
    </w:p>
    <w:p w14:paraId="35E9AFA1" w14:textId="77777777" w:rsidR="008E7F60" w:rsidRDefault="008E7F60" w:rsidP="008E7F60"/>
    <w:p w14:paraId="61037307" w14:textId="77777777" w:rsidR="008E7F60" w:rsidRPr="008E7F60" w:rsidRDefault="008E7F60" w:rsidP="008E7F60">
      <w:pPr>
        <w:rPr>
          <w:b/>
          <w:bCs/>
          <w:color w:val="C00000"/>
        </w:rPr>
      </w:pPr>
      <w:r w:rsidRPr="008E7F60">
        <w:rPr>
          <w:b/>
          <w:bCs/>
          <w:color w:val="C00000"/>
        </w:rPr>
        <w:t>Pracovníci organizací působících ve vzdělávání, výzkumu a poradenství:</w:t>
      </w:r>
    </w:p>
    <w:p w14:paraId="5C60BA0B" w14:textId="77777777" w:rsidR="008E7F60" w:rsidRDefault="008E7F60" w:rsidP="008E7F60">
      <w:r>
        <w:t>Pracovníci působící ve vzdělávání, výzkumu a poradenství budou zapojeni do projektu např. členstvím v Řídícím výboru, v pracovních skupinách. Dále budou součástí připomínkových řízení výstupu projektu, tedy KA 2.8. S dalším zapojením zástupců této CS je počítáno na odborných panelových diskuzích, workshopech, příp. dalších vzdělávacích aktivitách. V rámci živého procesu identifikace schopných lídrů ve vzdělávání je pravděpodobné, že zástupce této CS bude lektorem/odborníkem vzdělávací aktivity pro jiné CS. CS bude podpořena také v KA 2.9 a 2.10, dále při evaluačních procesech.</w:t>
      </w:r>
    </w:p>
    <w:p w14:paraId="05CE246C" w14:textId="77777777" w:rsidR="008E7F60" w:rsidRDefault="008E7F60" w:rsidP="008E7F60"/>
    <w:p w14:paraId="5057F057" w14:textId="77777777" w:rsidR="008E7F60" w:rsidRPr="008E7F60" w:rsidRDefault="008E7F60" w:rsidP="008E7F60">
      <w:pPr>
        <w:rPr>
          <w:b/>
          <w:bCs/>
          <w:color w:val="C00000"/>
        </w:rPr>
      </w:pPr>
      <w:r w:rsidRPr="008E7F60">
        <w:rPr>
          <w:b/>
          <w:bCs/>
          <w:color w:val="C00000"/>
        </w:rPr>
        <w:t>Děti a žáci</w:t>
      </w:r>
      <w:r>
        <w:rPr>
          <w:b/>
          <w:bCs/>
          <w:color w:val="C00000"/>
        </w:rPr>
        <w:t>:</w:t>
      </w:r>
    </w:p>
    <w:p w14:paraId="58AC20C8" w14:textId="77777777" w:rsidR="008E7F60" w:rsidRDefault="008E7F60" w:rsidP="008E7F60">
      <w:r>
        <w:t>Do mateřských a základních škol nastoupilo na území ORP Sokolov a ORP Kraslice v září 2017 celkem 10 284 dětí a žáků, z toho 295 do speciálních tříd. Na základních uměleckých školách je pak vzděláváno cca 2 000 žáků. V rámci MAP II jsou děti a žáci sekundární cílovou skupinou, jež čerpá nepřímo prostřednictvím podpory pedagogů, rodičů a dalších pracovníků ve vzdělávání, čímž dochází ke zkvalitnění jejich vzdělávání. Výjimku mohou tvořit aktivity zaměřené sice na pedagogy a další pracovníky ve vzdělávání, realizované však přímo ve výuce (stáže, semináře, apod.). Přímou podporu pak bude tato CS čerpat v rámci KA 4 Implementace, kdy v rámci naplňování akčního plánu a především realizace tzv. projektů spolupráce budou probíhat aktivity, jichž se budou přímo účastnit (např. podpora nadaných dětí - stáže, workshopy, podpora polytechnického vzdělávání - besedy, konzultace, workshopy, kurzy a vzdělávací aktivity v oblasti zdravého životního stylu, bezpečnosti apod. - více v popisu KA 4 Implementace, jež je součástí přílohy žádosti).</w:t>
      </w:r>
    </w:p>
    <w:p w14:paraId="5E727710" w14:textId="77777777" w:rsidR="008E7F60" w:rsidRPr="008E7F60" w:rsidRDefault="008E7F60" w:rsidP="008E7F60">
      <w:pPr>
        <w:rPr>
          <w:b/>
          <w:bCs/>
          <w:color w:val="C00000"/>
        </w:rPr>
      </w:pPr>
      <w:r w:rsidRPr="008E7F60">
        <w:rPr>
          <w:b/>
          <w:bCs/>
          <w:color w:val="C00000"/>
        </w:rPr>
        <w:t>Veřejnost</w:t>
      </w:r>
      <w:r>
        <w:rPr>
          <w:b/>
          <w:bCs/>
          <w:color w:val="C00000"/>
        </w:rPr>
        <w:t>:</w:t>
      </w:r>
    </w:p>
    <w:p w14:paraId="684E9BEB" w14:textId="77777777" w:rsidR="008E7F60" w:rsidRDefault="008E7F60" w:rsidP="008E7F60">
      <w:pPr>
        <w:rPr>
          <w:sz w:val="23"/>
          <w:szCs w:val="23"/>
        </w:rPr>
      </w:pPr>
      <w:r>
        <w:rPr>
          <w:sz w:val="23"/>
          <w:szCs w:val="23"/>
        </w:rPr>
        <w:t>Veřejnost jako taková hraje roli v oblasti vzdělávání svými postoji, často je bohužel ovlivňována neobjektivními informacemi z médií a podléhá tak mediální manipulaci. V rámci projektu budeme, stejně jako v MAPech I, realizovat minimálně jeden velký veřejný workshop s cílem seznámit veřejnost s projektem, s některými nosnými pojmy (inkluze, podpůrná opatření, kvalitní vzdělávání, apod.) a zapojit také veřejnost do procesu akčního plánování v rámci diskuze a dalších aktivit vhodných pro komunitní práci s veřejností. O možnosti zúčastnit se budou informováni prostřednictvím regionálních periodik, webu, plakátů na obecních nástěnkách, informací na webech zřizovatelů škol, na nástěnkách škol, na webu a FB projektu. Kromě těchto komunitních setkání bude/je veřejnosti k dispozici web nositele projektu a FB komunita (</w:t>
      </w:r>
      <w:r w:rsidRPr="008E7F60">
        <w:rPr>
          <w:sz w:val="23"/>
          <w:szCs w:val="23"/>
        </w:rPr>
        <w:t>https://www.facebook.com/MAPSOKRA/</w:t>
      </w:r>
      <w:r>
        <w:rPr>
          <w:sz w:val="23"/>
          <w:szCs w:val="23"/>
        </w:rPr>
        <w:t>).</w:t>
      </w:r>
    </w:p>
    <w:p w14:paraId="2AC070EC" w14:textId="77777777" w:rsidR="008E7F60" w:rsidRDefault="008E7F60" w:rsidP="008E7F60">
      <w:pPr>
        <w:rPr>
          <w:sz w:val="23"/>
          <w:szCs w:val="23"/>
        </w:rPr>
      </w:pPr>
    </w:p>
    <w:p w14:paraId="33B8CC73" w14:textId="77777777" w:rsidR="008E7F60" w:rsidRPr="00AB6BA3" w:rsidRDefault="008E7F60" w:rsidP="008E7F60">
      <w:pPr>
        <w:rPr>
          <w:b/>
          <w:bCs/>
          <w:color w:val="C00000"/>
        </w:rPr>
      </w:pPr>
      <w:r w:rsidRPr="00AB6BA3">
        <w:rPr>
          <w:b/>
          <w:bCs/>
          <w:color w:val="C00000"/>
        </w:rPr>
        <w:t>Zaměstnanci veřejné správy a zřizovatelů škol působící ve vzdělávací politice:</w:t>
      </w:r>
    </w:p>
    <w:p w14:paraId="538832E4" w14:textId="77777777" w:rsidR="008E7F60" w:rsidRDefault="008E7F60" w:rsidP="008E7F60">
      <w:r>
        <w:lastRenderedPageBreak/>
        <w:t>Tato cílová skupina je zásadní pro strategické a koncepční plánování ve školách. Komunikace škol se svými zřizovateli, kteří pak dále mohou intervenovat na úrovni ORP, krajů, atd. musí probíhat. Bohužel bylo v rámci MAP I zjištěno, že probíhá často velmi povrchně, spolupráce mezi řediteli škol a zřizovateli sice nějak funguje, často je však nastavena v minimalistické podobě modelu ředitel si řídí školu a zřizovatel finance, které mu buď dá nebo ne. Z průzkumu realizátora MAP vyplynulo, že zřizovatelé často netuší, co se na školách děje, nezajímají se o obsah, resp. kvalitu vzdělávacího procesu, ale jen o věci investičního charakteru. Na kvalitu ředitele často nemají nároky - nutno však dodat, že situace v regionu neumožňuje si pracovníky příliš vybírat, je jich zoufalý nedostatek. V rámci MAP II bude zopakován průzkum mezi zřizovateli, dále jsou zástupci zřizovatelů členy ŘV a PS financování. Budou také podpořeni v rámci KA 2.12, příp. 2.13 možností účastnit se odborných panelů, WS, akcí. Zapojeni budou také do KA 2.8, kdy vždy všem zřizovatelům jsou zasílány zásadní výstupy projektu v rámci připomínkového řízení. Všichni jsou dále zváni na veřejné WS a další akce. Komunikace probíhá elektronicky na základě vytvořeného adresáře e-mailových adres, dále zveřejňováním pozvánek na webech a nástěnkách obcí a měst, prostřednictvím webu projektu a FB komunitě, v regionálních periodicích. Všichni zřizovatelé byli osloveni a informováni o zapojení ,,svých" škol do projektu. Celkem 24 zřizovatelů (obcí, měst a ORP) je zapojeno do projektu.</w:t>
      </w:r>
    </w:p>
    <w:p w14:paraId="2B1529E0" w14:textId="77777777" w:rsidR="00AB6BA3" w:rsidRDefault="00AB6BA3" w:rsidP="008E7F60"/>
    <w:p w14:paraId="65F43011" w14:textId="77777777" w:rsidR="00AB6BA3" w:rsidRPr="00AB6BA3" w:rsidRDefault="00AB6BA3" w:rsidP="00AB6BA3">
      <w:pPr>
        <w:rPr>
          <w:b/>
          <w:bCs/>
          <w:color w:val="C00000"/>
        </w:rPr>
      </w:pPr>
      <w:r w:rsidRPr="00AB6BA3">
        <w:rPr>
          <w:b/>
          <w:bCs/>
          <w:color w:val="C00000"/>
        </w:rPr>
        <w:t>Rodiče dětí a žáků:</w:t>
      </w:r>
    </w:p>
    <w:p w14:paraId="63E4F722" w14:textId="77777777" w:rsidR="00AB6BA3" w:rsidRDefault="00AB6BA3" w:rsidP="00AB6BA3">
      <w:r>
        <w:t>Rodiče hrají klíčovou roli při vzdělávání svých dětí. Jejich postoje ke vzdělávacímu procesu a škole velmi ovlivňují děti a jejich názory na školu a vzdělávání. Spolupráce mezi školou a rodinou je zásadní pro motivující prostředí a kvalitní vzdělávací proces. Rodiče jsou ti, kteří mají odpovědnost za své děti a jejich vzdělání, je nasnadě tedy důležitost spolupráce mezi učiteli a rodiči, příp. dalšími zapojenými pracovníky (asistent, psycholog, sociální pracovník, atd.) . V předchozím MAP I se osvědčilo setkávání všech zmíněných a společné sdílení zkušeností, výměna názorů. Rodiče budou v projektu podpořeni v rámci KA 2.13 a 2.14 možností výměny zkušeností, vhodnými vzdělávacími aktivitami, bude uspořádána panelová diskuze s odborníky z řad školských poradenských pracovišť, OSPOD, škol, Menzy ČR, apod.. Rodiče jsou také členy Řídícího výboru, některých pracovních skupin. Komunikace s touto CS bude probíhat prostřednictvím e-mailové korespondence (u již zapojených a tam, kde je známa adresa), dále regionálních periodik, webu, FB, plakátů a poutačů umístěných ve školách, dalším komunikačním kanálem jsou informace poskytnuté od ředitele směrem k rodičovským sdružením a spolkům.</w:t>
      </w:r>
    </w:p>
    <w:p w14:paraId="61E9AFF6" w14:textId="77777777" w:rsidR="00AB6BA3" w:rsidRDefault="00AB6BA3" w:rsidP="00AB6BA3"/>
    <w:p w14:paraId="5D105DB0" w14:textId="77777777" w:rsidR="00AB6BA3" w:rsidRDefault="00AB6BA3" w:rsidP="00B07F4A">
      <w:pPr>
        <w:pStyle w:val="Nadpis3"/>
      </w:pPr>
      <w:bookmarkStart w:id="189" w:name="_Toc41486108"/>
      <w:r>
        <w:t>Popis priorit a cílů</w:t>
      </w:r>
      <w:bookmarkEnd w:id="189"/>
    </w:p>
    <w:p w14:paraId="57E7034D" w14:textId="77777777" w:rsidR="00AB6BA3" w:rsidRDefault="00AB6BA3" w:rsidP="00AB6BA3">
      <w:r w:rsidRPr="00AB6BA3">
        <w:t>Na základě komunitních setkávání, provedených analýz a rozhovorů se zapojenými aktéry byly stanoveny celkem 4 prioritní oblasti, pro něž byla vytvořena SWOT-3 analýza. Z této SWOT-3 analýzy vyplynuly jednotlivé cíle k řešení v rámci MAP. Pro MAP ORP Sokolov byly definovány 4 prioritní oblasti, které jsou dále rozpracovány do jednotlivých cílů.</w:t>
      </w:r>
    </w:p>
    <w:p w14:paraId="54767D0F" w14:textId="77777777" w:rsidR="00AB6BA3" w:rsidRDefault="00AB6BA3" w:rsidP="00AB6BA3"/>
    <w:p w14:paraId="60A88B5A" w14:textId="77777777" w:rsidR="00AB6BA3" w:rsidRDefault="00AB6BA3" w:rsidP="00AB6BA3">
      <w:pPr>
        <w:pStyle w:val="Tabulka"/>
      </w:pPr>
      <w:bookmarkStart w:id="190" w:name="_Toc41486172"/>
      <w:r>
        <w:t>Priorita 1 a přehled jejích cílů</w:t>
      </w:r>
      <w:bookmarkEnd w:id="190"/>
    </w:p>
    <w:tbl>
      <w:tblPr>
        <w:tblStyle w:val="Mkatabulky"/>
        <w:tblW w:w="0" w:type="auto"/>
        <w:tblLook w:val="04A0" w:firstRow="1" w:lastRow="0" w:firstColumn="1" w:lastColumn="0" w:noHBand="0" w:noVBand="1"/>
      </w:tblPr>
      <w:tblGrid>
        <w:gridCol w:w="482"/>
        <w:gridCol w:w="2512"/>
        <w:gridCol w:w="1873"/>
        <w:gridCol w:w="1873"/>
        <w:gridCol w:w="2322"/>
      </w:tblGrid>
      <w:tr w:rsidR="00AB6BA3" w14:paraId="49517F94" w14:textId="77777777" w:rsidTr="00AB6BA3">
        <w:trPr>
          <w:cantSplit/>
          <w:trHeight w:val="1272"/>
        </w:trPr>
        <w:tc>
          <w:tcPr>
            <w:tcW w:w="0" w:type="auto"/>
            <w:shd w:val="clear" w:color="auto" w:fill="7030A0"/>
            <w:textDirection w:val="btLr"/>
          </w:tcPr>
          <w:p w14:paraId="3CF6F2E8" w14:textId="77777777" w:rsidR="00AB6BA3" w:rsidRDefault="00AB6BA3" w:rsidP="00AB6BA3">
            <w:pPr>
              <w:ind w:left="113" w:right="113"/>
            </w:pPr>
            <w:r w:rsidRPr="00AB6BA3">
              <w:rPr>
                <w:b/>
                <w:i/>
                <w:color w:val="FFFFFF" w:themeColor="background1"/>
                <w:sz w:val="22"/>
                <w:shd w:val="clear" w:color="auto" w:fill="7030A0"/>
              </w:rPr>
              <w:t>PRIORIT</w:t>
            </w:r>
            <w:r w:rsidRPr="00AB6BA3">
              <w:rPr>
                <w:b/>
                <w:i/>
                <w:color w:val="FFFFFF" w:themeColor="background1"/>
                <w:sz w:val="22"/>
              </w:rPr>
              <w:t>A</w:t>
            </w:r>
          </w:p>
        </w:tc>
        <w:tc>
          <w:tcPr>
            <w:tcW w:w="0" w:type="auto"/>
            <w:gridSpan w:val="4"/>
            <w:shd w:val="clear" w:color="auto" w:fill="7030A0"/>
            <w:vAlign w:val="center"/>
          </w:tcPr>
          <w:p w14:paraId="68D187BE" w14:textId="77777777" w:rsidR="00AB6BA3" w:rsidRPr="00E55DA2" w:rsidRDefault="00AB6BA3" w:rsidP="00AB6BA3">
            <w:pPr>
              <w:jc w:val="center"/>
              <w:rPr>
                <w:b/>
                <w:sz w:val="22"/>
              </w:rPr>
            </w:pPr>
            <w:r w:rsidRPr="00E55DA2">
              <w:rPr>
                <w:b/>
                <w:color w:val="FFFFFF" w:themeColor="background1"/>
                <w:sz w:val="22"/>
              </w:rPr>
              <w:t>1. KVALITNÍ A DOSTUPNÁ INFRASTRUKTURA PRO VZDĚLÁVÁ</w:t>
            </w:r>
            <w:r>
              <w:rPr>
                <w:b/>
                <w:color w:val="FFFFFF" w:themeColor="background1"/>
                <w:sz w:val="22"/>
              </w:rPr>
              <w:t>NÍ DĚTÍ A ŽÁKŮ</w:t>
            </w:r>
          </w:p>
        </w:tc>
      </w:tr>
      <w:tr w:rsidR="00AB6BA3" w14:paraId="4996063F" w14:textId="77777777" w:rsidTr="00AB6BA3">
        <w:trPr>
          <w:cantSplit/>
          <w:trHeight w:val="1134"/>
        </w:trPr>
        <w:tc>
          <w:tcPr>
            <w:tcW w:w="0" w:type="auto"/>
            <w:shd w:val="clear" w:color="auto" w:fill="CDACE6"/>
            <w:textDirection w:val="btLr"/>
          </w:tcPr>
          <w:p w14:paraId="56983EC2" w14:textId="77777777" w:rsidR="00AB6BA3" w:rsidRPr="00E55DA2" w:rsidRDefault="00AB6BA3" w:rsidP="00AB6BA3">
            <w:pPr>
              <w:ind w:left="-23" w:right="113"/>
              <w:jc w:val="center"/>
              <w:rPr>
                <w:b/>
                <w:i/>
                <w:sz w:val="22"/>
              </w:rPr>
            </w:pPr>
            <w:r w:rsidRPr="00E55DA2">
              <w:rPr>
                <w:b/>
                <w:i/>
                <w:sz w:val="22"/>
              </w:rPr>
              <w:lastRenderedPageBreak/>
              <w:t>CÍL</w:t>
            </w:r>
          </w:p>
        </w:tc>
        <w:tc>
          <w:tcPr>
            <w:tcW w:w="0" w:type="auto"/>
            <w:shd w:val="clear" w:color="auto" w:fill="CDACE6"/>
          </w:tcPr>
          <w:p w14:paraId="29AC8B32" w14:textId="77777777" w:rsidR="00AB6BA3" w:rsidRPr="00E55DA2" w:rsidRDefault="00AB6BA3" w:rsidP="00AB6BA3">
            <w:pPr>
              <w:ind w:left="-23"/>
              <w:rPr>
                <w:b/>
                <w:i/>
                <w:sz w:val="22"/>
              </w:rPr>
            </w:pPr>
            <w:r w:rsidRPr="00E55DA2">
              <w:rPr>
                <w:b/>
                <w:i/>
                <w:sz w:val="22"/>
              </w:rPr>
              <w:t xml:space="preserve">1.1 </w:t>
            </w:r>
          </w:p>
          <w:p w14:paraId="5B64B429" w14:textId="77777777" w:rsidR="00AB6BA3" w:rsidRPr="00E55DA2" w:rsidRDefault="00AB6BA3" w:rsidP="00AB6BA3">
            <w:pPr>
              <w:ind w:left="-23"/>
              <w:rPr>
                <w:b/>
                <w:i/>
                <w:sz w:val="22"/>
              </w:rPr>
            </w:pPr>
            <w:r w:rsidRPr="00E55DA2">
              <w:rPr>
                <w:b/>
                <w:i/>
                <w:sz w:val="22"/>
              </w:rPr>
              <w:t>Modernizovaný a vyhovující technický sta</w:t>
            </w:r>
            <w:r>
              <w:rPr>
                <w:b/>
                <w:i/>
                <w:sz w:val="22"/>
              </w:rPr>
              <w:t>v objektů vzdělávacích zařízení.</w:t>
            </w:r>
          </w:p>
        </w:tc>
        <w:tc>
          <w:tcPr>
            <w:tcW w:w="0" w:type="auto"/>
            <w:shd w:val="clear" w:color="auto" w:fill="CDACE6"/>
          </w:tcPr>
          <w:p w14:paraId="41606F2C" w14:textId="77777777" w:rsidR="00AB6BA3" w:rsidRPr="00E55DA2" w:rsidRDefault="00AB6BA3" w:rsidP="00AB6BA3">
            <w:pPr>
              <w:ind w:left="-23"/>
              <w:rPr>
                <w:b/>
                <w:i/>
                <w:sz w:val="22"/>
              </w:rPr>
            </w:pPr>
            <w:r w:rsidRPr="00E55DA2">
              <w:rPr>
                <w:b/>
                <w:i/>
                <w:sz w:val="22"/>
              </w:rPr>
              <w:t>1.</w:t>
            </w:r>
            <w:r>
              <w:rPr>
                <w:b/>
                <w:i/>
                <w:sz w:val="22"/>
              </w:rPr>
              <w:t>2</w:t>
            </w:r>
          </w:p>
          <w:p w14:paraId="2B95C281" w14:textId="77777777" w:rsidR="00AB6BA3" w:rsidRPr="00E55DA2" w:rsidRDefault="00AB6BA3" w:rsidP="00AB6BA3">
            <w:pPr>
              <w:ind w:left="-23"/>
              <w:rPr>
                <w:b/>
                <w:i/>
                <w:sz w:val="22"/>
              </w:rPr>
            </w:pPr>
            <w:r w:rsidRPr="00AB6BA3">
              <w:rPr>
                <w:b/>
                <w:i/>
                <w:sz w:val="22"/>
              </w:rPr>
              <w:t>Kvalitní a moderní odborné vybavení.</w:t>
            </w:r>
          </w:p>
        </w:tc>
        <w:tc>
          <w:tcPr>
            <w:tcW w:w="0" w:type="auto"/>
            <w:shd w:val="clear" w:color="auto" w:fill="CDACE6"/>
          </w:tcPr>
          <w:p w14:paraId="2B538856" w14:textId="77777777" w:rsidR="00AB6BA3" w:rsidRDefault="00AB6BA3" w:rsidP="00AB6BA3">
            <w:pPr>
              <w:ind w:left="-23"/>
              <w:rPr>
                <w:b/>
                <w:i/>
                <w:sz w:val="22"/>
              </w:rPr>
            </w:pPr>
            <w:r>
              <w:rPr>
                <w:b/>
                <w:i/>
                <w:sz w:val="22"/>
              </w:rPr>
              <w:t>1.3</w:t>
            </w:r>
          </w:p>
          <w:p w14:paraId="3EA20AEF" w14:textId="77777777" w:rsidR="00AB6BA3" w:rsidRPr="00E55DA2" w:rsidRDefault="00AB6BA3" w:rsidP="00AB6BA3">
            <w:pPr>
              <w:ind w:left="-23"/>
              <w:rPr>
                <w:b/>
                <w:i/>
                <w:sz w:val="22"/>
              </w:rPr>
            </w:pPr>
            <w:r w:rsidRPr="00AB6BA3">
              <w:rPr>
                <w:b/>
                <w:i/>
                <w:sz w:val="22"/>
              </w:rPr>
              <w:t>Dostatečná vyhovující kapacita.</w:t>
            </w:r>
          </w:p>
        </w:tc>
        <w:tc>
          <w:tcPr>
            <w:tcW w:w="0" w:type="auto"/>
            <w:shd w:val="clear" w:color="auto" w:fill="CDACE6"/>
          </w:tcPr>
          <w:p w14:paraId="698A356F" w14:textId="77777777" w:rsidR="00AB6BA3" w:rsidRDefault="00AB6BA3" w:rsidP="00AB6BA3">
            <w:pPr>
              <w:ind w:left="-23"/>
              <w:rPr>
                <w:b/>
                <w:i/>
                <w:sz w:val="22"/>
              </w:rPr>
            </w:pPr>
            <w:r w:rsidRPr="00AB6BA3">
              <w:rPr>
                <w:b/>
                <w:i/>
                <w:sz w:val="22"/>
              </w:rPr>
              <w:t xml:space="preserve">1.4 </w:t>
            </w:r>
          </w:p>
          <w:p w14:paraId="7630CF85" w14:textId="77777777" w:rsidR="00AB6BA3" w:rsidRPr="00E55DA2" w:rsidRDefault="00AB6BA3" w:rsidP="00AB6BA3">
            <w:pPr>
              <w:ind w:left="-23"/>
              <w:rPr>
                <w:b/>
                <w:i/>
                <w:sz w:val="22"/>
              </w:rPr>
            </w:pPr>
            <w:r w:rsidRPr="00AB6BA3">
              <w:rPr>
                <w:b/>
                <w:i/>
                <w:sz w:val="22"/>
              </w:rPr>
              <w:t>Dostupná, kvalitní a bezpečná sportoviště, hřiště, dětské herny a okolí škol.</w:t>
            </w:r>
          </w:p>
        </w:tc>
      </w:tr>
      <w:tr w:rsidR="00AB6BA3" w14:paraId="410D459C" w14:textId="77777777" w:rsidTr="00AB6BA3">
        <w:trPr>
          <w:cantSplit/>
          <w:trHeight w:val="1134"/>
        </w:trPr>
        <w:tc>
          <w:tcPr>
            <w:tcW w:w="0" w:type="auto"/>
            <w:textDirection w:val="btLr"/>
          </w:tcPr>
          <w:p w14:paraId="1B7A6C24" w14:textId="77777777" w:rsidR="00AB6BA3" w:rsidRPr="00E55DA2" w:rsidRDefault="00AB6BA3" w:rsidP="00AB6BA3">
            <w:pPr>
              <w:ind w:left="113" w:right="113"/>
              <w:jc w:val="center"/>
              <w:rPr>
                <w:b/>
                <w:i/>
                <w:sz w:val="22"/>
              </w:rPr>
            </w:pPr>
            <w:r w:rsidRPr="00E55DA2">
              <w:rPr>
                <w:b/>
                <w:i/>
                <w:sz w:val="22"/>
              </w:rPr>
              <w:t>ZDROJ</w:t>
            </w:r>
          </w:p>
        </w:tc>
        <w:tc>
          <w:tcPr>
            <w:tcW w:w="0" w:type="auto"/>
          </w:tcPr>
          <w:p w14:paraId="42935EF8" w14:textId="77777777" w:rsidR="00AB6BA3" w:rsidRPr="00AB6BA3" w:rsidRDefault="00AB6BA3" w:rsidP="00AB6BA3">
            <w:pPr>
              <w:rPr>
                <w:sz w:val="22"/>
              </w:rPr>
            </w:pPr>
            <w:r w:rsidRPr="00AB6BA3">
              <w:rPr>
                <w:sz w:val="22"/>
              </w:rPr>
              <w:t>Dotazníkové šetření MŠMT.</w:t>
            </w:r>
          </w:p>
          <w:p w14:paraId="2AAF2B48" w14:textId="77777777" w:rsidR="00AB6BA3" w:rsidRPr="00AB6BA3" w:rsidRDefault="00AB6BA3" w:rsidP="00AB6BA3">
            <w:pPr>
              <w:rPr>
                <w:sz w:val="22"/>
              </w:rPr>
            </w:pPr>
            <w:r w:rsidRPr="00AB6BA3">
              <w:rPr>
                <w:sz w:val="22"/>
              </w:rPr>
              <w:t>Vlastní dotazníkové šetření realizátora projektu.</w:t>
            </w:r>
          </w:p>
          <w:p w14:paraId="1D1C452C" w14:textId="77777777" w:rsidR="00AB6BA3" w:rsidRPr="00E55DA2" w:rsidRDefault="00AB6BA3" w:rsidP="00AB6BA3">
            <w:pPr>
              <w:rPr>
                <w:sz w:val="22"/>
              </w:rPr>
            </w:pPr>
            <w:r w:rsidRPr="00AB6BA3">
              <w:rPr>
                <w:sz w:val="22"/>
              </w:rPr>
              <w:t>Šetření v místě.</w:t>
            </w:r>
          </w:p>
        </w:tc>
        <w:tc>
          <w:tcPr>
            <w:tcW w:w="0" w:type="auto"/>
          </w:tcPr>
          <w:p w14:paraId="60965E8E" w14:textId="77777777" w:rsidR="00AB6BA3" w:rsidRPr="00AB6BA3" w:rsidRDefault="00AB6BA3" w:rsidP="00AB6BA3">
            <w:pPr>
              <w:rPr>
                <w:sz w:val="22"/>
              </w:rPr>
            </w:pPr>
            <w:r w:rsidRPr="00AB6BA3">
              <w:rPr>
                <w:sz w:val="22"/>
              </w:rPr>
              <w:t>Dotazníkové šetření MŠMT.</w:t>
            </w:r>
          </w:p>
          <w:p w14:paraId="03B668EC" w14:textId="77777777" w:rsidR="00AB6BA3" w:rsidRPr="00AB6BA3" w:rsidRDefault="00AB6BA3" w:rsidP="00AB6BA3">
            <w:pPr>
              <w:rPr>
                <w:sz w:val="22"/>
              </w:rPr>
            </w:pPr>
            <w:r w:rsidRPr="00AB6BA3">
              <w:rPr>
                <w:sz w:val="22"/>
              </w:rPr>
              <w:t>Vlastní dotazníkové šetření realizátora projektu.</w:t>
            </w:r>
          </w:p>
          <w:p w14:paraId="07E3D877" w14:textId="77777777" w:rsidR="00AB6BA3" w:rsidRPr="00E55DA2" w:rsidRDefault="00AB6BA3" w:rsidP="00AB6BA3">
            <w:pPr>
              <w:ind w:left="-23"/>
              <w:rPr>
                <w:sz w:val="22"/>
              </w:rPr>
            </w:pPr>
            <w:r w:rsidRPr="00AB6BA3">
              <w:rPr>
                <w:sz w:val="22"/>
              </w:rPr>
              <w:t>Šetření v místě.</w:t>
            </w:r>
          </w:p>
        </w:tc>
        <w:tc>
          <w:tcPr>
            <w:tcW w:w="0" w:type="auto"/>
          </w:tcPr>
          <w:p w14:paraId="4AF3FF95" w14:textId="77777777" w:rsidR="00AB6BA3" w:rsidRPr="00AB6BA3" w:rsidRDefault="00AB6BA3" w:rsidP="00AB6BA3">
            <w:pPr>
              <w:rPr>
                <w:sz w:val="22"/>
              </w:rPr>
            </w:pPr>
            <w:r w:rsidRPr="00AB6BA3">
              <w:rPr>
                <w:sz w:val="22"/>
              </w:rPr>
              <w:t>Dotazníkové šetření MŠMT.</w:t>
            </w:r>
          </w:p>
          <w:p w14:paraId="0DA0D35E" w14:textId="77777777" w:rsidR="00AB6BA3" w:rsidRPr="00AB6BA3" w:rsidRDefault="00AB6BA3" w:rsidP="00AB6BA3">
            <w:pPr>
              <w:rPr>
                <w:sz w:val="22"/>
              </w:rPr>
            </w:pPr>
            <w:r w:rsidRPr="00AB6BA3">
              <w:rPr>
                <w:sz w:val="22"/>
              </w:rPr>
              <w:t>Vlastní dotazníkové šetření realizátora projektu.</w:t>
            </w:r>
          </w:p>
          <w:p w14:paraId="6DD987A0" w14:textId="77777777" w:rsidR="00AB6BA3" w:rsidRPr="00E55DA2" w:rsidRDefault="00AB6BA3" w:rsidP="00AB6BA3">
            <w:pPr>
              <w:ind w:left="-23"/>
              <w:rPr>
                <w:sz w:val="22"/>
              </w:rPr>
            </w:pPr>
            <w:r w:rsidRPr="00AB6BA3">
              <w:rPr>
                <w:sz w:val="22"/>
              </w:rPr>
              <w:t>Výstupy analýz.</w:t>
            </w:r>
          </w:p>
        </w:tc>
        <w:tc>
          <w:tcPr>
            <w:tcW w:w="0" w:type="auto"/>
          </w:tcPr>
          <w:p w14:paraId="4D34F418" w14:textId="77777777" w:rsidR="00AB6BA3" w:rsidRPr="00AB6BA3" w:rsidRDefault="00AB6BA3" w:rsidP="00AB6BA3">
            <w:pPr>
              <w:rPr>
                <w:sz w:val="22"/>
              </w:rPr>
            </w:pPr>
            <w:r w:rsidRPr="00AB6BA3">
              <w:rPr>
                <w:sz w:val="22"/>
              </w:rPr>
              <w:t>Dotazníkové šetření MŠMT.</w:t>
            </w:r>
          </w:p>
          <w:p w14:paraId="03851703" w14:textId="77777777" w:rsidR="00AB6BA3" w:rsidRPr="00AB6BA3" w:rsidRDefault="00AB6BA3" w:rsidP="00AB6BA3">
            <w:pPr>
              <w:rPr>
                <w:sz w:val="22"/>
              </w:rPr>
            </w:pPr>
            <w:r w:rsidRPr="00AB6BA3">
              <w:rPr>
                <w:sz w:val="22"/>
              </w:rPr>
              <w:t>Vlastní dotazníkové šetření realizátora projektu.</w:t>
            </w:r>
          </w:p>
          <w:p w14:paraId="23D07CD9" w14:textId="77777777" w:rsidR="00AB6BA3" w:rsidRPr="00AB6BA3" w:rsidRDefault="00AB6BA3" w:rsidP="00AB6BA3">
            <w:pPr>
              <w:rPr>
                <w:sz w:val="22"/>
              </w:rPr>
            </w:pPr>
            <w:r w:rsidRPr="00AB6BA3">
              <w:rPr>
                <w:sz w:val="22"/>
              </w:rPr>
              <w:t>Šetření v místě.</w:t>
            </w:r>
          </w:p>
          <w:p w14:paraId="10525180" w14:textId="77777777" w:rsidR="00AB6BA3" w:rsidRPr="00E55DA2" w:rsidRDefault="00AB6BA3" w:rsidP="00AB6BA3">
            <w:pPr>
              <w:ind w:left="-23"/>
              <w:rPr>
                <w:sz w:val="22"/>
              </w:rPr>
            </w:pPr>
            <w:r w:rsidRPr="00AB6BA3">
              <w:rPr>
                <w:sz w:val="22"/>
              </w:rPr>
              <w:t>Výstupy z jednání ŘV.</w:t>
            </w:r>
          </w:p>
        </w:tc>
      </w:tr>
    </w:tbl>
    <w:p w14:paraId="35344EA9" w14:textId="77777777" w:rsidR="00AB6BA3" w:rsidRDefault="00AB6BA3" w:rsidP="00AB6BA3"/>
    <w:p w14:paraId="32BA6CD5" w14:textId="77777777" w:rsidR="00AB6BA3" w:rsidRDefault="00AB6BA3" w:rsidP="00AB6BA3">
      <w:pPr>
        <w:pStyle w:val="Tabulka"/>
      </w:pPr>
      <w:bookmarkStart w:id="191" w:name="_Toc41486173"/>
      <w:r>
        <w:t>Priorita 2 a přehled jejích cílů</w:t>
      </w:r>
      <w:bookmarkEnd w:id="191"/>
    </w:p>
    <w:tbl>
      <w:tblPr>
        <w:tblStyle w:val="Mkatabulky"/>
        <w:tblW w:w="0" w:type="auto"/>
        <w:tblLook w:val="04A0" w:firstRow="1" w:lastRow="0" w:firstColumn="1" w:lastColumn="0" w:noHBand="0" w:noVBand="1"/>
      </w:tblPr>
      <w:tblGrid>
        <w:gridCol w:w="482"/>
        <w:gridCol w:w="1726"/>
        <w:gridCol w:w="2725"/>
        <w:gridCol w:w="1753"/>
        <w:gridCol w:w="2376"/>
      </w:tblGrid>
      <w:tr w:rsidR="00AB6BA3" w14:paraId="2AAAFF25" w14:textId="77777777" w:rsidTr="00A70BBE">
        <w:trPr>
          <w:cantSplit/>
          <w:trHeight w:val="1272"/>
        </w:trPr>
        <w:tc>
          <w:tcPr>
            <w:tcW w:w="0" w:type="auto"/>
            <w:shd w:val="clear" w:color="auto" w:fill="70AD47" w:themeFill="accent6"/>
            <w:textDirection w:val="btLr"/>
          </w:tcPr>
          <w:p w14:paraId="34EDED23" w14:textId="77777777" w:rsidR="00AB6BA3" w:rsidRDefault="00AB6BA3" w:rsidP="00DB5E39">
            <w:pPr>
              <w:ind w:left="113" w:right="113"/>
            </w:pPr>
            <w:r w:rsidRPr="00A70BBE">
              <w:rPr>
                <w:b/>
                <w:i/>
                <w:color w:val="FFFFFF" w:themeColor="background1"/>
                <w:sz w:val="22"/>
                <w:shd w:val="clear" w:color="auto" w:fill="70AD47" w:themeFill="accent6"/>
              </w:rPr>
              <w:t>PRIORIT</w:t>
            </w:r>
            <w:r w:rsidRPr="00AB6BA3">
              <w:rPr>
                <w:b/>
                <w:i/>
                <w:color w:val="FFFFFF" w:themeColor="background1"/>
                <w:sz w:val="22"/>
              </w:rPr>
              <w:t>A</w:t>
            </w:r>
          </w:p>
        </w:tc>
        <w:tc>
          <w:tcPr>
            <w:tcW w:w="0" w:type="auto"/>
            <w:gridSpan w:val="4"/>
            <w:shd w:val="clear" w:color="auto" w:fill="70AD47" w:themeFill="accent6"/>
            <w:vAlign w:val="center"/>
          </w:tcPr>
          <w:p w14:paraId="26AF35AD" w14:textId="77777777" w:rsidR="00AB6BA3" w:rsidRPr="00E55DA2" w:rsidRDefault="005A4348" w:rsidP="00DB5E39">
            <w:pPr>
              <w:jc w:val="center"/>
              <w:rPr>
                <w:b/>
                <w:sz w:val="22"/>
              </w:rPr>
            </w:pPr>
            <w:r w:rsidRPr="005A4348">
              <w:rPr>
                <w:b/>
                <w:color w:val="FFFFFF" w:themeColor="background1"/>
                <w:sz w:val="22"/>
              </w:rPr>
              <w:t>2. KVALITNÍ A MOTIVUJÍCÍ VZDĚLÁVÁNÍ</w:t>
            </w:r>
          </w:p>
        </w:tc>
      </w:tr>
      <w:tr w:rsidR="000C1768" w14:paraId="6BC78C52" w14:textId="77777777" w:rsidTr="00A70BBE">
        <w:trPr>
          <w:cantSplit/>
          <w:trHeight w:val="1134"/>
        </w:trPr>
        <w:tc>
          <w:tcPr>
            <w:tcW w:w="0" w:type="auto"/>
            <w:shd w:val="clear" w:color="auto" w:fill="E2EFD9" w:themeFill="accent6" w:themeFillTint="33"/>
            <w:textDirection w:val="btLr"/>
          </w:tcPr>
          <w:p w14:paraId="7D0B0B59" w14:textId="77777777" w:rsidR="000C1768" w:rsidRPr="00E55DA2" w:rsidRDefault="000C1768" w:rsidP="00DB5E39">
            <w:pPr>
              <w:ind w:left="-23" w:right="113"/>
              <w:jc w:val="center"/>
              <w:rPr>
                <w:b/>
                <w:i/>
                <w:sz w:val="22"/>
              </w:rPr>
            </w:pPr>
            <w:r w:rsidRPr="00E55DA2">
              <w:rPr>
                <w:b/>
                <w:i/>
                <w:sz w:val="22"/>
              </w:rPr>
              <w:t>CÍL</w:t>
            </w:r>
          </w:p>
        </w:tc>
        <w:tc>
          <w:tcPr>
            <w:tcW w:w="0" w:type="auto"/>
            <w:shd w:val="clear" w:color="auto" w:fill="E2EFD9" w:themeFill="accent6" w:themeFillTint="33"/>
          </w:tcPr>
          <w:p w14:paraId="2BBF5E87" w14:textId="77777777" w:rsidR="000C1768" w:rsidRDefault="000C1768" w:rsidP="00DB5E39">
            <w:pPr>
              <w:ind w:left="-23"/>
              <w:rPr>
                <w:b/>
                <w:i/>
                <w:sz w:val="22"/>
              </w:rPr>
            </w:pPr>
            <w:r w:rsidRPr="00AB6BA3">
              <w:rPr>
                <w:b/>
                <w:i/>
                <w:sz w:val="22"/>
              </w:rPr>
              <w:t xml:space="preserve">2.1 </w:t>
            </w:r>
          </w:p>
          <w:p w14:paraId="679A2AFF" w14:textId="77777777" w:rsidR="000C1768" w:rsidRPr="00E55DA2" w:rsidRDefault="000C1768" w:rsidP="00DB5E39">
            <w:pPr>
              <w:ind w:left="-23"/>
              <w:rPr>
                <w:b/>
                <w:i/>
                <w:sz w:val="22"/>
              </w:rPr>
            </w:pPr>
            <w:r w:rsidRPr="00AB6BA3">
              <w:rPr>
                <w:b/>
                <w:i/>
                <w:sz w:val="22"/>
              </w:rPr>
              <w:t>Kompetentní vedoucí pracovník.</w:t>
            </w:r>
          </w:p>
        </w:tc>
        <w:tc>
          <w:tcPr>
            <w:tcW w:w="0" w:type="auto"/>
            <w:shd w:val="clear" w:color="auto" w:fill="E2EFD9" w:themeFill="accent6" w:themeFillTint="33"/>
          </w:tcPr>
          <w:p w14:paraId="20705D31" w14:textId="77777777" w:rsidR="000C1768" w:rsidRDefault="000C1768" w:rsidP="00DB5E39">
            <w:pPr>
              <w:ind w:left="-23"/>
              <w:rPr>
                <w:b/>
                <w:i/>
                <w:sz w:val="22"/>
              </w:rPr>
            </w:pPr>
            <w:r w:rsidRPr="000C1768">
              <w:rPr>
                <w:b/>
                <w:i/>
                <w:sz w:val="22"/>
              </w:rPr>
              <w:t>2.2</w:t>
            </w:r>
            <w:r>
              <w:rPr>
                <w:b/>
                <w:i/>
                <w:sz w:val="22"/>
              </w:rPr>
              <w:t xml:space="preserve"> </w:t>
            </w:r>
          </w:p>
          <w:p w14:paraId="11B3F180" w14:textId="77777777" w:rsidR="000C1768" w:rsidRPr="00E55DA2" w:rsidRDefault="000C1768" w:rsidP="00DB5E39">
            <w:pPr>
              <w:ind w:left="-23"/>
              <w:rPr>
                <w:b/>
                <w:i/>
                <w:sz w:val="22"/>
              </w:rPr>
            </w:pPr>
            <w:r w:rsidRPr="000C1768">
              <w:rPr>
                <w:b/>
                <w:i/>
                <w:sz w:val="22"/>
              </w:rPr>
              <w:t>Kompetentní vzdělavatel, pedagog, pracovník zájmového a neformálního vzdělávání.</w:t>
            </w:r>
          </w:p>
        </w:tc>
        <w:tc>
          <w:tcPr>
            <w:tcW w:w="0" w:type="auto"/>
            <w:shd w:val="clear" w:color="auto" w:fill="E2EFD9" w:themeFill="accent6" w:themeFillTint="33"/>
          </w:tcPr>
          <w:p w14:paraId="3F448707" w14:textId="77777777" w:rsidR="000C1768" w:rsidRDefault="000C1768" w:rsidP="00DB5E39">
            <w:pPr>
              <w:ind w:left="-23"/>
              <w:rPr>
                <w:b/>
                <w:i/>
                <w:sz w:val="22"/>
              </w:rPr>
            </w:pPr>
            <w:r w:rsidRPr="000C1768">
              <w:rPr>
                <w:b/>
                <w:i/>
                <w:sz w:val="22"/>
              </w:rPr>
              <w:t xml:space="preserve">2.3 </w:t>
            </w:r>
          </w:p>
          <w:p w14:paraId="42FCF4FB" w14:textId="77777777" w:rsidR="000C1768" w:rsidRPr="00E55DA2" w:rsidRDefault="000C1768" w:rsidP="00DB5E39">
            <w:pPr>
              <w:ind w:left="-23"/>
              <w:rPr>
                <w:b/>
                <w:i/>
                <w:sz w:val="22"/>
              </w:rPr>
            </w:pPr>
            <w:r w:rsidRPr="000C1768">
              <w:rPr>
                <w:b/>
                <w:i/>
                <w:sz w:val="22"/>
              </w:rPr>
              <w:t>Příznivé a pozitivní školní klima a klima ve třídách.</w:t>
            </w:r>
          </w:p>
        </w:tc>
        <w:tc>
          <w:tcPr>
            <w:tcW w:w="0" w:type="auto"/>
            <w:shd w:val="clear" w:color="auto" w:fill="E2EFD9" w:themeFill="accent6" w:themeFillTint="33"/>
          </w:tcPr>
          <w:p w14:paraId="7D4F0810" w14:textId="77777777" w:rsidR="000C1768" w:rsidRDefault="000C1768" w:rsidP="00DB5E39">
            <w:pPr>
              <w:ind w:left="-23"/>
              <w:rPr>
                <w:b/>
                <w:i/>
                <w:sz w:val="22"/>
              </w:rPr>
            </w:pPr>
            <w:r w:rsidRPr="000C1768">
              <w:rPr>
                <w:b/>
                <w:i/>
                <w:sz w:val="22"/>
              </w:rPr>
              <w:t xml:space="preserve">2.4 </w:t>
            </w:r>
          </w:p>
          <w:p w14:paraId="5BF54792" w14:textId="77777777" w:rsidR="000C1768" w:rsidRPr="00E55DA2" w:rsidRDefault="000C1768" w:rsidP="00DB5E39">
            <w:pPr>
              <w:ind w:left="-23"/>
              <w:rPr>
                <w:b/>
                <w:i/>
                <w:sz w:val="22"/>
              </w:rPr>
            </w:pPr>
            <w:r w:rsidRPr="000C1768">
              <w:rPr>
                <w:b/>
                <w:i/>
                <w:sz w:val="22"/>
              </w:rPr>
              <w:t>Aktivní spolupráce a komunikace škol i dalších subjektů ve vzdělávání.</w:t>
            </w:r>
          </w:p>
        </w:tc>
      </w:tr>
      <w:tr w:rsidR="000C1768" w14:paraId="02F0147A" w14:textId="77777777" w:rsidTr="00DB5E39">
        <w:trPr>
          <w:cantSplit/>
          <w:trHeight w:val="1134"/>
        </w:trPr>
        <w:tc>
          <w:tcPr>
            <w:tcW w:w="0" w:type="auto"/>
            <w:textDirection w:val="btLr"/>
          </w:tcPr>
          <w:p w14:paraId="615F0F49" w14:textId="77777777" w:rsidR="000C1768" w:rsidRPr="00E55DA2" w:rsidRDefault="000C1768" w:rsidP="00DB5E39">
            <w:pPr>
              <w:ind w:left="113" w:right="113"/>
              <w:jc w:val="center"/>
              <w:rPr>
                <w:b/>
                <w:i/>
                <w:sz w:val="22"/>
              </w:rPr>
            </w:pPr>
            <w:r w:rsidRPr="00E55DA2">
              <w:rPr>
                <w:b/>
                <w:i/>
                <w:sz w:val="22"/>
              </w:rPr>
              <w:t>ZDROJ</w:t>
            </w:r>
          </w:p>
        </w:tc>
        <w:tc>
          <w:tcPr>
            <w:tcW w:w="0" w:type="auto"/>
          </w:tcPr>
          <w:p w14:paraId="16DA5A22" w14:textId="77777777" w:rsidR="000C1768" w:rsidRPr="000C1768" w:rsidRDefault="000C1768" w:rsidP="000C1768">
            <w:pPr>
              <w:rPr>
                <w:sz w:val="22"/>
              </w:rPr>
            </w:pPr>
            <w:r w:rsidRPr="000C1768">
              <w:rPr>
                <w:sz w:val="22"/>
              </w:rPr>
              <w:t>Výstupy analýz.</w:t>
            </w:r>
          </w:p>
          <w:p w14:paraId="51C0926F" w14:textId="77777777" w:rsidR="000C1768" w:rsidRPr="000C1768" w:rsidRDefault="000C1768" w:rsidP="000C1768">
            <w:pPr>
              <w:rPr>
                <w:sz w:val="22"/>
              </w:rPr>
            </w:pPr>
            <w:r w:rsidRPr="000C1768">
              <w:rPr>
                <w:sz w:val="22"/>
              </w:rPr>
              <w:t>Vlastní dotazníkové šetření.</w:t>
            </w:r>
          </w:p>
          <w:p w14:paraId="63BE7C1F" w14:textId="77777777" w:rsidR="000C1768" w:rsidRPr="000C1768" w:rsidRDefault="000C1768" w:rsidP="000C1768">
            <w:pPr>
              <w:rPr>
                <w:sz w:val="22"/>
              </w:rPr>
            </w:pPr>
            <w:r w:rsidRPr="000C1768">
              <w:rPr>
                <w:sz w:val="22"/>
              </w:rPr>
              <w:t>Šetření v místě.</w:t>
            </w:r>
          </w:p>
          <w:p w14:paraId="1DAC9C43" w14:textId="77777777" w:rsidR="000C1768" w:rsidRPr="00E55DA2" w:rsidRDefault="000C1768" w:rsidP="000C1768">
            <w:pPr>
              <w:rPr>
                <w:sz w:val="22"/>
              </w:rPr>
            </w:pPr>
            <w:r w:rsidRPr="000C1768">
              <w:rPr>
                <w:sz w:val="22"/>
              </w:rPr>
              <w:t>Výstupy ze setkání ředitelů.</w:t>
            </w:r>
          </w:p>
        </w:tc>
        <w:tc>
          <w:tcPr>
            <w:tcW w:w="0" w:type="auto"/>
          </w:tcPr>
          <w:p w14:paraId="01F37881" w14:textId="77777777" w:rsidR="000C1768" w:rsidRPr="000C1768" w:rsidRDefault="000C1768" w:rsidP="000C1768">
            <w:pPr>
              <w:ind w:left="-23"/>
              <w:rPr>
                <w:sz w:val="22"/>
              </w:rPr>
            </w:pPr>
            <w:r w:rsidRPr="000C1768">
              <w:rPr>
                <w:sz w:val="22"/>
              </w:rPr>
              <w:t>Výstupy analýz.</w:t>
            </w:r>
          </w:p>
          <w:p w14:paraId="7462AF3F" w14:textId="77777777" w:rsidR="000C1768" w:rsidRPr="000C1768" w:rsidRDefault="000C1768" w:rsidP="000C1768">
            <w:pPr>
              <w:ind w:left="-23"/>
              <w:rPr>
                <w:sz w:val="22"/>
              </w:rPr>
            </w:pPr>
            <w:r w:rsidRPr="000C1768">
              <w:rPr>
                <w:sz w:val="22"/>
              </w:rPr>
              <w:t>Vlastní dotazníkové šetření.</w:t>
            </w:r>
          </w:p>
          <w:p w14:paraId="08EA018C" w14:textId="77777777" w:rsidR="000C1768" w:rsidRPr="000C1768" w:rsidRDefault="000C1768" w:rsidP="000C1768">
            <w:pPr>
              <w:ind w:left="-23"/>
              <w:rPr>
                <w:sz w:val="22"/>
              </w:rPr>
            </w:pPr>
            <w:r w:rsidRPr="000C1768">
              <w:rPr>
                <w:sz w:val="22"/>
              </w:rPr>
              <w:t>Šetření v místě.</w:t>
            </w:r>
          </w:p>
          <w:p w14:paraId="144A136E" w14:textId="77777777" w:rsidR="000C1768" w:rsidRPr="00E55DA2" w:rsidRDefault="000C1768" w:rsidP="000C1768">
            <w:pPr>
              <w:ind w:left="-23"/>
              <w:rPr>
                <w:sz w:val="22"/>
              </w:rPr>
            </w:pPr>
            <w:r w:rsidRPr="000C1768">
              <w:rPr>
                <w:sz w:val="22"/>
              </w:rPr>
              <w:t>Výstupy ze setkání ředitelů.</w:t>
            </w:r>
          </w:p>
        </w:tc>
        <w:tc>
          <w:tcPr>
            <w:tcW w:w="0" w:type="auto"/>
          </w:tcPr>
          <w:p w14:paraId="78D825F2" w14:textId="77777777" w:rsidR="000C1768" w:rsidRPr="000C1768" w:rsidRDefault="000C1768" w:rsidP="000C1768">
            <w:pPr>
              <w:ind w:left="-23"/>
              <w:rPr>
                <w:sz w:val="22"/>
              </w:rPr>
            </w:pPr>
            <w:r w:rsidRPr="000C1768">
              <w:rPr>
                <w:sz w:val="22"/>
              </w:rPr>
              <w:t>Šetření v místě.</w:t>
            </w:r>
          </w:p>
          <w:p w14:paraId="17349D97" w14:textId="77777777" w:rsidR="000C1768" w:rsidRPr="000C1768" w:rsidRDefault="000C1768" w:rsidP="000C1768">
            <w:pPr>
              <w:ind w:left="-23"/>
              <w:rPr>
                <w:sz w:val="22"/>
              </w:rPr>
            </w:pPr>
            <w:r w:rsidRPr="000C1768">
              <w:rPr>
                <w:sz w:val="22"/>
              </w:rPr>
              <w:t>Výstupy ze setkání ředitelů.</w:t>
            </w:r>
          </w:p>
          <w:p w14:paraId="588E7A41" w14:textId="77777777" w:rsidR="000C1768" w:rsidRPr="00E55DA2" w:rsidRDefault="000C1768" w:rsidP="000C1768">
            <w:pPr>
              <w:ind w:left="-23"/>
              <w:rPr>
                <w:sz w:val="22"/>
              </w:rPr>
            </w:pPr>
            <w:r w:rsidRPr="000C1768">
              <w:rPr>
                <w:sz w:val="22"/>
              </w:rPr>
              <w:t>Výstupy analýz.</w:t>
            </w:r>
          </w:p>
        </w:tc>
        <w:tc>
          <w:tcPr>
            <w:tcW w:w="0" w:type="auto"/>
          </w:tcPr>
          <w:p w14:paraId="6CF4E5A1" w14:textId="77777777" w:rsidR="000C1768" w:rsidRPr="000C1768" w:rsidRDefault="000C1768" w:rsidP="000C1768">
            <w:pPr>
              <w:ind w:left="-23"/>
              <w:rPr>
                <w:sz w:val="22"/>
              </w:rPr>
            </w:pPr>
            <w:r w:rsidRPr="000C1768">
              <w:rPr>
                <w:sz w:val="22"/>
              </w:rPr>
              <w:t>Výstupy analýz.</w:t>
            </w:r>
          </w:p>
          <w:p w14:paraId="0A1A3F69" w14:textId="77777777" w:rsidR="000C1768" w:rsidRPr="000C1768" w:rsidRDefault="000C1768" w:rsidP="000C1768">
            <w:pPr>
              <w:ind w:left="-23"/>
              <w:rPr>
                <w:sz w:val="22"/>
              </w:rPr>
            </w:pPr>
            <w:r w:rsidRPr="000C1768">
              <w:rPr>
                <w:sz w:val="22"/>
              </w:rPr>
              <w:t>Vlastní dotazníkové šetření.</w:t>
            </w:r>
          </w:p>
          <w:p w14:paraId="2BFF649B" w14:textId="77777777" w:rsidR="000C1768" w:rsidRPr="000C1768" w:rsidRDefault="000C1768" w:rsidP="000C1768">
            <w:pPr>
              <w:ind w:left="-23"/>
              <w:rPr>
                <w:sz w:val="22"/>
              </w:rPr>
            </w:pPr>
            <w:r w:rsidRPr="000C1768">
              <w:rPr>
                <w:sz w:val="22"/>
              </w:rPr>
              <w:t>Šetření v místě.</w:t>
            </w:r>
          </w:p>
          <w:p w14:paraId="7FC35064" w14:textId="77777777" w:rsidR="000C1768" w:rsidRPr="00E55DA2" w:rsidRDefault="000C1768" w:rsidP="000C1768">
            <w:pPr>
              <w:ind w:left="-23"/>
              <w:rPr>
                <w:sz w:val="22"/>
              </w:rPr>
            </w:pPr>
            <w:r w:rsidRPr="000C1768">
              <w:rPr>
                <w:sz w:val="22"/>
              </w:rPr>
              <w:t>Výstupy ze setkání ředitelů.</w:t>
            </w:r>
          </w:p>
        </w:tc>
      </w:tr>
    </w:tbl>
    <w:p w14:paraId="4F4E4172" w14:textId="77777777" w:rsidR="00AB6BA3" w:rsidRDefault="00AB6BA3" w:rsidP="00AB6BA3"/>
    <w:p w14:paraId="083183F1" w14:textId="77777777" w:rsidR="00650556" w:rsidRDefault="00650556" w:rsidP="00650556">
      <w:pPr>
        <w:pStyle w:val="Tabulka"/>
      </w:pPr>
      <w:bookmarkStart w:id="192" w:name="_Toc41486174"/>
      <w:r w:rsidRPr="00650556">
        <w:t>Priorita 3 a přehled jejích cílů</w:t>
      </w:r>
      <w:bookmarkEnd w:id="192"/>
    </w:p>
    <w:tbl>
      <w:tblPr>
        <w:tblStyle w:val="Mkatabulky"/>
        <w:tblW w:w="0" w:type="auto"/>
        <w:tblLook w:val="04A0" w:firstRow="1" w:lastRow="0" w:firstColumn="1" w:lastColumn="0" w:noHBand="0" w:noVBand="1"/>
      </w:tblPr>
      <w:tblGrid>
        <w:gridCol w:w="482"/>
        <w:gridCol w:w="1728"/>
        <w:gridCol w:w="1772"/>
        <w:gridCol w:w="1542"/>
        <w:gridCol w:w="1756"/>
        <w:gridCol w:w="1782"/>
      </w:tblGrid>
      <w:tr w:rsidR="000C1768" w14:paraId="2AA4F6DF" w14:textId="77777777" w:rsidTr="00A70BBE">
        <w:trPr>
          <w:cantSplit/>
          <w:trHeight w:val="1272"/>
        </w:trPr>
        <w:tc>
          <w:tcPr>
            <w:tcW w:w="0" w:type="auto"/>
            <w:shd w:val="clear" w:color="auto" w:fill="C00000"/>
            <w:textDirection w:val="btLr"/>
          </w:tcPr>
          <w:p w14:paraId="6E9F70A4" w14:textId="77777777" w:rsidR="000C1768" w:rsidRDefault="000C1768" w:rsidP="00DB5E39">
            <w:pPr>
              <w:ind w:left="113" w:right="113"/>
            </w:pPr>
            <w:r w:rsidRPr="00A70BBE">
              <w:rPr>
                <w:b/>
                <w:i/>
                <w:color w:val="FFFFFF" w:themeColor="background1"/>
                <w:sz w:val="22"/>
                <w:shd w:val="clear" w:color="auto" w:fill="C00000"/>
              </w:rPr>
              <w:t>PRIORIT</w:t>
            </w:r>
            <w:r w:rsidRPr="00AB6BA3">
              <w:rPr>
                <w:b/>
                <w:i/>
                <w:color w:val="FFFFFF" w:themeColor="background1"/>
                <w:sz w:val="22"/>
              </w:rPr>
              <w:t>A</w:t>
            </w:r>
          </w:p>
        </w:tc>
        <w:tc>
          <w:tcPr>
            <w:tcW w:w="0" w:type="auto"/>
            <w:gridSpan w:val="5"/>
            <w:shd w:val="clear" w:color="auto" w:fill="C00000"/>
            <w:vAlign w:val="center"/>
          </w:tcPr>
          <w:p w14:paraId="75B13757" w14:textId="77777777" w:rsidR="000C1768" w:rsidRPr="00AB6BA3" w:rsidRDefault="000C1768" w:rsidP="00DB5E39">
            <w:pPr>
              <w:jc w:val="center"/>
              <w:rPr>
                <w:b/>
                <w:color w:val="FFFFFF" w:themeColor="background1"/>
                <w:sz w:val="22"/>
              </w:rPr>
            </w:pPr>
            <w:r w:rsidRPr="000C1768">
              <w:rPr>
                <w:b/>
                <w:color w:val="FFFFFF" w:themeColor="background1"/>
                <w:sz w:val="22"/>
              </w:rPr>
              <w:t>3. MOTIVOVANÉ A SPOKOJENÉ DÍTĚ/ŽÁK</w:t>
            </w:r>
          </w:p>
        </w:tc>
      </w:tr>
      <w:tr w:rsidR="000C1768" w14:paraId="4ADCAD85" w14:textId="77777777" w:rsidTr="00A70BBE">
        <w:trPr>
          <w:cantSplit/>
          <w:trHeight w:val="1134"/>
        </w:trPr>
        <w:tc>
          <w:tcPr>
            <w:tcW w:w="0" w:type="auto"/>
            <w:shd w:val="clear" w:color="auto" w:fill="FF8585"/>
            <w:textDirection w:val="btLr"/>
          </w:tcPr>
          <w:p w14:paraId="159FA301" w14:textId="77777777" w:rsidR="000C1768" w:rsidRPr="00E55DA2" w:rsidRDefault="000C1768" w:rsidP="00DB5E39">
            <w:pPr>
              <w:ind w:left="-23" w:right="113"/>
              <w:jc w:val="center"/>
              <w:rPr>
                <w:b/>
                <w:i/>
                <w:sz w:val="22"/>
              </w:rPr>
            </w:pPr>
            <w:r w:rsidRPr="00E55DA2">
              <w:rPr>
                <w:b/>
                <w:i/>
                <w:sz w:val="22"/>
              </w:rPr>
              <w:t>CÍL</w:t>
            </w:r>
          </w:p>
        </w:tc>
        <w:tc>
          <w:tcPr>
            <w:tcW w:w="0" w:type="auto"/>
            <w:shd w:val="clear" w:color="auto" w:fill="FF8585"/>
          </w:tcPr>
          <w:p w14:paraId="283D169C" w14:textId="77777777" w:rsidR="000C1768" w:rsidRDefault="000C1768" w:rsidP="00DB5E39">
            <w:pPr>
              <w:ind w:left="-23"/>
              <w:rPr>
                <w:b/>
                <w:i/>
                <w:sz w:val="22"/>
              </w:rPr>
            </w:pPr>
            <w:r w:rsidRPr="000C1768">
              <w:rPr>
                <w:b/>
                <w:i/>
                <w:sz w:val="22"/>
              </w:rPr>
              <w:t xml:space="preserve">3.1 </w:t>
            </w:r>
          </w:p>
          <w:p w14:paraId="4A992FD2" w14:textId="77777777" w:rsidR="000C1768" w:rsidRPr="00E55DA2" w:rsidRDefault="000C1768" w:rsidP="00DB5E39">
            <w:pPr>
              <w:ind w:left="-23"/>
              <w:rPr>
                <w:b/>
                <w:i/>
                <w:sz w:val="22"/>
              </w:rPr>
            </w:pPr>
            <w:r w:rsidRPr="000C1768">
              <w:rPr>
                <w:b/>
                <w:i/>
                <w:sz w:val="22"/>
              </w:rPr>
              <w:t>Zvyšující se odborné kompetence dětí a žáků.</w:t>
            </w:r>
          </w:p>
        </w:tc>
        <w:tc>
          <w:tcPr>
            <w:tcW w:w="0" w:type="auto"/>
            <w:shd w:val="clear" w:color="auto" w:fill="FF8585"/>
          </w:tcPr>
          <w:p w14:paraId="71CC5A43" w14:textId="77777777" w:rsidR="000C1768" w:rsidRDefault="000C1768" w:rsidP="00DB5E39">
            <w:pPr>
              <w:ind w:left="-23"/>
              <w:rPr>
                <w:b/>
                <w:i/>
                <w:sz w:val="22"/>
              </w:rPr>
            </w:pPr>
            <w:r w:rsidRPr="000C1768">
              <w:rPr>
                <w:b/>
                <w:i/>
                <w:sz w:val="22"/>
              </w:rPr>
              <w:t xml:space="preserve">3.2 </w:t>
            </w:r>
          </w:p>
          <w:p w14:paraId="47AFA76A" w14:textId="77777777" w:rsidR="000C1768" w:rsidRPr="00E55DA2" w:rsidRDefault="000C1768" w:rsidP="00DB5E39">
            <w:pPr>
              <w:ind w:left="-23"/>
              <w:rPr>
                <w:b/>
                <w:i/>
                <w:sz w:val="22"/>
              </w:rPr>
            </w:pPr>
            <w:r w:rsidRPr="000C1768">
              <w:rPr>
                <w:b/>
                <w:i/>
                <w:sz w:val="22"/>
              </w:rPr>
              <w:t>Zvyšující se kompetence pro život.</w:t>
            </w:r>
          </w:p>
        </w:tc>
        <w:tc>
          <w:tcPr>
            <w:tcW w:w="0" w:type="auto"/>
            <w:shd w:val="clear" w:color="auto" w:fill="FF8585"/>
          </w:tcPr>
          <w:p w14:paraId="38B656B7" w14:textId="77777777" w:rsidR="000C1768" w:rsidRDefault="000C1768" w:rsidP="00DB5E39">
            <w:pPr>
              <w:ind w:left="-23"/>
              <w:rPr>
                <w:b/>
                <w:i/>
                <w:sz w:val="22"/>
              </w:rPr>
            </w:pPr>
            <w:r w:rsidRPr="000C1768">
              <w:rPr>
                <w:b/>
                <w:i/>
                <w:sz w:val="22"/>
              </w:rPr>
              <w:t xml:space="preserve">3.3 </w:t>
            </w:r>
          </w:p>
          <w:p w14:paraId="46296FB7" w14:textId="77777777" w:rsidR="000C1768" w:rsidRPr="00E55DA2" w:rsidRDefault="000C1768" w:rsidP="00DB5E39">
            <w:pPr>
              <w:ind w:left="-23"/>
              <w:rPr>
                <w:b/>
                <w:i/>
                <w:sz w:val="22"/>
              </w:rPr>
            </w:pPr>
            <w:r w:rsidRPr="000C1768">
              <w:rPr>
                <w:b/>
                <w:i/>
                <w:sz w:val="22"/>
              </w:rPr>
              <w:t>Smysluplné trávení volného času.</w:t>
            </w:r>
          </w:p>
        </w:tc>
        <w:tc>
          <w:tcPr>
            <w:tcW w:w="0" w:type="auto"/>
            <w:shd w:val="clear" w:color="auto" w:fill="FF8585"/>
          </w:tcPr>
          <w:p w14:paraId="3EAF9307" w14:textId="77777777" w:rsidR="000C1768" w:rsidRDefault="000C1768" w:rsidP="00DB5E39">
            <w:pPr>
              <w:ind w:left="-23"/>
              <w:rPr>
                <w:b/>
                <w:i/>
                <w:sz w:val="22"/>
              </w:rPr>
            </w:pPr>
            <w:r w:rsidRPr="000C1768">
              <w:rPr>
                <w:b/>
                <w:i/>
                <w:sz w:val="22"/>
              </w:rPr>
              <w:t xml:space="preserve">3.5 </w:t>
            </w:r>
          </w:p>
          <w:p w14:paraId="70A83B52" w14:textId="77777777" w:rsidR="000C1768" w:rsidRPr="00E55DA2" w:rsidRDefault="000C1768" w:rsidP="00DB5E39">
            <w:pPr>
              <w:ind w:left="-23"/>
              <w:rPr>
                <w:b/>
                <w:i/>
                <w:sz w:val="22"/>
              </w:rPr>
            </w:pPr>
            <w:r w:rsidRPr="000C1768">
              <w:rPr>
                <w:b/>
                <w:i/>
                <w:sz w:val="22"/>
              </w:rPr>
              <w:t>Kariérové poradenství.</w:t>
            </w:r>
          </w:p>
        </w:tc>
        <w:tc>
          <w:tcPr>
            <w:tcW w:w="0" w:type="auto"/>
            <w:shd w:val="clear" w:color="auto" w:fill="FF8585"/>
          </w:tcPr>
          <w:p w14:paraId="00F8B972" w14:textId="77777777" w:rsidR="000C1768" w:rsidRDefault="000C1768" w:rsidP="00DB5E39">
            <w:pPr>
              <w:ind w:left="-23"/>
              <w:rPr>
                <w:b/>
                <w:i/>
                <w:sz w:val="22"/>
              </w:rPr>
            </w:pPr>
            <w:r w:rsidRPr="000C1768">
              <w:rPr>
                <w:b/>
                <w:i/>
                <w:sz w:val="22"/>
              </w:rPr>
              <w:t xml:space="preserve">3.4 </w:t>
            </w:r>
          </w:p>
          <w:p w14:paraId="60EEF93E" w14:textId="77777777" w:rsidR="000C1768" w:rsidRPr="00E55DA2" w:rsidRDefault="000C1768" w:rsidP="00DB5E39">
            <w:pPr>
              <w:ind w:left="-23"/>
              <w:rPr>
                <w:b/>
                <w:i/>
                <w:sz w:val="22"/>
              </w:rPr>
            </w:pPr>
            <w:r w:rsidRPr="000C1768">
              <w:rPr>
                <w:b/>
                <w:i/>
                <w:sz w:val="22"/>
              </w:rPr>
              <w:t>Prohloubení spolupráce s rodiči.</w:t>
            </w:r>
          </w:p>
        </w:tc>
      </w:tr>
      <w:tr w:rsidR="000C1768" w14:paraId="34D54580" w14:textId="77777777" w:rsidTr="00DB5E39">
        <w:trPr>
          <w:cantSplit/>
          <w:trHeight w:val="1134"/>
        </w:trPr>
        <w:tc>
          <w:tcPr>
            <w:tcW w:w="0" w:type="auto"/>
            <w:textDirection w:val="btLr"/>
          </w:tcPr>
          <w:p w14:paraId="0EF99F23" w14:textId="77777777" w:rsidR="000C1768" w:rsidRPr="00E55DA2" w:rsidRDefault="000C1768" w:rsidP="00DB5E39">
            <w:pPr>
              <w:ind w:left="113" w:right="113"/>
              <w:jc w:val="center"/>
              <w:rPr>
                <w:b/>
                <w:i/>
                <w:sz w:val="22"/>
              </w:rPr>
            </w:pPr>
            <w:r w:rsidRPr="00E55DA2">
              <w:rPr>
                <w:b/>
                <w:i/>
                <w:sz w:val="22"/>
              </w:rPr>
              <w:t>ZDROJ</w:t>
            </w:r>
          </w:p>
        </w:tc>
        <w:tc>
          <w:tcPr>
            <w:tcW w:w="0" w:type="auto"/>
          </w:tcPr>
          <w:p w14:paraId="195AB0B3" w14:textId="77777777" w:rsidR="000C1768" w:rsidRPr="000C1768" w:rsidRDefault="000C1768" w:rsidP="00DB5E39">
            <w:pPr>
              <w:rPr>
                <w:sz w:val="22"/>
              </w:rPr>
            </w:pPr>
            <w:r w:rsidRPr="000C1768">
              <w:rPr>
                <w:sz w:val="22"/>
              </w:rPr>
              <w:t>Výstupy analýz.</w:t>
            </w:r>
          </w:p>
          <w:p w14:paraId="4739723B" w14:textId="77777777" w:rsidR="000C1768" w:rsidRPr="000C1768" w:rsidRDefault="000C1768" w:rsidP="00DB5E39">
            <w:pPr>
              <w:rPr>
                <w:sz w:val="22"/>
              </w:rPr>
            </w:pPr>
            <w:r w:rsidRPr="000C1768">
              <w:rPr>
                <w:sz w:val="22"/>
              </w:rPr>
              <w:t>Vlastní dotazníkové šetření.</w:t>
            </w:r>
          </w:p>
          <w:p w14:paraId="01E02BE9" w14:textId="77777777" w:rsidR="000C1768" w:rsidRPr="000C1768" w:rsidRDefault="000C1768" w:rsidP="00DB5E39">
            <w:pPr>
              <w:rPr>
                <w:sz w:val="22"/>
              </w:rPr>
            </w:pPr>
            <w:r w:rsidRPr="000C1768">
              <w:rPr>
                <w:sz w:val="22"/>
              </w:rPr>
              <w:t>Šetření v místě.</w:t>
            </w:r>
          </w:p>
          <w:p w14:paraId="10014165" w14:textId="77777777" w:rsidR="000C1768" w:rsidRPr="00E55DA2" w:rsidRDefault="000C1768" w:rsidP="00DB5E39">
            <w:pPr>
              <w:rPr>
                <w:sz w:val="22"/>
              </w:rPr>
            </w:pPr>
            <w:r w:rsidRPr="000C1768">
              <w:rPr>
                <w:sz w:val="22"/>
              </w:rPr>
              <w:t>Výstupy ze setkání ředitelů.</w:t>
            </w:r>
          </w:p>
        </w:tc>
        <w:tc>
          <w:tcPr>
            <w:tcW w:w="0" w:type="auto"/>
          </w:tcPr>
          <w:p w14:paraId="1B367891" w14:textId="77777777" w:rsidR="000C1768" w:rsidRPr="000C1768" w:rsidRDefault="000C1768" w:rsidP="00DB5E39">
            <w:pPr>
              <w:ind w:left="-23"/>
              <w:rPr>
                <w:sz w:val="22"/>
              </w:rPr>
            </w:pPr>
            <w:r w:rsidRPr="000C1768">
              <w:rPr>
                <w:sz w:val="22"/>
              </w:rPr>
              <w:t>Dotazníkové šetření MŠMT.</w:t>
            </w:r>
          </w:p>
          <w:p w14:paraId="13BC17FD" w14:textId="77777777" w:rsidR="000C1768" w:rsidRPr="000C1768" w:rsidRDefault="000C1768" w:rsidP="00DB5E39">
            <w:pPr>
              <w:ind w:left="-23"/>
              <w:rPr>
                <w:sz w:val="22"/>
              </w:rPr>
            </w:pPr>
            <w:r w:rsidRPr="000C1768">
              <w:rPr>
                <w:sz w:val="22"/>
              </w:rPr>
              <w:t>Vlastní dotazníkové šetření realizátora projektu.</w:t>
            </w:r>
          </w:p>
          <w:p w14:paraId="31F0F910" w14:textId="77777777" w:rsidR="000C1768" w:rsidRPr="000C1768" w:rsidRDefault="000C1768" w:rsidP="00DB5E39">
            <w:pPr>
              <w:ind w:left="-23"/>
              <w:rPr>
                <w:sz w:val="22"/>
              </w:rPr>
            </w:pPr>
            <w:r w:rsidRPr="000C1768">
              <w:rPr>
                <w:sz w:val="22"/>
              </w:rPr>
              <w:t>Šetření v místě.</w:t>
            </w:r>
          </w:p>
          <w:p w14:paraId="048F9E7A" w14:textId="77777777" w:rsidR="000C1768" w:rsidRPr="00E55DA2" w:rsidRDefault="000C1768" w:rsidP="00DB5E39">
            <w:pPr>
              <w:ind w:left="-23"/>
              <w:rPr>
                <w:sz w:val="22"/>
              </w:rPr>
            </w:pPr>
            <w:r w:rsidRPr="000C1768">
              <w:rPr>
                <w:sz w:val="22"/>
              </w:rPr>
              <w:t>Výstupy ze setkání ředitelů</w:t>
            </w:r>
            <w:r>
              <w:rPr>
                <w:sz w:val="22"/>
              </w:rPr>
              <w:t>.</w:t>
            </w:r>
          </w:p>
        </w:tc>
        <w:tc>
          <w:tcPr>
            <w:tcW w:w="0" w:type="auto"/>
          </w:tcPr>
          <w:p w14:paraId="14BF62A0" w14:textId="77777777" w:rsidR="000C1768" w:rsidRPr="000C1768" w:rsidRDefault="000C1768" w:rsidP="00DB5E39">
            <w:pPr>
              <w:ind w:left="-23"/>
              <w:rPr>
                <w:sz w:val="22"/>
              </w:rPr>
            </w:pPr>
            <w:r w:rsidRPr="000C1768">
              <w:rPr>
                <w:sz w:val="22"/>
              </w:rPr>
              <w:t>Šetření v místě.</w:t>
            </w:r>
          </w:p>
          <w:p w14:paraId="0D373F5D" w14:textId="77777777" w:rsidR="000C1768" w:rsidRPr="00E55DA2" w:rsidRDefault="000C1768" w:rsidP="00DB5E39">
            <w:pPr>
              <w:ind w:left="-23"/>
              <w:rPr>
                <w:sz w:val="22"/>
              </w:rPr>
            </w:pPr>
            <w:r w:rsidRPr="000C1768">
              <w:rPr>
                <w:sz w:val="22"/>
              </w:rPr>
              <w:t>Výstupy ze setkání ředitelů.</w:t>
            </w:r>
          </w:p>
        </w:tc>
        <w:tc>
          <w:tcPr>
            <w:tcW w:w="0" w:type="auto"/>
          </w:tcPr>
          <w:p w14:paraId="1B867ED8" w14:textId="77777777" w:rsidR="000C1768" w:rsidRPr="000C1768" w:rsidRDefault="000C1768" w:rsidP="00DB5E39">
            <w:pPr>
              <w:ind w:left="-23"/>
              <w:rPr>
                <w:sz w:val="22"/>
              </w:rPr>
            </w:pPr>
            <w:r w:rsidRPr="000C1768">
              <w:rPr>
                <w:sz w:val="22"/>
              </w:rPr>
              <w:t>Vlastní dotazníkové šetření realizátora projektu.</w:t>
            </w:r>
          </w:p>
          <w:p w14:paraId="11BCF6D1" w14:textId="77777777" w:rsidR="000C1768" w:rsidRPr="000C1768" w:rsidRDefault="000C1768" w:rsidP="00DB5E39">
            <w:pPr>
              <w:ind w:left="-23"/>
              <w:rPr>
                <w:sz w:val="22"/>
              </w:rPr>
            </w:pPr>
            <w:r w:rsidRPr="000C1768">
              <w:rPr>
                <w:sz w:val="22"/>
              </w:rPr>
              <w:t>Šetření v místě.</w:t>
            </w:r>
          </w:p>
          <w:p w14:paraId="19557B4E" w14:textId="77777777" w:rsidR="000C1768" w:rsidRPr="00E55DA2" w:rsidRDefault="000C1768" w:rsidP="00DB5E39">
            <w:pPr>
              <w:ind w:left="-23"/>
              <w:rPr>
                <w:sz w:val="22"/>
              </w:rPr>
            </w:pPr>
            <w:r w:rsidRPr="000C1768">
              <w:rPr>
                <w:sz w:val="22"/>
              </w:rPr>
              <w:t>Výstupy analýz.</w:t>
            </w:r>
          </w:p>
        </w:tc>
        <w:tc>
          <w:tcPr>
            <w:tcW w:w="0" w:type="auto"/>
          </w:tcPr>
          <w:p w14:paraId="7F682ED5" w14:textId="77777777" w:rsidR="000C1768" w:rsidRPr="000C1768" w:rsidRDefault="000C1768" w:rsidP="00DB5E39">
            <w:pPr>
              <w:ind w:left="-23"/>
              <w:rPr>
                <w:sz w:val="22"/>
              </w:rPr>
            </w:pPr>
            <w:r w:rsidRPr="000C1768">
              <w:rPr>
                <w:sz w:val="22"/>
              </w:rPr>
              <w:t>Vlastní dotazníkové šetření realizátora projektu.</w:t>
            </w:r>
          </w:p>
          <w:p w14:paraId="5AD996DD" w14:textId="77777777" w:rsidR="000C1768" w:rsidRPr="000C1768" w:rsidRDefault="000C1768" w:rsidP="00DB5E39">
            <w:pPr>
              <w:ind w:left="-23"/>
              <w:rPr>
                <w:sz w:val="22"/>
              </w:rPr>
            </w:pPr>
            <w:r w:rsidRPr="000C1768">
              <w:rPr>
                <w:sz w:val="22"/>
              </w:rPr>
              <w:t>Šetření v místě.</w:t>
            </w:r>
          </w:p>
          <w:p w14:paraId="687D954B" w14:textId="77777777" w:rsidR="000C1768" w:rsidRPr="000C1768" w:rsidRDefault="000C1768" w:rsidP="00DB5E39">
            <w:pPr>
              <w:ind w:left="-23"/>
              <w:rPr>
                <w:sz w:val="22"/>
              </w:rPr>
            </w:pPr>
            <w:r w:rsidRPr="000C1768">
              <w:rPr>
                <w:sz w:val="22"/>
              </w:rPr>
              <w:t>Výstupy ze setkání ředitelů.</w:t>
            </w:r>
          </w:p>
        </w:tc>
      </w:tr>
    </w:tbl>
    <w:p w14:paraId="74D7FE83" w14:textId="77777777" w:rsidR="00AB6BA3" w:rsidRDefault="00AB6BA3" w:rsidP="00AB6BA3"/>
    <w:p w14:paraId="1D4BDE94" w14:textId="77777777" w:rsidR="00650556" w:rsidRDefault="00650556" w:rsidP="00650556">
      <w:pPr>
        <w:pStyle w:val="Tabulka"/>
      </w:pPr>
      <w:bookmarkStart w:id="193" w:name="_Toc41486175"/>
      <w:r w:rsidRPr="00650556">
        <w:lastRenderedPageBreak/>
        <w:t xml:space="preserve">Priorita </w:t>
      </w:r>
      <w:r>
        <w:t>4</w:t>
      </w:r>
      <w:r w:rsidRPr="00650556">
        <w:t xml:space="preserve"> a přehled jejích cílů</w:t>
      </w:r>
      <w:bookmarkEnd w:id="193"/>
    </w:p>
    <w:tbl>
      <w:tblPr>
        <w:tblStyle w:val="Mkatabulky"/>
        <w:tblW w:w="0" w:type="auto"/>
        <w:tblLook w:val="04A0" w:firstRow="1" w:lastRow="0" w:firstColumn="1" w:lastColumn="0" w:noHBand="0" w:noVBand="1"/>
      </w:tblPr>
      <w:tblGrid>
        <w:gridCol w:w="482"/>
        <w:gridCol w:w="4616"/>
        <w:gridCol w:w="3964"/>
      </w:tblGrid>
      <w:tr w:rsidR="000C1768" w14:paraId="3065D1A1" w14:textId="77777777" w:rsidTr="000C1768">
        <w:trPr>
          <w:cantSplit/>
          <w:trHeight w:val="1272"/>
        </w:trPr>
        <w:tc>
          <w:tcPr>
            <w:tcW w:w="0" w:type="auto"/>
            <w:shd w:val="clear" w:color="auto" w:fill="ED7D31" w:themeFill="accent2"/>
            <w:textDirection w:val="btLr"/>
          </w:tcPr>
          <w:p w14:paraId="02A69854" w14:textId="77777777" w:rsidR="000C1768" w:rsidRDefault="000C1768" w:rsidP="00DB5E39">
            <w:pPr>
              <w:ind w:left="113" w:right="113"/>
            </w:pPr>
            <w:r w:rsidRPr="000C1768">
              <w:rPr>
                <w:b/>
                <w:i/>
                <w:color w:val="FFFFFF" w:themeColor="background1"/>
                <w:sz w:val="22"/>
                <w:shd w:val="clear" w:color="auto" w:fill="ED7D31" w:themeFill="accent2"/>
              </w:rPr>
              <w:t>PRIORIT</w:t>
            </w:r>
            <w:r w:rsidRPr="00AB6BA3">
              <w:rPr>
                <w:b/>
                <w:i/>
                <w:color w:val="FFFFFF" w:themeColor="background1"/>
                <w:sz w:val="22"/>
              </w:rPr>
              <w:t>A</w:t>
            </w:r>
          </w:p>
        </w:tc>
        <w:tc>
          <w:tcPr>
            <w:tcW w:w="0" w:type="auto"/>
            <w:gridSpan w:val="2"/>
            <w:shd w:val="clear" w:color="auto" w:fill="ED7D31" w:themeFill="accent2"/>
            <w:vAlign w:val="center"/>
          </w:tcPr>
          <w:p w14:paraId="4C2E89B5" w14:textId="77777777" w:rsidR="000C1768" w:rsidRPr="00AB6BA3" w:rsidRDefault="000C1768" w:rsidP="00DB5E39">
            <w:pPr>
              <w:jc w:val="center"/>
              <w:rPr>
                <w:b/>
                <w:color w:val="FFFFFF" w:themeColor="background1"/>
                <w:sz w:val="22"/>
              </w:rPr>
            </w:pPr>
            <w:r w:rsidRPr="000C1768">
              <w:rPr>
                <w:b/>
                <w:color w:val="FFFFFF" w:themeColor="background1"/>
                <w:sz w:val="22"/>
              </w:rPr>
              <w:t>4. SPOLEČNÉ VZDĚLÁVÁNÍ</w:t>
            </w:r>
          </w:p>
        </w:tc>
      </w:tr>
      <w:tr w:rsidR="000C1768" w14:paraId="26CF1437" w14:textId="77777777" w:rsidTr="000C1768">
        <w:trPr>
          <w:cantSplit/>
          <w:trHeight w:val="1134"/>
        </w:trPr>
        <w:tc>
          <w:tcPr>
            <w:tcW w:w="0" w:type="auto"/>
            <w:shd w:val="clear" w:color="auto" w:fill="FBE4D5" w:themeFill="accent2" w:themeFillTint="33"/>
            <w:textDirection w:val="btLr"/>
          </w:tcPr>
          <w:p w14:paraId="4D27D50B" w14:textId="77777777" w:rsidR="000C1768" w:rsidRPr="00E55DA2" w:rsidRDefault="000C1768" w:rsidP="00DB5E39">
            <w:pPr>
              <w:ind w:left="-23" w:right="113"/>
              <w:jc w:val="center"/>
              <w:rPr>
                <w:b/>
                <w:i/>
                <w:sz w:val="22"/>
              </w:rPr>
            </w:pPr>
            <w:r w:rsidRPr="00E55DA2">
              <w:rPr>
                <w:b/>
                <w:i/>
                <w:sz w:val="22"/>
              </w:rPr>
              <w:t>CÍL</w:t>
            </w:r>
          </w:p>
        </w:tc>
        <w:tc>
          <w:tcPr>
            <w:tcW w:w="0" w:type="auto"/>
            <w:shd w:val="clear" w:color="auto" w:fill="FBE4D5" w:themeFill="accent2" w:themeFillTint="33"/>
          </w:tcPr>
          <w:p w14:paraId="0C24F2BF" w14:textId="77777777" w:rsidR="000C1768" w:rsidRDefault="000C1768" w:rsidP="00DB5E39">
            <w:pPr>
              <w:ind w:left="-23"/>
              <w:rPr>
                <w:b/>
                <w:i/>
                <w:sz w:val="22"/>
              </w:rPr>
            </w:pPr>
            <w:r w:rsidRPr="000C1768">
              <w:rPr>
                <w:b/>
                <w:i/>
                <w:sz w:val="22"/>
              </w:rPr>
              <w:t xml:space="preserve">4.1 </w:t>
            </w:r>
          </w:p>
          <w:p w14:paraId="00814482" w14:textId="77777777" w:rsidR="000C1768" w:rsidRPr="00E55DA2" w:rsidRDefault="000C1768" w:rsidP="00DB5E39">
            <w:pPr>
              <w:ind w:left="-23"/>
              <w:rPr>
                <w:b/>
                <w:i/>
                <w:sz w:val="22"/>
              </w:rPr>
            </w:pPr>
            <w:r w:rsidRPr="000C1768">
              <w:rPr>
                <w:b/>
                <w:i/>
                <w:sz w:val="22"/>
              </w:rPr>
              <w:t>Připravenost k zavádění systémových změn prostřednictvím vzdělaného otevřeného pedagoga.</w:t>
            </w:r>
          </w:p>
        </w:tc>
        <w:tc>
          <w:tcPr>
            <w:tcW w:w="0" w:type="auto"/>
            <w:shd w:val="clear" w:color="auto" w:fill="FBE4D5" w:themeFill="accent2" w:themeFillTint="33"/>
          </w:tcPr>
          <w:p w14:paraId="7A2DEEC3" w14:textId="77777777" w:rsidR="000C1768" w:rsidRDefault="000C1768" w:rsidP="00DB5E39">
            <w:pPr>
              <w:ind w:left="-23"/>
              <w:rPr>
                <w:b/>
                <w:i/>
                <w:sz w:val="22"/>
              </w:rPr>
            </w:pPr>
            <w:r w:rsidRPr="000C1768">
              <w:rPr>
                <w:b/>
                <w:i/>
                <w:sz w:val="22"/>
              </w:rPr>
              <w:t xml:space="preserve">4.2 </w:t>
            </w:r>
          </w:p>
          <w:p w14:paraId="4F2DB03E" w14:textId="77777777" w:rsidR="000C1768" w:rsidRPr="00E55DA2" w:rsidRDefault="000C1768" w:rsidP="00DB5E39">
            <w:pPr>
              <w:ind w:left="-23"/>
              <w:rPr>
                <w:b/>
                <w:i/>
                <w:sz w:val="22"/>
              </w:rPr>
            </w:pPr>
            <w:r w:rsidRPr="000C1768">
              <w:rPr>
                <w:b/>
                <w:i/>
                <w:sz w:val="22"/>
              </w:rPr>
              <w:t>Spolupráce s odborníky, sdílení zkušeností a dobré praxe včetně osvěty veřejnosti</w:t>
            </w:r>
          </w:p>
        </w:tc>
      </w:tr>
      <w:tr w:rsidR="000C1768" w14:paraId="17676F78" w14:textId="77777777" w:rsidTr="00DB5E39">
        <w:trPr>
          <w:cantSplit/>
          <w:trHeight w:val="1134"/>
        </w:trPr>
        <w:tc>
          <w:tcPr>
            <w:tcW w:w="0" w:type="auto"/>
            <w:textDirection w:val="btLr"/>
          </w:tcPr>
          <w:p w14:paraId="714745B7" w14:textId="77777777" w:rsidR="000C1768" w:rsidRPr="00E55DA2" w:rsidRDefault="000C1768" w:rsidP="00DB5E39">
            <w:pPr>
              <w:ind w:left="113" w:right="113"/>
              <w:jc w:val="center"/>
              <w:rPr>
                <w:b/>
                <w:i/>
                <w:sz w:val="22"/>
              </w:rPr>
            </w:pPr>
            <w:r w:rsidRPr="00E55DA2">
              <w:rPr>
                <w:b/>
                <w:i/>
                <w:sz w:val="22"/>
              </w:rPr>
              <w:t>ZDROJ</w:t>
            </w:r>
          </w:p>
        </w:tc>
        <w:tc>
          <w:tcPr>
            <w:tcW w:w="0" w:type="auto"/>
          </w:tcPr>
          <w:p w14:paraId="564A5F1C" w14:textId="77777777" w:rsidR="000C1768" w:rsidRPr="000C1768" w:rsidRDefault="000C1768" w:rsidP="000C1768">
            <w:pPr>
              <w:rPr>
                <w:sz w:val="22"/>
              </w:rPr>
            </w:pPr>
            <w:r w:rsidRPr="000C1768">
              <w:rPr>
                <w:sz w:val="22"/>
              </w:rPr>
              <w:t>Výstupy analýz.</w:t>
            </w:r>
          </w:p>
          <w:p w14:paraId="7E2FA915" w14:textId="77777777" w:rsidR="000C1768" w:rsidRPr="000C1768" w:rsidRDefault="000C1768" w:rsidP="000C1768">
            <w:pPr>
              <w:rPr>
                <w:sz w:val="22"/>
              </w:rPr>
            </w:pPr>
            <w:r w:rsidRPr="000C1768">
              <w:rPr>
                <w:sz w:val="22"/>
              </w:rPr>
              <w:t>Šetření v místě.</w:t>
            </w:r>
          </w:p>
          <w:p w14:paraId="05768AC3" w14:textId="77777777" w:rsidR="000C1768" w:rsidRPr="000C1768" w:rsidRDefault="000C1768" w:rsidP="000C1768">
            <w:pPr>
              <w:rPr>
                <w:sz w:val="22"/>
              </w:rPr>
            </w:pPr>
            <w:r w:rsidRPr="000C1768">
              <w:rPr>
                <w:sz w:val="22"/>
              </w:rPr>
              <w:t>Výstupy ze setkání ředitelů.</w:t>
            </w:r>
          </w:p>
          <w:p w14:paraId="2FB5FF55" w14:textId="77777777" w:rsidR="000C1768" w:rsidRPr="000C1768" w:rsidRDefault="000C1768" w:rsidP="000C1768">
            <w:pPr>
              <w:rPr>
                <w:sz w:val="22"/>
              </w:rPr>
            </w:pPr>
            <w:r w:rsidRPr="000C1768">
              <w:rPr>
                <w:sz w:val="22"/>
              </w:rPr>
              <w:t>Dotazníkové šetření MŠMT.</w:t>
            </w:r>
          </w:p>
          <w:p w14:paraId="741124F6" w14:textId="77777777" w:rsidR="000C1768" w:rsidRPr="00E55DA2" w:rsidRDefault="000C1768" w:rsidP="000C1768">
            <w:pPr>
              <w:rPr>
                <w:sz w:val="22"/>
              </w:rPr>
            </w:pPr>
            <w:r w:rsidRPr="000C1768">
              <w:rPr>
                <w:sz w:val="22"/>
              </w:rPr>
              <w:t>Vlastní dotazníkové šetření realizátora projektu.</w:t>
            </w:r>
          </w:p>
        </w:tc>
        <w:tc>
          <w:tcPr>
            <w:tcW w:w="0" w:type="auto"/>
          </w:tcPr>
          <w:p w14:paraId="50C3DD57" w14:textId="77777777" w:rsidR="000C1768" w:rsidRPr="000C1768" w:rsidRDefault="000C1768" w:rsidP="000C1768">
            <w:pPr>
              <w:ind w:left="-23"/>
              <w:rPr>
                <w:sz w:val="22"/>
              </w:rPr>
            </w:pPr>
            <w:r w:rsidRPr="000C1768">
              <w:rPr>
                <w:sz w:val="22"/>
              </w:rPr>
              <w:t>Dotazníkové šetření MŠMT.</w:t>
            </w:r>
          </w:p>
          <w:p w14:paraId="050F22B5" w14:textId="77777777" w:rsidR="000C1768" w:rsidRPr="000C1768" w:rsidRDefault="000C1768" w:rsidP="000C1768">
            <w:pPr>
              <w:ind w:left="-23"/>
              <w:rPr>
                <w:sz w:val="22"/>
              </w:rPr>
            </w:pPr>
            <w:r w:rsidRPr="000C1768">
              <w:rPr>
                <w:sz w:val="22"/>
              </w:rPr>
              <w:t>Vlastní dotazníkové šetření realizátora projektu.</w:t>
            </w:r>
          </w:p>
          <w:p w14:paraId="30B333E6" w14:textId="77777777" w:rsidR="000C1768" w:rsidRPr="000C1768" w:rsidRDefault="000C1768" w:rsidP="000C1768">
            <w:pPr>
              <w:ind w:left="-23"/>
              <w:rPr>
                <w:sz w:val="22"/>
              </w:rPr>
            </w:pPr>
            <w:r w:rsidRPr="000C1768">
              <w:rPr>
                <w:sz w:val="22"/>
              </w:rPr>
              <w:t>Šetření v místě.</w:t>
            </w:r>
          </w:p>
          <w:p w14:paraId="65DAD698" w14:textId="77777777" w:rsidR="000C1768" w:rsidRPr="00E55DA2" w:rsidRDefault="000C1768" w:rsidP="000C1768">
            <w:pPr>
              <w:ind w:left="-23"/>
              <w:rPr>
                <w:sz w:val="22"/>
              </w:rPr>
            </w:pPr>
            <w:r w:rsidRPr="000C1768">
              <w:rPr>
                <w:sz w:val="22"/>
              </w:rPr>
              <w:t>Výstupy ze setkání ředitelů.</w:t>
            </w:r>
          </w:p>
        </w:tc>
      </w:tr>
    </w:tbl>
    <w:p w14:paraId="762C17CC" w14:textId="77777777" w:rsidR="00AB6BA3" w:rsidRDefault="00AB6BA3" w:rsidP="00AB6BA3"/>
    <w:p w14:paraId="1499D8B6" w14:textId="77777777" w:rsidR="00650556" w:rsidRDefault="00650556" w:rsidP="00650556">
      <w:pPr>
        <w:pStyle w:val="Tabulka"/>
      </w:pPr>
      <w:bookmarkStart w:id="194" w:name="_Toc41486176"/>
      <w:r w:rsidRPr="00650556">
        <w:t xml:space="preserve">Priorita </w:t>
      </w:r>
      <w:r>
        <w:t>5</w:t>
      </w:r>
      <w:r w:rsidRPr="00650556">
        <w:t xml:space="preserve"> a přehled jejích cílů</w:t>
      </w:r>
      <w:bookmarkEnd w:id="194"/>
    </w:p>
    <w:tbl>
      <w:tblPr>
        <w:tblStyle w:val="Mkatabulky"/>
        <w:tblW w:w="0" w:type="auto"/>
        <w:tblLook w:val="04A0" w:firstRow="1" w:lastRow="0" w:firstColumn="1" w:lastColumn="0" w:noHBand="0" w:noVBand="1"/>
      </w:tblPr>
      <w:tblGrid>
        <w:gridCol w:w="482"/>
        <w:gridCol w:w="3459"/>
        <w:gridCol w:w="5121"/>
      </w:tblGrid>
      <w:tr w:rsidR="000C1768" w14:paraId="4C8B368D" w14:textId="77777777" w:rsidTr="000C1768">
        <w:trPr>
          <w:cantSplit/>
          <w:trHeight w:val="1272"/>
        </w:trPr>
        <w:tc>
          <w:tcPr>
            <w:tcW w:w="0" w:type="auto"/>
            <w:shd w:val="clear" w:color="auto" w:fill="4472C4" w:themeFill="accent1"/>
            <w:textDirection w:val="btLr"/>
          </w:tcPr>
          <w:p w14:paraId="6D1B6B4C" w14:textId="77777777" w:rsidR="000C1768" w:rsidRDefault="000C1768" w:rsidP="00DB5E39">
            <w:pPr>
              <w:ind w:left="113" w:right="113"/>
            </w:pPr>
            <w:r w:rsidRPr="000C1768">
              <w:rPr>
                <w:b/>
                <w:i/>
                <w:color w:val="FFFFFF" w:themeColor="background1"/>
                <w:sz w:val="22"/>
                <w:shd w:val="clear" w:color="auto" w:fill="4472C4" w:themeFill="accent1"/>
              </w:rPr>
              <w:t>PRIORIT</w:t>
            </w:r>
            <w:r w:rsidRPr="00AB6BA3">
              <w:rPr>
                <w:b/>
                <w:i/>
                <w:color w:val="FFFFFF" w:themeColor="background1"/>
                <w:sz w:val="22"/>
              </w:rPr>
              <w:t>A</w:t>
            </w:r>
          </w:p>
        </w:tc>
        <w:tc>
          <w:tcPr>
            <w:tcW w:w="0" w:type="auto"/>
            <w:gridSpan w:val="2"/>
            <w:shd w:val="clear" w:color="auto" w:fill="4472C4" w:themeFill="accent1"/>
            <w:vAlign w:val="center"/>
          </w:tcPr>
          <w:p w14:paraId="4FF030C1" w14:textId="77777777" w:rsidR="000C1768" w:rsidRPr="00AB6BA3" w:rsidRDefault="000C1768" w:rsidP="00DB5E39">
            <w:pPr>
              <w:jc w:val="center"/>
              <w:rPr>
                <w:b/>
                <w:color w:val="FFFFFF" w:themeColor="background1"/>
                <w:sz w:val="22"/>
              </w:rPr>
            </w:pPr>
            <w:r w:rsidRPr="000C1768">
              <w:rPr>
                <w:b/>
                <w:color w:val="FFFFFF" w:themeColor="background1"/>
                <w:sz w:val="22"/>
              </w:rPr>
              <w:t>5. POSÍLENÍ REGIONÁLNÍ IDENTITY</w:t>
            </w:r>
          </w:p>
        </w:tc>
      </w:tr>
      <w:tr w:rsidR="000C1768" w14:paraId="11AB8E76" w14:textId="77777777" w:rsidTr="000C1768">
        <w:trPr>
          <w:cantSplit/>
          <w:trHeight w:val="1134"/>
        </w:trPr>
        <w:tc>
          <w:tcPr>
            <w:tcW w:w="0" w:type="auto"/>
            <w:shd w:val="clear" w:color="auto" w:fill="D9E2F3" w:themeFill="accent1" w:themeFillTint="33"/>
            <w:textDirection w:val="btLr"/>
          </w:tcPr>
          <w:p w14:paraId="13B8A248" w14:textId="77777777" w:rsidR="000C1768" w:rsidRPr="00E55DA2" w:rsidRDefault="000C1768" w:rsidP="00DB5E39">
            <w:pPr>
              <w:ind w:left="-23" w:right="113"/>
              <w:jc w:val="center"/>
              <w:rPr>
                <w:b/>
                <w:i/>
                <w:sz w:val="22"/>
              </w:rPr>
            </w:pPr>
            <w:r w:rsidRPr="00E55DA2">
              <w:rPr>
                <w:b/>
                <w:i/>
                <w:sz w:val="22"/>
              </w:rPr>
              <w:t>CÍL</w:t>
            </w:r>
          </w:p>
        </w:tc>
        <w:tc>
          <w:tcPr>
            <w:tcW w:w="0" w:type="auto"/>
            <w:shd w:val="clear" w:color="auto" w:fill="D9E2F3" w:themeFill="accent1" w:themeFillTint="33"/>
          </w:tcPr>
          <w:p w14:paraId="2D365C94" w14:textId="77777777" w:rsidR="000C1768" w:rsidRDefault="000C1768" w:rsidP="00DB5E39">
            <w:pPr>
              <w:ind w:left="-23"/>
              <w:rPr>
                <w:b/>
                <w:i/>
                <w:sz w:val="22"/>
              </w:rPr>
            </w:pPr>
            <w:r w:rsidRPr="000C1768">
              <w:rPr>
                <w:b/>
                <w:i/>
                <w:sz w:val="22"/>
              </w:rPr>
              <w:t xml:space="preserve">5.1 </w:t>
            </w:r>
          </w:p>
          <w:p w14:paraId="198A6AFE" w14:textId="77777777" w:rsidR="000C1768" w:rsidRPr="00E55DA2" w:rsidRDefault="000C1768" w:rsidP="00DB5E39">
            <w:pPr>
              <w:ind w:left="-23"/>
              <w:rPr>
                <w:b/>
                <w:i/>
                <w:sz w:val="22"/>
              </w:rPr>
            </w:pPr>
            <w:r w:rsidRPr="000C1768">
              <w:rPr>
                <w:b/>
                <w:i/>
                <w:sz w:val="22"/>
              </w:rPr>
              <w:t>Prohloubení kompetencí vzdělavatelů v oblasti regionální identity.</w:t>
            </w:r>
          </w:p>
        </w:tc>
        <w:tc>
          <w:tcPr>
            <w:tcW w:w="0" w:type="auto"/>
            <w:shd w:val="clear" w:color="auto" w:fill="D9E2F3" w:themeFill="accent1" w:themeFillTint="33"/>
          </w:tcPr>
          <w:p w14:paraId="6E3741DA" w14:textId="77777777" w:rsidR="000C1768" w:rsidRDefault="000C1768" w:rsidP="00DB5E39">
            <w:pPr>
              <w:ind w:left="-23"/>
              <w:rPr>
                <w:b/>
                <w:i/>
                <w:sz w:val="22"/>
              </w:rPr>
            </w:pPr>
            <w:r w:rsidRPr="000C1768">
              <w:rPr>
                <w:b/>
                <w:i/>
                <w:sz w:val="22"/>
              </w:rPr>
              <w:t xml:space="preserve">5.2 </w:t>
            </w:r>
          </w:p>
          <w:p w14:paraId="58E62F25" w14:textId="77777777" w:rsidR="000C1768" w:rsidRPr="00E55DA2" w:rsidRDefault="000C1768" w:rsidP="00DB5E39">
            <w:pPr>
              <w:ind w:left="-23"/>
              <w:rPr>
                <w:b/>
                <w:i/>
                <w:sz w:val="22"/>
              </w:rPr>
            </w:pPr>
            <w:r w:rsidRPr="000C1768">
              <w:rPr>
                <w:b/>
                <w:i/>
                <w:sz w:val="22"/>
              </w:rPr>
              <w:t>Vzdělávací cíle a aktivity podporující udržení dětí a žáků v regionu včetně osvěty a spolupráce s dalšími aktéry.</w:t>
            </w:r>
          </w:p>
        </w:tc>
      </w:tr>
      <w:tr w:rsidR="000C1768" w14:paraId="3F234857" w14:textId="77777777" w:rsidTr="00DB5E39">
        <w:trPr>
          <w:cantSplit/>
          <w:trHeight w:val="1134"/>
        </w:trPr>
        <w:tc>
          <w:tcPr>
            <w:tcW w:w="0" w:type="auto"/>
            <w:textDirection w:val="btLr"/>
          </w:tcPr>
          <w:p w14:paraId="7D850D8B" w14:textId="77777777" w:rsidR="000C1768" w:rsidRPr="00E55DA2" w:rsidRDefault="000C1768" w:rsidP="00DB5E39">
            <w:pPr>
              <w:ind w:left="113" w:right="113"/>
              <w:jc w:val="center"/>
              <w:rPr>
                <w:b/>
                <w:i/>
                <w:sz w:val="22"/>
              </w:rPr>
            </w:pPr>
            <w:r w:rsidRPr="00E55DA2">
              <w:rPr>
                <w:b/>
                <w:i/>
                <w:sz w:val="22"/>
              </w:rPr>
              <w:t>ZDROJ</w:t>
            </w:r>
          </w:p>
        </w:tc>
        <w:tc>
          <w:tcPr>
            <w:tcW w:w="0" w:type="auto"/>
          </w:tcPr>
          <w:p w14:paraId="7465950A" w14:textId="77777777" w:rsidR="000C1768" w:rsidRPr="000C1768" w:rsidRDefault="000C1768" w:rsidP="000C1768">
            <w:pPr>
              <w:rPr>
                <w:sz w:val="22"/>
              </w:rPr>
            </w:pPr>
            <w:r w:rsidRPr="000C1768">
              <w:rPr>
                <w:sz w:val="22"/>
              </w:rPr>
              <w:t>Výstupy analýz.</w:t>
            </w:r>
          </w:p>
          <w:p w14:paraId="78139119" w14:textId="77777777" w:rsidR="000C1768" w:rsidRPr="000C1768" w:rsidRDefault="000C1768" w:rsidP="000C1768">
            <w:pPr>
              <w:rPr>
                <w:sz w:val="22"/>
              </w:rPr>
            </w:pPr>
            <w:r w:rsidRPr="000C1768">
              <w:rPr>
                <w:sz w:val="22"/>
              </w:rPr>
              <w:t>Šetření v místě.</w:t>
            </w:r>
          </w:p>
          <w:p w14:paraId="21B25EA6" w14:textId="77777777" w:rsidR="000C1768" w:rsidRPr="00E55DA2" w:rsidRDefault="000C1768" w:rsidP="000C1768">
            <w:pPr>
              <w:rPr>
                <w:sz w:val="22"/>
              </w:rPr>
            </w:pPr>
            <w:r w:rsidRPr="000C1768">
              <w:rPr>
                <w:sz w:val="22"/>
              </w:rPr>
              <w:t>Výstupy ze setkání ředitelů.</w:t>
            </w:r>
          </w:p>
        </w:tc>
        <w:tc>
          <w:tcPr>
            <w:tcW w:w="0" w:type="auto"/>
          </w:tcPr>
          <w:p w14:paraId="52E5D5CE" w14:textId="77777777" w:rsidR="000C1768" w:rsidRPr="000C1768" w:rsidRDefault="000C1768" w:rsidP="000C1768">
            <w:pPr>
              <w:ind w:left="-23"/>
              <w:rPr>
                <w:sz w:val="22"/>
              </w:rPr>
            </w:pPr>
            <w:r w:rsidRPr="000C1768">
              <w:rPr>
                <w:sz w:val="22"/>
              </w:rPr>
              <w:t>Výstupy analýz.</w:t>
            </w:r>
          </w:p>
          <w:p w14:paraId="56480EF6" w14:textId="77777777" w:rsidR="000C1768" w:rsidRPr="000C1768" w:rsidRDefault="000C1768" w:rsidP="000C1768">
            <w:pPr>
              <w:ind w:left="-23"/>
              <w:rPr>
                <w:sz w:val="22"/>
              </w:rPr>
            </w:pPr>
            <w:r w:rsidRPr="000C1768">
              <w:rPr>
                <w:sz w:val="22"/>
              </w:rPr>
              <w:t>Šetření v místě.</w:t>
            </w:r>
          </w:p>
          <w:p w14:paraId="2572C604" w14:textId="77777777" w:rsidR="000C1768" w:rsidRPr="00E55DA2" w:rsidRDefault="000C1768" w:rsidP="000C1768">
            <w:pPr>
              <w:ind w:left="-23"/>
              <w:rPr>
                <w:sz w:val="22"/>
              </w:rPr>
            </w:pPr>
            <w:r w:rsidRPr="000C1768">
              <w:rPr>
                <w:sz w:val="22"/>
              </w:rPr>
              <w:t>Výstupy ze setkání ředitelů.</w:t>
            </w:r>
          </w:p>
        </w:tc>
      </w:tr>
    </w:tbl>
    <w:p w14:paraId="479B16FC" w14:textId="77777777" w:rsidR="000C1768" w:rsidRDefault="000C1768" w:rsidP="00AB6BA3"/>
    <w:p w14:paraId="23CD922C" w14:textId="77777777" w:rsidR="00AB6BA3" w:rsidRDefault="000C1768" w:rsidP="00AB6BA3">
      <w:r w:rsidRPr="000C1768">
        <w:t>Následující tabulky podrobněji definují jednotlivé priority a dále rozpracovávají jejich cíle.</w:t>
      </w:r>
    </w:p>
    <w:p w14:paraId="206D668C" w14:textId="77777777" w:rsidR="000C1768" w:rsidRDefault="000C1768" w:rsidP="00AB6BA3"/>
    <w:tbl>
      <w:tblPr>
        <w:tblStyle w:val="Stednseznam1zvraznn3"/>
        <w:tblpPr w:leftFromText="141" w:rightFromText="141" w:vertAnchor="text" w:horzAnchor="margin" w:tblpY="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2"/>
      </w:tblGrid>
      <w:tr w:rsidR="000C1768" w:rsidRPr="00DE0CEB" w14:paraId="4B4D8523" w14:textId="77777777" w:rsidTr="000C1768">
        <w:trPr>
          <w:cnfStyle w:val="100000000000" w:firstRow="1" w:lastRow="0" w:firstColumn="0" w:lastColumn="0" w:oddVBand="0" w:evenVBand="0" w:oddHBand="0" w:evenHBand="0" w:firstRowFirstColumn="0" w:firstRowLastColumn="0" w:lastRowFirstColumn="0" w:lastRowLastColumn="0"/>
          <w:trHeight w:val="922"/>
        </w:trPr>
        <w:tc>
          <w:tcPr>
            <w:cnfStyle w:val="001000000000" w:firstRow="0" w:lastRow="0" w:firstColumn="1" w:lastColumn="0" w:oddVBand="0" w:evenVBand="0" w:oddHBand="0" w:evenHBand="0" w:firstRowFirstColumn="0" w:firstRowLastColumn="0" w:lastRowFirstColumn="0" w:lastRowLastColumn="0"/>
            <w:tcW w:w="5000" w:type="pct"/>
            <w:tcBorders>
              <w:top w:val="none" w:sz="0" w:space="0" w:color="auto"/>
              <w:bottom w:val="none" w:sz="0" w:space="0" w:color="auto"/>
            </w:tcBorders>
            <w:shd w:val="clear" w:color="auto" w:fill="7030A0"/>
            <w:noWrap/>
            <w:vAlign w:val="center"/>
            <w:hideMark/>
          </w:tcPr>
          <w:p w14:paraId="2003C40E" w14:textId="77777777" w:rsidR="000C1768" w:rsidRPr="00E81A65" w:rsidRDefault="000C1768" w:rsidP="00DB5E39">
            <w:pPr>
              <w:spacing w:after="120"/>
              <w:jc w:val="center"/>
              <w:rPr>
                <w:b w:val="0"/>
                <w:color w:val="FFFFFF" w:themeColor="background1"/>
              </w:rPr>
            </w:pPr>
            <w:r w:rsidRPr="00E81A65">
              <w:rPr>
                <w:bCs w:val="0"/>
                <w:color w:val="FFFFFF" w:themeColor="background1"/>
              </w:rPr>
              <w:t>Priorita 1</w:t>
            </w:r>
          </w:p>
          <w:p w14:paraId="4B851398" w14:textId="77777777" w:rsidR="000C1768" w:rsidRPr="001228E4" w:rsidRDefault="000C1768" w:rsidP="00DB5E39">
            <w:pPr>
              <w:jc w:val="center"/>
              <w:rPr>
                <w:bCs w:val="0"/>
                <w:i/>
              </w:rPr>
            </w:pPr>
            <w:r w:rsidRPr="00E81A65">
              <w:rPr>
                <w:i/>
                <w:color w:val="FFFFFF" w:themeColor="background1"/>
              </w:rPr>
              <w:t>KVALITNÍ A DOSTUPNÁ INFRASTRUKTURA PRO VZDĚLÁVÁNÍ DĚTÍ A ŽÁKŮ</w:t>
            </w:r>
          </w:p>
        </w:tc>
      </w:tr>
    </w:tbl>
    <w:p w14:paraId="77F95E29" w14:textId="77777777" w:rsidR="00650556" w:rsidRDefault="00650556" w:rsidP="00650556">
      <w:r>
        <w:t>Místo a prostředí, kde probíhá vzdělávání a výchova dětí a žáků, hraje stěžejní roli v tomto procesu. Kvalitní, bezpečné, vyhovující a motivující zázemí jak pro vzdělavatele, tak pro vzdělávané, je cílem této priority.</w:t>
      </w:r>
    </w:p>
    <w:p w14:paraId="349E51EB" w14:textId="77777777" w:rsidR="00650556" w:rsidRDefault="00650556" w:rsidP="00650556">
      <w:r>
        <w:t>Každá mateřská a základní škola, základní umělecká škola, středisko volného času a jiná instituce vzdělávající děti a žáky, by měla splňovat podmínky potřebné pro své pracovníky a svěřené děti a žáky, a to jak z pohledu technického stavu budov a jejich okolí, tak z pohledu jejich vybavenosti, ať už odborné, bezpečnostní, volnočasové, zajišťující základní potřeby, atd.</w:t>
      </w:r>
    </w:p>
    <w:p w14:paraId="38B96423" w14:textId="77777777" w:rsidR="000C1768" w:rsidRDefault="00650556" w:rsidP="00650556">
      <w:r>
        <w:t>Ne každá taková instituce na území ORP Sokolov a ORP Kraslice tyto podmínky zcela naplňuje, navíc vzhledem k plánovanému společnému vzdělávání je nezbytné upravit zařízení na bezbariérová, zajistit potřebné speciální vybavení, pomůcky a vzhledem k důrazu na rozvoj klíčových kompetencí zařídit a dovybavit odborné učebny. Proto je řešení kvalitní a dostupné infrastruktury více než žádoucí.</w:t>
      </w:r>
    </w:p>
    <w:p w14:paraId="3B435C4C" w14:textId="77777777" w:rsidR="00650556" w:rsidRDefault="00650556" w:rsidP="00650556"/>
    <w:p w14:paraId="22389153" w14:textId="77777777" w:rsidR="00650556" w:rsidRDefault="00650556" w:rsidP="00650556">
      <w:pPr>
        <w:pStyle w:val="Tabulka"/>
      </w:pPr>
      <w:bookmarkStart w:id="195" w:name="_Toc41486177"/>
      <w:r w:rsidRPr="00650556">
        <w:lastRenderedPageBreak/>
        <w:t>Priorita 1, cíl 1.1</w:t>
      </w:r>
      <w:bookmarkEnd w:id="195"/>
    </w:p>
    <w:tbl>
      <w:tblPr>
        <w:tblStyle w:val="Mkatabulky"/>
        <w:tblW w:w="0" w:type="auto"/>
        <w:tblLook w:val="04A0" w:firstRow="1" w:lastRow="0" w:firstColumn="1" w:lastColumn="0" w:noHBand="0" w:noVBand="1"/>
      </w:tblPr>
      <w:tblGrid>
        <w:gridCol w:w="1430"/>
        <w:gridCol w:w="7632"/>
      </w:tblGrid>
      <w:tr w:rsidR="00650556" w14:paraId="2D7681A2" w14:textId="77777777" w:rsidTr="00650556">
        <w:tc>
          <w:tcPr>
            <w:tcW w:w="1271" w:type="dxa"/>
            <w:shd w:val="clear" w:color="auto" w:fill="7030A0"/>
            <w:vAlign w:val="center"/>
          </w:tcPr>
          <w:p w14:paraId="6F2BDC17" w14:textId="77777777" w:rsidR="00650556" w:rsidRPr="00DB5E39" w:rsidRDefault="00650556" w:rsidP="00A70BBE">
            <w:pPr>
              <w:jc w:val="left"/>
              <w:rPr>
                <w:b/>
                <w:bCs/>
                <w:color w:val="FFFFFF" w:themeColor="background1"/>
              </w:rPr>
            </w:pPr>
            <w:r w:rsidRPr="00DB5E39">
              <w:rPr>
                <w:b/>
                <w:bCs/>
                <w:color w:val="FFFFFF" w:themeColor="background1"/>
              </w:rPr>
              <w:t>Priorita 1</w:t>
            </w:r>
          </w:p>
        </w:tc>
        <w:tc>
          <w:tcPr>
            <w:tcW w:w="7791" w:type="dxa"/>
            <w:shd w:val="clear" w:color="auto" w:fill="7030A0"/>
            <w:vAlign w:val="center"/>
          </w:tcPr>
          <w:p w14:paraId="00A74E61" w14:textId="77777777" w:rsidR="00650556" w:rsidRPr="00DB5E39" w:rsidRDefault="00650556" w:rsidP="00650556">
            <w:pPr>
              <w:jc w:val="center"/>
              <w:rPr>
                <w:b/>
                <w:bCs/>
                <w:color w:val="FFFFFF" w:themeColor="background1"/>
              </w:rPr>
            </w:pPr>
            <w:r w:rsidRPr="00DB5E39">
              <w:rPr>
                <w:b/>
                <w:bCs/>
                <w:color w:val="FFFFFF" w:themeColor="background1"/>
              </w:rPr>
              <w:t>KVALITNÍ A DOSTUPNÁ INFRASTRUKTURA PRO VZDĚLÁVÁNÍ DĚTÍ A ŽÁKŮ</w:t>
            </w:r>
          </w:p>
        </w:tc>
      </w:tr>
      <w:tr w:rsidR="00650556" w14:paraId="6EB3DF21" w14:textId="77777777" w:rsidTr="00650556">
        <w:tc>
          <w:tcPr>
            <w:tcW w:w="1271" w:type="dxa"/>
            <w:shd w:val="clear" w:color="auto" w:fill="CDACE6"/>
            <w:vAlign w:val="center"/>
          </w:tcPr>
          <w:p w14:paraId="3657E5A4" w14:textId="77777777" w:rsidR="00650556" w:rsidRPr="00650556" w:rsidRDefault="00650556" w:rsidP="00650556">
            <w:pPr>
              <w:jc w:val="left"/>
              <w:rPr>
                <w:b/>
                <w:bCs/>
              </w:rPr>
            </w:pPr>
            <w:r w:rsidRPr="00650556">
              <w:rPr>
                <w:b/>
                <w:bCs/>
              </w:rPr>
              <w:t>Cíl 1.1</w:t>
            </w:r>
          </w:p>
        </w:tc>
        <w:tc>
          <w:tcPr>
            <w:tcW w:w="7791" w:type="dxa"/>
            <w:shd w:val="clear" w:color="auto" w:fill="CDACE6"/>
          </w:tcPr>
          <w:p w14:paraId="651195FC" w14:textId="77777777" w:rsidR="00650556" w:rsidRPr="00650556" w:rsidRDefault="00650556" w:rsidP="00650556">
            <w:pPr>
              <w:jc w:val="center"/>
              <w:rPr>
                <w:b/>
                <w:bCs/>
              </w:rPr>
            </w:pPr>
            <w:r w:rsidRPr="00650556">
              <w:rPr>
                <w:b/>
                <w:bCs/>
              </w:rPr>
              <w:t>Modernizovaný a vyhovující technický stav objektů vzdělávacích zařízení</w:t>
            </w:r>
          </w:p>
        </w:tc>
      </w:tr>
      <w:tr w:rsidR="00650556" w14:paraId="7DBA70F9" w14:textId="77777777" w:rsidTr="00650556">
        <w:tc>
          <w:tcPr>
            <w:tcW w:w="1271" w:type="dxa"/>
            <w:vAlign w:val="center"/>
          </w:tcPr>
          <w:p w14:paraId="0583D520" w14:textId="77777777" w:rsidR="00650556" w:rsidRPr="00650556" w:rsidRDefault="00650556" w:rsidP="00650556">
            <w:pPr>
              <w:jc w:val="center"/>
              <w:rPr>
                <w:b/>
                <w:bCs/>
              </w:rPr>
            </w:pPr>
            <w:r w:rsidRPr="00650556">
              <w:rPr>
                <w:b/>
                <w:bCs/>
              </w:rPr>
              <w:t>Popis cíle</w:t>
            </w:r>
          </w:p>
        </w:tc>
        <w:tc>
          <w:tcPr>
            <w:tcW w:w="7791" w:type="dxa"/>
          </w:tcPr>
          <w:p w14:paraId="2D93E1E7" w14:textId="77777777" w:rsidR="00650556" w:rsidRDefault="00650556" w:rsidP="00650556">
            <w:r w:rsidRPr="00650556">
              <w:t xml:space="preserve">Zlepšit technický stav objektů škol a školských zařízení včetně školních jídelen, školních kuchyní, družin, tělocvičen a sociálních zařízení, dále pak základních uměleckých škol, středisek volného času a dalších vzdělávacích zařízení pro neformální a zájmové vzdělávání dětí a žáků prostřednictvím rekonstrukcí, modernizací včetně zavedení bezpečnostních prvků a zařízení a bezbariérových úprav těchto objektů, a to do roku 2023. </w:t>
            </w:r>
          </w:p>
          <w:p w14:paraId="1D4E1404" w14:textId="77777777" w:rsidR="00650556" w:rsidRDefault="00650556" w:rsidP="00650556"/>
          <w:p w14:paraId="5762A0AA" w14:textId="77777777" w:rsidR="00650556" w:rsidRPr="00650556" w:rsidRDefault="00650556" w:rsidP="00650556">
            <w:pPr>
              <w:rPr>
                <w:i/>
                <w:iCs/>
              </w:rPr>
            </w:pPr>
            <w:r w:rsidRPr="00650556">
              <w:rPr>
                <w:i/>
                <w:iCs/>
              </w:rPr>
              <w:t>Vyhovující objekty pro vzdělávání jsou elementární podmínkou pro realizaci vzdělávacího procesu. Je zásadní, aby budovy a související prostory splňovaly podmínky bezpečnosti, bezbariérovosti (pokud je to technicky možné), hygienické a také podmínky udržitelného rozvoje, zvláště s ohledem na fakt, že velká část budov vzdělávacích zařízení byla postavena před více než 50 lety. Zároveň musí být tyto objekty připraveny na rozvoj klíčových kompetencí (vznik moderních nových učeben) a musí umožnit praktické společné vzdělávání (tedy být dostupné všem, bezbariérové, pokud je to technicky možné.).</w:t>
            </w:r>
          </w:p>
        </w:tc>
      </w:tr>
      <w:tr w:rsidR="00650556" w14:paraId="706F3CCA" w14:textId="77777777" w:rsidTr="00650556">
        <w:tc>
          <w:tcPr>
            <w:tcW w:w="1271" w:type="dxa"/>
            <w:vAlign w:val="center"/>
          </w:tcPr>
          <w:p w14:paraId="748CEAC7" w14:textId="77777777" w:rsidR="00650556" w:rsidRPr="00650556" w:rsidRDefault="00650556" w:rsidP="00650556">
            <w:pPr>
              <w:jc w:val="center"/>
              <w:rPr>
                <w:b/>
                <w:bCs/>
              </w:rPr>
            </w:pPr>
            <w:r w:rsidRPr="00650556">
              <w:rPr>
                <w:b/>
                <w:bCs/>
              </w:rPr>
              <w:t>Vazba na povinná a doporučená opatření (témata) dle Postupů MAP</w:t>
            </w:r>
          </w:p>
        </w:tc>
        <w:tc>
          <w:tcPr>
            <w:tcW w:w="7791" w:type="dxa"/>
          </w:tcPr>
          <w:p w14:paraId="5D17CAE7" w14:textId="77777777" w:rsidR="00650556" w:rsidRDefault="00650556" w:rsidP="00650556">
            <w:r w:rsidRPr="00650556">
              <w:t xml:space="preserve">Povinná opatření (témata): </w:t>
            </w:r>
          </w:p>
          <w:p w14:paraId="74CFEE6F" w14:textId="77777777" w:rsidR="00650556" w:rsidRDefault="00650556" w:rsidP="00AE45AA">
            <w:pPr>
              <w:pStyle w:val="Odstavecseseznamem"/>
              <w:numPr>
                <w:ilvl w:val="0"/>
                <w:numId w:val="20"/>
              </w:numPr>
            </w:pPr>
            <w:r w:rsidRPr="00650556">
              <w:t xml:space="preserve">předškolní vzdělávání a péče: dostupnost – inkluze – kvalita – silná vazba </w:t>
            </w:r>
          </w:p>
          <w:p w14:paraId="67FB1574" w14:textId="77777777" w:rsidR="00650556" w:rsidRDefault="00650556" w:rsidP="00AE45AA">
            <w:pPr>
              <w:pStyle w:val="Odstavecseseznamem"/>
              <w:numPr>
                <w:ilvl w:val="0"/>
                <w:numId w:val="20"/>
              </w:numPr>
            </w:pPr>
            <w:r w:rsidRPr="00650556">
              <w:t xml:space="preserve">čtenářská a matematická gramotnost – slabá vazba </w:t>
            </w:r>
          </w:p>
          <w:p w14:paraId="2672EA2B" w14:textId="77777777" w:rsidR="00650556" w:rsidRDefault="00650556" w:rsidP="00AE45AA">
            <w:pPr>
              <w:pStyle w:val="Odstavecseseznamem"/>
              <w:numPr>
                <w:ilvl w:val="0"/>
                <w:numId w:val="20"/>
              </w:numPr>
            </w:pPr>
            <w:r w:rsidRPr="00650556">
              <w:t xml:space="preserve">inkluzivní vzdělávání a podpora dětí a žáků ohrožených školním neúspěchem – silná vazba </w:t>
            </w:r>
          </w:p>
          <w:p w14:paraId="218E4419" w14:textId="77777777" w:rsidR="00650556" w:rsidRDefault="00650556" w:rsidP="00650556">
            <w:r w:rsidRPr="00650556">
              <w:t xml:space="preserve">Doporučená opatření (témata): </w:t>
            </w:r>
          </w:p>
          <w:p w14:paraId="69D729B4" w14:textId="77777777" w:rsidR="00650556" w:rsidRDefault="00650556" w:rsidP="00AE45AA">
            <w:pPr>
              <w:pStyle w:val="Odstavecseseznamem"/>
              <w:numPr>
                <w:ilvl w:val="0"/>
                <w:numId w:val="20"/>
              </w:numPr>
            </w:pPr>
            <w:r w:rsidRPr="00650556">
              <w:t xml:space="preserve">rozvoj podnikavosti a iniciativy dětí a žáků – slabá vazba </w:t>
            </w:r>
          </w:p>
          <w:p w14:paraId="7E67C830" w14:textId="77777777" w:rsidR="00650556" w:rsidRDefault="00650556" w:rsidP="00AE45AA">
            <w:pPr>
              <w:pStyle w:val="Odstavecseseznamem"/>
              <w:numPr>
                <w:ilvl w:val="0"/>
                <w:numId w:val="20"/>
              </w:numPr>
            </w:pPr>
            <w:r w:rsidRPr="00650556">
              <w:t xml:space="preserve">rozvoj kompetencí v polytechnickém vzdělávání – slabá vazba </w:t>
            </w:r>
          </w:p>
          <w:p w14:paraId="6E77C58E" w14:textId="77777777" w:rsidR="00650556" w:rsidRDefault="00650556" w:rsidP="00AE45AA">
            <w:pPr>
              <w:pStyle w:val="Odstavecseseznamem"/>
              <w:numPr>
                <w:ilvl w:val="0"/>
                <w:numId w:val="20"/>
              </w:numPr>
            </w:pPr>
            <w:r w:rsidRPr="00650556">
              <w:t xml:space="preserve">kariérové poradenství – slabá vazba </w:t>
            </w:r>
          </w:p>
          <w:p w14:paraId="03E2DCFD" w14:textId="77777777" w:rsidR="00650556" w:rsidRDefault="00650556" w:rsidP="00650556">
            <w:r w:rsidRPr="00650556">
              <w:t xml:space="preserve">Volitelné opatření: </w:t>
            </w:r>
          </w:p>
          <w:p w14:paraId="314487E3" w14:textId="77777777" w:rsidR="00650556" w:rsidRDefault="00650556" w:rsidP="00AE45AA">
            <w:pPr>
              <w:pStyle w:val="Odstavecseseznamem"/>
              <w:numPr>
                <w:ilvl w:val="0"/>
                <w:numId w:val="20"/>
              </w:numPr>
            </w:pPr>
            <w:r w:rsidRPr="00650556">
              <w:t xml:space="preserve">smysluplné trávení volného času – průřezové, silná vazba </w:t>
            </w:r>
          </w:p>
          <w:p w14:paraId="2D1DEF3A" w14:textId="77777777" w:rsidR="00650556" w:rsidRDefault="00650556" w:rsidP="00650556">
            <w:pPr>
              <w:ind w:left="360"/>
            </w:pPr>
            <w:r w:rsidRPr="00650556">
              <w:t>8. rozvoj sociálních a občanských kompetencí a kulturního povědomí – průřezové, střední vazba</w:t>
            </w:r>
          </w:p>
        </w:tc>
      </w:tr>
      <w:tr w:rsidR="00650556" w14:paraId="51F7BFB2" w14:textId="77777777" w:rsidTr="00650556">
        <w:tc>
          <w:tcPr>
            <w:tcW w:w="1271" w:type="dxa"/>
            <w:vAlign w:val="center"/>
          </w:tcPr>
          <w:p w14:paraId="767BFE7A" w14:textId="77777777" w:rsidR="00650556" w:rsidRPr="00650556" w:rsidRDefault="00650556" w:rsidP="00650556">
            <w:pPr>
              <w:jc w:val="center"/>
              <w:rPr>
                <w:b/>
                <w:bCs/>
              </w:rPr>
            </w:pPr>
            <w:r w:rsidRPr="00650556">
              <w:rPr>
                <w:b/>
                <w:bCs/>
              </w:rPr>
              <w:t>Indikátory</w:t>
            </w:r>
          </w:p>
        </w:tc>
        <w:tc>
          <w:tcPr>
            <w:tcW w:w="7791" w:type="dxa"/>
          </w:tcPr>
          <w:p w14:paraId="0DDE7A25" w14:textId="77777777" w:rsidR="00A70BBE" w:rsidRDefault="00650556" w:rsidP="00650556">
            <w:r w:rsidRPr="00650556">
              <w:t xml:space="preserve">Počet modernizovaných, rekonstruovaných nebo bezbariérově upravených objektů vzdělávacích zařízení. </w:t>
            </w:r>
          </w:p>
          <w:p w14:paraId="2B009F9B" w14:textId="77777777" w:rsidR="00650556" w:rsidRDefault="00650556" w:rsidP="00650556">
            <w:r w:rsidRPr="00650556">
              <w:t>Počet podpořených vzdělávacích zařízení z dotačních titulů.</w:t>
            </w:r>
          </w:p>
        </w:tc>
      </w:tr>
    </w:tbl>
    <w:p w14:paraId="2881E6F5" w14:textId="77777777" w:rsidR="00650556" w:rsidRDefault="00650556" w:rsidP="00650556"/>
    <w:p w14:paraId="1A860FEF" w14:textId="77777777" w:rsidR="00650556" w:rsidRDefault="00650556" w:rsidP="00650556">
      <w:pPr>
        <w:pStyle w:val="Tabulka"/>
      </w:pPr>
      <w:bookmarkStart w:id="196" w:name="_Toc41486178"/>
      <w:r w:rsidRPr="00650556">
        <w:t>Priorita 1, cíl 1.2</w:t>
      </w:r>
      <w:bookmarkEnd w:id="196"/>
    </w:p>
    <w:tbl>
      <w:tblPr>
        <w:tblStyle w:val="Mkatabulky"/>
        <w:tblW w:w="0" w:type="auto"/>
        <w:tblLook w:val="04A0" w:firstRow="1" w:lastRow="0" w:firstColumn="1" w:lastColumn="0" w:noHBand="0" w:noVBand="1"/>
      </w:tblPr>
      <w:tblGrid>
        <w:gridCol w:w="1430"/>
        <w:gridCol w:w="7632"/>
      </w:tblGrid>
      <w:tr w:rsidR="00650556" w14:paraId="1E9A3D79" w14:textId="77777777" w:rsidTr="00DB5E39">
        <w:tc>
          <w:tcPr>
            <w:tcW w:w="1271" w:type="dxa"/>
            <w:shd w:val="clear" w:color="auto" w:fill="7030A0"/>
            <w:vAlign w:val="center"/>
          </w:tcPr>
          <w:p w14:paraId="241E0FE1" w14:textId="77777777" w:rsidR="00650556" w:rsidRPr="00DB5E39" w:rsidRDefault="00650556" w:rsidP="00A70BBE">
            <w:pPr>
              <w:jc w:val="left"/>
              <w:rPr>
                <w:b/>
                <w:bCs/>
                <w:color w:val="FFFFFF" w:themeColor="background1"/>
              </w:rPr>
            </w:pPr>
            <w:r w:rsidRPr="00DB5E39">
              <w:rPr>
                <w:b/>
                <w:bCs/>
                <w:color w:val="FFFFFF" w:themeColor="background1"/>
              </w:rPr>
              <w:t>Priorita 1</w:t>
            </w:r>
          </w:p>
        </w:tc>
        <w:tc>
          <w:tcPr>
            <w:tcW w:w="7791" w:type="dxa"/>
            <w:shd w:val="clear" w:color="auto" w:fill="7030A0"/>
            <w:vAlign w:val="center"/>
          </w:tcPr>
          <w:p w14:paraId="3053EC3A" w14:textId="77777777" w:rsidR="00650556" w:rsidRPr="00DB5E39" w:rsidRDefault="00650556" w:rsidP="00DB5E39">
            <w:pPr>
              <w:jc w:val="center"/>
              <w:rPr>
                <w:b/>
                <w:bCs/>
                <w:color w:val="FFFFFF" w:themeColor="background1"/>
              </w:rPr>
            </w:pPr>
            <w:r w:rsidRPr="00DB5E39">
              <w:rPr>
                <w:b/>
                <w:bCs/>
                <w:color w:val="FFFFFF" w:themeColor="background1"/>
              </w:rPr>
              <w:t>KVALITNÍ A DOSTUPNÁ INFRASTRUKTURA PRO VZDĚLÁVÁNÍ DĚTÍ A ŽÁKŮ</w:t>
            </w:r>
          </w:p>
        </w:tc>
      </w:tr>
      <w:tr w:rsidR="00650556" w14:paraId="35122C9A" w14:textId="77777777" w:rsidTr="00DB5E39">
        <w:tc>
          <w:tcPr>
            <w:tcW w:w="1271" w:type="dxa"/>
            <w:shd w:val="clear" w:color="auto" w:fill="CDACE6"/>
            <w:vAlign w:val="center"/>
          </w:tcPr>
          <w:p w14:paraId="1E34FA9D" w14:textId="77777777" w:rsidR="00650556" w:rsidRPr="00650556" w:rsidRDefault="00650556" w:rsidP="00DB5E39">
            <w:pPr>
              <w:jc w:val="left"/>
              <w:rPr>
                <w:b/>
                <w:bCs/>
              </w:rPr>
            </w:pPr>
            <w:r w:rsidRPr="00650556">
              <w:rPr>
                <w:b/>
                <w:bCs/>
              </w:rPr>
              <w:t>Cíl 1.</w:t>
            </w:r>
            <w:r>
              <w:rPr>
                <w:b/>
                <w:bCs/>
              </w:rPr>
              <w:t>2</w:t>
            </w:r>
          </w:p>
        </w:tc>
        <w:tc>
          <w:tcPr>
            <w:tcW w:w="7791" w:type="dxa"/>
            <w:shd w:val="clear" w:color="auto" w:fill="CDACE6"/>
          </w:tcPr>
          <w:p w14:paraId="717F2097" w14:textId="77777777" w:rsidR="00650556" w:rsidRPr="00650556" w:rsidRDefault="00650556" w:rsidP="00650556">
            <w:pPr>
              <w:jc w:val="center"/>
              <w:rPr>
                <w:b/>
                <w:bCs/>
              </w:rPr>
            </w:pPr>
            <w:r w:rsidRPr="00650556">
              <w:rPr>
                <w:b/>
                <w:bCs/>
              </w:rPr>
              <w:t>Kvalitní a moderní odborné vybavení</w:t>
            </w:r>
          </w:p>
        </w:tc>
      </w:tr>
      <w:tr w:rsidR="00650556" w14:paraId="466F892C" w14:textId="77777777" w:rsidTr="00DB5E39">
        <w:tc>
          <w:tcPr>
            <w:tcW w:w="1271" w:type="dxa"/>
            <w:vAlign w:val="center"/>
          </w:tcPr>
          <w:p w14:paraId="1545F194" w14:textId="77777777" w:rsidR="00650556" w:rsidRPr="00650556" w:rsidRDefault="00650556" w:rsidP="00DB5E39">
            <w:pPr>
              <w:jc w:val="center"/>
              <w:rPr>
                <w:b/>
                <w:bCs/>
              </w:rPr>
            </w:pPr>
            <w:r w:rsidRPr="00650556">
              <w:rPr>
                <w:b/>
                <w:bCs/>
              </w:rPr>
              <w:t>Popis cíle</w:t>
            </w:r>
          </w:p>
        </w:tc>
        <w:tc>
          <w:tcPr>
            <w:tcW w:w="7791" w:type="dxa"/>
          </w:tcPr>
          <w:p w14:paraId="3751883E" w14:textId="77777777" w:rsidR="00650556" w:rsidRDefault="00650556" w:rsidP="00650556">
            <w:r w:rsidRPr="00650556">
              <w:t xml:space="preserve">Vytvořit moderní a vybavené odborné učebny a vzdělávací prostory pro rozvoj kompetencí dětí a žáků v mateřských a základních školách, v základních uměleckých školách a střediscích volného času, primárně pak v návaznosti na klíčové kompetence, a to do roku 2023. </w:t>
            </w:r>
          </w:p>
          <w:p w14:paraId="4DE48552" w14:textId="77777777" w:rsidR="00650556" w:rsidRDefault="00650556" w:rsidP="00650556"/>
          <w:p w14:paraId="52DB699D" w14:textId="77777777" w:rsidR="00650556" w:rsidRPr="00650556" w:rsidRDefault="00650556" w:rsidP="00650556">
            <w:pPr>
              <w:rPr>
                <w:i/>
                <w:iCs/>
              </w:rPr>
            </w:pPr>
            <w:r w:rsidRPr="00650556">
              <w:rPr>
                <w:i/>
                <w:iCs/>
              </w:rPr>
              <w:t xml:space="preserve">Naplnění cíle, tedy výstavba, rekonstrukce, modernizace a vybavení odborných učeben a vzdělávacích prostor je podmínkou pro umožnění rozvoje </w:t>
            </w:r>
            <w:r w:rsidRPr="00650556">
              <w:rPr>
                <w:i/>
                <w:iCs/>
              </w:rPr>
              <w:lastRenderedPageBreak/>
              <w:t>vzdělávání dětí a žáků v odborných kompetencích. To vše s ohledem na skutečnost, že mnohé odborné učebny jsou nevyhovující k rozvoji těchto kompetencí nebo zcela chybí. Zvláště pak pro výuku klíčových kompetencí, jako je komunikace v cizích jazycích, přírodní vědy, technické a řemeslné obory, práce s digitálními technologiemi, je moderní vybavení jedním z předpokladů kvalitního vzdělávání. Taktéž pro kvalitní výuku k dalším kompetencím, např. tzv. kompetencím pro život, jsou takové prostory nutností (např. laboratoře, dílny, kuchyňky, venkovní učebny – pozemky, atd.).</w:t>
            </w:r>
          </w:p>
        </w:tc>
      </w:tr>
      <w:tr w:rsidR="00650556" w14:paraId="4D333ADE" w14:textId="77777777" w:rsidTr="00DB5E39">
        <w:tc>
          <w:tcPr>
            <w:tcW w:w="1271" w:type="dxa"/>
            <w:vAlign w:val="center"/>
          </w:tcPr>
          <w:p w14:paraId="3FEE2E5B" w14:textId="77777777" w:rsidR="00650556" w:rsidRPr="00650556" w:rsidRDefault="00650556" w:rsidP="00DB5E39">
            <w:pPr>
              <w:jc w:val="center"/>
              <w:rPr>
                <w:b/>
                <w:bCs/>
              </w:rPr>
            </w:pPr>
            <w:r w:rsidRPr="00650556">
              <w:rPr>
                <w:b/>
                <w:bCs/>
              </w:rPr>
              <w:lastRenderedPageBreak/>
              <w:t>Vazba na povinná a doporučená opatření (témata) dle Postupů MAP</w:t>
            </w:r>
          </w:p>
        </w:tc>
        <w:tc>
          <w:tcPr>
            <w:tcW w:w="7791" w:type="dxa"/>
          </w:tcPr>
          <w:p w14:paraId="2F753CF0" w14:textId="77777777" w:rsidR="00650556" w:rsidRDefault="00650556" w:rsidP="00650556">
            <w:r>
              <w:t xml:space="preserve">Povinná opatření (témata): </w:t>
            </w:r>
          </w:p>
          <w:p w14:paraId="3FAFA1E6" w14:textId="77777777" w:rsidR="00650556" w:rsidRDefault="00650556" w:rsidP="00AE45AA">
            <w:pPr>
              <w:pStyle w:val="Odstavecseseznamem"/>
              <w:numPr>
                <w:ilvl w:val="0"/>
                <w:numId w:val="21"/>
              </w:numPr>
            </w:pPr>
            <w:r>
              <w:t>předškolní vzdělávání a péče: dostupnost – inkluze – kvalita – silná vazba</w:t>
            </w:r>
          </w:p>
          <w:p w14:paraId="4FE2BECF" w14:textId="77777777" w:rsidR="00650556" w:rsidRDefault="00650556" w:rsidP="00AE45AA">
            <w:pPr>
              <w:pStyle w:val="Odstavecseseznamem"/>
              <w:numPr>
                <w:ilvl w:val="0"/>
                <w:numId w:val="21"/>
              </w:numPr>
            </w:pPr>
            <w:r>
              <w:t xml:space="preserve">čtenářská a matematická gramotnost – silná vazba </w:t>
            </w:r>
          </w:p>
          <w:p w14:paraId="48BEE543" w14:textId="77777777" w:rsidR="00650556" w:rsidRDefault="00650556" w:rsidP="00AE45AA">
            <w:pPr>
              <w:pStyle w:val="Odstavecseseznamem"/>
              <w:numPr>
                <w:ilvl w:val="0"/>
                <w:numId w:val="21"/>
              </w:numPr>
            </w:pPr>
            <w:r>
              <w:t xml:space="preserve">inkluzivní vzdělávání a podpora dětí a žáků ohrožených školním neúspěchem – silná vazba </w:t>
            </w:r>
          </w:p>
          <w:p w14:paraId="5E6E21EA" w14:textId="77777777" w:rsidR="00650556" w:rsidRDefault="00650556" w:rsidP="00650556">
            <w:r>
              <w:t xml:space="preserve">Doporučená opatření (témata): </w:t>
            </w:r>
          </w:p>
          <w:p w14:paraId="42180166" w14:textId="77777777" w:rsidR="00650556" w:rsidRDefault="00650556" w:rsidP="00AE45AA">
            <w:pPr>
              <w:pStyle w:val="Odstavecseseznamem"/>
              <w:numPr>
                <w:ilvl w:val="0"/>
                <w:numId w:val="21"/>
              </w:numPr>
            </w:pPr>
            <w:r>
              <w:t>rozvoj podnikavosti a iniciativy dětí a žáků – střední vazba</w:t>
            </w:r>
          </w:p>
          <w:p w14:paraId="2DFA7568" w14:textId="77777777" w:rsidR="00650556" w:rsidRDefault="00650556" w:rsidP="00AE45AA">
            <w:pPr>
              <w:pStyle w:val="Odstavecseseznamem"/>
              <w:numPr>
                <w:ilvl w:val="0"/>
                <w:numId w:val="21"/>
              </w:numPr>
            </w:pPr>
            <w:r>
              <w:t xml:space="preserve">rozvoj kompetencí v polytechnickém vzdělávání – silná vazba </w:t>
            </w:r>
          </w:p>
          <w:p w14:paraId="7C76D7F7" w14:textId="77777777" w:rsidR="00650556" w:rsidRDefault="00650556" w:rsidP="00AE45AA">
            <w:pPr>
              <w:pStyle w:val="Odstavecseseznamem"/>
              <w:numPr>
                <w:ilvl w:val="0"/>
                <w:numId w:val="21"/>
              </w:numPr>
            </w:pPr>
            <w:r>
              <w:t xml:space="preserve">kariérové poradenství – slabá vazba </w:t>
            </w:r>
          </w:p>
          <w:p w14:paraId="76481FFB" w14:textId="77777777" w:rsidR="00650556" w:rsidRDefault="00650556" w:rsidP="00650556">
            <w:r>
              <w:t xml:space="preserve">Volitelné opatření: </w:t>
            </w:r>
          </w:p>
          <w:p w14:paraId="47FFC6C3" w14:textId="77777777" w:rsidR="00650556" w:rsidRDefault="00650556" w:rsidP="00AE45AA">
            <w:pPr>
              <w:pStyle w:val="Odstavecseseznamem"/>
              <w:numPr>
                <w:ilvl w:val="0"/>
                <w:numId w:val="21"/>
              </w:numPr>
            </w:pPr>
            <w:r>
              <w:t xml:space="preserve">smysluplné trávení volného času – průřezové, silná vazba </w:t>
            </w:r>
          </w:p>
          <w:p w14:paraId="3A78F3F1" w14:textId="77777777" w:rsidR="00650556" w:rsidRDefault="00650556" w:rsidP="00650556">
            <w:pPr>
              <w:ind w:left="360"/>
            </w:pPr>
            <w:r>
              <w:t>8. rozvoj sociálních a občanských kompetencí a kulturního povědomí – průřezové, střední vazba</w:t>
            </w:r>
          </w:p>
        </w:tc>
      </w:tr>
      <w:tr w:rsidR="00650556" w14:paraId="6C3CEFFE" w14:textId="77777777" w:rsidTr="00DB5E39">
        <w:tc>
          <w:tcPr>
            <w:tcW w:w="1271" w:type="dxa"/>
            <w:vAlign w:val="center"/>
          </w:tcPr>
          <w:p w14:paraId="41663A14" w14:textId="77777777" w:rsidR="00650556" w:rsidRPr="00650556" w:rsidRDefault="00650556" w:rsidP="00DB5E39">
            <w:pPr>
              <w:jc w:val="center"/>
              <w:rPr>
                <w:b/>
                <w:bCs/>
              </w:rPr>
            </w:pPr>
            <w:r w:rsidRPr="00650556">
              <w:rPr>
                <w:b/>
                <w:bCs/>
              </w:rPr>
              <w:t>Indikátory</w:t>
            </w:r>
          </w:p>
        </w:tc>
        <w:tc>
          <w:tcPr>
            <w:tcW w:w="7791" w:type="dxa"/>
          </w:tcPr>
          <w:p w14:paraId="09CEEC88" w14:textId="77777777" w:rsidR="00650556" w:rsidRDefault="00650556" w:rsidP="00DB5E39">
            <w:r w:rsidRPr="00650556">
              <w:t xml:space="preserve">Počet zmodernizovaných či nově vybudovaných odborných učeben. </w:t>
            </w:r>
          </w:p>
          <w:p w14:paraId="6254DA05" w14:textId="77777777" w:rsidR="00650556" w:rsidRDefault="00650556" w:rsidP="00DB5E39">
            <w:r w:rsidRPr="00650556">
              <w:t>Počet zmodernizovaných či nově vybudovaných učeben z dotačních titulů.</w:t>
            </w:r>
          </w:p>
        </w:tc>
      </w:tr>
    </w:tbl>
    <w:p w14:paraId="78CFDEFA" w14:textId="77777777" w:rsidR="00650556" w:rsidRDefault="00650556" w:rsidP="00650556"/>
    <w:p w14:paraId="59AA18D3" w14:textId="77777777" w:rsidR="00A70BBE" w:rsidRDefault="00A70BBE" w:rsidP="00A70BBE">
      <w:pPr>
        <w:pStyle w:val="Tabulka"/>
      </w:pPr>
      <w:bookmarkStart w:id="197" w:name="_Toc41486179"/>
      <w:r>
        <w:t>Priorita 1, cíl 1.3</w:t>
      </w:r>
      <w:bookmarkEnd w:id="197"/>
    </w:p>
    <w:tbl>
      <w:tblPr>
        <w:tblStyle w:val="Mkatabulky"/>
        <w:tblW w:w="0" w:type="auto"/>
        <w:tblLook w:val="04A0" w:firstRow="1" w:lastRow="0" w:firstColumn="1" w:lastColumn="0" w:noHBand="0" w:noVBand="1"/>
      </w:tblPr>
      <w:tblGrid>
        <w:gridCol w:w="1430"/>
        <w:gridCol w:w="7632"/>
      </w:tblGrid>
      <w:tr w:rsidR="00A70BBE" w14:paraId="66B35B67" w14:textId="77777777" w:rsidTr="00DB5E39">
        <w:tc>
          <w:tcPr>
            <w:tcW w:w="1271" w:type="dxa"/>
            <w:shd w:val="clear" w:color="auto" w:fill="7030A0"/>
            <w:vAlign w:val="center"/>
          </w:tcPr>
          <w:p w14:paraId="6D87482B" w14:textId="77777777" w:rsidR="00A70BBE" w:rsidRPr="00DB5E39" w:rsidRDefault="00A70BBE" w:rsidP="00DB5E39">
            <w:pPr>
              <w:jc w:val="left"/>
              <w:rPr>
                <w:b/>
                <w:bCs/>
                <w:color w:val="FFFFFF" w:themeColor="background1"/>
              </w:rPr>
            </w:pPr>
            <w:r w:rsidRPr="00DB5E39">
              <w:rPr>
                <w:b/>
                <w:bCs/>
                <w:color w:val="FFFFFF" w:themeColor="background1"/>
              </w:rPr>
              <w:t>Priorita 1</w:t>
            </w:r>
          </w:p>
        </w:tc>
        <w:tc>
          <w:tcPr>
            <w:tcW w:w="7791" w:type="dxa"/>
            <w:shd w:val="clear" w:color="auto" w:fill="7030A0"/>
            <w:vAlign w:val="center"/>
          </w:tcPr>
          <w:p w14:paraId="79E87A93" w14:textId="77777777" w:rsidR="00A70BBE" w:rsidRPr="00DB5E39" w:rsidRDefault="00A70BBE" w:rsidP="00DB5E39">
            <w:pPr>
              <w:jc w:val="center"/>
              <w:rPr>
                <w:b/>
                <w:bCs/>
                <w:color w:val="FFFFFF" w:themeColor="background1"/>
              </w:rPr>
            </w:pPr>
            <w:r w:rsidRPr="00DB5E39">
              <w:rPr>
                <w:b/>
                <w:bCs/>
                <w:color w:val="FFFFFF" w:themeColor="background1"/>
              </w:rPr>
              <w:t>KVALITNÍ A DOSTUPNÁ INFRASTRUKTURA PRO VZDĚLÁVÁNÍ DĚTÍ A ŽÁKŮ</w:t>
            </w:r>
          </w:p>
        </w:tc>
      </w:tr>
      <w:tr w:rsidR="00A70BBE" w14:paraId="51DE0262" w14:textId="77777777" w:rsidTr="00DB5E39">
        <w:tc>
          <w:tcPr>
            <w:tcW w:w="1271" w:type="dxa"/>
            <w:shd w:val="clear" w:color="auto" w:fill="CDACE6"/>
            <w:vAlign w:val="center"/>
          </w:tcPr>
          <w:p w14:paraId="09C65DF5" w14:textId="77777777" w:rsidR="00A70BBE" w:rsidRPr="00650556" w:rsidRDefault="00A70BBE" w:rsidP="00DB5E39">
            <w:pPr>
              <w:jc w:val="left"/>
              <w:rPr>
                <w:b/>
                <w:bCs/>
              </w:rPr>
            </w:pPr>
            <w:r w:rsidRPr="00650556">
              <w:rPr>
                <w:b/>
                <w:bCs/>
              </w:rPr>
              <w:t>Cíl 1.</w:t>
            </w:r>
            <w:r>
              <w:rPr>
                <w:b/>
                <w:bCs/>
              </w:rPr>
              <w:t>3</w:t>
            </w:r>
          </w:p>
        </w:tc>
        <w:tc>
          <w:tcPr>
            <w:tcW w:w="7791" w:type="dxa"/>
            <w:shd w:val="clear" w:color="auto" w:fill="CDACE6"/>
          </w:tcPr>
          <w:p w14:paraId="1A0F23D3" w14:textId="77777777" w:rsidR="00A70BBE" w:rsidRPr="00650556" w:rsidRDefault="00A70BBE" w:rsidP="00DB5E39">
            <w:pPr>
              <w:jc w:val="center"/>
              <w:rPr>
                <w:b/>
                <w:bCs/>
              </w:rPr>
            </w:pPr>
            <w:r w:rsidRPr="00A70BBE">
              <w:rPr>
                <w:b/>
                <w:bCs/>
              </w:rPr>
              <w:t>Dostatečná vyhovující a využitá kapacita</w:t>
            </w:r>
          </w:p>
        </w:tc>
      </w:tr>
      <w:tr w:rsidR="00A70BBE" w14:paraId="77D97F00" w14:textId="77777777" w:rsidTr="00DB5E39">
        <w:tc>
          <w:tcPr>
            <w:tcW w:w="1271" w:type="dxa"/>
            <w:vAlign w:val="center"/>
          </w:tcPr>
          <w:p w14:paraId="4D0E544D" w14:textId="77777777" w:rsidR="00A70BBE" w:rsidRPr="00650556" w:rsidRDefault="00A70BBE" w:rsidP="00DB5E39">
            <w:pPr>
              <w:jc w:val="center"/>
              <w:rPr>
                <w:b/>
                <w:bCs/>
              </w:rPr>
            </w:pPr>
            <w:r w:rsidRPr="00650556">
              <w:rPr>
                <w:b/>
                <w:bCs/>
              </w:rPr>
              <w:t>Popis cíle</w:t>
            </w:r>
          </w:p>
        </w:tc>
        <w:tc>
          <w:tcPr>
            <w:tcW w:w="7791" w:type="dxa"/>
          </w:tcPr>
          <w:p w14:paraId="39C4DAA0" w14:textId="77777777" w:rsidR="00A70BBE" w:rsidRDefault="00A70BBE" w:rsidP="00A70BBE">
            <w:r w:rsidRPr="00A70BBE">
              <w:t xml:space="preserve">Vytvořit dostatečnou a vyhovující kapacitu škol, školských zařízení do roku 2023. </w:t>
            </w:r>
          </w:p>
          <w:p w14:paraId="5003FEFF" w14:textId="77777777" w:rsidR="00A70BBE" w:rsidRDefault="00A70BBE" w:rsidP="00A70BBE"/>
          <w:p w14:paraId="445A526E" w14:textId="77777777" w:rsidR="00A70BBE" w:rsidRPr="00A70BBE" w:rsidRDefault="00A70BBE" w:rsidP="00A70BBE">
            <w:pPr>
              <w:rPr>
                <w:i/>
                <w:iCs/>
              </w:rPr>
            </w:pPr>
            <w:r w:rsidRPr="00A70BBE">
              <w:rPr>
                <w:i/>
                <w:iCs/>
              </w:rPr>
              <w:t>Dostatečná kapacita mateřských a základních škol je zásadní pro dostupnost vzdělávání dětí a žáků do 15 let. Cílem je tedy dostatečný počet míst v mateřských i základních školách na území jednotlivých obcí, kde jsou tyto</w:t>
            </w:r>
            <w:r w:rsidRPr="00A70BBE">
              <w:t xml:space="preserve"> </w:t>
            </w:r>
            <w:r w:rsidRPr="00A70BBE">
              <w:rPr>
                <w:i/>
                <w:iCs/>
              </w:rPr>
              <w:t xml:space="preserve">školy zřizovány, dle demografického vývoje. Především u mateřských škol vzhledem ke změnám v zákonech je nutné zajistit tyto kapacity rovněž pro dvouleté děti a děti s povinným posledním rokem předškolní výchovy před nástupem do základního vzdělávání. </w:t>
            </w:r>
          </w:p>
          <w:p w14:paraId="58191EF9" w14:textId="77777777" w:rsidR="00A70BBE" w:rsidRPr="00A70BBE" w:rsidRDefault="00A70BBE" w:rsidP="00A70BBE">
            <w:pPr>
              <w:rPr>
                <w:i/>
                <w:iCs/>
              </w:rPr>
            </w:pPr>
          </w:p>
          <w:p w14:paraId="56C62E91" w14:textId="77777777" w:rsidR="00A70BBE" w:rsidRPr="00A70BBE" w:rsidRDefault="00A70BBE" w:rsidP="00A70BBE">
            <w:pPr>
              <w:rPr>
                <w:i/>
                <w:iCs/>
              </w:rPr>
            </w:pPr>
            <w:r w:rsidRPr="00A70BBE">
              <w:rPr>
                <w:i/>
                <w:iCs/>
              </w:rPr>
              <w:t xml:space="preserve">Vzhledem k demografickému vývoji a situaci na Kraslicku a v některých menších obcích na Sokolovsku nejsou na všech školách využity kapacity plně. Bylo by tedy vhodné využít a přizpůsobit školské objekty pro další vzdělávací aktivity v oblasti např. zájmového a neformálního vzdělávání, pro knihovnické služby, míst pro komunitní setkání, celoživotní vzdělávání apod. </w:t>
            </w:r>
          </w:p>
          <w:p w14:paraId="0BF55109" w14:textId="77777777" w:rsidR="00A70BBE" w:rsidRPr="00A70BBE" w:rsidRDefault="00A70BBE" w:rsidP="00A70BBE">
            <w:pPr>
              <w:rPr>
                <w:i/>
                <w:iCs/>
              </w:rPr>
            </w:pPr>
          </w:p>
          <w:p w14:paraId="5D32905F" w14:textId="77777777" w:rsidR="00A70BBE" w:rsidRPr="00650556" w:rsidRDefault="00A70BBE" w:rsidP="00A70BBE">
            <w:r w:rsidRPr="00A70BBE">
              <w:rPr>
                <w:i/>
                <w:iCs/>
              </w:rPr>
              <w:t xml:space="preserve">Zároveň vzhledem k cíli zkvalitnit vzdělávání dětí a žáků, vzhledem k potřebě společného vzdělávání a vzhledem k potřebě individuálního přístupu ke vzdělávajícím se, je zásadní, aby v mateřských a základních školách došlo k navýšení počtu tříd tak, aby byl snížen počet dětí a žáků v jedné třídě. To </w:t>
            </w:r>
            <w:r w:rsidRPr="00A70BBE">
              <w:rPr>
                <w:i/>
                <w:iCs/>
              </w:rPr>
              <w:lastRenderedPageBreak/>
              <w:t>zároveň umožní kvalitnější výuku se zavedením inovativních a aktivizujících forem a metod výuky.</w:t>
            </w:r>
          </w:p>
        </w:tc>
      </w:tr>
      <w:tr w:rsidR="00A70BBE" w14:paraId="7347C22A" w14:textId="77777777" w:rsidTr="00DB5E39">
        <w:tc>
          <w:tcPr>
            <w:tcW w:w="1271" w:type="dxa"/>
            <w:vAlign w:val="center"/>
          </w:tcPr>
          <w:p w14:paraId="6DEA11D1" w14:textId="77777777" w:rsidR="00A70BBE" w:rsidRPr="00650556" w:rsidRDefault="00A70BBE" w:rsidP="00DB5E39">
            <w:pPr>
              <w:jc w:val="center"/>
              <w:rPr>
                <w:b/>
                <w:bCs/>
              </w:rPr>
            </w:pPr>
            <w:r w:rsidRPr="00650556">
              <w:rPr>
                <w:b/>
                <w:bCs/>
              </w:rPr>
              <w:lastRenderedPageBreak/>
              <w:t>Vazba na povinná a doporučená opatření (témata) dle Postupů MAP</w:t>
            </w:r>
          </w:p>
        </w:tc>
        <w:tc>
          <w:tcPr>
            <w:tcW w:w="7791" w:type="dxa"/>
          </w:tcPr>
          <w:p w14:paraId="47BA71A4" w14:textId="77777777" w:rsidR="00A70BBE" w:rsidRDefault="00A70BBE" w:rsidP="00DB5E39">
            <w:r>
              <w:t xml:space="preserve">Povinná opatření (témata): </w:t>
            </w:r>
          </w:p>
          <w:p w14:paraId="56A67E03" w14:textId="77777777" w:rsidR="00A70BBE" w:rsidRDefault="00A70BBE" w:rsidP="00AE45AA">
            <w:pPr>
              <w:pStyle w:val="Odstavecseseznamem"/>
              <w:numPr>
                <w:ilvl w:val="0"/>
                <w:numId w:val="22"/>
              </w:numPr>
            </w:pPr>
            <w:r w:rsidRPr="00A70BBE">
              <w:t xml:space="preserve">předškolní vzdělávání a péče: dostupnost – inkluze – kvalita – silná vazba </w:t>
            </w:r>
          </w:p>
          <w:p w14:paraId="4C3D2656" w14:textId="77777777" w:rsidR="00A70BBE" w:rsidRDefault="00A70BBE" w:rsidP="00AE45AA">
            <w:pPr>
              <w:pStyle w:val="Odstavecseseznamem"/>
              <w:numPr>
                <w:ilvl w:val="0"/>
                <w:numId w:val="22"/>
              </w:numPr>
            </w:pPr>
            <w:r w:rsidRPr="00A70BBE">
              <w:t xml:space="preserve">čtenářská a matematická gramotnost – střední vazba </w:t>
            </w:r>
          </w:p>
          <w:p w14:paraId="60F484A3" w14:textId="77777777" w:rsidR="00A70BBE" w:rsidRDefault="00A70BBE" w:rsidP="00AE45AA">
            <w:pPr>
              <w:pStyle w:val="Odstavecseseznamem"/>
              <w:numPr>
                <w:ilvl w:val="0"/>
                <w:numId w:val="22"/>
              </w:numPr>
            </w:pPr>
            <w:r w:rsidRPr="00A70BBE">
              <w:t>inkluzivní vzdělávání a podpora dětí a žáků ohrožených školním neúspěchem – silná vazba</w:t>
            </w:r>
          </w:p>
          <w:p w14:paraId="1F91416D" w14:textId="77777777" w:rsidR="00A70BBE" w:rsidRDefault="00A70BBE" w:rsidP="00A70BBE">
            <w:r>
              <w:t xml:space="preserve">Doporučená opatření (témata): </w:t>
            </w:r>
          </w:p>
          <w:p w14:paraId="2287AEC4" w14:textId="77777777" w:rsidR="00A70BBE" w:rsidRDefault="00A70BBE" w:rsidP="00AE45AA">
            <w:pPr>
              <w:pStyle w:val="Odstavecseseznamem"/>
              <w:numPr>
                <w:ilvl w:val="0"/>
                <w:numId w:val="22"/>
              </w:numPr>
            </w:pPr>
            <w:r w:rsidRPr="00A70BBE">
              <w:t xml:space="preserve">rozvoj podnikavosti a iniciativy dětí a žáků – střední vazba </w:t>
            </w:r>
          </w:p>
          <w:p w14:paraId="4A486992" w14:textId="77777777" w:rsidR="00A70BBE" w:rsidRDefault="00A70BBE" w:rsidP="00AE45AA">
            <w:pPr>
              <w:pStyle w:val="Odstavecseseznamem"/>
              <w:numPr>
                <w:ilvl w:val="0"/>
                <w:numId w:val="22"/>
              </w:numPr>
            </w:pPr>
            <w:r w:rsidRPr="00A70BBE">
              <w:t xml:space="preserve">rozvoj kompetencí v polytechnickém vzdělávání – silná vazba </w:t>
            </w:r>
          </w:p>
          <w:p w14:paraId="5706F41C" w14:textId="77777777" w:rsidR="00A70BBE" w:rsidRDefault="00A70BBE" w:rsidP="00AE45AA">
            <w:pPr>
              <w:pStyle w:val="Odstavecseseznamem"/>
              <w:numPr>
                <w:ilvl w:val="0"/>
                <w:numId w:val="22"/>
              </w:numPr>
            </w:pPr>
            <w:r w:rsidRPr="00A70BBE">
              <w:t>kariérové poradenství – slabá vazba</w:t>
            </w:r>
          </w:p>
          <w:p w14:paraId="40CFA97E" w14:textId="77777777" w:rsidR="00A70BBE" w:rsidRDefault="00A70BBE" w:rsidP="00A70BBE">
            <w:r>
              <w:t xml:space="preserve">Volitelné opatření: </w:t>
            </w:r>
          </w:p>
          <w:p w14:paraId="79A62003" w14:textId="77777777" w:rsidR="00A70BBE" w:rsidRDefault="00A70BBE" w:rsidP="00AE45AA">
            <w:pPr>
              <w:pStyle w:val="Odstavecseseznamem"/>
              <w:numPr>
                <w:ilvl w:val="0"/>
                <w:numId w:val="22"/>
              </w:numPr>
            </w:pPr>
            <w:r>
              <w:t xml:space="preserve">smysluplné trávení volného času – průřezové, silná vazba </w:t>
            </w:r>
          </w:p>
          <w:p w14:paraId="7526F9BD" w14:textId="77777777" w:rsidR="00A70BBE" w:rsidRDefault="00A70BBE" w:rsidP="00DB5E39">
            <w:pPr>
              <w:ind w:left="360"/>
            </w:pPr>
            <w:r>
              <w:t>8. rozvoj sociálních a občanských kompetencí a kulturního povědomí – průřezové, střední vazba</w:t>
            </w:r>
          </w:p>
        </w:tc>
      </w:tr>
      <w:tr w:rsidR="00A70BBE" w14:paraId="3B4B2F2D" w14:textId="77777777" w:rsidTr="00DB5E39">
        <w:tc>
          <w:tcPr>
            <w:tcW w:w="1271" w:type="dxa"/>
            <w:vAlign w:val="center"/>
          </w:tcPr>
          <w:p w14:paraId="22F0C4DD" w14:textId="77777777" w:rsidR="00A70BBE" w:rsidRPr="00650556" w:rsidRDefault="00A70BBE" w:rsidP="00DB5E39">
            <w:pPr>
              <w:jc w:val="center"/>
              <w:rPr>
                <w:b/>
                <w:bCs/>
              </w:rPr>
            </w:pPr>
            <w:r w:rsidRPr="00650556">
              <w:rPr>
                <w:b/>
                <w:bCs/>
              </w:rPr>
              <w:t>Indikátory</w:t>
            </w:r>
          </w:p>
        </w:tc>
        <w:tc>
          <w:tcPr>
            <w:tcW w:w="7791" w:type="dxa"/>
          </w:tcPr>
          <w:p w14:paraId="09BD12A7" w14:textId="77777777" w:rsidR="00A70BBE" w:rsidRDefault="00A70BBE" w:rsidP="00A70BBE">
            <w:r>
              <w:t>Počet školských subjektů s rozšířenou kapacitou.</w:t>
            </w:r>
          </w:p>
          <w:p w14:paraId="35814545" w14:textId="77777777" w:rsidR="00A70BBE" w:rsidRDefault="00A70BBE" w:rsidP="00A70BBE">
            <w:r>
              <w:t>Podíl škol využívajících své prostory pro další mimoškolní aktivity.</w:t>
            </w:r>
          </w:p>
        </w:tc>
      </w:tr>
    </w:tbl>
    <w:p w14:paraId="4E5D9349" w14:textId="77777777" w:rsidR="00A70BBE" w:rsidRDefault="00A70BBE" w:rsidP="00650556"/>
    <w:p w14:paraId="76E82B5C" w14:textId="77777777" w:rsidR="00A70BBE" w:rsidRDefault="00A70BBE" w:rsidP="00A70BBE">
      <w:pPr>
        <w:pStyle w:val="Tabulka"/>
      </w:pPr>
      <w:bookmarkStart w:id="198" w:name="_Toc41486180"/>
      <w:r>
        <w:t>Priorita 1, cíl 1.4</w:t>
      </w:r>
      <w:bookmarkEnd w:id="198"/>
    </w:p>
    <w:tbl>
      <w:tblPr>
        <w:tblStyle w:val="Mkatabulky"/>
        <w:tblW w:w="0" w:type="auto"/>
        <w:tblLook w:val="04A0" w:firstRow="1" w:lastRow="0" w:firstColumn="1" w:lastColumn="0" w:noHBand="0" w:noVBand="1"/>
      </w:tblPr>
      <w:tblGrid>
        <w:gridCol w:w="1430"/>
        <w:gridCol w:w="7632"/>
      </w:tblGrid>
      <w:tr w:rsidR="00A70BBE" w14:paraId="0646C1EC" w14:textId="77777777" w:rsidTr="00DB5E39">
        <w:tc>
          <w:tcPr>
            <w:tcW w:w="1271" w:type="dxa"/>
            <w:shd w:val="clear" w:color="auto" w:fill="7030A0"/>
            <w:vAlign w:val="center"/>
          </w:tcPr>
          <w:p w14:paraId="43D47271" w14:textId="77777777" w:rsidR="00A70BBE" w:rsidRPr="00DB5E39" w:rsidRDefault="00A70BBE" w:rsidP="00DB5E39">
            <w:pPr>
              <w:jc w:val="left"/>
              <w:rPr>
                <w:b/>
                <w:bCs/>
                <w:color w:val="FFFFFF" w:themeColor="background1"/>
              </w:rPr>
            </w:pPr>
            <w:r w:rsidRPr="00DB5E39">
              <w:rPr>
                <w:b/>
                <w:bCs/>
                <w:color w:val="FFFFFF" w:themeColor="background1"/>
              </w:rPr>
              <w:t>Priorita 1</w:t>
            </w:r>
          </w:p>
        </w:tc>
        <w:tc>
          <w:tcPr>
            <w:tcW w:w="7791" w:type="dxa"/>
            <w:shd w:val="clear" w:color="auto" w:fill="7030A0"/>
            <w:vAlign w:val="center"/>
          </w:tcPr>
          <w:p w14:paraId="48372301" w14:textId="77777777" w:rsidR="00A70BBE" w:rsidRPr="00DB5E39" w:rsidRDefault="00A70BBE" w:rsidP="00DB5E39">
            <w:pPr>
              <w:jc w:val="center"/>
              <w:rPr>
                <w:b/>
                <w:bCs/>
                <w:color w:val="FFFFFF" w:themeColor="background1"/>
              </w:rPr>
            </w:pPr>
            <w:r w:rsidRPr="00DB5E39">
              <w:rPr>
                <w:b/>
                <w:bCs/>
                <w:color w:val="FFFFFF" w:themeColor="background1"/>
              </w:rPr>
              <w:t>KVALITNÍ A DOSTUPNÁ INFRASTRUKTURA PRO VZDĚLÁVÁNÍ DĚTÍ A ŽÁKŮ</w:t>
            </w:r>
          </w:p>
        </w:tc>
      </w:tr>
      <w:tr w:rsidR="00A70BBE" w14:paraId="7C2C3C9C" w14:textId="77777777" w:rsidTr="00DB5E39">
        <w:tc>
          <w:tcPr>
            <w:tcW w:w="1271" w:type="dxa"/>
            <w:shd w:val="clear" w:color="auto" w:fill="CDACE6"/>
            <w:vAlign w:val="center"/>
          </w:tcPr>
          <w:p w14:paraId="638A2511" w14:textId="77777777" w:rsidR="00A70BBE" w:rsidRPr="00650556" w:rsidRDefault="00A70BBE" w:rsidP="00DB5E39">
            <w:pPr>
              <w:jc w:val="left"/>
              <w:rPr>
                <w:b/>
                <w:bCs/>
              </w:rPr>
            </w:pPr>
            <w:r w:rsidRPr="00650556">
              <w:rPr>
                <w:b/>
                <w:bCs/>
              </w:rPr>
              <w:t>Cíl 1.</w:t>
            </w:r>
            <w:r>
              <w:rPr>
                <w:b/>
                <w:bCs/>
              </w:rPr>
              <w:t>4</w:t>
            </w:r>
          </w:p>
        </w:tc>
        <w:tc>
          <w:tcPr>
            <w:tcW w:w="7791" w:type="dxa"/>
            <w:shd w:val="clear" w:color="auto" w:fill="CDACE6"/>
          </w:tcPr>
          <w:p w14:paraId="45BCEF11" w14:textId="77777777" w:rsidR="00A70BBE" w:rsidRPr="00650556" w:rsidRDefault="00A70BBE" w:rsidP="00DB5E39">
            <w:pPr>
              <w:jc w:val="center"/>
              <w:rPr>
                <w:b/>
                <w:bCs/>
              </w:rPr>
            </w:pPr>
            <w:r w:rsidRPr="00A70BBE">
              <w:rPr>
                <w:b/>
                <w:bCs/>
              </w:rPr>
              <w:t>Dostupná, kvalitní a bezpečná sportoviště, hřiště, dětské herny a okolí škol</w:t>
            </w:r>
          </w:p>
        </w:tc>
      </w:tr>
      <w:tr w:rsidR="00A70BBE" w14:paraId="2AA8D9A0" w14:textId="77777777" w:rsidTr="00DB5E39">
        <w:tc>
          <w:tcPr>
            <w:tcW w:w="1271" w:type="dxa"/>
            <w:vAlign w:val="center"/>
          </w:tcPr>
          <w:p w14:paraId="481E19EB" w14:textId="77777777" w:rsidR="00A70BBE" w:rsidRPr="00650556" w:rsidRDefault="00A70BBE" w:rsidP="00DB5E39">
            <w:pPr>
              <w:jc w:val="center"/>
              <w:rPr>
                <w:b/>
                <w:bCs/>
              </w:rPr>
            </w:pPr>
            <w:r w:rsidRPr="00650556">
              <w:rPr>
                <w:b/>
                <w:bCs/>
              </w:rPr>
              <w:t>Popis cíle</w:t>
            </w:r>
          </w:p>
        </w:tc>
        <w:tc>
          <w:tcPr>
            <w:tcW w:w="7791" w:type="dxa"/>
          </w:tcPr>
          <w:p w14:paraId="45D51FEB" w14:textId="77777777" w:rsidR="00A70BBE" w:rsidRPr="00A70BBE" w:rsidRDefault="00A70BBE" w:rsidP="00DB5E39">
            <w:r w:rsidRPr="00A70BBE">
              <w:t xml:space="preserve">Vybudovat kvalitní, dostupné a bezpečné sportovní a herní zázemí pro rozvoj pohybových a volnočasových aktivit dětí a žáků a zároveň vytvořit podnětné a bezpečné okolí při mateřských a základních školách, základních uměleckých školách, střediscích volného času a dalších vzdělávacích zařízeních včetně NNO, a to do roku 2023. </w:t>
            </w:r>
          </w:p>
          <w:p w14:paraId="1C364228" w14:textId="77777777" w:rsidR="00A70BBE" w:rsidRDefault="00A70BBE" w:rsidP="00DB5E39">
            <w:pPr>
              <w:rPr>
                <w:i/>
                <w:iCs/>
              </w:rPr>
            </w:pPr>
          </w:p>
          <w:p w14:paraId="6894AC74" w14:textId="77777777" w:rsidR="00A70BBE" w:rsidRPr="00A70BBE" w:rsidRDefault="00A70BBE" w:rsidP="00DB5E39">
            <w:pPr>
              <w:rPr>
                <w:i/>
                <w:iCs/>
              </w:rPr>
            </w:pPr>
            <w:r w:rsidRPr="00A70BBE">
              <w:rPr>
                <w:i/>
                <w:iCs/>
              </w:rPr>
              <w:t xml:space="preserve">Dostatečné, kvalitní a bezpečné sportoviště, hřiště i dětské herny by měly být součástí komplexní infrastruktury vzdělávání dětí a žáků, stejně jako podnětné okolí mateřských, základních, základních uměleckých škol, středisek volného času a dalších vzdělávacích subjektů. Takové zázemí přispěje k rozvoji pohybových dovedností, týmové spolupráce, k všestrannému rozvoji dětí a žáků a ke kvalitně trávenému volnému času dětí a žáků v bezpečném prostředí. Zároveň modernizace těchto prostor umožní společné a dostupné vzdělávání v oblasti pohybové výchovy a v oblasti smysluplného trávení volného času. Široké využití těchto prostor pak dává možnost kvalitnějšímu vzdělávání s možností multifunkčního využití a zavádění inovativních aktivizujících metod a forem výuky. Také okolí vzdělávacích subjektů jako např. zahrady, zeleň, oplocení, chodníky a parkovací místa jsou součástí kvalitní infastruktury. Často jsou opomíjená a v některých případech zanedbaná, z důvodu většího důrazu na rekonstrukci a modernizaci budov. Okolí vzdělávacích zařízení přitom ovlivňuje celkový dojem na účastníky vzdělávacího procesu, přispívá k rozvoji kompetencí např. v přírodních vědách, vytváří místo pro možnost využití inovativních aktivizujících metod a forem výuky a vytvoří místo pro odpočinek a relaxaci dětí, žáků a pedagogů. </w:t>
            </w:r>
          </w:p>
        </w:tc>
      </w:tr>
      <w:tr w:rsidR="00A70BBE" w14:paraId="583FF868" w14:textId="77777777" w:rsidTr="00DB5E39">
        <w:tc>
          <w:tcPr>
            <w:tcW w:w="1271" w:type="dxa"/>
            <w:vAlign w:val="center"/>
          </w:tcPr>
          <w:p w14:paraId="2AB18FCA" w14:textId="77777777" w:rsidR="00A70BBE" w:rsidRPr="00650556" w:rsidRDefault="00A70BBE" w:rsidP="00DB5E39">
            <w:pPr>
              <w:jc w:val="center"/>
              <w:rPr>
                <w:b/>
                <w:bCs/>
              </w:rPr>
            </w:pPr>
            <w:r w:rsidRPr="00650556">
              <w:rPr>
                <w:b/>
                <w:bCs/>
              </w:rPr>
              <w:t xml:space="preserve">Vazba na povinná a </w:t>
            </w:r>
            <w:r w:rsidRPr="00650556">
              <w:rPr>
                <w:b/>
                <w:bCs/>
              </w:rPr>
              <w:lastRenderedPageBreak/>
              <w:t>doporučená opatření (témata) dle Postupů MAP</w:t>
            </w:r>
          </w:p>
        </w:tc>
        <w:tc>
          <w:tcPr>
            <w:tcW w:w="7791" w:type="dxa"/>
          </w:tcPr>
          <w:p w14:paraId="78E608DA" w14:textId="77777777" w:rsidR="00A70BBE" w:rsidRDefault="00A70BBE" w:rsidP="00DB5E39">
            <w:r>
              <w:lastRenderedPageBreak/>
              <w:t xml:space="preserve">Povinná opatření (témata): </w:t>
            </w:r>
          </w:p>
          <w:p w14:paraId="2BEE968C" w14:textId="77777777" w:rsidR="00A70BBE" w:rsidRDefault="00A70BBE" w:rsidP="00AE45AA">
            <w:pPr>
              <w:pStyle w:val="Odstavecseseznamem"/>
              <w:numPr>
                <w:ilvl w:val="0"/>
                <w:numId w:val="23"/>
              </w:numPr>
            </w:pPr>
            <w:r w:rsidRPr="00A70BBE">
              <w:lastRenderedPageBreak/>
              <w:t xml:space="preserve">předškolní vzdělávání a péče: dostupnost – inkluze – kvalita – silná vazba </w:t>
            </w:r>
          </w:p>
          <w:p w14:paraId="7B123C5E" w14:textId="77777777" w:rsidR="00A70BBE" w:rsidRDefault="00A70BBE" w:rsidP="00AE45AA">
            <w:pPr>
              <w:pStyle w:val="Odstavecseseznamem"/>
              <w:numPr>
                <w:ilvl w:val="0"/>
                <w:numId w:val="23"/>
              </w:numPr>
            </w:pPr>
            <w:r w:rsidRPr="00A70BBE">
              <w:t xml:space="preserve">čtenářská a matematická gramotnost – střední vazba </w:t>
            </w:r>
          </w:p>
          <w:p w14:paraId="05A2D53E" w14:textId="77777777" w:rsidR="00A70BBE" w:rsidRDefault="00A70BBE" w:rsidP="00AE45AA">
            <w:pPr>
              <w:pStyle w:val="Odstavecseseznamem"/>
              <w:numPr>
                <w:ilvl w:val="0"/>
                <w:numId w:val="23"/>
              </w:numPr>
            </w:pPr>
            <w:r w:rsidRPr="00A70BBE">
              <w:t xml:space="preserve">inkluzivní vzdělávání a podpora dětí a žáků ohrožených školním neúspěchem – </w:t>
            </w:r>
            <w:r>
              <w:t>střední</w:t>
            </w:r>
            <w:r w:rsidRPr="00A70BBE">
              <w:t xml:space="preserve"> vazba</w:t>
            </w:r>
          </w:p>
          <w:p w14:paraId="52DB5F00" w14:textId="77777777" w:rsidR="00A70BBE" w:rsidRDefault="00A70BBE" w:rsidP="00DB5E39">
            <w:r>
              <w:t xml:space="preserve">Doporučená opatření (témata): </w:t>
            </w:r>
          </w:p>
          <w:p w14:paraId="44D854AC" w14:textId="77777777" w:rsidR="00A70BBE" w:rsidRDefault="00A70BBE" w:rsidP="00AE45AA">
            <w:pPr>
              <w:pStyle w:val="Odstavecseseznamem"/>
              <w:numPr>
                <w:ilvl w:val="0"/>
                <w:numId w:val="23"/>
              </w:numPr>
            </w:pPr>
            <w:r w:rsidRPr="00A70BBE">
              <w:t xml:space="preserve">rozvoj podnikavosti a iniciativy dětí a žáků – střední vazba </w:t>
            </w:r>
          </w:p>
          <w:p w14:paraId="3A3523E0" w14:textId="77777777" w:rsidR="00A70BBE" w:rsidRDefault="00A70BBE" w:rsidP="00AE45AA">
            <w:pPr>
              <w:pStyle w:val="Odstavecseseznamem"/>
              <w:numPr>
                <w:ilvl w:val="0"/>
                <w:numId w:val="23"/>
              </w:numPr>
            </w:pPr>
            <w:r w:rsidRPr="00A70BBE">
              <w:t xml:space="preserve">rozvoj kompetencí v polytechnickém vzdělávání – </w:t>
            </w:r>
            <w:r>
              <w:t>slabá</w:t>
            </w:r>
            <w:r w:rsidRPr="00A70BBE">
              <w:t xml:space="preserve"> vazba </w:t>
            </w:r>
          </w:p>
          <w:p w14:paraId="23AE169A" w14:textId="77777777" w:rsidR="00A70BBE" w:rsidRDefault="00A70BBE" w:rsidP="00AE45AA">
            <w:pPr>
              <w:pStyle w:val="Odstavecseseznamem"/>
              <w:numPr>
                <w:ilvl w:val="0"/>
                <w:numId w:val="23"/>
              </w:numPr>
            </w:pPr>
            <w:r w:rsidRPr="00A70BBE">
              <w:t>kariérové poradenství – slabá vazba</w:t>
            </w:r>
          </w:p>
          <w:p w14:paraId="68A5DDB2" w14:textId="77777777" w:rsidR="00A70BBE" w:rsidRDefault="00A70BBE" w:rsidP="00DB5E39">
            <w:r>
              <w:t xml:space="preserve">Volitelné opatření: </w:t>
            </w:r>
          </w:p>
          <w:p w14:paraId="3E36E801" w14:textId="77777777" w:rsidR="00A70BBE" w:rsidRDefault="00A70BBE" w:rsidP="00AE45AA">
            <w:pPr>
              <w:pStyle w:val="Odstavecseseznamem"/>
              <w:numPr>
                <w:ilvl w:val="0"/>
                <w:numId w:val="23"/>
              </w:numPr>
            </w:pPr>
            <w:r>
              <w:t xml:space="preserve">smysluplné trávení volného času – průřezové, silná vazba </w:t>
            </w:r>
          </w:p>
          <w:p w14:paraId="5B6F4F3F" w14:textId="77777777" w:rsidR="00A70BBE" w:rsidRDefault="00A70BBE" w:rsidP="00DB5E39">
            <w:pPr>
              <w:ind w:left="360"/>
            </w:pPr>
            <w:r>
              <w:t>8. rozvoj sociálních a občanských kompetencí a kulturního povědomí – průřezové, střední vazba</w:t>
            </w:r>
          </w:p>
        </w:tc>
      </w:tr>
      <w:tr w:rsidR="00A70BBE" w14:paraId="2F1AA472" w14:textId="77777777" w:rsidTr="00DB5E39">
        <w:tc>
          <w:tcPr>
            <w:tcW w:w="1271" w:type="dxa"/>
            <w:vAlign w:val="center"/>
          </w:tcPr>
          <w:p w14:paraId="2929836D" w14:textId="77777777" w:rsidR="00A70BBE" w:rsidRPr="00650556" w:rsidRDefault="00A70BBE" w:rsidP="00DB5E39">
            <w:pPr>
              <w:jc w:val="center"/>
              <w:rPr>
                <w:b/>
                <w:bCs/>
              </w:rPr>
            </w:pPr>
            <w:r w:rsidRPr="00650556">
              <w:rPr>
                <w:b/>
                <w:bCs/>
              </w:rPr>
              <w:lastRenderedPageBreak/>
              <w:t>Indikátory</w:t>
            </w:r>
          </w:p>
        </w:tc>
        <w:tc>
          <w:tcPr>
            <w:tcW w:w="7791" w:type="dxa"/>
          </w:tcPr>
          <w:p w14:paraId="38A3B7AD" w14:textId="77777777" w:rsidR="00A70BBE" w:rsidRDefault="00A70BBE" w:rsidP="00DB5E39">
            <w:r w:rsidRPr="00A70BBE">
              <w:t xml:space="preserve">Počet zrekonstruovaných či nově vybudovaných sportovišť, hřišť či dětských heren. </w:t>
            </w:r>
          </w:p>
          <w:p w14:paraId="7BCA41D5" w14:textId="77777777" w:rsidR="00A70BBE" w:rsidRDefault="00A70BBE" w:rsidP="00DB5E39">
            <w:r w:rsidRPr="00A70BBE">
              <w:t xml:space="preserve">Počet zrekonstruovaných či nově vybudovaných sportovišť, hřišť či dětských heren z dotací. </w:t>
            </w:r>
          </w:p>
          <w:p w14:paraId="194C8E5A" w14:textId="77777777" w:rsidR="00A70BBE" w:rsidRDefault="00A70BBE" w:rsidP="00DB5E39">
            <w:r w:rsidRPr="00A70BBE">
              <w:t xml:space="preserve">Počet podpořených subjektů v oblasti okolí škol (zahrady, oplocení, bezpečnostní prvky, apod.). </w:t>
            </w:r>
          </w:p>
          <w:p w14:paraId="28FDE3D8" w14:textId="77777777" w:rsidR="00A70BBE" w:rsidRDefault="00A70BBE" w:rsidP="00DB5E39">
            <w:r w:rsidRPr="00A70BBE">
              <w:t>Počet podpořených subjektů v oblasti okolí škol (zahrady, oplocení, bezpečnostní prvky, apod.) z dotací.</w:t>
            </w:r>
            <w:r>
              <w:t>.</w:t>
            </w:r>
          </w:p>
        </w:tc>
      </w:tr>
    </w:tbl>
    <w:p w14:paraId="2C236E20" w14:textId="77777777" w:rsidR="00A70BBE" w:rsidRDefault="00A70BBE" w:rsidP="00650556"/>
    <w:tbl>
      <w:tblPr>
        <w:tblStyle w:val="Stednseznam1zvraznn3"/>
        <w:tblpPr w:leftFromText="141" w:rightFromText="141" w:vertAnchor="text" w:horzAnchor="margin" w:tblpY="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2"/>
      </w:tblGrid>
      <w:tr w:rsidR="00A70BBE" w:rsidRPr="00DE0CEB" w14:paraId="09EC3AB1" w14:textId="77777777" w:rsidTr="00A70BBE">
        <w:trPr>
          <w:cnfStyle w:val="100000000000" w:firstRow="1" w:lastRow="0" w:firstColumn="0" w:lastColumn="0" w:oddVBand="0" w:evenVBand="0" w:oddHBand="0" w:evenHBand="0" w:firstRowFirstColumn="0" w:firstRowLastColumn="0" w:lastRowFirstColumn="0" w:lastRowLastColumn="0"/>
          <w:trHeight w:val="922"/>
        </w:trPr>
        <w:tc>
          <w:tcPr>
            <w:cnfStyle w:val="001000000000" w:firstRow="0" w:lastRow="0" w:firstColumn="1" w:lastColumn="0" w:oddVBand="0" w:evenVBand="0" w:oddHBand="0" w:evenHBand="0" w:firstRowFirstColumn="0" w:firstRowLastColumn="0" w:lastRowFirstColumn="0" w:lastRowLastColumn="0"/>
            <w:tcW w:w="5000" w:type="pct"/>
            <w:tcBorders>
              <w:top w:val="none" w:sz="0" w:space="0" w:color="auto"/>
              <w:bottom w:val="none" w:sz="0" w:space="0" w:color="auto"/>
            </w:tcBorders>
            <w:shd w:val="clear" w:color="auto" w:fill="70AD47" w:themeFill="accent6"/>
            <w:noWrap/>
            <w:vAlign w:val="center"/>
            <w:hideMark/>
          </w:tcPr>
          <w:p w14:paraId="66448AC1" w14:textId="77777777" w:rsidR="00A70BBE" w:rsidRPr="00E81A65" w:rsidRDefault="00A70BBE" w:rsidP="00DB5E39">
            <w:pPr>
              <w:spacing w:after="120"/>
              <w:jc w:val="center"/>
              <w:rPr>
                <w:b w:val="0"/>
                <w:color w:val="FFFFFF" w:themeColor="background1"/>
              </w:rPr>
            </w:pPr>
            <w:r w:rsidRPr="00E81A65">
              <w:rPr>
                <w:bCs w:val="0"/>
                <w:color w:val="FFFFFF" w:themeColor="background1"/>
              </w:rPr>
              <w:t xml:space="preserve">Priorita </w:t>
            </w:r>
            <w:r>
              <w:rPr>
                <w:bCs w:val="0"/>
                <w:color w:val="FFFFFF" w:themeColor="background1"/>
              </w:rPr>
              <w:t>2</w:t>
            </w:r>
          </w:p>
          <w:p w14:paraId="6E8BF2BD" w14:textId="77777777" w:rsidR="00A70BBE" w:rsidRPr="001228E4" w:rsidRDefault="00A70BBE" w:rsidP="00DB5E39">
            <w:pPr>
              <w:jc w:val="center"/>
              <w:rPr>
                <w:bCs w:val="0"/>
                <w:i/>
              </w:rPr>
            </w:pPr>
            <w:r w:rsidRPr="00A70BBE">
              <w:rPr>
                <w:i/>
                <w:color w:val="FFFFFF" w:themeColor="background1"/>
              </w:rPr>
              <w:t>KVALITNÍ A MOTIVUJÍCÍ VZDĚLÁVÁNÍ</w:t>
            </w:r>
          </w:p>
        </w:tc>
      </w:tr>
    </w:tbl>
    <w:p w14:paraId="46945FDB" w14:textId="77777777" w:rsidR="00A70BBE" w:rsidRDefault="00A70BBE" w:rsidP="00650556">
      <w:pPr>
        <w:rPr>
          <w:sz w:val="23"/>
          <w:szCs w:val="23"/>
        </w:rPr>
      </w:pPr>
      <w:r>
        <w:rPr>
          <w:sz w:val="23"/>
          <w:szCs w:val="23"/>
        </w:rPr>
        <w:t>Vzdělávací proces a jeho nositelé jsou jednou ze základních stavebních složek občanské společnosti. Výchova a vzdělávání ovlivňují tvorbu osobnosti dítěte, resp. osobnosti, ve kterou dospěje. Proto je zcela zásadní, jak kvalitní tento proces je. Je důležité, aby si nositelé tohoto procesu (rodiče, pracovníci ve vzdělávání, zřizovatelé) svou moc v tomto směru zřetelně uvědomovali a takto s tímto vědomím nakládali. Je nutné, aby pracovníci ve vzdělávání disponovali takovými osobnostními předpoklady, znalostmi, dovednostmi a v neposlední řadě též chutí a nasazením, aby byli schopni zajistit vzdělávání, které pomůže utvářet integrované, schopné a za svůj život odpovědné jedince. V současné době se vzdělávání potýká s různými úskalími, v popředí však stále stojí vzdělavatel (ředitel školy, pedagog, vychovatel, vedoucí kroužku, atd.), jenž je hybnou silou vzdělávacího procesu. V současném vzdělávání stále ještě ne vždy panuje toto přesvědčení a je žádoucí, aby se vzdělávání dětí a žáků stalo živým otevřeným interaktivním procesem. Moderní doba si již nežádá pouze jednostranně poskytované informace prostřednictvím frontální výuky. Je nutné zajistit vzdělavatelům takové prostředí a podmínky, které jim pomohou stát se takovými hybateli a vzory a zajistit tak dětem a žákům kvalitní a motivující vzdělávání.</w:t>
      </w:r>
    </w:p>
    <w:p w14:paraId="452E404E" w14:textId="77777777" w:rsidR="00DB5E39" w:rsidRDefault="00DB5E39" w:rsidP="00650556">
      <w:pPr>
        <w:rPr>
          <w:sz w:val="23"/>
          <w:szCs w:val="23"/>
        </w:rPr>
      </w:pPr>
    </w:p>
    <w:p w14:paraId="1A65D1D2" w14:textId="77777777" w:rsidR="00A70BBE" w:rsidRDefault="00DB5E39" w:rsidP="00DB5E39">
      <w:pPr>
        <w:pStyle w:val="Tabulka"/>
      </w:pPr>
      <w:bookmarkStart w:id="199" w:name="_Toc41486181"/>
      <w:r>
        <w:t>Priorita 2, cíl 2.1</w:t>
      </w:r>
      <w:bookmarkEnd w:id="199"/>
    </w:p>
    <w:tbl>
      <w:tblPr>
        <w:tblStyle w:val="Mkatabulky"/>
        <w:tblW w:w="0" w:type="auto"/>
        <w:tblLook w:val="04A0" w:firstRow="1" w:lastRow="0" w:firstColumn="1" w:lastColumn="0" w:noHBand="0" w:noVBand="1"/>
      </w:tblPr>
      <w:tblGrid>
        <w:gridCol w:w="1430"/>
        <w:gridCol w:w="7632"/>
      </w:tblGrid>
      <w:tr w:rsidR="00A70BBE" w14:paraId="6F9C4B29" w14:textId="77777777" w:rsidTr="00DB5E39">
        <w:tc>
          <w:tcPr>
            <w:tcW w:w="1271" w:type="dxa"/>
            <w:shd w:val="clear" w:color="auto" w:fill="70AD47" w:themeFill="accent6"/>
            <w:vAlign w:val="center"/>
          </w:tcPr>
          <w:p w14:paraId="4F2F24D4" w14:textId="77777777" w:rsidR="00A70BBE" w:rsidRPr="00DB5E39" w:rsidRDefault="00A70BBE" w:rsidP="00DB5E39">
            <w:pPr>
              <w:jc w:val="left"/>
              <w:rPr>
                <w:b/>
                <w:bCs/>
                <w:color w:val="FFFFFF" w:themeColor="background1"/>
              </w:rPr>
            </w:pPr>
            <w:r w:rsidRPr="00DB5E39">
              <w:rPr>
                <w:b/>
                <w:bCs/>
                <w:color w:val="FFFFFF" w:themeColor="background1"/>
              </w:rPr>
              <w:t xml:space="preserve">Priorita </w:t>
            </w:r>
            <w:r w:rsidR="00DB5E39" w:rsidRPr="00DB5E39">
              <w:rPr>
                <w:b/>
                <w:bCs/>
                <w:color w:val="FFFFFF" w:themeColor="background1"/>
              </w:rPr>
              <w:t>2</w:t>
            </w:r>
          </w:p>
        </w:tc>
        <w:tc>
          <w:tcPr>
            <w:tcW w:w="7791" w:type="dxa"/>
            <w:shd w:val="clear" w:color="auto" w:fill="70AD47" w:themeFill="accent6"/>
            <w:vAlign w:val="center"/>
          </w:tcPr>
          <w:p w14:paraId="5EA4B40D" w14:textId="77777777" w:rsidR="00A70BBE" w:rsidRPr="00DB5E39" w:rsidRDefault="00DB5E39" w:rsidP="00DB5E39">
            <w:pPr>
              <w:jc w:val="center"/>
              <w:rPr>
                <w:b/>
                <w:bCs/>
                <w:iCs/>
                <w:color w:val="FFFFFF" w:themeColor="background1"/>
              </w:rPr>
            </w:pPr>
            <w:r w:rsidRPr="00DB5E39">
              <w:rPr>
                <w:b/>
                <w:bCs/>
                <w:iCs/>
                <w:color w:val="FFFFFF" w:themeColor="background1"/>
              </w:rPr>
              <w:t>KVALITNÍ A MOTIVUJÍCÍ VZDĚLÁVÁNÍ</w:t>
            </w:r>
          </w:p>
        </w:tc>
      </w:tr>
      <w:tr w:rsidR="00A70BBE" w14:paraId="63B0C643" w14:textId="77777777" w:rsidTr="00DB5E39">
        <w:tc>
          <w:tcPr>
            <w:tcW w:w="1271" w:type="dxa"/>
            <w:shd w:val="clear" w:color="auto" w:fill="E2EFD9" w:themeFill="accent6" w:themeFillTint="33"/>
            <w:vAlign w:val="center"/>
          </w:tcPr>
          <w:p w14:paraId="59FC4813" w14:textId="77777777" w:rsidR="00A70BBE" w:rsidRPr="00650556" w:rsidRDefault="00A70BBE" w:rsidP="00DB5E39">
            <w:pPr>
              <w:jc w:val="left"/>
              <w:rPr>
                <w:b/>
                <w:bCs/>
              </w:rPr>
            </w:pPr>
            <w:r w:rsidRPr="00650556">
              <w:rPr>
                <w:b/>
                <w:bCs/>
              </w:rPr>
              <w:t xml:space="preserve">Cíl </w:t>
            </w:r>
            <w:r w:rsidR="00DB5E39">
              <w:rPr>
                <w:b/>
                <w:bCs/>
              </w:rPr>
              <w:t>2.1</w:t>
            </w:r>
          </w:p>
        </w:tc>
        <w:tc>
          <w:tcPr>
            <w:tcW w:w="7791" w:type="dxa"/>
            <w:shd w:val="clear" w:color="auto" w:fill="E2EFD9" w:themeFill="accent6" w:themeFillTint="33"/>
          </w:tcPr>
          <w:p w14:paraId="3E65D532" w14:textId="77777777" w:rsidR="00A70BBE" w:rsidRPr="00650556" w:rsidRDefault="00DB5E39" w:rsidP="00DB5E39">
            <w:pPr>
              <w:jc w:val="center"/>
              <w:rPr>
                <w:b/>
                <w:bCs/>
              </w:rPr>
            </w:pPr>
            <w:r w:rsidRPr="00DB5E39">
              <w:rPr>
                <w:b/>
                <w:bCs/>
              </w:rPr>
              <w:t>Kompetentní vedoucí pracovník</w:t>
            </w:r>
          </w:p>
        </w:tc>
      </w:tr>
      <w:tr w:rsidR="00A70BBE" w14:paraId="7E36395E" w14:textId="77777777" w:rsidTr="00DB5E39">
        <w:tc>
          <w:tcPr>
            <w:tcW w:w="1271" w:type="dxa"/>
            <w:vAlign w:val="center"/>
          </w:tcPr>
          <w:p w14:paraId="0FB2F626" w14:textId="77777777" w:rsidR="00A70BBE" w:rsidRPr="00650556" w:rsidRDefault="00A70BBE" w:rsidP="00DB5E39">
            <w:pPr>
              <w:jc w:val="center"/>
              <w:rPr>
                <w:b/>
                <w:bCs/>
              </w:rPr>
            </w:pPr>
            <w:r w:rsidRPr="00650556">
              <w:rPr>
                <w:b/>
                <w:bCs/>
              </w:rPr>
              <w:t>Popis cíle</w:t>
            </w:r>
          </w:p>
        </w:tc>
        <w:tc>
          <w:tcPr>
            <w:tcW w:w="7791" w:type="dxa"/>
          </w:tcPr>
          <w:p w14:paraId="5F99C24E" w14:textId="77777777" w:rsidR="00DB5E39" w:rsidRDefault="00DB5E39" w:rsidP="00DB5E39">
            <w:r w:rsidRPr="00DB5E39">
              <w:t xml:space="preserve">Vytvořit podmínky pro rozvoj a zvyšování kompetencí vedoucích pracovníků, a to do roku 2023. </w:t>
            </w:r>
          </w:p>
          <w:p w14:paraId="28C01483" w14:textId="77777777" w:rsidR="00DB5E39" w:rsidRDefault="00DB5E39" w:rsidP="00DB5E39"/>
          <w:p w14:paraId="6BDFA7D3" w14:textId="77777777" w:rsidR="00A70BBE" w:rsidRPr="00DB5E39" w:rsidRDefault="00DB5E39" w:rsidP="00DB5E39">
            <w:pPr>
              <w:rPr>
                <w:i/>
                <w:iCs/>
              </w:rPr>
            </w:pPr>
            <w:r w:rsidRPr="00DB5E39">
              <w:rPr>
                <w:i/>
                <w:iCs/>
              </w:rPr>
              <w:t xml:space="preserve">Vedoucí pracovník je hybnou silou vzdělávacího zařízení. Proto je zásadní, aby disponoval takovými kompetencemi, aby byl motivátorem, inovátorem, manažerem, vzdělavatelem a uznávaným lídrem, který bude motivovat své </w:t>
            </w:r>
            <w:r w:rsidRPr="00DB5E39">
              <w:rPr>
                <w:i/>
                <w:iCs/>
              </w:rPr>
              <w:lastRenderedPageBreak/>
              <w:t>pracovníky, bude efektivně řídit výuku ve škole, vytvářet a podporovat pozitivní prostředí uvnitř školy podporující práci učitelského sboru, reagující na potřeby žáků a rozvíjející efektivní komunikaci s rodiči dětí a žáků. Toho lze dosáhnout celoživotním vzděláváním v relevantních oblastech a důrazem na trvalý rozvoj těchto kompetencí a jejich efektivní uplatňování v řídící funkci. Neméně důležitým aspektem je také podpora vedoucího pracovníka ze strany zřizovatele.</w:t>
            </w:r>
          </w:p>
        </w:tc>
      </w:tr>
      <w:tr w:rsidR="00A70BBE" w14:paraId="62EBCEED" w14:textId="77777777" w:rsidTr="00DB5E39">
        <w:tc>
          <w:tcPr>
            <w:tcW w:w="1271" w:type="dxa"/>
            <w:vAlign w:val="center"/>
          </w:tcPr>
          <w:p w14:paraId="0143C4C3" w14:textId="77777777" w:rsidR="00A70BBE" w:rsidRPr="00650556" w:rsidRDefault="00A70BBE" w:rsidP="00DB5E39">
            <w:pPr>
              <w:jc w:val="center"/>
              <w:rPr>
                <w:b/>
                <w:bCs/>
              </w:rPr>
            </w:pPr>
            <w:r w:rsidRPr="00650556">
              <w:rPr>
                <w:b/>
                <w:bCs/>
              </w:rPr>
              <w:lastRenderedPageBreak/>
              <w:t>Vazba na povinná a doporučená opatření (témata) dle Postupů MAP</w:t>
            </w:r>
          </w:p>
        </w:tc>
        <w:tc>
          <w:tcPr>
            <w:tcW w:w="7791" w:type="dxa"/>
          </w:tcPr>
          <w:p w14:paraId="1FE018D3" w14:textId="77777777" w:rsidR="00A70BBE" w:rsidRDefault="00A70BBE" w:rsidP="00DB5E39">
            <w:r>
              <w:t xml:space="preserve">Povinná opatření (témata): </w:t>
            </w:r>
          </w:p>
          <w:p w14:paraId="73252207" w14:textId="77777777" w:rsidR="00A70BBE" w:rsidRDefault="00A70BBE" w:rsidP="00AE45AA">
            <w:pPr>
              <w:pStyle w:val="Odstavecseseznamem"/>
              <w:numPr>
                <w:ilvl w:val="0"/>
                <w:numId w:val="24"/>
              </w:numPr>
            </w:pPr>
            <w:r w:rsidRPr="00A70BBE">
              <w:t xml:space="preserve">předškolní vzdělávání a péče: dostupnost – inkluze – kvalita – silná vazba </w:t>
            </w:r>
          </w:p>
          <w:p w14:paraId="729767E7" w14:textId="77777777" w:rsidR="00A70BBE" w:rsidRDefault="00A70BBE" w:rsidP="00AE45AA">
            <w:pPr>
              <w:pStyle w:val="Odstavecseseznamem"/>
              <w:numPr>
                <w:ilvl w:val="0"/>
                <w:numId w:val="24"/>
              </w:numPr>
            </w:pPr>
            <w:r w:rsidRPr="00A70BBE">
              <w:t xml:space="preserve">čtenářská a matematická gramotnost – střední vazba </w:t>
            </w:r>
          </w:p>
          <w:p w14:paraId="357A0D2B" w14:textId="77777777" w:rsidR="00A70BBE" w:rsidRDefault="00A70BBE" w:rsidP="00AE45AA">
            <w:pPr>
              <w:pStyle w:val="Odstavecseseznamem"/>
              <w:numPr>
                <w:ilvl w:val="0"/>
                <w:numId w:val="24"/>
              </w:numPr>
            </w:pPr>
            <w:r w:rsidRPr="00A70BBE">
              <w:t xml:space="preserve">inkluzivní vzdělávání a podpora dětí a žáků ohrožených školním neúspěchem – </w:t>
            </w:r>
            <w:r w:rsidR="00DB5E39">
              <w:t>silná</w:t>
            </w:r>
            <w:r w:rsidRPr="00A70BBE">
              <w:t xml:space="preserve"> vazba</w:t>
            </w:r>
          </w:p>
          <w:p w14:paraId="2657F507" w14:textId="77777777" w:rsidR="00A70BBE" w:rsidRDefault="00A70BBE" w:rsidP="00DB5E39">
            <w:r>
              <w:t xml:space="preserve">Doporučená opatření (témata): </w:t>
            </w:r>
          </w:p>
          <w:p w14:paraId="175FCF2F" w14:textId="77777777" w:rsidR="00A70BBE" w:rsidRDefault="00A70BBE" w:rsidP="00AE45AA">
            <w:pPr>
              <w:pStyle w:val="Odstavecseseznamem"/>
              <w:numPr>
                <w:ilvl w:val="0"/>
                <w:numId w:val="24"/>
              </w:numPr>
            </w:pPr>
            <w:r w:rsidRPr="00A70BBE">
              <w:t xml:space="preserve">rozvoj podnikavosti a iniciativy dětí a žáků – střední vazba </w:t>
            </w:r>
          </w:p>
          <w:p w14:paraId="519BF60B" w14:textId="77777777" w:rsidR="00A70BBE" w:rsidRDefault="00A70BBE" w:rsidP="00AE45AA">
            <w:pPr>
              <w:pStyle w:val="Odstavecseseznamem"/>
              <w:numPr>
                <w:ilvl w:val="0"/>
                <w:numId w:val="24"/>
              </w:numPr>
            </w:pPr>
            <w:r w:rsidRPr="00A70BBE">
              <w:t xml:space="preserve">rozvoj kompetencí v polytechnickém vzdělávání – </w:t>
            </w:r>
            <w:r w:rsidR="00DB5E39" w:rsidRPr="00A70BBE">
              <w:t xml:space="preserve">střední </w:t>
            </w:r>
            <w:r w:rsidRPr="00A70BBE">
              <w:t xml:space="preserve">vazba </w:t>
            </w:r>
          </w:p>
          <w:p w14:paraId="673AF822" w14:textId="77777777" w:rsidR="00A70BBE" w:rsidRDefault="00A70BBE" w:rsidP="00AE45AA">
            <w:pPr>
              <w:pStyle w:val="Odstavecseseznamem"/>
              <w:numPr>
                <w:ilvl w:val="0"/>
                <w:numId w:val="24"/>
              </w:numPr>
            </w:pPr>
            <w:r w:rsidRPr="00A70BBE">
              <w:t xml:space="preserve">kariérové poradenství – </w:t>
            </w:r>
            <w:r w:rsidR="00DB5E39" w:rsidRPr="00A70BBE">
              <w:t xml:space="preserve">střední </w:t>
            </w:r>
            <w:r w:rsidRPr="00A70BBE">
              <w:t>vazba</w:t>
            </w:r>
          </w:p>
          <w:p w14:paraId="5C4E1F05" w14:textId="77777777" w:rsidR="00A70BBE" w:rsidRDefault="00A70BBE" w:rsidP="00DB5E39">
            <w:r>
              <w:t xml:space="preserve">Volitelné opatření: </w:t>
            </w:r>
          </w:p>
          <w:p w14:paraId="3C08E785" w14:textId="77777777" w:rsidR="00A70BBE" w:rsidRDefault="00A70BBE" w:rsidP="00AE45AA">
            <w:pPr>
              <w:pStyle w:val="Odstavecseseznamem"/>
              <w:numPr>
                <w:ilvl w:val="0"/>
                <w:numId w:val="24"/>
              </w:numPr>
            </w:pPr>
            <w:r>
              <w:t xml:space="preserve">smysluplné trávení volného času – průřezové, </w:t>
            </w:r>
            <w:r w:rsidR="00DB5E39" w:rsidRPr="00A70BBE">
              <w:t xml:space="preserve">střední </w:t>
            </w:r>
            <w:r>
              <w:t xml:space="preserve">vazba </w:t>
            </w:r>
          </w:p>
          <w:p w14:paraId="3CA6B7F4" w14:textId="77777777" w:rsidR="00A70BBE" w:rsidRDefault="00A70BBE" w:rsidP="00DB5E39">
            <w:pPr>
              <w:ind w:left="360"/>
            </w:pPr>
            <w:r>
              <w:t>8. rozvoj sociálních a občanských kompetencí a kulturního povědomí – průřezové, střední vazba</w:t>
            </w:r>
          </w:p>
        </w:tc>
      </w:tr>
      <w:tr w:rsidR="00A70BBE" w14:paraId="7601EB0C" w14:textId="77777777" w:rsidTr="00DB5E39">
        <w:tc>
          <w:tcPr>
            <w:tcW w:w="1271" w:type="dxa"/>
            <w:vAlign w:val="center"/>
          </w:tcPr>
          <w:p w14:paraId="0B6E3849" w14:textId="77777777" w:rsidR="00A70BBE" w:rsidRPr="00650556" w:rsidRDefault="00A70BBE" w:rsidP="00DB5E39">
            <w:pPr>
              <w:jc w:val="center"/>
              <w:rPr>
                <w:b/>
                <w:bCs/>
              </w:rPr>
            </w:pPr>
            <w:r w:rsidRPr="00650556">
              <w:rPr>
                <w:b/>
                <w:bCs/>
              </w:rPr>
              <w:t>Indikátory</w:t>
            </w:r>
          </w:p>
        </w:tc>
        <w:tc>
          <w:tcPr>
            <w:tcW w:w="7791" w:type="dxa"/>
          </w:tcPr>
          <w:p w14:paraId="1E72085C" w14:textId="77777777" w:rsidR="00DB5E39" w:rsidRDefault="00DB5E39" w:rsidP="00DB5E39">
            <w:r w:rsidRPr="00DB5E39">
              <w:t xml:space="preserve">Počet vedoucích pracovníků, kteří absolvovali vzdělávací akci. </w:t>
            </w:r>
          </w:p>
          <w:p w14:paraId="17B781F9" w14:textId="77777777" w:rsidR="00A70BBE" w:rsidRDefault="00DB5E39" w:rsidP="00DB5E39">
            <w:r w:rsidRPr="00DB5E39">
              <w:t>Celkový počet realizovaných vzdělávacích akcí.</w:t>
            </w:r>
          </w:p>
        </w:tc>
      </w:tr>
    </w:tbl>
    <w:p w14:paraId="42A3110A" w14:textId="77777777" w:rsidR="00A70BBE" w:rsidRDefault="00A70BBE" w:rsidP="00650556"/>
    <w:p w14:paraId="04D172D8" w14:textId="77777777" w:rsidR="00DB5E39" w:rsidRDefault="00DB5E39" w:rsidP="00DB5E39">
      <w:pPr>
        <w:pStyle w:val="Tabulka"/>
      </w:pPr>
      <w:bookmarkStart w:id="200" w:name="_Toc41486182"/>
      <w:r>
        <w:t>Priorita 2, cíl 2.2</w:t>
      </w:r>
      <w:bookmarkEnd w:id="200"/>
    </w:p>
    <w:tbl>
      <w:tblPr>
        <w:tblStyle w:val="Mkatabulky"/>
        <w:tblW w:w="0" w:type="auto"/>
        <w:tblLook w:val="04A0" w:firstRow="1" w:lastRow="0" w:firstColumn="1" w:lastColumn="0" w:noHBand="0" w:noVBand="1"/>
      </w:tblPr>
      <w:tblGrid>
        <w:gridCol w:w="1430"/>
        <w:gridCol w:w="7632"/>
      </w:tblGrid>
      <w:tr w:rsidR="00DB5E39" w14:paraId="40F44EEA" w14:textId="77777777" w:rsidTr="00DB5E39">
        <w:tc>
          <w:tcPr>
            <w:tcW w:w="1271" w:type="dxa"/>
            <w:shd w:val="clear" w:color="auto" w:fill="70AD47" w:themeFill="accent6"/>
            <w:vAlign w:val="center"/>
          </w:tcPr>
          <w:p w14:paraId="722F8382" w14:textId="77777777" w:rsidR="00DB5E39" w:rsidRPr="00DB5E39" w:rsidRDefault="00DB5E39" w:rsidP="00DB5E39">
            <w:pPr>
              <w:jc w:val="left"/>
              <w:rPr>
                <w:b/>
                <w:bCs/>
                <w:color w:val="FFFFFF" w:themeColor="background1"/>
              </w:rPr>
            </w:pPr>
            <w:r w:rsidRPr="00DB5E39">
              <w:rPr>
                <w:b/>
                <w:bCs/>
                <w:color w:val="FFFFFF" w:themeColor="background1"/>
              </w:rPr>
              <w:t>Priorita 2</w:t>
            </w:r>
          </w:p>
        </w:tc>
        <w:tc>
          <w:tcPr>
            <w:tcW w:w="7791" w:type="dxa"/>
            <w:shd w:val="clear" w:color="auto" w:fill="70AD47" w:themeFill="accent6"/>
            <w:vAlign w:val="center"/>
          </w:tcPr>
          <w:p w14:paraId="23D51787" w14:textId="77777777" w:rsidR="00DB5E39" w:rsidRPr="00DB5E39" w:rsidRDefault="00DB5E39" w:rsidP="00DB5E39">
            <w:pPr>
              <w:jc w:val="center"/>
              <w:rPr>
                <w:b/>
                <w:bCs/>
                <w:iCs/>
                <w:color w:val="FFFFFF" w:themeColor="background1"/>
              </w:rPr>
            </w:pPr>
            <w:r w:rsidRPr="00DB5E39">
              <w:rPr>
                <w:b/>
                <w:bCs/>
                <w:iCs/>
                <w:color w:val="FFFFFF" w:themeColor="background1"/>
              </w:rPr>
              <w:t>KVALITNÍ A MOTIVUJÍCÍ VZDĚLÁVÁNÍ</w:t>
            </w:r>
          </w:p>
        </w:tc>
      </w:tr>
      <w:tr w:rsidR="00DB5E39" w14:paraId="367821DF" w14:textId="77777777" w:rsidTr="00DB5E39">
        <w:tc>
          <w:tcPr>
            <w:tcW w:w="1271" w:type="dxa"/>
            <w:shd w:val="clear" w:color="auto" w:fill="E2EFD9" w:themeFill="accent6" w:themeFillTint="33"/>
            <w:vAlign w:val="center"/>
          </w:tcPr>
          <w:p w14:paraId="77843BAC" w14:textId="77777777" w:rsidR="00DB5E39" w:rsidRPr="00650556" w:rsidRDefault="00DB5E39" w:rsidP="00DB5E39">
            <w:pPr>
              <w:jc w:val="left"/>
              <w:rPr>
                <w:b/>
                <w:bCs/>
              </w:rPr>
            </w:pPr>
            <w:r w:rsidRPr="00650556">
              <w:rPr>
                <w:b/>
                <w:bCs/>
              </w:rPr>
              <w:t xml:space="preserve">Cíl </w:t>
            </w:r>
            <w:r>
              <w:rPr>
                <w:b/>
                <w:bCs/>
              </w:rPr>
              <w:t>2.2</w:t>
            </w:r>
          </w:p>
        </w:tc>
        <w:tc>
          <w:tcPr>
            <w:tcW w:w="7791" w:type="dxa"/>
            <w:shd w:val="clear" w:color="auto" w:fill="E2EFD9" w:themeFill="accent6" w:themeFillTint="33"/>
          </w:tcPr>
          <w:p w14:paraId="26F23F6E" w14:textId="77777777" w:rsidR="00DB5E39" w:rsidRPr="00650556" w:rsidRDefault="00DB5E39" w:rsidP="00DB5E39">
            <w:pPr>
              <w:jc w:val="center"/>
              <w:rPr>
                <w:b/>
                <w:bCs/>
              </w:rPr>
            </w:pPr>
            <w:r w:rsidRPr="00DB5E39">
              <w:rPr>
                <w:b/>
                <w:bCs/>
              </w:rPr>
              <w:t>Kompetentní a motivovaný vzdělavatel, pedagog, pracovník zájmového a neformálního vzdělávání</w:t>
            </w:r>
          </w:p>
        </w:tc>
      </w:tr>
      <w:tr w:rsidR="00DB5E39" w14:paraId="327EDD29" w14:textId="77777777" w:rsidTr="00DB5E39">
        <w:tc>
          <w:tcPr>
            <w:tcW w:w="1271" w:type="dxa"/>
            <w:vAlign w:val="center"/>
          </w:tcPr>
          <w:p w14:paraId="39B849B8" w14:textId="77777777" w:rsidR="00DB5E39" w:rsidRPr="00650556" w:rsidRDefault="00DB5E39" w:rsidP="00DB5E39">
            <w:pPr>
              <w:jc w:val="center"/>
              <w:rPr>
                <w:b/>
                <w:bCs/>
              </w:rPr>
            </w:pPr>
            <w:r w:rsidRPr="00650556">
              <w:rPr>
                <w:b/>
                <w:bCs/>
              </w:rPr>
              <w:t>Popis cíle</w:t>
            </w:r>
          </w:p>
        </w:tc>
        <w:tc>
          <w:tcPr>
            <w:tcW w:w="7791" w:type="dxa"/>
          </w:tcPr>
          <w:p w14:paraId="6DF0EC49" w14:textId="77777777" w:rsidR="00DB5E39" w:rsidRDefault="00DB5E39" w:rsidP="00DB5E39">
            <w:r w:rsidRPr="00DB5E39">
              <w:t xml:space="preserve">Vytvořit podmínky pro rozvoj a zvyšování kompetencí pracovníků ve vzdělávání dětí a žáků a vytvořit podmínky pro získání a udržení učitelů s aprobací v území ORP Sokolov a ORP Kraslice, a to do roku 2023. </w:t>
            </w:r>
          </w:p>
          <w:p w14:paraId="4EA5A18F" w14:textId="77777777" w:rsidR="00DB5E39" w:rsidRDefault="00DB5E39" w:rsidP="00DB5E39"/>
          <w:p w14:paraId="4333BA4C" w14:textId="77777777" w:rsidR="00DB5E39" w:rsidRPr="00DB5E39" w:rsidRDefault="00DB5E39" w:rsidP="00DB5E39">
            <w:pPr>
              <w:rPr>
                <w:i/>
                <w:iCs/>
              </w:rPr>
            </w:pPr>
            <w:r w:rsidRPr="00DB5E39">
              <w:rPr>
                <w:i/>
                <w:iCs/>
              </w:rPr>
              <w:t>Pedagog či jiný pracovník ve vzdělávání dětí a žáků je nositelem vzdělávacího procesu a základním stavebním kamenem jeho úrovně. Aby bylo zajištěno kvalitní vzdělávání pro děti a žáky, je nutné, aby pedagogové a další pracovníci ve vzdělávání celoživotně rozvíjeli své kompetence. Efektivní vzdělávání si žádá motivované a motivující vzdělavatele otevřené změnám a novým efektivním inovativním aktivizujícím formám a metodám výuky. Je nutné, aby vzdělavatelé byli ochotni přijmout odpovědnost za dění, klima ve třídě, za kvalitu vzdělávacího procesu, byli nakloněni společnému vzdělávání s důrazem na individuální přístup k dítěti, žákovi. Bude tedy podporováno další vzdělávání pedagogů prostřednictvím pestré nabídky vzdělávacích možností. Bude podporována otevřenost vůči inovativním přístupům ve výuce a přístupu k dětem a žákům. Bude podporován rozvoj mentoringu a sdílení dobré praxe ve školách. Zároveň je třeba nastavit podmínky pedagogům a dalším pracovníkům ve vzdělávání dětí a žáků tak, aby jich v regionu nebyl nedostatek.</w:t>
            </w:r>
          </w:p>
        </w:tc>
      </w:tr>
      <w:tr w:rsidR="00DB5E39" w14:paraId="2BE9172C" w14:textId="77777777" w:rsidTr="00DB5E39">
        <w:tc>
          <w:tcPr>
            <w:tcW w:w="1271" w:type="dxa"/>
            <w:vAlign w:val="center"/>
          </w:tcPr>
          <w:p w14:paraId="47F748C8" w14:textId="77777777" w:rsidR="00DB5E39" w:rsidRPr="00650556" w:rsidRDefault="00DB5E39" w:rsidP="00DB5E39">
            <w:pPr>
              <w:jc w:val="center"/>
              <w:rPr>
                <w:b/>
                <w:bCs/>
              </w:rPr>
            </w:pPr>
            <w:r w:rsidRPr="00650556">
              <w:rPr>
                <w:b/>
                <w:bCs/>
              </w:rPr>
              <w:t xml:space="preserve">Vazba na povinná a doporučená </w:t>
            </w:r>
            <w:r w:rsidRPr="00650556">
              <w:rPr>
                <w:b/>
                <w:bCs/>
              </w:rPr>
              <w:lastRenderedPageBreak/>
              <w:t>opatření (témata) dle Postupů MAP</w:t>
            </w:r>
          </w:p>
        </w:tc>
        <w:tc>
          <w:tcPr>
            <w:tcW w:w="7791" w:type="dxa"/>
          </w:tcPr>
          <w:p w14:paraId="74B00728" w14:textId="77777777" w:rsidR="00DB5E39" w:rsidRDefault="00DB5E39" w:rsidP="00DB5E39">
            <w:r>
              <w:lastRenderedPageBreak/>
              <w:t xml:space="preserve">Povinná opatření (témata): </w:t>
            </w:r>
          </w:p>
          <w:p w14:paraId="200F75F4" w14:textId="77777777" w:rsidR="00DB5E39" w:rsidRDefault="00DB5E39" w:rsidP="00AE45AA">
            <w:pPr>
              <w:pStyle w:val="Odstavecseseznamem"/>
              <w:numPr>
                <w:ilvl w:val="0"/>
                <w:numId w:val="25"/>
              </w:numPr>
            </w:pPr>
            <w:r w:rsidRPr="00A70BBE">
              <w:t xml:space="preserve">předškolní vzdělávání a péče: dostupnost – inkluze – kvalita – silná vazba </w:t>
            </w:r>
          </w:p>
          <w:p w14:paraId="0C2CE530" w14:textId="77777777" w:rsidR="00DB5E39" w:rsidRDefault="00DB5E39" w:rsidP="00AE45AA">
            <w:pPr>
              <w:pStyle w:val="Odstavecseseznamem"/>
              <w:numPr>
                <w:ilvl w:val="0"/>
                <w:numId w:val="25"/>
              </w:numPr>
            </w:pPr>
            <w:r w:rsidRPr="00A70BBE">
              <w:lastRenderedPageBreak/>
              <w:t xml:space="preserve">čtenářská a matematická gramotnost – silná vazba </w:t>
            </w:r>
          </w:p>
          <w:p w14:paraId="31612A38" w14:textId="77777777" w:rsidR="00DB5E39" w:rsidRDefault="00DB5E39" w:rsidP="00AE45AA">
            <w:pPr>
              <w:pStyle w:val="Odstavecseseznamem"/>
              <w:numPr>
                <w:ilvl w:val="0"/>
                <w:numId w:val="25"/>
              </w:numPr>
            </w:pPr>
            <w:r w:rsidRPr="00A70BBE">
              <w:t xml:space="preserve">inkluzivní vzdělávání a podpora dětí a žáků ohrožených školním neúspěchem – </w:t>
            </w:r>
            <w:r>
              <w:t>silná</w:t>
            </w:r>
            <w:r w:rsidRPr="00A70BBE">
              <w:t xml:space="preserve"> vazba</w:t>
            </w:r>
          </w:p>
          <w:p w14:paraId="779D80A1" w14:textId="77777777" w:rsidR="00DB5E39" w:rsidRDefault="00DB5E39" w:rsidP="00DB5E39">
            <w:r>
              <w:t xml:space="preserve">Doporučená opatření (témata): </w:t>
            </w:r>
          </w:p>
          <w:p w14:paraId="705C9BF8" w14:textId="77777777" w:rsidR="00DB5E39" w:rsidRDefault="00DB5E39" w:rsidP="00AE45AA">
            <w:pPr>
              <w:pStyle w:val="Odstavecseseznamem"/>
              <w:numPr>
                <w:ilvl w:val="0"/>
                <w:numId w:val="25"/>
              </w:numPr>
            </w:pPr>
            <w:r w:rsidRPr="00A70BBE">
              <w:t xml:space="preserve">rozvoj podnikavosti a iniciativy dětí a žáků – silná vazba </w:t>
            </w:r>
          </w:p>
          <w:p w14:paraId="2BD8601F" w14:textId="77777777" w:rsidR="00DB5E39" w:rsidRDefault="00DB5E39" w:rsidP="00AE45AA">
            <w:pPr>
              <w:pStyle w:val="Odstavecseseznamem"/>
              <w:numPr>
                <w:ilvl w:val="0"/>
                <w:numId w:val="25"/>
              </w:numPr>
            </w:pPr>
            <w:r w:rsidRPr="00A70BBE">
              <w:t xml:space="preserve">rozvoj kompetencí v polytechnickém vzdělávání – silná vazba </w:t>
            </w:r>
          </w:p>
          <w:p w14:paraId="26EC55D0" w14:textId="77777777" w:rsidR="00DB5E39" w:rsidRDefault="00DB5E39" w:rsidP="00AE45AA">
            <w:pPr>
              <w:pStyle w:val="Odstavecseseznamem"/>
              <w:numPr>
                <w:ilvl w:val="0"/>
                <w:numId w:val="25"/>
              </w:numPr>
            </w:pPr>
            <w:r w:rsidRPr="00A70BBE">
              <w:t>kariérové poradenství – silná vazba</w:t>
            </w:r>
          </w:p>
          <w:p w14:paraId="53A4CA27" w14:textId="77777777" w:rsidR="00DB5E39" w:rsidRDefault="00DB5E39" w:rsidP="00DB5E39">
            <w:r>
              <w:t xml:space="preserve">Volitelné opatření: </w:t>
            </w:r>
          </w:p>
          <w:p w14:paraId="73EC1FD8" w14:textId="77777777" w:rsidR="00DB5E39" w:rsidRDefault="00DB5E39" w:rsidP="00AE45AA">
            <w:pPr>
              <w:pStyle w:val="Odstavecseseznamem"/>
              <w:numPr>
                <w:ilvl w:val="0"/>
                <w:numId w:val="25"/>
              </w:numPr>
            </w:pPr>
            <w:r>
              <w:t xml:space="preserve">smysluplné trávení volného času – průřezové, </w:t>
            </w:r>
            <w:r w:rsidRPr="00A70BBE">
              <w:t xml:space="preserve">silná </w:t>
            </w:r>
            <w:r>
              <w:t xml:space="preserve">vazba </w:t>
            </w:r>
          </w:p>
          <w:p w14:paraId="448E8DF7" w14:textId="77777777" w:rsidR="00DB5E39" w:rsidRDefault="00DB5E39" w:rsidP="00DB5E39">
            <w:pPr>
              <w:ind w:left="360"/>
            </w:pPr>
            <w:r>
              <w:t xml:space="preserve">8. rozvoj sociálních a občanských kompetencí a kulturního povědomí – průřezové, </w:t>
            </w:r>
            <w:r w:rsidRPr="00A70BBE">
              <w:t xml:space="preserve">silná </w:t>
            </w:r>
            <w:r>
              <w:t>vazba</w:t>
            </w:r>
          </w:p>
        </w:tc>
      </w:tr>
      <w:tr w:rsidR="00DB5E39" w14:paraId="5D27296B" w14:textId="77777777" w:rsidTr="00DB5E39">
        <w:tc>
          <w:tcPr>
            <w:tcW w:w="1271" w:type="dxa"/>
            <w:vAlign w:val="center"/>
          </w:tcPr>
          <w:p w14:paraId="282AAFAE" w14:textId="77777777" w:rsidR="00DB5E39" w:rsidRPr="00650556" w:rsidRDefault="00DB5E39" w:rsidP="00DB5E39">
            <w:pPr>
              <w:jc w:val="center"/>
              <w:rPr>
                <w:b/>
                <w:bCs/>
              </w:rPr>
            </w:pPr>
            <w:r w:rsidRPr="00650556">
              <w:rPr>
                <w:b/>
                <w:bCs/>
              </w:rPr>
              <w:lastRenderedPageBreak/>
              <w:t>Indikátory</w:t>
            </w:r>
          </w:p>
        </w:tc>
        <w:tc>
          <w:tcPr>
            <w:tcW w:w="7791" w:type="dxa"/>
          </w:tcPr>
          <w:p w14:paraId="08A25EA3" w14:textId="77777777" w:rsidR="00DB5E39" w:rsidRDefault="00DB5E39" w:rsidP="00DB5E39">
            <w:r w:rsidRPr="00DB5E39">
              <w:t xml:space="preserve">Počet vzdělavatelů, pedagogů, pracovníků zájmového a neformálního vzdělávání absolvujících vzdělávací aktivitu. </w:t>
            </w:r>
          </w:p>
          <w:p w14:paraId="58153E13" w14:textId="77777777" w:rsidR="00DB5E39" w:rsidRDefault="00DB5E39" w:rsidP="00DB5E39">
            <w:r w:rsidRPr="00DB5E39">
              <w:t xml:space="preserve">Celkový počet vzdělávacích aktivit. </w:t>
            </w:r>
          </w:p>
          <w:p w14:paraId="41FB34D8" w14:textId="77777777" w:rsidR="00DB5E39" w:rsidRDefault="00DB5E39" w:rsidP="00DB5E39">
            <w:r w:rsidRPr="00DB5E39">
              <w:t>Podíl zapojených vzdělávacích zařízení do vzdělávacích aktivit/ z toho do aktivit zaměřených na moderní formy vzdělávání dospělých jako např. mentoring, spolupráce – tandemová výuka, apod.</w:t>
            </w:r>
          </w:p>
        </w:tc>
      </w:tr>
    </w:tbl>
    <w:p w14:paraId="426CDDBD" w14:textId="77777777" w:rsidR="00DB5E39" w:rsidRDefault="00DB5E39" w:rsidP="00650556"/>
    <w:p w14:paraId="65837CC4" w14:textId="77777777" w:rsidR="00DB5E39" w:rsidRDefault="00DB5E39" w:rsidP="00DB5E39">
      <w:pPr>
        <w:pStyle w:val="Tabulka"/>
      </w:pPr>
      <w:bookmarkStart w:id="201" w:name="_Toc41486183"/>
      <w:r>
        <w:t>Priorita 2, cíl 2.3</w:t>
      </w:r>
      <w:bookmarkEnd w:id="201"/>
    </w:p>
    <w:tbl>
      <w:tblPr>
        <w:tblStyle w:val="Mkatabulky"/>
        <w:tblW w:w="0" w:type="auto"/>
        <w:tblLook w:val="04A0" w:firstRow="1" w:lastRow="0" w:firstColumn="1" w:lastColumn="0" w:noHBand="0" w:noVBand="1"/>
      </w:tblPr>
      <w:tblGrid>
        <w:gridCol w:w="1430"/>
        <w:gridCol w:w="7632"/>
      </w:tblGrid>
      <w:tr w:rsidR="00DB5E39" w14:paraId="1DF4EAC6" w14:textId="77777777" w:rsidTr="00DB5E39">
        <w:tc>
          <w:tcPr>
            <w:tcW w:w="1271" w:type="dxa"/>
            <w:shd w:val="clear" w:color="auto" w:fill="70AD47" w:themeFill="accent6"/>
            <w:vAlign w:val="center"/>
          </w:tcPr>
          <w:p w14:paraId="005654A2" w14:textId="77777777" w:rsidR="00DB5E39" w:rsidRPr="00DB5E39" w:rsidRDefault="00DB5E39" w:rsidP="00DB5E39">
            <w:pPr>
              <w:jc w:val="left"/>
              <w:rPr>
                <w:b/>
                <w:bCs/>
                <w:color w:val="FFFFFF" w:themeColor="background1"/>
              </w:rPr>
            </w:pPr>
            <w:r w:rsidRPr="00DB5E39">
              <w:rPr>
                <w:b/>
                <w:bCs/>
                <w:color w:val="FFFFFF" w:themeColor="background1"/>
              </w:rPr>
              <w:t>Priorita 2</w:t>
            </w:r>
          </w:p>
        </w:tc>
        <w:tc>
          <w:tcPr>
            <w:tcW w:w="7791" w:type="dxa"/>
            <w:shd w:val="clear" w:color="auto" w:fill="70AD47" w:themeFill="accent6"/>
            <w:vAlign w:val="center"/>
          </w:tcPr>
          <w:p w14:paraId="0AF96DC6" w14:textId="77777777" w:rsidR="00DB5E39" w:rsidRPr="00DB5E39" w:rsidRDefault="00DB5E39" w:rsidP="00DB5E39">
            <w:pPr>
              <w:jc w:val="center"/>
              <w:rPr>
                <w:b/>
                <w:bCs/>
                <w:iCs/>
                <w:color w:val="FFFFFF" w:themeColor="background1"/>
              </w:rPr>
            </w:pPr>
            <w:r w:rsidRPr="00DB5E39">
              <w:rPr>
                <w:b/>
                <w:bCs/>
                <w:iCs/>
                <w:color w:val="FFFFFF" w:themeColor="background1"/>
              </w:rPr>
              <w:t>KVALITNÍ A MOTIVUJÍCÍ VZDĚLÁVÁNÍ</w:t>
            </w:r>
          </w:p>
        </w:tc>
      </w:tr>
      <w:tr w:rsidR="00DB5E39" w14:paraId="3A854A72" w14:textId="77777777" w:rsidTr="00DB5E39">
        <w:tc>
          <w:tcPr>
            <w:tcW w:w="1271" w:type="dxa"/>
            <w:shd w:val="clear" w:color="auto" w:fill="E2EFD9" w:themeFill="accent6" w:themeFillTint="33"/>
            <w:vAlign w:val="center"/>
          </w:tcPr>
          <w:p w14:paraId="57DF655E" w14:textId="77777777" w:rsidR="00DB5E39" w:rsidRPr="00650556" w:rsidRDefault="00DB5E39" w:rsidP="00DB5E39">
            <w:pPr>
              <w:jc w:val="left"/>
              <w:rPr>
                <w:b/>
                <w:bCs/>
              </w:rPr>
            </w:pPr>
            <w:r w:rsidRPr="00650556">
              <w:rPr>
                <w:b/>
                <w:bCs/>
              </w:rPr>
              <w:t xml:space="preserve">Cíl </w:t>
            </w:r>
            <w:r>
              <w:rPr>
                <w:b/>
                <w:bCs/>
              </w:rPr>
              <w:t>2.3</w:t>
            </w:r>
          </w:p>
        </w:tc>
        <w:tc>
          <w:tcPr>
            <w:tcW w:w="7791" w:type="dxa"/>
            <w:shd w:val="clear" w:color="auto" w:fill="E2EFD9" w:themeFill="accent6" w:themeFillTint="33"/>
          </w:tcPr>
          <w:p w14:paraId="3040A1A0" w14:textId="77777777" w:rsidR="00DB5E39" w:rsidRPr="00650556" w:rsidRDefault="00DB5E39" w:rsidP="00DB5E39">
            <w:pPr>
              <w:jc w:val="center"/>
              <w:rPr>
                <w:b/>
                <w:bCs/>
              </w:rPr>
            </w:pPr>
            <w:r w:rsidRPr="00DB5E39">
              <w:rPr>
                <w:b/>
                <w:bCs/>
              </w:rPr>
              <w:t>Příznivé a pozitivní školní klima a klima ve třídách</w:t>
            </w:r>
          </w:p>
        </w:tc>
      </w:tr>
      <w:tr w:rsidR="00DB5E39" w14:paraId="166170B0" w14:textId="77777777" w:rsidTr="00DB5E39">
        <w:tc>
          <w:tcPr>
            <w:tcW w:w="1271" w:type="dxa"/>
            <w:vAlign w:val="center"/>
          </w:tcPr>
          <w:p w14:paraId="2685D0A8" w14:textId="77777777" w:rsidR="00DB5E39" w:rsidRPr="00650556" w:rsidRDefault="00DB5E39" w:rsidP="00DB5E39">
            <w:pPr>
              <w:jc w:val="center"/>
              <w:rPr>
                <w:b/>
                <w:bCs/>
              </w:rPr>
            </w:pPr>
            <w:r w:rsidRPr="00650556">
              <w:rPr>
                <w:b/>
                <w:bCs/>
              </w:rPr>
              <w:t>Popis cíle</w:t>
            </w:r>
          </w:p>
        </w:tc>
        <w:tc>
          <w:tcPr>
            <w:tcW w:w="7791" w:type="dxa"/>
          </w:tcPr>
          <w:p w14:paraId="76A27D51" w14:textId="77777777" w:rsidR="00DB5E39" w:rsidRDefault="00DB5E39" w:rsidP="00DB5E39">
            <w:r w:rsidRPr="00DB5E39">
              <w:t xml:space="preserve">Vytvořit podmínky pro zavádění příjemného, motivujícího, bezpečného školního klimatu respektujícího všechny jeho nositele, tedy vedoucí pracovníky, pedagogické i nepedagogické pracovníky, děti a žáky, rodiče, a to do roku 2023. </w:t>
            </w:r>
          </w:p>
          <w:p w14:paraId="52AE86C8" w14:textId="77777777" w:rsidR="00DB5E39" w:rsidRDefault="00DB5E39" w:rsidP="00DB5E39"/>
          <w:p w14:paraId="0C759853" w14:textId="77777777" w:rsidR="00DB5E39" w:rsidRPr="00DB5E39" w:rsidRDefault="00DB5E39" w:rsidP="00DB5E39">
            <w:r w:rsidRPr="00DB5E39">
              <w:t>Klima ve třídách a celkově školní klima je jednou z determinant vzdělávacího procesu. Sociálně-integrativní školní klima podpoří pozitivní atmosféru ve vzdělávacím procesu u všech jeho účastníků. Je zásadní při zavádění společného vzdělávání, dominuje zde tolerance a pozitivní vztahy na všech úrovních, tedy vzájemně mezi ředitelem a pedagogy i dalšími pracovníky školy, mezi pedagogy navzájem, mezi dětmi a žáky, mezi školou a rodiči atd. Charakteristická je zde vzájemná pomoc, pochopení, podpora individuálních potřeb, důvěra, vysoká vnitřní motivace, absence strachu, eliminace školních neúspěchů. Sociální vazby v úzkém kolektivu mohou mít také silný vliv na kvalitu vzdělávacího procesu a na rozvoj osobnosti jednotlivých dětí a žáků. Je podporován rozvoj všech zúčastněných. Je podporována vzájemná komunikace všech zúčastněných. Bude podporována spolupráce s externími odborníky k předcházení patologických jevů uvnitř kolektivu dětí a žáků.</w:t>
            </w:r>
          </w:p>
        </w:tc>
      </w:tr>
      <w:tr w:rsidR="00DB5E39" w14:paraId="357DFEFC" w14:textId="77777777" w:rsidTr="00DB5E39">
        <w:tc>
          <w:tcPr>
            <w:tcW w:w="1271" w:type="dxa"/>
            <w:vAlign w:val="center"/>
          </w:tcPr>
          <w:p w14:paraId="332CBCD2" w14:textId="77777777" w:rsidR="00DB5E39" w:rsidRPr="00650556" w:rsidRDefault="00DB5E39" w:rsidP="00DB5E39">
            <w:pPr>
              <w:jc w:val="center"/>
              <w:rPr>
                <w:b/>
                <w:bCs/>
              </w:rPr>
            </w:pPr>
            <w:r w:rsidRPr="00650556">
              <w:rPr>
                <w:b/>
                <w:bCs/>
              </w:rPr>
              <w:t>Vazba na povinná a doporučená opatření (témata) dle Postupů MAP</w:t>
            </w:r>
          </w:p>
        </w:tc>
        <w:tc>
          <w:tcPr>
            <w:tcW w:w="7791" w:type="dxa"/>
          </w:tcPr>
          <w:p w14:paraId="5654968F" w14:textId="77777777" w:rsidR="00DB5E39" w:rsidRDefault="00DB5E39" w:rsidP="00DB5E39">
            <w:r>
              <w:t xml:space="preserve">Povinná opatření (témata): </w:t>
            </w:r>
          </w:p>
          <w:p w14:paraId="0620D6BA" w14:textId="77777777" w:rsidR="00DB5E39" w:rsidRDefault="00DB5E39" w:rsidP="00AE45AA">
            <w:pPr>
              <w:pStyle w:val="Odstavecseseznamem"/>
              <w:numPr>
                <w:ilvl w:val="0"/>
                <w:numId w:val="26"/>
              </w:numPr>
            </w:pPr>
            <w:r w:rsidRPr="00A70BBE">
              <w:t xml:space="preserve">předškolní vzdělávání a péče: dostupnost – inkluze – kvalita – silná vazba </w:t>
            </w:r>
          </w:p>
          <w:p w14:paraId="34DA4AD4" w14:textId="77777777" w:rsidR="00DB5E39" w:rsidRDefault="00DB5E39" w:rsidP="00AE45AA">
            <w:pPr>
              <w:pStyle w:val="Odstavecseseznamem"/>
              <w:numPr>
                <w:ilvl w:val="0"/>
                <w:numId w:val="26"/>
              </w:numPr>
            </w:pPr>
            <w:r w:rsidRPr="00A70BBE">
              <w:t xml:space="preserve">čtenářská a matematická gramotnost – </w:t>
            </w:r>
            <w:r>
              <w:t>střední</w:t>
            </w:r>
            <w:r w:rsidRPr="00A70BBE">
              <w:t xml:space="preserve"> vazba </w:t>
            </w:r>
          </w:p>
          <w:p w14:paraId="357575C4" w14:textId="77777777" w:rsidR="00DB5E39" w:rsidRDefault="00DB5E39" w:rsidP="00AE45AA">
            <w:pPr>
              <w:pStyle w:val="Odstavecseseznamem"/>
              <w:numPr>
                <w:ilvl w:val="0"/>
                <w:numId w:val="26"/>
              </w:numPr>
            </w:pPr>
            <w:r w:rsidRPr="00A70BBE">
              <w:t xml:space="preserve">inkluzivní vzdělávání a podpora dětí a žáků ohrožených školním neúspěchem – </w:t>
            </w:r>
            <w:r>
              <w:t>silná</w:t>
            </w:r>
            <w:r w:rsidRPr="00A70BBE">
              <w:t xml:space="preserve"> vazba</w:t>
            </w:r>
          </w:p>
          <w:p w14:paraId="7633B65E" w14:textId="77777777" w:rsidR="00DB5E39" w:rsidRDefault="00DB5E39" w:rsidP="00DB5E39">
            <w:r>
              <w:t xml:space="preserve">Doporučená opatření (témata): </w:t>
            </w:r>
          </w:p>
          <w:p w14:paraId="38E83001" w14:textId="77777777" w:rsidR="00DB5E39" w:rsidRDefault="00DB5E39" w:rsidP="00AE45AA">
            <w:pPr>
              <w:pStyle w:val="Odstavecseseznamem"/>
              <w:numPr>
                <w:ilvl w:val="0"/>
                <w:numId w:val="26"/>
              </w:numPr>
            </w:pPr>
            <w:r w:rsidRPr="00A70BBE">
              <w:t xml:space="preserve">rozvoj podnikavosti a iniciativy dětí a žáků – </w:t>
            </w:r>
            <w:r>
              <w:t>střední</w:t>
            </w:r>
            <w:r w:rsidRPr="00A70BBE">
              <w:t xml:space="preserve"> vazba </w:t>
            </w:r>
          </w:p>
          <w:p w14:paraId="3E8679F2" w14:textId="77777777" w:rsidR="00DB5E39" w:rsidRDefault="00DB5E39" w:rsidP="00AE45AA">
            <w:pPr>
              <w:pStyle w:val="Odstavecseseznamem"/>
              <w:numPr>
                <w:ilvl w:val="0"/>
                <w:numId w:val="26"/>
              </w:numPr>
            </w:pPr>
            <w:r w:rsidRPr="00A70BBE">
              <w:t xml:space="preserve">rozvoj kompetencí v polytechnickém vzdělávání – </w:t>
            </w:r>
            <w:r>
              <w:t>střední</w:t>
            </w:r>
            <w:r w:rsidRPr="00A70BBE">
              <w:t xml:space="preserve"> vazba </w:t>
            </w:r>
          </w:p>
          <w:p w14:paraId="4800FBC0" w14:textId="77777777" w:rsidR="00DB5E39" w:rsidRDefault="00DB5E39" w:rsidP="00AE45AA">
            <w:pPr>
              <w:pStyle w:val="Odstavecseseznamem"/>
              <w:numPr>
                <w:ilvl w:val="0"/>
                <w:numId w:val="26"/>
              </w:numPr>
            </w:pPr>
            <w:r w:rsidRPr="00A70BBE">
              <w:t xml:space="preserve">kariérové poradenství – </w:t>
            </w:r>
            <w:r>
              <w:t>střední</w:t>
            </w:r>
            <w:r w:rsidRPr="00A70BBE">
              <w:t xml:space="preserve"> vazba</w:t>
            </w:r>
          </w:p>
          <w:p w14:paraId="68C6CF7C" w14:textId="77777777" w:rsidR="00DB5E39" w:rsidRDefault="00DB5E39" w:rsidP="00DB5E39">
            <w:r>
              <w:t xml:space="preserve">Volitelné opatření: </w:t>
            </w:r>
          </w:p>
          <w:p w14:paraId="2E12C6FA" w14:textId="77777777" w:rsidR="00DB5E39" w:rsidRDefault="00DB5E39" w:rsidP="00AE45AA">
            <w:pPr>
              <w:pStyle w:val="Odstavecseseznamem"/>
              <w:numPr>
                <w:ilvl w:val="0"/>
                <w:numId w:val="26"/>
              </w:numPr>
            </w:pPr>
            <w:r>
              <w:lastRenderedPageBreak/>
              <w:t>smysluplné trávení volného času – průřezové, slabá</w:t>
            </w:r>
            <w:r w:rsidRPr="00A70BBE">
              <w:t xml:space="preserve"> </w:t>
            </w:r>
            <w:r>
              <w:t xml:space="preserve">vazba </w:t>
            </w:r>
          </w:p>
          <w:p w14:paraId="2168331F" w14:textId="77777777" w:rsidR="00DB5E39" w:rsidRDefault="00DB5E39" w:rsidP="00DB5E39">
            <w:pPr>
              <w:ind w:left="360"/>
            </w:pPr>
            <w:r>
              <w:t>8. rozvoj sociálních a občanských kompetencí a kulturního povědomí – průřezové, slabá</w:t>
            </w:r>
            <w:r w:rsidRPr="00A70BBE">
              <w:t xml:space="preserve"> </w:t>
            </w:r>
            <w:r>
              <w:t>vazba</w:t>
            </w:r>
          </w:p>
        </w:tc>
      </w:tr>
      <w:tr w:rsidR="00DB5E39" w14:paraId="7D5787D7" w14:textId="77777777" w:rsidTr="00DB5E39">
        <w:tc>
          <w:tcPr>
            <w:tcW w:w="1271" w:type="dxa"/>
            <w:vAlign w:val="center"/>
          </w:tcPr>
          <w:p w14:paraId="3DABD167" w14:textId="77777777" w:rsidR="00DB5E39" w:rsidRPr="00650556" w:rsidRDefault="00DB5E39" w:rsidP="00DB5E39">
            <w:pPr>
              <w:jc w:val="center"/>
              <w:rPr>
                <w:b/>
                <w:bCs/>
              </w:rPr>
            </w:pPr>
            <w:r w:rsidRPr="00650556">
              <w:rPr>
                <w:b/>
                <w:bCs/>
              </w:rPr>
              <w:lastRenderedPageBreak/>
              <w:t>Indikátory</w:t>
            </w:r>
          </w:p>
        </w:tc>
        <w:tc>
          <w:tcPr>
            <w:tcW w:w="7791" w:type="dxa"/>
          </w:tcPr>
          <w:p w14:paraId="038D3DAE" w14:textId="77777777" w:rsidR="00DB5E39" w:rsidRDefault="00DB5E39" w:rsidP="00DB5E39">
            <w:r w:rsidRPr="00DB5E39">
              <w:t xml:space="preserve">Podíl škol využívajících nástroje pro měření školního klimatu. </w:t>
            </w:r>
          </w:p>
          <w:p w14:paraId="5C83E6D8" w14:textId="77777777" w:rsidR="00DB5E39" w:rsidRDefault="00DB5E39" w:rsidP="00DB5E39">
            <w:r w:rsidRPr="00DB5E39">
              <w:t xml:space="preserve">Podíl škol využívajících nástroje na měření klimatu ve třídách. </w:t>
            </w:r>
          </w:p>
          <w:p w14:paraId="4B3BD3DF" w14:textId="77777777" w:rsidR="00DB5E39" w:rsidRDefault="00DB5E39" w:rsidP="00DB5E39">
            <w:r w:rsidRPr="00DB5E39">
              <w:t xml:space="preserve">Počet adaptačních aktivit na ZŠ. </w:t>
            </w:r>
          </w:p>
          <w:p w14:paraId="513BDEF6" w14:textId="77777777" w:rsidR="00DB5E39" w:rsidRDefault="00DB5E39" w:rsidP="00DB5E39">
            <w:r w:rsidRPr="00DB5E39">
              <w:t xml:space="preserve">Počet typů preventivních aktivit na MŠ a ZŠ. </w:t>
            </w:r>
          </w:p>
          <w:p w14:paraId="00E5721E" w14:textId="77777777" w:rsidR="00DB5E39" w:rsidRDefault="00DB5E39" w:rsidP="00DB5E39">
            <w:r w:rsidRPr="00DB5E39">
              <w:t>Počet žákovských senátů či parlamentů uvnitř škol.</w:t>
            </w:r>
          </w:p>
        </w:tc>
      </w:tr>
    </w:tbl>
    <w:p w14:paraId="220343FC" w14:textId="77777777" w:rsidR="00DB5E39" w:rsidRDefault="00DB5E39" w:rsidP="00650556"/>
    <w:p w14:paraId="7253E9BE" w14:textId="77777777" w:rsidR="00DB5E39" w:rsidRDefault="00DB5E39" w:rsidP="00DB5E39">
      <w:pPr>
        <w:pStyle w:val="Tabulka"/>
      </w:pPr>
      <w:bookmarkStart w:id="202" w:name="_Toc41486184"/>
      <w:r>
        <w:t>Priorita 2, cíl 2.4</w:t>
      </w:r>
      <w:bookmarkEnd w:id="202"/>
    </w:p>
    <w:tbl>
      <w:tblPr>
        <w:tblStyle w:val="Mkatabulky"/>
        <w:tblW w:w="0" w:type="auto"/>
        <w:tblLook w:val="04A0" w:firstRow="1" w:lastRow="0" w:firstColumn="1" w:lastColumn="0" w:noHBand="0" w:noVBand="1"/>
      </w:tblPr>
      <w:tblGrid>
        <w:gridCol w:w="1430"/>
        <w:gridCol w:w="7632"/>
      </w:tblGrid>
      <w:tr w:rsidR="00DB5E39" w14:paraId="6602DCBD" w14:textId="77777777" w:rsidTr="00DB5E39">
        <w:tc>
          <w:tcPr>
            <w:tcW w:w="1271" w:type="dxa"/>
            <w:shd w:val="clear" w:color="auto" w:fill="70AD47" w:themeFill="accent6"/>
            <w:vAlign w:val="center"/>
          </w:tcPr>
          <w:p w14:paraId="183B1E01" w14:textId="77777777" w:rsidR="00DB5E39" w:rsidRPr="00DB5E39" w:rsidRDefault="00DB5E39" w:rsidP="00DB5E39">
            <w:pPr>
              <w:jc w:val="left"/>
              <w:rPr>
                <w:b/>
                <w:bCs/>
                <w:color w:val="FFFFFF" w:themeColor="background1"/>
              </w:rPr>
            </w:pPr>
            <w:r w:rsidRPr="00DB5E39">
              <w:rPr>
                <w:b/>
                <w:bCs/>
                <w:color w:val="FFFFFF" w:themeColor="background1"/>
              </w:rPr>
              <w:t>Priorita 2</w:t>
            </w:r>
          </w:p>
        </w:tc>
        <w:tc>
          <w:tcPr>
            <w:tcW w:w="7791" w:type="dxa"/>
            <w:shd w:val="clear" w:color="auto" w:fill="70AD47" w:themeFill="accent6"/>
            <w:vAlign w:val="center"/>
          </w:tcPr>
          <w:p w14:paraId="2EFAC922" w14:textId="77777777" w:rsidR="00DB5E39" w:rsidRPr="00DB5E39" w:rsidRDefault="00DB5E39" w:rsidP="00DB5E39">
            <w:pPr>
              <w:jc w:val="center"/>
              <w:rPr>
                <w:b/>
                <w:bCs/>
                <w:iCs/>
                <w:color w:val="FFFFFF" w:themeColor="background1"/>
              </w:rPr>
            </w:pPr>
            <w:r w:rsidRPr="00DB5E39">
              <w:rPr>
                <w:b/>
                <w:bCs/>
                <w:iCs/>
                <w:color w:val="FFFFFF" w:themeColor="background1"/>
              </w:rPr>
              <w:t>KVALITNÍ A MOTIVUJÍCÍ VZDĚLÁVÁNÍ</w:t>
            </w:r>
          </w:p>
        </w:tc>
      </w:tr>
      <w:tr w:rsidR="00DB5E39" w14:paraId="2282BFFC" w14:textId="77777777" w:rsidTr="00DB5E39">
        <w:tc>
          <w:tcPr>
            <w:tcW w:w="1271" w:type="dxa"/>
            <w:shd w:val="clear" w:color="auto" w:fill="E2EFD9" w:themeFill="accent6" w:themeFillTint="33"/>
            <w:vAlign w:val="center"/>
          </w:tcPr>
          <w:p w14:paraId="16DB3221" w14:textId="77777777" w:rsidR="00DB5E39" w:rsidRPr="00650556" w:rsidRDefault="00DB5E39" w:rsidP="00DB5E39">
            <w:pPr>
              <w:jc w:val="left"/>
              <w:rPr>
                <w:b/>
                <w:bCs/>
              </w:rPr>
            </w:pPr>
            <w:r w:rsidRPr="00650556">
              <w:rPr>
                <w:b/>
                <w:bCs/>
              </w:rPr>
              <w:t xml:space="preserve">Cíl </w:t>
            </w:r>
            <w:r>
              <w:rPr>
                <w:b/>
                <w:bCs/>
              </w:rPr>
              <w:t>2.4</w:t>
            </w:r>
          </w:p>
        </w:tc>
        <w:tc>
          <w:tcPr>
            <w:tcW w:w="7791" w:type="dxa"/>
            <w:shd w:val="clear" w:color="auto" w:fill="E2EFD9" w:themeFill="accent6" w:themeFillTint="33"/>
          </w:tcPr>
          <w:p w14:paraId="721ECBF1" w14:textId="77777777" w:rsidR="00DB5E39" w:rsidRPr="00650556" w:rsidRDefault="00DB5E39" w:rsidP="00DB5E39">
            <w:pPr>
              <w:jc w:val="center"/>
              <w:rPr>
                <w:b/>
                <w:bCs/>
              </w:rPr>
            </w:pPr>
            <w:r w:rsidRPr="00DB5E39">
              <w:rPr>
                <w:b/>
                <w:bCs/>
              </w:rPr>
              <w:t>Aktivní spolupráce a komunikace škol i dalších subjektů ve vzdělávání</w:t>
            </w:r>
          </w:p>
        </w:tc>
      </w:tr>
      <w:tr w:rsidR="00DB5E39" w14:paraId="640A8AF9" w14:textId="77777777" w:rsidTr="00DB5E39">
        <w:tc>
          <w:tcPr>
            <w:tcW w:w="1271" w:type="dxa"/>
            <w:vAlign w:val="center"/>
          </w:tcPr>
          <w:p w14:paraId="0D0BDB86" w14:textId="77777777" w:rsidR="00DB5E39" w:rsidRPr="00650556" w:rsidRDefault="00DB5E39" w:rsidP="00DB5E39">
            <w:pPr>
              <w:jc w:val="center"/>
              <w:rPr>
                <w:b/>
                <w:bCs/>
              </w:rPr>
            </w:pPr>
            <w:r w:rsidRPr="00650556">
              <w:rPr>
                <w:b/>
                <w:bCs/>
              </w:rPr>
              <w:t>Popis cíle</w:t>
            </w:r>
          </w:p>
        </w:tc>
        <w:tc>
          <w:tcPr>
            <w:tcW w:w="7791" w:type="dxa"/>
          </w:tcPr>
          <w:p w14:paraId="1AF16745" w14:textId="77777777" w:rsidR="00DB5E39" w:rsidRDefault="00DB5E39" w:rsidP="00DB5E39">
            <w:r w:rsidRPr="00DB5E39">
              <w:t xml:space="preserve">Rozvíjet spolupráci a komunikaci mezi mateřskými a základními školami, základními uměleckými školami a dalšími subjekty ve vzdělávání, a to do roku 2023. </w:t>
            </w:r>
          </w:p>
          <w:p w14:paraId="3A136F66" w14:textId="77777777" w:rsidR="00DB5E39" w:rsidRDefault="00DB5E39" w:rsidP="00DB5E39"/>
          <w:p w14:paraId="16A571C7" w14:textId="77777777" w:rsidR="00DB5E39" w:rsidRPr="00DB5E39" w:rsidRDefault="00DB5E39" w:rsidP="00DB5E39">
            <w:pPr>
              <w:rPr>
                <w:i/>
                <w:iCs/>
              </w:rPr>
            </w:pPr>
            <w:r w:rsidRPr="00DB5E39">
              <w:rPr>
                <w:i/>
                <w:iCs/>
              </w:rPr>
              <w:t>Nastavení trvalé a efektivní komunikace a spolupráce mezi mateřskými, základními školami a základními uměleckými školami může velice pozitivně přispět k zefektivnění vzdělávacího procesu. Nelze však opomenout také komunikaci a spolupráci mezi základními a středními školami. Nemá smysl, aby každá škola objevovala již objevené, aby se např. problémy řešily za zavřenými dveřmi mezi zdmi jednoho vzdělávacího zařízení. Zvláště pak v rámci jednoho území, kde jsou řešeny podobné, ne-li shodné otázky typické pro školství v daném regionu. Sdílení dobré praxe, přenos zkušeností, stáže a další formy spolupráce mohou velice usnadnit řešení některých témat. Projekty spolupráce pak umožní zkvalitnit vzdělávací aktivity, umožní realizovat inovativní formy vzdělávání pedagogů, atd.</w:t>
            </w:r>
          </w:p>
        </w:tc>
      </w:tr>
      <w:tr w:rsidR="00DB5E39" w14:paraId="37A1E5E4" w14:textId="77777777" w:rsidTr="00DB5E39">
        <w:tc>
          <w:tcPr>
            <w:tcW w:w="1271" w:type="dxa"/>
            <w:vAlign w:val="center"/>
          </w:tcPr>
          <w:p w14:paraId="03826EB1" w14:textId="77777777" w:rsidR="00DB5E39" w:rsidRPr="00650556" w:rsidRDefault="00DB5E39" w:rsidP="00DB5E39">
            <w:pPr>
              <w:jc w:val="center"/>
              <w:rPr>
                <w:b/>
                <w:bCs/>
              </w:rPr>
            </w:pPr>
            <w:r w:rsidRPr="00650556">
              <w:rPr>
                <w:b/>
                <w:bCs/>
              </w:rPr>
              <w:t>Vazba na povinná a doporučená opatření (témata) dle Postupů MAP</w:t>
            </w:r>
          </w:p>
        </w:tc>
        <w:tc>
          <w:tcPr>
            <w:tcW w:w="7791" w:type="dxa"/>
          </w:tcPr>
          <w:p w14:paraId="3DDD35EC" w14:textId="77777777" w:rsidR="00DB5E39" w:rsidRDefault="00DB5E39" w:rsidP="00DB5E39">
            <w:r>
              <w:t xml:space="preserve">Povinná opatření (témata): </w:t>
            </w:r>
          </w:p>
          <w:p w14:paraId="6A6A6C5C" w14:textId="77777777" w:rsidR="00DB5E39" w:rsidRDefault="00DB5E39" w:rsidP="00AE45AA">
            <w:pPr>
              <w:pStyle w:val="Odstavecseseznamem"/>
              <w:numPr>
                <w:ilvl w:val="0"/>
                <w:numId w:val="27"/>
              </w:numPr>
            </w:pPr>
            <w:r w:rsidRPr="00A70BBE">
              <w:t xml:space="preserve">předškolní vzdělávání a péče: dostupnost – inkluze – kvalita – silná vazba </w:t>
            </w:r>
          </w:p>
          <w:p w14:paraId="0FCBE628" w14:textId="77777777" w:rsidR="00DB5E39" w:rsidRDefault="00DB5E39" w:rsidP="00AE45AA">
            <w:pPr>
              <w:pStyle w:val="Odstavecseseznamem"/>
              <w:numPr>
                <w:ilvl w:val="0"/>
                <w:numId w:val="27"/>
              </w:numPr>
            </w:pPr>
            <w:r w:rsidRPr="00A70BBE">
              <w:t xml:space="preserve">čtenářská a matematická gramotnost – </w:t>
            </w:r>
            <w:r w:rsidR="002A025E" w:rsidRPr="00A70BBE">
              <w:t xml:space="preserve">silná </w:t>
            </w:r>
            <w:r w:rsidRPr="00A70BBE">
              <w:t xml:space="preserve">vazba </w:t>
            </w:r>
          </w:p>
          <w:p w14:paraId="1C49531E" w14:textId="77777777" w:rsidR="00DB5E39" w:rsidRDefault="00DB5E39" w:rsidP="00AE45AA">
            <w:pPr>
              <w:pStyle w:val="Odstavecseseznamem"/>
              <w:numPr>
                <w:ilvl w:val="0"/>
                <w:numId w:val="27"/>
              </w:numPr>
            </w:pPr>
            <w:r w:rsidRPr="00A70BBE">
              <w:t xml:space="preserve">inkluzivní vzdělávání a podpora dětí a žáků ohrožených školním neúspěchem – </w:t>
            </w:r>
            <w:r>
              <w:t>silná</w:t>
            </w:r>
            <w:r w:rsidRPr="00A70BBE">
              <w:t xml:space="preserve"> vazba</w:t>
            </w:r>
          </w:p>
          <w:p w14:paraId="44065D6C" w14:textId="77777777" w:rsidR="00DB5E39" w:rsidRDefault="00DB5E39" w:rsidP="00DB5E39">
            <w:r>
              <w:t xml:space="preserve">Doporučená opatření (témata): </w:t>
            </w:r>
          </w:p>
          <w:p w14:paraId="433AC290" w14:textId="77777777" w:rsidR="00DB5E39" w:rsidRDefault="00DB5E39" w:rsidP="00AE45AA">
            <w:pPr>
              <w:pStyle w:val="Odstavecseseznamem"/>
              <w:numPr>
                <w:ilvl w:val="0"/>
                <w:numId w:val="27"/>
              </w:numPr>
            </w:pPr>
            <w:r w:rsidRPr="00A70BBE">
              <w:t xml:space="preserve">rozvoj podnikavosti a iniciativy dětí a žáků – </w:t>
            </w:r>
            <w:r w:rsidR="002A025E" w:rsidRPr="00A70BBE">
              <w:t xml:space="preserve">silná </w:t>
            </w:r>
            <w:r w:rsidRPr="00A70BBE">
              <w:t xml:space="preserve">vazba </w:t>
            </w:r>
          </w:p>
          <w:p w14:paraId="4046EF58" w14:textId="77777777" w:rsidR="00DB5E39" w:rsidRDefault="00DB5E39" w:rsidP="00AE45AA">
            <w:pPr>
              <w:pStyle w:val="Odstavecseseznamem"/>
              <w:numPr>
                <w:ilvl w:val="0"/>
                <w:numId w:val="27"/>
              </w:numPr>
            </w:pPr>
            <w:r w:rsidRPr="00A70BBE">
              <w:t xml:space="preserve">rozvoj kompetencí v polytechnickém vzdělávání – </w:t>
            </w:r>
            <w:r w:rsidR="002A025E" w:rsidRPr="00A70BBE">
              <w:t xml:space="preserve">silná </w:t>
            </w:r>
            <w:r w:rsidRPr="00A70BBE">
              <w:t xml:space="preserve">vazba </w:t>
            </w:r>
          </w:p>
          <w:p w14:paraId="7C58E56C" w14:textId="77777777" w:rsidR="00DB5E39" w:rsidRDefault="00DB5E39" w:rsidP="00AE45AA">
            <w:pPr>
              <w:pStyle w:val="Odstavecseseznamem"/>
              <w:numPr>
                <w:ilvl w:val="0"/>
                <w:numId w:val="27"/>
              </w:numPr>
            </w:pPr>
            <w:r w:rsidRPr="00A70BBE">
              <w:t xml:space="preserve">kariérové poradenství – </w:t>
            </w:r>
            <w:r w:rsidR="002A025E" w:rsidRPr="00A70BBE">
              <w:t xml:space="preserve">silná </w:t>
            </w:r>
            <w:r w:rsidRPr="00A70BBE">
              <w:t>vazba</w:t>
            </w:r>
          </w:p>
          <w:p w14:paraId="796653FF" w14:textId="77777777" w:rsidR="00DB5E39" w:rsidRDefault="00DB5E39" w:rsidP="00DB5E39">
            <w:r>
              <w:t xml:space="preserve">Volitelné opatření: </w:t>
            </w:r>
          </w:p>
          <w:p w14:paraId="65B14FE7" w14:textId="77777777" w:rsidR="00DB5E39" w:rsidRDefault="00DB5E39" w:rsidP="00AE45AA">
            <w:pPr>
              <w:pStyle w:val="Odstavecseseznamem"/>
              <w:numPr>
                <w:ilvl w:val="0"/>
                <w:numId w:val="27"/>
              </w:numPr>
            </w:pPr>
            <w:r>
              <w:t xml:space="preserve">smysluplné trávení volného času – průřezové, </w:t>
            </w:r>
            <w:r w:rsidR="002A025E" w:rsidRPr="00A70BBE">
              <w:t xml:space="preserve">silná </w:t>
            </w:r>
            <w:r>
              <w:t xml:space="preserve">vazba </w:t>
            </w:r>
          </w:p>
          <w:p w14:paraId="5E532AE8" w14:textId="77777777" w:rsidR="00DB5E39" w:rsidRDefault="00DB5E39" w:rsidP="00DB5E39">
            <w:pPr>
              <w:ind w:left="360"/>
            </w:pPr>
            <w:r>
              <w:t xml:space="preserve">8. rozvoj sociálních a občanských kompetencí a kulturního povědomí – průřezové, </w:t>
            </w:r>
            <w:r w:rsidR="002A025E">
              <w:t>střední</w:t>
            </w:r>
            <w:r w:rsidRPr="00A70BBE">
              <w:t xml:space="preserve"> </w:t>
            </w:r>
            <w:r>
              <w:t>vazba</w:t>
            </w:r>
          </w:p>
        </w:tc>
      </w:tr>
      <w:tr w:rsidR="00DB5E39" w14:paraId="2669886C" w14:textId="77777777" w:rsidTr="00DB5E39">
        <w:tc>
          <w:tcPr>
            <w:tcW w:w="1271" w:type="dxa"/>
            <w:vAlign w:val="center"/>
          </w:tcPr>
          <w:p w14:paraId="58FD2CF9" w14:textId="77777777" w:rsidR="00DB5E39" w:rsidRPr="00650556" w:rsidRDefault="00DB5E39" w:rsidP="00DB5E39">
            <w:pPr>
              <w:jc w:val="center"/>
              <w:rPr>
                <w:b/>
                <w:bCs/>
              </w:rPr>
            </w:pPr>
            <w:r w:rsidRPr="00650556">
              <w:rPr>
                <w:b/>
                <w:bCs/>
              </w:rPr>
              <w:t>Indikátory</w:t>
            </w:r>
          </w:p>
        </w:tc>
        <w:tc>
          <w:tcPr>
            <w:tcW w:w="7791" w:type="dxa"/>
          </w:tcPr>
          <w:p w14:paraId="03B341CC" w14:textId="77777777" w:rsidR="002A025E" w:rsidRDefault="002A025E" w:rsidP="002A025E">
            <w:r>
              <w:t>Počet projektů spolupráce mezi školami.</w:t>
            </w:r>
          </w:p>
          <w:p w14:paraId="0EEFF3D2" w14:textId="77777777" w:rsidR="00DB5E39" w:rsidRDefault="002A025E" w:rsidP="002A025E">
            <w:r>
              <w:t>Počet škol zapojených do projektů spolupráce.</w:t>
            </w:r>
          </w:p>
        </w:tc>
      </w:tr>
    </w:tbl>
    <w:p w14:paraId="39A35580" w14:textId="77777777" w:rsidR="00DB5E39" w:rsidRDefault="00DB5E39" w:rsidP="00650556"/>
    <w:tbl>
      <w:tblPr>
        <w:tblStyle w:val="Stednseznam1zvraznn3"/>
        <w:tblpPr w:leftFromText="141" w:rightFromText="141" w:vertAnchor="text" w:horzAnchor="margin" w:tblpY="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2"/>
      </w:tblGrid>
      <w:tr w:rsidR="002A025E" w:rsidRPr="00DE0CEB" w14:paraId="7FAAFE5A" w14:textId="77777777" w:rsidTr="002A025E">
        <w:trPr>
          <w:cnfStyle w:val="100000000000" w:firstRow="1" w:lastRow="0" w:firstColumn="0" w:lastColumn="0" w:oddVBand="0" w:evenVBand="0" w:oddHBand="0" w:evenHBand="0" w:firstRowFirstColumn="0" w:firstRowLastColumn="0" w:lastRowFirstColumn="0" w:lastRowLastColumn="0"/>
          <w:trHeight w:val="922"/>
        </w:trPr>
        <w:tc>
          <w:tcPr>
            <w:cnfStyle w:val="001000000000" w:firstRow="0" w:lastRow="0" w:firstColumn="1" w:lastColumn="0" w:oddVBand="0" w:evenVBand="0" w:oddHBand="0" w:evenHBand="0" w:firstRowFirstColumn="0" w:firstRowLastColumn="0" w:lastRowFirstColumn="0" w:lastRowLastColumn="0"/>
            <w:tcW w:w="5000" w:type="pct"/>
            <w:tcBorders>
              <w:top w:val="none" w:sz="0" w:space="0" w:color="auto"/>
              <w:bottom w:val="none" w:sz="0" w:space="0" w:color="auto"/>
            </w:tcBorders>
            <w:shd w:val="clear" w:color="auto" w:fill="C00000"/>
            <w:noWrap/>
            <w:vAlign w:val="center"/>
            <w:hideMark/>
          </w:tcPr>
          <w:p w14:paraId="4A13E72A" w14:textId="77777777" w:rsidR="002A025E" w:rsidRPr="00E81A65" w:rsidRDefault="002A025E" w:rsidP="00177950">
            <w:pPr>
              <w:spacing w:after="120"/>
              <w:jc w:val="center"/>
              <w:rPr>
                <w:b w:val="0"/>
                <w:color w:val="FFFFFF" w:themeColor="background1"/>
              </w:rPr>
            </w:pPr>
            <w:r w:rsidRPr="00E81A65">
              <w:rPr>
                <w:bCs w:val="0"/>
                <w:color w:val="FFFFFF" w:themeColor="background1"/>
              </w:rPr>
              <w:t xml:space="preserve">Priorita </w:t>
            </w:r>
            <w:r>
              <w:rPr>
                <w:bCs w:val="0"/>
                <w:color w:val="FFFFFF" w:themeColor="background1"/>
              </w:rPr>
              <w:t>3</w:t>
            </w:r>
          </w:p>
          <w:p w14:paraId="78982406" w14:textId="77777777" w:rsidR="002A025E" w:rsidRPr="001228E4" w:rsidRDefault="002A025E" w:rsidP="00177950">
            <w:pPr>
              <w:jc w:val="center"/>
              <w:rPr>
                <w:bCs w:val="0"/>
                <w:i/>
              </w:rPr>
            </w:pPr>
            <w:r w:rsidRPr="002A025E">
              <w:rPr>
                <w:i/>
                <w:color w:val="FFFFFF" w:themeColor="background1"/>
              </w:rPr>
              <w:t>MOTIVOVANÉ A SPOKOJENÉ DÍTĚ/ŽÁK</w:t>
            </w:r>
          </w:p>
        </w:tc>
      </w:tr>
    </w:tbl>
    <w:p w14:paraId="5DECAC6B" w14:textId="77777777" w:rsidR="002A025E" w:rsidRDefault="002A025E" w:rsidP="00650556">
      <w:r w:rsidRPr="002A025E">
        <w:t xml:space="preserve">Žádoucím stavem ve vzdělávacím procesu je dítě/žák už ne jen jako vychovávaný a vzdělávaný objekt, ale jako aktivně se podílející partner vzdělávacího procesu. Změna v přístupu od </w:t>
      </w:r>
      <w:r w:rsidRPr="002A025E">
        <w:lastRenderedPageBreak/>
        <w:t>frontální výuky poskytující především ,,mrtvé“ informace bez schopnosti je flexibilně použít směrem k aktivizujícím metodám výuky podporující získávání a rozšiřování základních kompetencí k životu, klíčových kompetencí a především vedoucí k výchově integrované osobnosti odpovědné za svůj život. Důležité je posílení sebevědomí každého dítěte prostřednictvím možnosti zažít úspěch, zásadní je individuální přístup a motivace dětí a žáků. Důležité je prostřednictvím nabytých kompetencí, motivace a vhodného poradenství vést žáky k vhodné volbě povolání. Takto vybavené dítě má šanci vyrůst v dospělou osobnost, pro kterou bude nadále vzdělávání zcela přirozené, která bude na svém vzdělávání nadále během svého života stavět a rozvíjet ho.</w:t>
      </w:r>
    </w:p>
    <w:p w14:paraId="5B9F6A19" w14:textId="77777777" w:rsidR="002A025E" w:rsidRDefault="002A025E" w:rsidP="00650556"/>
    <w:p w14:paraId="0DB62A23" w14:textId="77777777" w:rsidR="002A025E" w:rsidRDefault="002A025E" w:rsidP="002A025E">
      <w:pPr>
        <w:pStyle w:val="Tabulka"/>
      </w:pPr>
      <w:bookmarkStart w:id="203" w:name="_Toc41486185"/>
      <w:r>
        <w:t>Priorita 3, cíl 3.1</w:t>
      </w:r>
      <w:bookmarkEnd w:id="203"/>
    </w:p>
    <w:tbl>
      <w:tblPr>
        <w:tblStyle w:val="Mkatabulky"/>
        <w:tblW w:w="0" w:type="auto"/>
        <w:tblLook w:val="04A0" w:firstRow="1" w:lastRow="0" w:firstColumn="1" w:lastColumn="0" w:noHBand="0" w:noVBand="1"/>
      </w:tblPr>
      <w:tblGrid>
        <w:gridCol w:w="1430"/>
        <w:gridCol w:w="7632"/>
      </w:tblGrid>
      <w:tr w:rsidR="002A025E" w14:paraId="3DCBBB5F" w14:textId="77777777" w:rsidTr="002A025E">
        <w:tc>
          <w:tcPr>
            <w:tcW w:w="1271" w:type="dxa"/>
            <w:shd w:val="clear" w:color="auto" w:fill="C00000"/>
            <w:vAlign w:val="center"/>
          </w:tcPr>
          <w:p w14:paraId="207B2728" w14:textId="77777777" w:rsidR="002A025E" w:rsidRPr="00DB5E39" w:rsidRDefault="002A025E" w:rsidP="00177950">
            <w:pPr>
              <w:jc w:val="left"/>
              <w:rPr>
                <w:b/>
                <w:bCs/>
                <w:color w:val="FFFFFF" w:themeColor="background1"/>
              </w:rPr>
            </w:pPr>
            <w:r w:rsidRPr="00DB5E39">
              <w:rPr>
                <w:b/>
                <w:bCs/>
                <w:color w:val="FFFFFF" w:themeColor="background1"/>
              </w:rPr>
              <w:t xml:space="preserve">Priorita </w:t>
            </w:r>
            <w:r>
              <w:rPr>
                <w:b/>
                <w:bCs/>
                <w:color w:val="FFFFFF" w:themeColor="background1"/>
              </w:rPr>
              <w:t>3</w:t>
            </w:r>
          </w:p>
        </w:tc>
        <w:tc>
          <w:tcPr>
            <w:tcW w:w="7791" w:type="dxa"/>
            <w:shd w:val="clear" w:color="auto" w:fill="C00000"/>
            <w:vAlign w:val="center"/>
          </w:tcPr>
          <w:p w14:paraId="2F99E3FA" w14:textId="77777777" w:rsidR="002A025E" w:rsidRPr="00DB5E39" w:rsidRDefault="002A025E" w:rsidP="00177950">
            <w:pPr>
              <w:jc w:val="center"/>
              <w:rPr>
                <w:b/>
                <w:bCs/>
                <w:iCs/>
                <w:color w:val="FFFFFF" w:themeColor="background1"/>
              </w:rPr>
            </w:pPr>
            <w:r w:rsidRPr="002A025E">
              <w:rPr>
                <w:b/>
                <w:bCs/>
                <w:iCs/>
                <w:color w:val="FFFFFF" w:themeColor="background1"/>
              </w:rPr>
              <w:t>MOTIVOVANÉ A SPOKOJENÉ DÍTĚ/ŽÁK</w:t>
            </w:r>
          </w:p>
        </w:tc>
      </w:tr>
      <w:tr w:rsidR="002A025E" w14:paraId="1E8BC8A6" w14:textId="77777777" w:rsidTr="002A025E">
        <w:tc>
          <w:tcPr>
            <w:tcW w:w="1271" w:type="dxa"/>
            <w:shd w:val="clear" w:color="auto" w:fill="FF8585"/>
            <w:vAlign w:val="center"/>
          </w:tcPr>
          <w:p w14:paraId="4BE00547" w14:textId="77777777" w:rsidR="002A025E" w:rsidRPr="00650556" w:rsidRDefault="002A025E" w:rsidP="00177950">
            <w:pPr>
              <w:jc w:val="left"/>
              <w:rPr>
                <w:b/>
                <w:bCs/>
              </w:rPr>
            </w:pPr>
            <w:r w:rsidRPr="00650556">
              <w:rPr>
                <w:b/>
                <w:bCs/>
              </w:rPr>
              <w:t xml:space="preserve">Cíl </w:t>
            </w:r>
            <w:r>
              <w:rPr>
                <w:b/>
                <w:bCs/>
              </w:rPr>
              <w:t>3.1</w:t>
            </w:r>
          </w:p>
        </w:tc>
        <w:tc>
          <w:tcPr>
            <w:tcW w:w="7791" w:type="dxa"/>
            <w:shd w:val="clear" w:color="auto" w:fill="FF8585"/>
          </w:tcPr>
          <w:p w14:paraId="6C373F7E" w14:textId="77777777" w:rsidR="002A025E" w:rsidRPr="00650556" w:rsidRDefault="002A025E" w:rsidP="00177950">
            <w:pPr>
              <w:jc w:val="center"/>
              <w:rPr>
                <w:b/>
                <w:bCs/>
              </w:rPr>
            </w:pPr>
            <w:r w:rsidRPr="00DB5E39">
              <w:rPr>
                <w:b/>
                <w:bCs/>
              </w:rPr>
              <w:t>Aktivní spolupráce a komunikace škol i dalších subjektů ve vzdělávání</w:t>
            </w:r>
          </w:p>
        </w:tc>
      </w:tr>
      <w:tr w:rsidR="002A025E" w14:paraId="5D776A84" w14:textId="77777777" w:rsidTr="00177950">
        <w:tc>
          <w:tcPr>
            <w:tcW w:w="1271" w:type="dxa"/>
            <w:vAlign w:val="center"/>
          </w:tcPr>
          <w:p w14:paraId="739D5627" w14:textId="77777777" w:rsidR="002A025E" w:rsidRPr="00650556" w:rsidRDefault="002A025E" w:rsidP="00177950">
            <w:pPr>
              <w:jc w:val="center"/>
              <w:rPr>
                <w:b/>
                <w:bCs/>
              </w:rPr>
            </w:pPr>
            <w:r w:rsidRPr="00650556">
              <w:rPr>
                <w:b/>
                <w:bCs/>
              </w:rPr>
              <w:t>Popis cíle</w:t>
            </w:r>
          </w:p>
        </w:tc>
        <w:tc>
          <w:tcPr>
            <w:tcW w:w="7791" w:type="dxa"/>
          </w:tcPr>
          <w:p w14:paraId="75FF0BCD" w14:textId="77777777" w:rsidR="003B2C98" w:rsidRPr="003B2C98" w:rsidRDefault="003B2C98" w:rsidP="00177950">
            <w:r w:rsidRPr="003B2C98">
              <w:t xml:space="preserve">Zvýšit a dále rozvíjet odborné kompetence z hlediska kvality u dětí a žáků, a to do roku 2023. </w:t>
            </w:r>
          </w:p>
          <w:p w14:paraId="5474BE91" w14:textId="77777777" w:rsidR="003B2C98" w:rsidRDefault="003B2C98" w:rsidP="00177950">
            <w:pPr>
              <w:rPr>
                <w:i/>
                <w:iCs/>
              </w:rPr>
            </w:pPr>
          </w:p>
          <w:p w14:paraId="1DBFADB3" w14:textId="77777777" w:rsidR="002A025E" w:rsidRPr="00DB5E39" w:rsidRDefault="003B2C98" w:rsidP="00177950">
            <w:pPr>
              <w:rPr>
                <w:i/>
                <w:iCs/>
              </w:rPr>
            </w:pPr>
            <w:r w:rsidRPr="003B2C98">
              <w:rPr>
                <w:i/>
                <w:iCs/>
              </w:rPr>
              <w:t>Naplnění cíle 3.</w:t>
            </w:r>
            <w:r>
              <w:rPr>
                <w:i/>
                <w:iCs/>
              </w:rPr>
              <w:t>1</w:t>
            </w:r>
            <w:r w:rsidRPr="003B2C98">
              <w:rPr>
                <w:i/>
                <w:iCs/>
              </w:rPr>
              <w:t xml:space="preserve"> umožní zvyšovat kvalitu odborných kompetencí dětí a žáků v oblasti klíčových kompetencí jako je čtenářská a matematická gramotnost, polytechnické, jazykové, přírodovědné vzdělávání a vzdělávání v oblasti digitálních kompetencí. Zvýšení odborných kompetencí pomůže k zvýšení zájmu o technické studijní obory a v budoucnu přispěje k lepšímu uplatnění žáků na trhu práce. Ze strany učitelů bude docházet k dalšímu vzdělávání tak, aby se zvýšila jejich kvalifikace v oblasti klíčových a odborných kompetencí a aby dokázali vzbudit zájem žáků o rozvoj těchto kompetencí prostřednictvím moderních výukových metod a používáním moderních výukových pomůcek. Samozřejmostí by měl být individuální přístup se zaměřením na pomoc dětem a žákům zažít úspěch.</w:t>
            </w:r>
          </w:p>
        </w:tc>
      </w:tr>
      <w:tr w:rsidR="002A025E" w14:paraId="4A6AD318" w14:textId="77777777" w:rsidTr="00177950">
        <w:tc>
          <w:tcPr>
            <w:tcW w:w="1271" w:type="dxa"/>
            <w:vAlign w:val="center"/>
          </w:tcPr>
          <w:p w14:paraId="493E3686" w14:textId="77777777" w:rsidR="002A025E" w:rsidRPr="00650556" w:rsidRDefault="002A025E" w:rsidP="00177950">
            <w:pPr>
              <w:jc w:val="center"/>
              <w:rPr>
                <w:b/>
                <w:bCs/>
              </w:rPr>
            </w:pPr>
            <w:r w:rsidRPr="00650556">
              <w:rPr>
                <w:b/>
                <w:bCs/>
              </w:rPr>
              <w:t>Vazba na povinná a doporučená opatření (témata) dle Postupů MAP</w:t>
            </w:r>
          </w:p>
        </w:tc>
        <w:tc>
          <w:tcPr>
            <w:tcW w:w="7791" w:type="dxa"/>
          </w:tcPr>
          <w:p w14:paraId="72BE9415" w14:textId="77777777" w:rsidR="002A025E" w:rsidRDefault="002A025E" w:rsidP="00177950">
            <w:r>
              <w:t xml:space="preserve">Povinná opatření (témata): </w:t>
            </w:r>
          </w:p>
          <w:p w14:paraId="1443EEEE" w14:textId="77777777" w:rsidR="002A025E" w:rsidRDefault="002A025E" w:rsidP="00AE45AA">
            <w:pPr>
              <w:pStyle w:val="Odstavecseseznamem"/>
              <w:numPr>
                <w:ilvl w:val="0"/>
                <w:numId w:val="28"/>
              </w:numPr>
            </w:pPr>
            <w:r w:rsidRPr="00A70BBE">
              <w:t xml:space="preserve">předškolní vzdělávání a péče: dostupnost – inkluze – kvalita – silná vazba </w:t>
            </w:r>
          </w:p>
          <w:p w14:paraId="0D31D956" w14:textId="77777777" w:rsidR="002A025E" w:rsidRDefault="002A025E" w:rsidP="00AE45AA">
            <w:pPr>
              <w:pStyle w:val="Odstavecseseznamem"/>
              <w:numPr>
                <w:ilvl w:val="0"/>
                <w:numId w:val="28"/>
              </w:numPr>
            </w:pPr>
            <w:r w:rsidRPr="00A70BBE">
              <w:t xml:space="preserve">čtenářská a matematická gramotnost – silná vazba </w:t>
            </w:r>
          </w:p>
          <w:p w14:paraId="4C6B668C" w14:textId="77777777" w:rsidR="002A025E" w:rsidRDefault="002A025E" w:rsidP="00AE45AA">
            <w:pPr>
              <w:pStyle w:val="Odstavecseseznamem"/>
              <w:numPr>
                <w:ilvl w:val="0"/>
                <w:numId w:val="28"/>
              </w:numPr>
            </w:pPr>
            <w:r w:rsidRPr="00A70BBE">
              <w:t xml:space="preserve">inkluzivní vzdělávání a podpora dětí a žáků ohrožených školním neúspěchem – </w:t>
            </w:r>
            <w:r>
              <w:t>silná</w:t>
            </w:r>
            <w:r w:rsidRPr="00A70BBE">
              <w:t xml:space="preserve"> vazba</w:t>
            </w:r>
          </w:p>
          <w:p w14:paraId="4F49EC70" w14:textId="77777777" w:rsidR="002A025E" w:rsidRDefault="002A025E" w:rsidP="00177950">
            <w:r>
              <w:t xml:space="preserve">Doporučená opatření (témata): </w:t>
            </w:r>
          </w:p>
          <w:p w14:paraId="62006DE3" w14:textId="77777777" w:rsidR="002A025E" w:rsidRDefault="002A025E" w:rsidP="00AE45AA">
            <w:pPr>
              <w:pStyle w:val="Odstavecseseznamem"/>
              <w:numPr>
                <w:ilvl w:val="0"/>
                <w:numId w:val="28"/>
              </w:numPr>
            </w:pPr>
            <w:r w:rsidRPr="00A70BBE">
              <w:t xml:space="preserve">rozvoj podnikavosti a iniciativy dětí a žáků – silná vazba </w:t>
            </w:r>
          </w:p>
          <w:p w14:paraId="45847834" w14:textId="77777777" w:rsidR="002A025E" w:rsidRDefault="002A025E" w:rsidP="00AE45AA">
            <w:pPr>
              <w:pStyle w:val="Odstavecseseznamem"/>
              <w:numPr>
                <w:ilvl w:val="0"/>
                <w:numId w:val="28"/>
              </w:numPr>
            </w:pPr>
            <w:r w:rsidRPr="00A70BBE">
              <w:t xml:space="preserve">rozvoj kompetencí v polytechnickém vzdělávání – silná vazba </w:t>
            </w:r>
          </w:p>
          <w:p w14:paraId="06043B76" w14:textId="77777777" w:rsidR="002A025E" w:rsidRDefault="002A025E" w:rsidP="00AE45AA">
            <w:pPr>
              <w:pStyle w:val="Odstavecseseznamem"/>
              <w:numPr>
                <w:ilvl w:val="0"/>
                <w:numId w:val="28"/>
              </w:numPr>
            </w:pPr>
            <w:r w:rsidRPr="00A70BBE">
              <w:t>kariérové poradenství – silná vazba</w:t>
            </w:r>
          </w:p>
          <w:p w14:paraId="6B69C5CD" w14:textId="77777777" w:rsidR="002A025E" w:rsidRDefault="002A025E" w:rsidP="00177950">
            <w:r>
              <w:t xml:space="preserve">Volitelné opatření: </w:t>
            </w:r>
          </w:p>
          <w:p w14:paraId="53D6428E" w14:textId="77777777" w:rsidR="002A025E" w:rsidRDefault="002A025E" w:rsidP="00AE45AA">
            <w:pPr>
              <w:pStyle w:val="Odstavecseseznamem"/>
              <w:numPr>
                <w:ilvl w:val="0"/>
                <w:numId w:val="28"/>
              </w:numPr>
            </w:pPr>
            <w:r>
              <w:t xml:space="preserve">smysluplné trávení volného času – průřezové, </w:t>
            </w:r>
            <w:r w:rsidR="003B2C98">
              <w:t>střední</w:t>
            </w:r>
            <w:r w:rsidR="003B2C98" w:rsidRPr="00A70BBE">
              <w:t xml:space="preserve"> </w:t>
            </w:r>
            <w:r>
              <w:t xml:space="preserve">vazba </w:t>
            </w:r>
          </w:p>
          <w:p w14:paraId="5DC42FCE" w14:textId="77777777" w:rsidR="002A025E" w:rsidRDefault="002A025E" w:rsidP="00177950">
            <w:pPr>
              <w:ind w:left="360"/>
            </w:pPr>
            <w:r>
              <w:t xml:space="preserve">8. rozvoj sociálních a občanských kompetencí a kulturního povědomí – průřezové, </w:t>
            </w:r>
            <w:r w:rsidR="003B2C98">
              <w:t>silná</w:t>
            </w:r>
            <w:r w:rsidRPr="00A70BBE">
              <w:t xml:space="preserve"> </w:t>
            </w:r>
            <w:r>
              <w:t>vazba</w:t>
            </w:r>
          </w:p>
        </w:tc>
      </w:tr>
      <w:tr w:rsidR="002A025E" w14:paraId="6DCA7B77" w14:textId="77777777" w:rsidTr="00177950">
        <w:tc>
          <w:tcPr>
            <w:tcW w:w="1271" w:type="dxa"/>
            <w:vAlign w:val="center"/>
          </w:tcPr>
          <w:p w14:paraId="7F3110B6" w14:textId="77777777" w:rsidR="002A025E" w:rsidRPr="00650556" w:rsidRDefault="002A025E" w:rsidP="00177950">
            <w:pPr>
              <w:jc w:val="center"/>
              <w:rPr>
                <w:b/>
                <w:bCs/>
              </w:rPr>
            </w:pPr>
            <w:r w:rsidRPr="00650556">
              <w:rPr>
                <w:b/>
                <w:bCs/>
              </w:rPr>
              <w:t>Indikátory</w:t>
            </w:r>
          </w:p>
        </w:tc>
        <w:tc>
          <w:tcPr>
            <w:tcW w:w="7791" w:type="dxa"/>
          </w:tcPr>
          <w:p w14:paraId="185B23E2" w14:textId="77777777" w:rsidR="003B2C98" w:rsidRDefault="003B2C98" w:rsidP="00177950">
            <w:r w:rsidRPr="003B2C98">
              <w:t xml:space="preserve">Počet vzdělávacích subjektů zapojených do realizace s realizací aktivit na podporu rozvoje odborných kompetencí. </w:t>
            </w:r>
          </w:p>
          <w:p w14:paraId="7B7C620D" w14:textId="77777777" w:rsidR="002A025E" w:rsidRDefault="003B2C98" w:rsidP="00177950">
            <w:r w:rsidRPr="003B2C98">
              <w:t>Počet typů mimoškolních vzdělávacích aktivit zaměřených na podporu odborných kompetencí.</w:t>
            </w:r>
            <w:r w:rsidR="002A025E">
              <w:t>.</w:t>
            </w:r>
          </w:p>
        </w:tc>
      </w:tr>
    </w:tbl>
    <w:p w14:paraId="0BEF700E" w14:textId="77777777" w:rsidR="002A025E" w:rsidRDefault="002A025E" w:rsidP="00650556"/>
    <w:p w14:paraId="7BAA8B3F" w14:textId="77777777" w:rsidR="003B2C98" w:rsidRDefault="003B2C98" w:rsidP="003B2C98">
      <w:pPr>
        <w:pStyle w:val="Tabulka"/>
      </w:pPr>
      <w:bookmarkStart w:id="204" w:name="_Toc41486186"/>
      <w:r>
        <w:t>Priorita 3, cíl 3.2</w:t>
      </w:r>
      <w:bookmarkEnd w:id="204"/>
    </w:p>
    <w:tbl>
      <w:tblPr>
        <w:tblStyle w:val="Mkatabulky"/>
        <w:tblW w:w="0" w:type="auto"/>
        <w:tblLook w:val="04A0" w:firstRow="1" w:lastRow="0" w:firstColumn="1" w:lastColumn="0" w:noHBand="0" w:noVBand="1"/>
      </w:tblPr>
      <w:tblGrid>
        <w:gridCol w:w="1430"/>
        <w:gridCol w:w="7632"/>
      </w:tblGrid>
      <w:tr w:rsidR="003B2C98" w14:paraId="62F551E5" w14:textId="77777777" w:rsidTr="00177950">
        <w:tc>
          <w:tcPr>
            <w:tcW w:w="1271" w:type="dxa"/>
            <w:shd w:val="clear" w:color="auto" w:fill="C00000"/>
            <w:vAlign w:val="center"/>
          </w:tcPr>
          <w:p w14:paraId="58ACD8A3" w14:textId="77777777" w:rsidR="003B2C98" w:rsidRPr="00DB5E39" w:rsidRDefault="003B2C98" w:rsidP="00177950">
            <w:pPr>
              <w:jc w:val="left"/>
              <w:rPr>
                <w:b/>
                <w:bCs/>
                <w:color w:val="FFFFFF" w:themeColor="background1"/>
              </w:rPr>
            </w:pPr>
            <w:r w:rsidRPr="00DB5E39">
              <w:rPr>
                <w:b/>
                <w:bCs/>
                <w:color w:val="FFFFFF" w:themeColor="background1"/>
              </w:rPr>
              <w:t xml:space="preserve">Priorita </w:t>
            </w:r>
            <w:r>
              <w:rPr>
                <w:b/>
                <w:bCs/>
                <w:color w:val="FFFFFF" w:themeColor="background1"/>
              </w:rPr>
              <w:t>3</w:t>
            </w:r>
          </w:p>
        </w:tc>
        <w:tc>
          <w:tcPr>
            <w:tcW w:w="7791" w:type="dxa"/>
            <w:shd w:val="clear" w:color="auto" w:fill="C00000"/>
            <w:vAlign w:val="center"/>
          </w:tcPr>
          <w:p w14:paraId="79FFBCA7" w14:textId="77777777" w:rsidR="003B2C98" w:rsidRPr="00DB5E39" w:rsidRDefault="003B2C98" w:rsidP="00177950">
            <w:pPr>
              <w:jc w:val="center"/>
              <w:rPr>
                <w:b/>
                <w:bCs/>
                <w:iCs/>
                <w:color w:val="FFFFFF" w:themeColor="background1"/>
              </w:rPr>
            </w:pPr>
            <w:r w:rsidRPr="002A025E">
              <w:rPr>
                <w:b/>
                <w:bCs/>
                <w:iCs/>
                <w:color w:val="FFFFFF" w:themeColor="background1"/>
              </w:rPr>
              <w:t>MOTIVOVANÉ A SPOKOJENÉ DÍTĚ/ŽÁK</w:t>
            </w:r>
          </w:p>
        </w:tc>
      </w:tr>
      <w:tr w:rsidR="003B2C98" w14:paraId="612FD340" w14:textId="77777777" w:rsidTr="00177950">
        <w:tc>
          <w:tcPr>
            <w:tcW w:w="1271" w:type="dxa"/>
            <w:shd w:val="clear" w:color="auto" w:fill="FF8585"/>
            <w:vAlign w:val="center"/>
          </w:tcPr>
          <w:p w14:paraId="7853A883" w14:textId="77777777" w:rsidR="003B2C98" w:rsidRPr="00650556" w:rsidRDefault="003B2C98" w:rsidP="00177950">
            <w:pPr>
              <w:jc w:val="left"/>
              <w:rPr>
                <w:b/>
                <w:bCs/>
              </w:rPr>
            </w:pPr>
            <w:r w:rsidRPr="00650556">
              <w:rPr>
                <w:b/>
                <w:bCs/>
              </w:rPr>
              <w:t xml:space="preserve">Cíl </w:t>
            </w:r>
            <w:r>
              <w:rPr>
                <w:b/>
                <w:bCs/>
              </w:rPr>
              <w:t>3.2</w:t>
            </w:r>
          </w:p>
        </w:tc>
        <w:tc>
          <w:tcPr>
            <w:tcW w:w="7791" w:type="dxa"/>
            <w:shd w:val="clear" w:color="auto" w:fill="FF8585"/>
          </w:tcPr>
          <w:p w14:paraId="3C74A021" w14:textId="77777777" w:rsidR="003B2C98" w:rsidRPr="00650556" w:rsidRDefault="00E92FAB" w:rsidP="00177950">
            <w:pPr>
              <w:jc w:val="center"/>
              <w:rPr>
                <w:b/>
                <w:bCs/>
              </w:rPr>
            </w:pPr>
            <w:r w:rsidRPr="00E92FAB">
              <w:rPr>
                <w:b/>
                <w:bCs/>
              </w:rPr>
              <w:t>Zvyšující se kompetence pro život</w:t>
            </w:r>
          </w:p>
        </w:tc>
      </w:tr>
      <w:tr w:rsidR="003B2C98" w14:paraId="666DB741" w14:textId="77777777" w:rsidTr="00177950">
        <w:tc>
          <w:tcPr>
            <w:tcW w:w="1271" w:type="dxa"/>
            <w:vAlign w:val="center"/>
          </w:tcPr>
          <w:p w14:paraId="02C8201C" w14:textId="77777777" w:rsidR="003B2C98" w:rsidRPr="00650556" w:rsidRDefault="003B2C98" w:rsidP="00177950">
            <w:pPr>
              <w:jc w:val="center"/>
              <w:rPr>
                <w:b/>
                <w:bCs/>
              </w:rPr>
            </w:pPr>
            <w:r w:rsidRPr="00650556">
              <w:rPr>
                <w:b/>
                <w:bCs/>
              </w:rPr>
              <w:lastRenderedPageBreak/>
              <w:t>Popis cíle</w:t>
            </w:r>
          </w:p>
        </w:tc>
        <w:tc>
          <w:tcPr>
            <w:tcW w:w="7791" w:type="dxa"/>
          </w:tcPr>
          <w:p w14:paraId="52848E30" w14:textId="77777777" w:rsidR="003B2C98" w:rsidRDefault="003B2C98" w:rsidP="00177950">
            <w:r w:rsidRPr="003B2C98">
              <w:t xml:space="preserve">Zvýšit a dále rozvíjet kvalitu kompetencí pro život každého dítěte a žáka, a to do roku 2023. </w:t>
            </w:r>
          </w:p>
          <w:p w14:paraId="424FB43C" w14:textId="77777777" w:rsidR="003B2C98" w:rsidRDefault="003B2C98" w:rsidP="00177950"/>
          <w:p w14:paraId="06C248C1" w14:textId="77777777" w:rsidR="003B2C98" w:rsidRPr="003B2C98" w:rsidRDefault="003B2C98" w:rsidP="00177950">
            <w:pPr>
              <w:rPr>
                <w:i/>
                <w:iCs/>
              </w:rPr>
            </w:pPr>
            <w:r w:rsidRPr="003B2C98">
              <w:rPr>
                <w:i/>
                <w:iCs/>
              </w:rPr>
              <w:t>Naplnění cíle 3.2 umožní rozvíjet a zvyšovat kvalitu kompetencí vhodných pro život každého dítěte a žáka. V současné době jsou na děti a žáky kladeny vysoké nároky pokud jde o memorování a odborné znalosti, mnohem důležitější je však jejich praktické užití v životě. Stejně tak důležité je umožnit dětem a žákům získat a rozvíjet základní kompetence pro život, jako jsou základní prvky kritického myšlení, kompetence pro efektivní komunikaci, pro týmovou spolupráci, kompetence k podnikavosti, k řešení životních situací, k získávání a praktickému používání informací, k celoživotnímu učení nebo např. kompetence k rodinnému životu. Samozřejmostí by měl být individuální přístup se zaměřením na pomoc dětem a žákům zažít úspěch. Rozvoj kompetencí pro život usnadní žákům start do profesního života a zvýší jejich šance na trhu práce a připraví jim základ pro kvalitní osobní a profesní život.</w:t>
            </w:r>
          </w:p>
        </w:tc>
      </w:tr>
      <w:tr w:rsidR="003B2C98" w14:paraId="4585B0B6" w14:textId="77777777" w:rsidTr="00177950">
        <w:tc>
          <w:tcPr>
            <w:tcW w:w="1271" w:type="dxa"/>
            <w:vAlign w:val="center"/>
          </w:tcPr>
          <w:p w14:paraId="1A1C19B9" w14:textId="77777777" w:rsidR="003B2C98" w:rsidRPr="00650556" w:rsidRDefault="003B2C98" w:rsidP="00177950">
            <w:pPr>
              <w:jc w:val="center"/>
              <w:rPr>
                <w:b/>
                <w:bCs/>
              </w:rPr>
            </w:pPr>
            <w:r w:rsidRPr="00650556">
              <w:rPr>
                <w:b/>
                <w:bCs/>
              </w:rPr>
              <w:t>Vazba na povinná a doporučená opatření (témata) dle Postupů MAP</w:t>
            </w:r>
          </w:p>
        </w:tc>
        <w:tc>
          <w:tcPr>
            <w:tcW w:w="7791" w:type="dxa"/>
          </w:tcPr>
          <w:p w14:paraId="43139145" w14:textId="77777777" w:rsidR="003B2C98" w:rsidRDefault="003B2C98" w:rsidP="00177950">
            <w:r>
              <w:t xml:space="preserve">Povinná opatření (témata): </w:t>
            </w:r>
          </w:p>
          <w:p w14:paraId="60B8CD58" w14:textId="77777777" w:rsidR="003B2C98" w:rsidRDefault="003B2C98" w:rsidP="00AE45AA">
            <w:pPr>
              <w:pStyle w:val="Odstavecseseznamem"/>
              <w:numPr>
                <w:ilvl w:val="0"/>
                <w:numId w:val="29"/>
              </w:numPr>
            </w:pPr>
            <w:r w:rsidRPr="00A70BBE">
              <w:t xml:space="preserve">předškolní vzdělávání a péče: dostupnost – inkluze – kvalita – silná vazba </w:t>
            </w:r>
          </w:p>
          <w:p w14:paraId="2CAA9B89" w14:textId="77777777" w:rsidR="003B2C98" w:rsidRDefault="003B2C98" w:rsidP="00AE45AA">
            <w:pPr>
              <w:pStyle w:val="Odstavecseseznamem"/>
              <w:numPr>
                <w:ilvl w:val="0"/>
                <w:numId w:val="29"/>
              </w:numPr>
            </w:pPr>
            <w:r w:rsidRPr="00A70BBE">
              <w:t xml:space="preserve">čtenářská a matematická gramotnost – silná vazba </w:t>
            </w:r>
          </w:p>
          <w:p w14:paraId="281DA632" w14:textId="77777777" w:rsidR="003B2C98" w:rsidRDefault="003B2C98" w:rsidP="00AE45AA">
            <w:pPr>
              <w:pStyle w:val="Odstavecseseznamem"/>
              <w:numPr>
                <w:ilvl w:val="0"/>
                <w:numId w:val="29"/>
              </w:numPr>
            </w:pPr>
            <w:r w:rsidRPr="00A70BBE">
              <w:t xml:space="preserve">inkluzivní vzdělávání a podpora dětí a žáků ohrožených školním neúspěchem – </w:t>
            </w:r>
            <w:r>
              <w:t>silná</w:t>
            </w:r>
            <w:r w:rsidRPr="00A70BBE">
              <w:t xml:space="preserve"> vazba</w:t>
            </w:r>
          </w:p>
          <w:p w14:paraId="147D9453" w14:textId="77777777" w:rsidR="003B2C98" w:rsidRDefault="003B2C98" w:rsidP="00177950">
            <w:r>
              <w:t xml:space="preserve">Doporučená opatření (témata): </w:t>
            </w:r>
          </w:p>
          <w:p w14:paraId="30AFE48F" w14:textId="77777777" w:rsidR="003B2C98" w:rsidRDefault="003B2C98" w:rsidP="00AE45AA">
            <w:pPr>
              <w:pStyle w:val="Odstavecseseznamem"/>
              <w:numPr>
                <w:ilvl w:val="0"/>
                <w:numId w:val="29"/>
              </w:numPr>
            </w:pPr>
            <w:r w:rsidRPr="00A70BBE">
              <w:t xml:space="preserve">rozvoj podnikavosti a iniciativy dětí a žáků – silná vazba </w:t>
            </w:r>
          </w:p>
          <w:p w14:paraId="66E00276" w14:textId="77777777" w:rsidR="003B2C98" w:rsidRDefault="003B2C98" w:rsidP="00AE45AA">
            <w:pPr>
              <w:pStyle w:val="Odstavecseseznamem"/>
              <w:numPr>
                <w:ilvl w:val="0"/>
                <w:numId w:val="29"/>
              </w:numPr>
            </w:pPr>
            <w:r w:rsidRPr="00A70BBE">
              <w:t xml:space="preserve">rozvoj kompetencí v polytechnickém vzdělávání – silná vazba </w:t>
            </w:r>
          </w:p>
          <w:p w14:paraId="3ACB51C4" w14:textId="77777777" w:rsidR="003B2C98" w:rsidRDefault="003B2C98" w:rsidP="00AE45AA">
            <w:pPr>
              <w:pStyle w:val="Odstavecseseznamem"/>
              <w:numPr>
                <w:ilvl w:val="0"/>
                <w:numId w:val="29"/>
              </w:numPr>
            </w:pPr>
            <w:r w:rsidRPr="00A70BBE">
              <w:t>kariérové poradenství – silná vazba</w:t>
            </w:r>
          </w:p>
          <w:p w14:paraId="250CB16F" w14:textId="77777777" w:rsidR="003B2C98" w:rsidRDefault="003B2C98" w:rsidP="00177950">
            <w:r>
              <w:t xml:space="preserve">Volitelné opatření: </w:t>
            </w:r>
          </w:p>
          <w:p w14:paraId="72FFB202" w14:textId="77777777" w:rsidR="003B2C98" w:rsidRDefault="003B2C98" w:rsidP="00AE45AA">
            <w:pPr>
              <w:pStyle w:val="Odstavecseseznamem"/>
              <w:numPr>
                <w:ilvl w:val="0"/>
                <w:numId w:val="29"/>
              </w:numPr>
            </w:pPr>
            <w:r>
              <w:t xml:space="preserve">smysluplné trávení volného času – průřezové, </w:t>
            </w:r>
            <w:r w:rsidR="00E92FAB">
              <w:t>silná</w:t>
            </w:r>
            <w:r w:rsidR="00E92FAB" w:rsidRPr="00A70BBE">
              <w:t xml:space="preserve"> </w:t>
            </w:r>
            <w:r>
              <w:t xml:space="preserve">vazba </w:t>
            </w:r>
          </w:p>
          <w:p w14:paraId="565CE9E4" w14:textId="77777777" w:rsidR="003B2C98" w:rsidRDefault="003B2C98" w:rsidP="00177950">
            <w:pPr>
              <w:ind w:left="360"/>
            </w:pPr>
            <w:r>
              <w:t>8. rozvoj sociálních a občanských kompetencí a kulturního povědomí – průřezové, silná</w:t>
            </w:r>
            <w:r w:rsidRPr="00A70BBE">
              <w:t xml:space="preserve"> </w:t>
            </w:r>
            <w:r>
              <w:t>vazba</w:t>
            </w:r>
          </w:p>
        </w:tc>
      </w:tr>
      <w:tr w:rsidR="003B2C98" w14:paraId="2BA6B4FE" w14:textId="77777777" w:rsidTr="00177950">
        <w:tc>
          <w:tcPr>
            <w:tcW w:w="1271" w:type="dxa"/>
            <w:vAlign w:val="center"/>
          </w:tcPr>
          <w:p w14:paraId="34D90AA3" w14:textId="77777777" w:rsidR="003B2C98" w:rsidRPr="00650556" w:rsidRDefault="003B2C98" w:rsidP="00177950">
            <w:pPr>
              <w:jc w:val="center"/>
              <w:rPr>
                <w:b/>
                <w:bCs/>
              </w:rPr>
            </w:pPr>
            <w:r w:rsidRPr="00650556">
              <w:rPr>
                <w:b/>
                <w:bCs/>
              </w:rPr>
              <w:t>Indikátory</w:t>
            </w:r>
          </w:p>
        </w:tc>
        <w:tc>
          <w:tcPr>
            <w:tcW w:w="7791" w:type="dxa"/>
          </w:tcPr>
          <w:p w14:paraId="0579E4DD" w14:textId="77777777" w:rsidR="00E92FAB" w:rsidRDefault="00E92FAB" w:rsidP="00177950">
            <w:r w:rsidRPr="00E92FAB">
              <w:t xml:space="preserve">Podíl vzdělávacích subjektů s realizací aktivit na podporu kompetencí pro život. </w:t>
            </w:r>
          </w:p>
          <w:p w14:paraId="304D9700" w14:textId="77777777" w:rsidR="003B2C98" w:rsidRDefault="00E92FAB" w:rsidP="00177950">
            <w:r w:rsidRPr="00E92FAB">
              <w:t>Počet typů mimoškolních vzdělávacích aktivit zaměřených na podporu kompetencí pro život.</w:t>
            </w:r>
          </w:p>
        </w:tc>
      </w:tr>
    </w:tbl>
    <w:p w14:paraId="357A2D85" w14:textId="77777777" w:rsidR="003B2C98" w:rsidRDefault="003B2C98" w:rsidP="00650556"/>
    <w:p w14:paraId="2B311877" w14:textId="77777777" w:rsidR="00E92FAB" w:rsidRDefault="00E92FAB" w:rsidP="00E92FAB">
      <w:pPr>
        <w:pStyle w:val="Tabulka"/>
      </w:pPr>
      <w:bookmarkStart w:id="205" w:name="_Toc41486187"/>
      <w:r>
        <w:t>Priorita 3, cíl 3.3</w:t>
      </w:r>
      <w:bookmarkEnd w:id="205"/>
    </w:p>
    <w:tbl>
      <w:tblPr>
        <w:tblStyle w:val="Mkatabulky"/>
        <w:tblW w:w="0" w:type="auto"/>
        <w:tblLook w:val="04A0" w:firstRow="1" w:lastRow="0" w:firstColumn="1" w:lastColumn="0" w:noHBand="0" w:noVBand="1"/>
      </w:tblPr>
      <w:tblGrid>
        <w:gridCol w:w="1430"/>
        <w:gridCol w:w="7632"/>
      </w:tblGrid>
      <w:tr w:rsidR="00E92FAB" w14:paraId="456DC9DC" w14:textId="77777777" w:rsidTr="00177950">
        <w:tc>
          <w:tcPr>
            <w:tcW w:w="1271" w:type="dxa"/>
            <w:shd w:val="clear" w:color="auto" w:fill="C00000"/>
            <w:vAlign w:val="center"/>
          </w:tcPr>
          <w:p w14:paraId="15845C35" w14:textId="77777777" w:rsidR="00E92FAB" w:rsidRPr="00DB5E39" w:rsidRDefault="00E92FAB" w:rsidP="00177950">
            <w:pPr>
              <w:jc w:val="left"/>
              <w:rPr>
                <w:b/>
                <w:bCs/>
                <w:color w:val="FFFFFF" w:themeColor="background1"/>
              </w:rPr>
            </w:pPr>
            <w:r w:rsidRPr="00DB5E39">
              <w:rPr>
                <w:b/>
                <w:bCs/>
                <w:color w:val="FFFFFF" w:themeColor="background1"/>
              </w:rPr>
              <w:t xml:space="preserve">Priorita </w:t>
            </w:r>
            <w:r>
              <w:rPr>
                <w:b/>
                <w:bCs/>
                <w:color w:val="FFFFFF" w:themeColor="background1"/>
              </w:rPr>
              <w:t>3</w:t>
            </w:r>
          </w:p>
        </w:tc>
        <w:tc>
          <w:tcPr>
            <w:tcW w:w="7791" w:type="dxa"/>
            <w:shd w:val="clear" w:color="auto" w:fill="C00000"/>
            <w:vAlign w:val="center"/>
          </w:tcPr>
          <w:p w14:paraId="11D221F7" w14:textId="77777777" w:rsidR="00E92FAB" w:rsidRPr="00DB5E39" w:rsidRDefault="00E92FAB" w:rsidP="00177950">
            <w:pPr>
              <w:jc w:val="center"/>
              <w:rPr>
                <w:b/>
                <w:bCs/>
                <w:iCs/>
                <w:color w:val="FFFFFF" w:themeColor="background1"/>
              </w:rPr>
            </w:pPr>
            <w:r w:rsidRPr="002A025E">
              <w:rPr>
                <w:b/>
                <w:bCs/>
                <w:iCs/>
                <w:color w:val="FFFFFF" w:themeColor="background1"/>
              </w:rPr>
              <w:t>MOTIVOVANÉ A SPOKOJENÉ DÍTĚ/ŽÁK</w:t>
            </w:r>
          </w:p>
        </w:tc>
      </w:tr>
      <w:tr w:rsidR="00E92FAB" w14:paraId="22F0B33D" w14:textId="77777777" w:rsidTr="00177950">
        <w:tc>
          <w:tcPr>
            <w:tcW w:w="1271" w:type="dxa"/>
            <w:shd w:val="clear" w:color="auto" w:fill="FF8585"/>
            <w:vAlign w:val="center"/>
          </w:tcPr>
          <w:p w14:paraId="1FE5E18E" w14:textId="77777777" w:rsidR="00E92FAB" w:rsidRPr="00650556" w:rsidRDefault="00E92FAB" w:rsidP="00177950">
            <w:pPr>
              <w:jc w:val="left"/>
              <w:rPr>
                <w:b/>
                <w:bCs/>
              </w:rPr>
            </w:pPr>
            <w:r w:rsidRPr="00650556">
              <w:rPr>
                <w:b/>
                <w:bCs/>
              </w:rPr>
              <w:t xml:space="preserve">Cíl </w:t>
            </w:r>
            <w:r>
              <w:rPr>
                <w:b/>
                <w:bCs/>
              </w:rPr>
              <w:t>3.3</w:t>
            </w:r>
          </w:p>
        </w:tc>
        <w:tc>
          <w:tcPr>
            <w:tcW w:w="7791" w:type="dxa"/>
            <w:shd w:val="clear" w:color="auto" w:fill="FF8585"/>
          </w:tcPr>
          <w:p w14:paraId="510AB5E3" w14:textId="77777777" w:rsidR="00E92FAB" w:rsidRPr="00650556" w:rsidRDefault="00E92FAB" w:rsidP="00177950">
            <w:pPr>
              <w:jc w:val="center"/>
              <w:rPr>
                <w:b/>
                <w:bCs/>
              </w:rPr>
            </w:pPr>
            <w:r w:rsidRPr="00E92FAB">
              <w:rPr>
                <w:b/>
                <w:bCs/>
              </w:rPr>
              <w:t>Smysluplné trávení volného času</w:t>
            </w:r>
          </w:p>
        </w:tc>
      </w:tr>
      <w:tr w:rsidR="00E92FAB" w14:paraId="3A623D54" w14:textId="77777777" w:rsidTr="00177950">
        <w:tc>
          <w:tcPr>
            <w:tcW w:w="1271" w:type="dxa"/>
            <w:vAlign w:val="center"/>
          </w:tcPr>
          <w:p w14:paraId="0718E29C" w14:textId="77777777" w:rsidR="00E92FAB" w:rsidRPr="00650556" w:rsidRDefault="00E92FAB" w:rsidP="00177950">
            <w:pPr>
              <w:jc w:val="center"/>
              <w:rPr>
                <w:b/>
                <w:bCs/>
              </w:rPr>
            </w:pPr>
            <w:r w:rsidRPr="00650556">
              <w:rPr>
                <w:b/>
                <w:bCs/>
              </w:rPr>
              <w:t>Popis cíle</w:t>
            </w:r>
          </w:p>
        </w:tc>
        <w:tc>
          <w:tcPr>
            <w:tcW w:w="7791" w:type="dxa"/>
          </w:tcPr>
          <w:p w14:paraId="60BA3E08" w14:textId="77777777" w:rsidR="00E92FAB" w:rsidRDefault="00E92FAB" w:rsidP="00177950">
            <w:r w:rsidRPr="00E92FAB">
              <w:t xml:space="preserve">Zvyšovat kvalitu a dostupnost aktivit pro smysluplné trávení volného času dětí a žáků, a to do roku 2023. </w:t>
            </w:r>
          </w:p>
          <w:p w14:paraId="63EA9E0F" w14:textId="77777777" w:rsidR="00E92FAB" w:rsidRDefault="00E92FAB" w:rsidP="00177950"/>
          <w:p w14:paraId="3ABE8788" w14:textId="77777777" w:rsidR="00E92FAB" w:rsidRPr="00E92FAB" w:rsidRDefault="00E92FAB" w:rsidP="00177950">
            <w:pPr>
              <w:rPr>
                <w:i/>
                <w:iCs/>
              </w:rPr>
            </w:pPr>
            <w:r w:rsidRPr="00E92FAB">
              <w:rPr>
                <w:i/>
                <w:iCs/>
              </w:rPr>
              <w:t>Naplnění cíle 3.</w:t>
            </w:r>
            <w:r>
              <w:rPr>
                <w:i/>
                <w:iCs/>
              </w:rPr>
              <w:t>3</w:t>
            </w:r>
            <w:r w:rsidRPr="00E92FAB">
              <w:rPr>
                <w:i/>
                <w:iCs/>
              </w:rPr>
              <w:t xml:space="preserve"> umožní rozvíjet a zkvalitňovat možnosti smysluplného trávení volného času dětí a žáků. Bude zvyšována nabídka volnočasových aktivit a budou podporovány volnočasové aktivity dostupné všem dětem a žákům z různých kulturních a sociálních prostředí. Pestrá a kvalitní nabídka smysluplných volnočasových aktivit přispěje k všestrannému rozvoji dětí a žáků a zpřístupněním těchto aktivit širokému spektru, bude podporováno společné vzdělávání a zvyšováno povědomí dětí a žáků o možnostech trávení volného času zábavně a smysluplně. Stávající poskytovatelé aktivit zaměřených na trávení volného času budou podporováni k rozvíjení dalších moderních aktivit a ke zkvalitňování stávajících aktivit.</w:t>
            </w:r>
          </w:p>
        </w:tc>
      </w:tr>
      <w:tr w:rsidR="00E92FAB" w14:paraId="65C9CA90" w14:textId="77777777" w:rsidTr="00177950">
        <w:tc>
          <w:tcPr>
            <w:tcW w:w="1271" w:type="dxa"/>
            <w:vAlign w:val="center"/>
          </w:tcPr>
          <w:p w14:paraId="65D79FF2" w14:textId="77777777" w:rsidR="00E92FAB" w:rsidRPr="00650556" w:rsidRDefault="00E92FAB" w:rsidP="00177950">
            <w:pPr>
              <w:jc w:val="center"/>
              <w:rPr>
                <w:b/>
                <w:bCs/>
              </w:rPr>
            </w:pPr>
            <w:r w:rsidRPr="00650556">
              <w:rPr>
                <w:b/>
                <w:bCs/>
              </w:rPr>
              <w:lastRenderedPageBreak/>
              <w:t>Vazba na povinná a doporučená opatření (témata) dle Postupů MAP</w:t>
            </w:r>
          </w:p>
        </w:tc>
        <w:tc>
          <w:tcPr>
            <w:tcW w:w="7791" w:type="dxa"/>
          </w:tcPr>
          <w:p w14:paraId="1C1FFE5A" w14:textId="77777777" w:rsidR="00E92FAB" w:rsidRDefault="00E92FAB" w:rsidP="00177950">
            <w:r>
              <w:t xml:space="preserve">Povinná opatření (témata): </w:t>
            </w:r>
          </w:p>
          <w:p w14:paraId="126D8AB4" w14:textId="77777777" w:rsidR="00E92FAB" w:rsidRDefault="00E92FAB" w:rsidP="00AE45AA">
            <w:pPr>
              <w:pStyle w:val="Odstavecseseznamem"/>
              <w:numPr>
                <w:ilvl w:val="0"/>
                <w:numId w:val="30"/>
              </w:numPr>
            </w:pPr>
            <w:r w:rsidRPr="00A70BBE">
              <w:t xml:space="preserve">předškolní vzdělávání a péče: dostupnost – inkluze – kvalita – </w:t>
            </w:r>
            <w:r>
              <w:t>střední</w:t>
            </w:r>
            <w:r w:rsidRPr="00A70BBE">
              <w:t xml:space="preserve"> vazba </w:t>
            </w:r>
          </w:p>
          <w:p w14:paraId="0F6EE439" w14:textId="77777777" w:rsidR="00E92FAB" w:rsidRDefault="00E92FAB" w:rsidP="00AE45AA">
            <w:pPr>
              <w:pStyle w:val="Odstavecseseznamem"/>
              <w:numPr>
                <w:ilvl w:val="0"/>
                <w:numId w:val="30"/>
              </w:numPr>
            </w:pPr>
            <w:r w:rsidRPr="00A70BBE">
              <w:t xml:space="preserve">čtenářská a matematická gramotnost – silná vazba </w:t>
            </w:r>
          </w:p>
          <w:p w14:paraId="2C362777" w14:textId="77777777" w:rsidR="00E92FAB" w:rsidRDefault="00E92FAB" w:rsidP="00AE45AA">
            <w:pPr>
              <w:pStyle w:val="Odstavecseseznamem"/>
              <w:numPr>
                <w:ilvl w:val="0"/>
                <w:numId w:val="30"/>
              </w:numPr>
            </w:pPr>
            <w:r w:rsidRPr="00A70BBE">
              <w:t xml:space="preserve">inkluzivní vzdělávání a podpora dětí a žáků ohrožených školním neúspěchem – </w:t>
            </w:r>
            <w:r>
              <w:t>silná</w:t>
            </w:r>
            <w:r w:rsidRPr="00A70BBE">
              <w:t xml:space="preserve"> vazba</w:t>
            </w:r>
          </w:p>
          <w:p w14:paraId="3494C205" w14:textId="77777777" w:rsidR="00E92FAB" w:rsidRDefault="00E92FAB" w:rsidP="00177950">
            <w:r>
              <w:t xml:space="preserve">Doporučená opatření (témata): </w:t>
            </w:r>
          </w:p>
          <w:p w14:paraId="49E3FFB9" w14:textId="77777777" w:rsidR="00E92FAB" w:rsidRDefault="00E92FAB" w:rsidP="00AE45AA">
            <w:pPr>
              <w:pStyle w:val="Odstavecseseznamem"/>
              <w:numPr>
                <w:ilvl w:val="0"/>
                <w:numId w:val="30"/>
              </w:numPr>
            </w:pPr>
            <w:r w:rsidRPr="00A70BBE">
              <w:t xml:space="preserve">rozvoj podnikavosti a iniciativy dětí a žáků – silná vazba </w:t>
            </w:r>
          </w:p>
          <w:p w14:paraId="4AD6481A" w14:textId="77777777" w:rsidR="00E92FAB" w:rsidRDefault="00E92FAB" w:rsidP="00AE45AA">
            <w:pPr>
              <w:pStyle w:val="Odstavecseseznamem"/>
              <w:numPr>
                <w:ilvl w:val="0"/>
                <w:numId w:val="30"/>
              </w:numPr>
            </w:pPr>
            <w:r w:rsidRPr="00A70BBE">
              <w:t xml:space="preserve">rozvoj kompetencí v polytechnickém vzdělávání – silná vazba </w:t>
            </w:r>
          </w:p>
          <w:p w14:paraId="1998FCDE" w14:textId="77777777" w:rsidR="00E92FAB" w:rsidRDefault="00E92FAB" w:rsidP="00AE45AA">
            <w:pPr>
              <w:pStyle w:val="Odstavecseseznamem"/>
              <w:numPr>
                <w:ilvl w:val="0"/>
                <w:numId w:val="30"/>
              </w:numPr>
            </w:pPr>
            <w:r w:rsidRPr="00A70BBE">
              <w:t>kariérové poradenství – silná vazba</w:t>
            </w:r>
          </w:p>
          <w:p w14:paraId="1D2987F3" w14:textId="77777777" w:rsidR="00E92FAB" w:rsidRDefault="00E92FAB" w:rsidP="00177950">
            <w:r>
              <w:t xml:space="preserve">Volitelné opatření: </w:t>
            </w:r>
          </w:p>
          <w:p w14:paraId="5D512AB3" w14:textId="77777777" w:rsidR="00E92FAB" w:rsidRDefault="00E92FAB" w:rsidP="00AE45AA">
            <w:pPr>
              <w:pStyle w:val="Odstavecseseznamem"/>
              <w:numPr>
                <w:ilvl w:val="0"/>
                <w:numId w:val="30"/>
              </w:numPr>
            </w:pPr>
            <w:r>
              <w:t>smysluplné trávení volného času – průřezové, silná</w:t>
            </w:r>
            <w:r w:rsidRPr="00A70BBE">
              <w:t xml:space="preserve"> </w:t>
            </w:r>
            <w:r>
              <w:t xml:space="preserve">vazba </w:t>
            </w:r>
          </w:p>
          <w:p w14:paraId="0DE0026D" w14:textId="77777777" w:rsidR="00E92FAB" w:rsidRDefault="00E92FAB" w:rsidP="00177950">
            <w:pPr>
              <w:ind w:left="360"/>
            </w:pPr>
            <w:r>
              <w:t>8. rozvoj sociálních a občanských kompetencí a kulturního povědomí – průřezové, silná</w:t>
            </w:r>
            <w:r w:rsidRPr="00A70BBE">
              <w:t xml:space="preserve"> </w:t>
            </w:r>
            <w:r>
              <w:t>vazba</w:t>
            </w:r>
          </w:p>
        </w:tc>
      </w:tr>
      <w:tr w:rsidR="00E92FAB" w14:paraId="323D571C" w14:textId="77777777" w:rsidTr="00177950">
        <w:tc>
          <w:tcPr>
            <w:tcW w:w="1271" w:type="dxa"/>
            <w:vAlign w:val="center"/>
          </w:tcPr>
          <w:p w14:paraId="096CF4A5" w14:textId="77777777" w:rsidR="00E92FAB" w:rsidRPr="00650556" w:rsidRDefault="00E92FAB" w:rsidP="00177950">
            <w:pPr>
              <w:jc w:val="center"/>
              <w:rPr>
                <w:b/>
                <w:bCs/>
              </w:rPr>
            </w:pPr>
            <w:r w:rsidRPr="00650556">
              <w:rPr>
                <w:b/>
                <w:bCs/>
              </w:rPr>
              <w:t>Indikátory</w:t>
            </w:r>
          </w:p>
        </w:tc>
        <w:tc>
          <w:tcPr>
            <w:tcW w:w="7791" w:type="dxa"/>
          </w:tcPr>
          <w:p w14:paraId="33F21ADC" w14:textId="77777777" w:rsidR="00E92FAB" w:rsidRDefault="00E92FAB" w:rsidP="00177950">
            <w:r w:rsidRPr="00E92FAB">
              <w:t xml:space="preserve">Počet volnočasových aktivit ve střediscích volného času a ZUŠ. </w:t>
            </w:r>
          </w:p>
          <w:p w14:paraId="69FD373F" w14:textId="77777777" w:rsidR="00E92FAB" w:rsidRDefault="00E92FAB" w:rsidP="00177950">
            <w:r w:rsidRPr="00E92FAB">
              <w:t>Počet typů</w:t>
            </w:r>
            <w:r>
              <w:t xml:space="preserve"> </w:t>
            </w:r>
            <w:r w:rsidRPr="00E92FAB">
              <w:t>volnočasových aktivit ve školních družinách.</w:t>
            </w:r>
          </w:p>
        </w:tc>
      </w:tr>
    </w:tbl>
    <w:p w14:paraId="7643A43C" w14:textId="77777777" w:rsidR="00E92FAB" w:rsidRDefault="00E92FAB" w:rsidP="00650556"/>
    <w:p w14:paraId="1C00948D" w14:textId="77777777" w:rsidR="00E92FAB" w:rsidRDefault="00E92FAB" w:rsidP="00E92FAB">
      <w:pPr>
        <w:pStyle w:val="Tabulka"/>
      </w:pPr>
      <w:bookmarkStart w:id="206" w:name="_Toc41486188"/>
      <w:r>
        <w:t>Priorita 3, cíl 3.5</w:t>
      </w:r>
      <w:bookmarkEnd w:id="206"/>
    </w:p>
    <w:tbl>
      <w:tblPr>
        <w:tblStyle w:val="Mkatabulky"/>
        <w:tblW w:w="0" w:type="auto"/>
        <w:tblLook w:val="04A0" w:firstRow="1" w:lastRow="0" w:firstColumn="1" w:lastColumn="0" w:noHBand="0" w:noVBand="1"/>
      </w:tblPr>
      <w:tblGrid>
        <w:gridCol w:w="1430"/>
        <w:gridCol w:w="7632"/>
      </w:tblGrid>
      <w:tr w:rsidR="00E92FAB" w14:paraId="08A92663" w14:textId="77777777" w:rsidTr="00177950">
        <w:tc>
          <w:tcPr>
            <w:tcW w:w="1271" w:type="dxa"/>
            <w:shd w:val="clear" w:color="auto" w:fill="C00000"/>
            <w:vAlign w:val="center"/>
          </w:tcPr>
          <w:p w14:paraId="5D4F9759" w14:textId="77777777" w:rsidR="00E92FAB" w:rsidRPr="00DB5E39" w:rsidRDefault="00E92FAB" w:rsidP="00177950">
            <w:pPr>
              <w:jc w:val="left"/>
              <w:rPr>
                <w:b/>
                <w:bCs/>
                <w:color w:val="FFFFFF" w:themeColor="background1"/>
              </w:rPr>
            </w:pPr>
            <w:r w:rsidRPr="00DB5E39">
              <w:rPr>
                <w:b/>
                <w:bCs/>
                <w:color w:val="FFFFFF" w:themeColor="background1"/>
              </w:rPr>
              <w:t xml:space="preserve">Priorita </w:t>
            </w:r>
            <w:r>
              <w:rPr>
                <w:b/>
                <w:bCs/>
                <w:color w:val="FFFFFF" w:themeColor="background1"/>
              </w:rPr>
              <w:t>3</w:t>
            </w:r>
          </w:p>
        </w:tc>
        <w:tc>
          <w:tcPr>
            <w:tcW w:w="7791" w:type="dxa"/>
            <w:shd w:val="clear" w:color="auto" w:fill="C00000"/>
            <w:vAlign w:val="center"/>
          </w:tcPr>
          <w:p w14:paraId="516E1F07" w14:textId="77777777" w:rsidR="00E92FAB" w:rsidRPr="00DB5E39" w:rsidRDefault="00E92FAB" w:rsidP="00177950">
            <w:pPr>
              <w:jc w:val="center"/>
              <w:rPr>
                <w:b/>
                <w:bCs/>
                <w:iCs/>
                <w:color w:val="FFFFFF" w:themeColor="background1"/>
              </w:rPr>
            </w:pPr>
            <w:r w:rsidRPr="002A025E">
              <w:rPr>
                <w:b/>
                <w:bCs/>
                <w:iCs/>
                <w:color w:val="FFFFFF" w:themeColor="background1"/>
              </w:rPr>
              <w:t>MOTIVOVANÉ A SPOKOJENÉ DÍTĚ/ŽÁK</w:t>
            </w:r>
          </w:p>
        </w:tc>
      </w:tr>
      <w:tr w:rsidR="00E92FAB" w14:paraId="59A91267" w14:textId="77777777" w:rsidTr="00177950">
        <w:tc>
          <w:tcPr>
            <w:tcW w:w="1271" w:type="dxa"/>
            <w:shd w:val="clear" w:color="auto" w:fill="FF8585"/>
            <w:vAlign w:val="center"/>
          </w:tcPr>
          <w:p w14:paraId="5C326B72" w14:textId="77777777" w:rsidR="00E92FAB" w:rsidRPr="00650556" w:rsidRDefault="00E92FAB" w:rsidP="00177950">
            <w:pPr>
              <w:jc w:val="left"/>
              <w:rPr>
                <w:b/>
                <w:bCs/>
              </w:rPr>
            </w:pPr>
            <w:r w:rsidRPr="00650556">
              <w:rPr>
                <w:b/>
                <w:bCs/>
              </w:rPr>
              <w:t xml:space="preserve">Cíl </w:t>
            </w:r>
            <w:r>
              <w:rPr>
                <w:b/>
                <w:bCs/>
              </w:rPr>
              <w:t>3.5</w:t>
            </w:r>
          </w:p>
        </w:tc>
        <w:tc>
          <w:tcPr>
            <w:tcW w:w="7791" w:type="dxa"/>
            <w:shd w:val="clear" w:color="auto" w:fill="FF8585"/>
          </w:tcPr>
          <w:p w14:paraId="1550D932" w14:textId="77777777" w:rsidR="00E92FAB" w:rsidRPr="00650556" w:rsidRDefault="00E92FAB" w:rsidP="00177950">
            <w:pPr>
              <w:jc w:val="center"/>
              <w:rPr>
                <w:b/>
                <w:bCs/>
              </w:rPr>
            </w:pPr>
            <w:r w:rsidRPr="00E92FAB">
              <w:rPr>
                <w:b/>
                <w:bCs/>
              </w:rPr>
              <w:t>Kariérové poradenství</w:t>
            </w:r>
          </w:p>
        </w:tc>
      </w:tr>
      <w:tr w:rsidR="00E92FAB" w14:paraId="0DE69326" w14:textId="77777777" w:rsidTr="00177950">
        <w:tc>
          <w:tcPr>
            <w:tcW w:w="1271" w:type="dxa"/>
            <w:vAlign w:val="center"/>
          </w:tcPr>
          <w:p w14:paraId="4633DEF2" w14:textId="77777777" w:rsidR="00E92FAB" w:rsidRPr="00650556" w:rsidRDefault="00E92FAB" w:rsidP="00177950">
            <w:pPr>
              <w:jc w:val="center"/>
              <w:rPr>
                <w:b/>
                <w:bCs/>
              </w:rPr>
            </w:pPr>
            <w:r w:rsidRPr="00650556">
              <w:rPr>
                <w:b/>
                <w:bCs/>
              </w:rPr>
              <w:t>Popis cíle</w:t>
            </w:r>
          </w:p>
        </w:tc>
        <w:tc>
          <w:tcPr>
            <w:tcW w:w="7791" w:type="dxa"/>
          </w:tcPr>
          <w:p w14:paraId="4EFCC879" w14:textId="77777777" w:rsidR="00E92FAB" w:rsidRDefault="00E92FAB" w:rsidP="00177950">
            <w:r w:rsidRPr="00E92FAB">
              <w:t xml:space="preserve">Zavést a/nebo rozvíjet prvky kariérového poradenství a podobné aktivity vedoucí k odpovědné volbě povolání, a to do roku 2023. </w:t>
            </w:r>
          </w:p>
          <w:p w14:paraId="52A3ACA3" w14:textId="77777777" w:rsidR="00E92FAB" w:rsidRDefault="00E92FAB" w:rsidP="00177950"/>
          <w:p w14:paraId="6C22CB85" w14:textId="77777777" w:rsidR="00E92FAB" w:rsidRPr="00E92FAB" w:rsidRDefault="00E92FAB" w:rsidP="00177950">
            <w:pPr>
              <w:rPr>
                <w:i/>
                <w:iCs/>
              </w:rPr>
            </w:pPr>
            <w:r w:rsidRPr="00E92FAB">
              <w:rPr>
                <w:i/>
                <w:iCs/>
              </w:rPr>
              <w:t>Naplnění cíle 3.5 umožní podporovat a dále rozvíjet aktivity v oblasti kariérového poradenství a jeho zavádění na základní školy. Zvýší se spolupráce ve vztahu základní škola – střední škola, škola – potencionální regionální zaměstnavatelé, čímž dojde k provázání vzdělávání na navazujících stupních a přizpůsobení vzdělávání požadavkům trhu práce. V rámci kariérového poradenství na školách budou podporovány aktivity zvyšující zapojení rodičů do kariérového poradenství a zvyšující jejich informovanost v této oblasti. Působením kariérových poradců na základních školách se předejde nedokončení nebo změnám zvoleného středoškolského vzdělání. Na školách budou podporovány aktivity rozšiřující znalosti a povědomí žáků o kariérovém poradenství a jeho významu.</w:t>
            </w:r>
          </w:p>
        </w:tc>
      </w:tr>
      <w:tr w:rsidR="00E92FAB" w14:paraId="6EB7ADCA" w14:textId="77777777" w:rsidTr="00177950">
        <w:tc>
          <w:tcPr>
            <w:tcW w:w="1271" w:type="dxa"/>
            <w:vAlign w:val="center"/>
          </w:tcPr>
          <w:p w14:paraId="61A7C696" w14:textId="77777777" w:rsidR="00E92FAB" w:rsidRPr="00650556" w:rsidRDefault="00E92FAB" w:rsidP="00177950">
            <w:pPr>
              <w:jc w:val="center"/>
              <w:rPr>
                <w:b/>
                <w:bCs/>
              </w:rPr>
            </w:pPr>
            <w:r w:rsidRPr="00650556">
              <w:rPr>
                <w:b/>
                <w:bCs/>
              </w:rPr>
              <w:t>Vazba na povinná a doporučená opatření (témata) dle Postupů MAP</w:t>
            </w:r>
          </w:p>
        </w:tc>
        <w:tc>
          <w:tcPr>
            <w:tcW w:w="7791" w:type="dxa"/>
          </w:tcPr>
          <w:p w14:paraId="7C7A41A7" w14:textId="77777777" w:rsidR="00E92FAB" w:rsidRDefault="00E92FAB" w:rsidP="00177950">
            <w:r>
              <w:t xml:space="preserve">Povinná opatření (témata): </w:t>
            </w:r>
          </w:p>
          <w:p w14:paraId="7935A9B6" w14:textId="77777777" w:rsidR="00E92FAB" w:rsidRDefault="00E92FAB" w:rsidP="00AE45AA">
            <w:pPr>
              <w:pStyle w:val="Odstavecseseznamem"/>
              <w:numPr>
                <w:ilvl w:val="0"/>
                <w:numId w:val="31"/>
              </w:numPr>
            </w:pPr>
            <w:r w:rsidRPr="00A70BBE">
              <w:t xml:space="preserve">předškolní vzdělávání a péče: dostupnost – inkluze – kvalita – </w:t>
            </w:r>
            <w:r>
              <w:t>slabá</w:t>
            </w:r>
            <w:r w:rsidRPr="00A70BBE">
              <w:t xml:space="preserve"> vazba </w:t>
            </w:r>
          </w:p>
          <w:p w14:paraId="1ABCA9AC" w14:textId="77777777" w:rsidR="00E92FAB" w:rsidRDefault="00E92FAB" w:rsidP="00AE45AA">
            <w:pPr>
              <w:pStyle w:val="Odstavecseseznamem"/>
              <w:numPr>
                <w:ilvl w:val="0"/>
                <w:numId w:val="31"/>
              </w:numPr>
            </w:pPr>
            <w:r w:rsidRPr="00A70BBE">
              <w:t>čtenářská a matematická gramotnost – s</w:t>
            </w:r>
            <w:r>
              <w:t>třední</w:t>
            </w:r>
            <w:r w:rsidRPr="00A70BBE">
              <w:t xml:space="preserve"> vazba </w:t>
            </w:r>
          </w:p>
          <w:p w14:paraId="52C5FD61" w14:textId="77777777" w:rsidR="00E92FAB" w:rsidRDefault="00E92FAB" w:rsidP="00AE45AA">
            <w:pPr>
              <w:pStyle w:val="Odstavecseseznamem"/>
              <w:numPr>
                <w:ilvl w:val="0"/>
                <w:numId w:val="31"/>
              </w:numPr>
            </w:pPr>
            <w:r w:rsidRPr="00A70BBE">
              <w:t xml:space="preserve">inkluzivní vzdělávání a podpora dětí a žáků ohrožených školním neúspěchem – </w:t>
            </w:r>
            <w:r>
              <w:t>silná</w:t>
            </w:r>
            <w:r w:rsidRPr="00A70BBE">
              <w:t xml:space="preserve"> vazba</w:t>
            </w:r>
          </w:p>
          <w:p w14:paraId="10966089" w14:textId="77777777" w:rsidR="00E92FAB" w:rsidRDefault="00E92FAB" w:rsidP="00177950">
            <w:r>
              <w:t xml:space="preserve">Doporučená opatření (témata): </w:t>
            </w:r>
          </w:p>
          <w:p w14:paraId="740229A1" w14:textId="77777777" w:rsidR="00E92FAB" w:rsidRDefault="00E92FAB" w:rsidP="00AE45AA">
            <w:pPr>
              <w:pStyle w:val="Odstavecseseznamem"/>
              <w:numPr>
                <w:ilvl w:val="0"/>
                <w:numId w:val="31"/>
              </w:numPr>
            </w:pPr>
            <w:r w:rsidRPr="00A70BBE">
              <w:t xml:space="preserve">rozvoj podnikavosti a iniciativy dětí a žáků – silná vazba </w:t>
            </w:r>
          </w:p>
          <w:p w14:paraId="1203F8BB" w14:textId="77777777" w:rsidR="00E92FAB" w:rsidRDefault="00E92FAB" w:rsidP="00AE45AA">
            <w:pPr>
              <w:pStyle w:val="Odstavecseseznamem"/>
              <w:numPr>
                <w:ilvl w:val="0"/>
                <w:numId w:val="31"/>
              </w:numPr>
            </w:pPr>
            <w:r w:rsidRPr="00A70BBE">
              <w:t xml:space="preserve">rozvoj kompetencí v polytechnickém vzdělávání – silná vazba </w:t>
            </w:r>
          </w:p>
          <w:p w14:paraId="3D69DF7F" w14:textId="77777777" w:rsidR="00E92FAB" w:rsidRDefault="00E92FAB" w:rsidP="00AE45AA">
            <w:pPr>
              <w:pStyle w:val="Odstavecseseznamem"/>
              <w:numPr>
                <w:ilvl w:val="0"/>
                <w:numId w:val="31"/>
              </w:numPr>
            </w:pPr>
            <w:r w:rsidRPr="00A70BBE">
              <w:t>kariérové poradenství – silná vazba</w:t>
            </w:r>
          </w:p>
          <w:p w14:paraId="21AFE281" w14:textId="77777777" w:rsidR="00E92FAB" w:rsidRDefault="00E92FAB" w:rsidP="00177950">
            <w:r>
              <w:t xml:space="preserve">Volitelné opatření: </w:t>
            </w:r>
          </w:p>
          <w:p w14:paraId="739140C2" w14:textId="77777777" w:rsidR="00E92FAB" w:rsidRDefault="00E92FAB" w:rsidP="00AE45AA">
            <w:pPr>
              <w:pStyle w:val="Odstavecseseznamem"/>
              <w:numPr>
                <w:ilvl w:val="0"/>
                <w:numId w:val="31"/>
              </w:numPr>
            </w:pPr>
            <w:r>
              <w:t xml:space="preserve">smysluplné trávení volného času – průřezové, </w:t>
            </w:r>
            <w:r w:rsidRPr="00A70BBE">
              <w:t>s</w:t>
            </w:r>
            <w:r>
              <w:t>třední</w:t>
            </w:r>
            <w:r w:rsidRPr="00A70BBE">
              <w:t xml:space="preserve"> </w:t>
            </w:r>
            <w:r>
              <w:t xml:space="preserve">vazba </w:t>
            </w:r>
          </w:p>
          <w:p w14:paraId="266E40C6" w14:textId="77777777" w:rsidR="00E92FAB" w:rsidRDefault="00E92FAB" w:rsidP="00177950">
            <w:pPr>
              <w:ind w:left="360"/>
            </w:pPr>
            <w:r>
              <w:t xml:space="preserve">8. rozvoj sociálních a občanských kompetencí a kulturního povědomí – průřezové, </w:t>
            </w:r>
            <w:r w:rsidRPr="00A70BBE">
              <w:t>s</w:t>
            </w:r>
            <w:r>
              <w:t>třední</w:t>
            </w:r>
            <w:r w:rsidRPr="00A70BBE">
              <w:t xml:space="preserve"> </w:t>
            </w:r>
            <w:r>
              <w:t>vazba</w:t>
            </w:r>
          </w:p>
        </w:tc>
      </w:tr>
      <w:tr w:rsidR="00E92FAB" w14:paraId="37CED816" w14:textId="77777777" w:rsidTr="00177950">
        <w:tc>
          <w:tcPr>
            <w:tcW w:w="1271" w:type="dxa"/>
            <w:vAlign w:val="center"/>
          </w:tcPr>
          <w:p w14:paraId="179311A0" w14:textId="77777777" w:rsidR="00E92FAB" w:rsidRPr="00650556" w:rsidRDefault="00E92FAB" w:rsidP="00177950">
            <w:pPr>
              <w:jc w:val="center"/>
              <w:rPr>
                <w:b/>
                <w:bCs/>
              </w:rPr>
            </w:pPr>
            <w:r w:rsidRPr="00650556">
              <w:rPr>
                <w:b/>
                <w:bCs/>
              </w:rPr>
              <w:t>Indikátory</w:t>
            </w:r>
          </w:p>
        </w:tc>
        <w:tc>
          <w:tcPr>
            <w:tcW w:w="7791" w:type="dxa"/>
          </w:tcPr>
          <w:p w14:paraId="0017E8B1" w14:textId="77777777" w:rsidR="00E92FAB" w:rsidRDefault="00E92FAB" w:rsidP="00177950">
            <w:r w:rsidRPr="00E92FAB">
              <w:t xml:space="preserve">Počet škol uplatňujících metody kariérového poradenství. </w:t>
            </w:r>
          </w:p>
          <w:p w14:paraId="30467F4E" w14:textId="77777777" w:rsidR="00E92FAB" w:rsidRDefault="00E92FAB" w:rsidP="00177950">
            <w:r w:rsidRPr="00E92FAB">
              <w:t xml:space="preserve">Počet aktivit spolupráce mezi základními a středními školami. </w:t>
            </w:r>
          </w:p>
          <w:p w14:paraId="1B8EA53D" w14:textId="77777777" w:rsidR="00E92FAB" w:rsidRDefault="00E92FAB" w:rsidP="00177950">
            <w:r w:rsidRPr="00E92FAB">
              <w:lastRenderedPageBreak/>
              <w:t xml:space="preserve">Počet aktivit spolupráce mezi školami a regionálními zaměstnavateli. </w:t>
            </w:r>
          </w:p>
          <w:p w14:paraId="4A65C45D" w14:textId="77777777" w:rsidR="00E92FAB" w:rsidRDefault="00E92FAB" w:rsidP="00177950">
            <w:r w:rsidRPr="00E92FAB">
              <w:t xml:space="preserve">Počet aktivit zaměřených na větší zapojení rodičů v oblasti kariérového poradenství. </w:t>
            </w:r>
          </w:p>
          <w:p w14:paraId="3D2B0E42" w14:textId="77777777" w:rsidR="00E92FAB" w:rsidRDefault="00E92FAB" w:rsidP="00177950">
            <w:r w:rsidRPr="00E92FAB">
              <w:t>Počet žáků, kteří absolvovali některou z forem kariérového poradenství.</w:t>
            </w:r>
          </w:p>
        </w:tc>
      </w:tr>
    </w:tbl>
    <w:p w14:paraId="1544A33B" w14:textId="77777777" w:rsidR="00E92FAB" w:rsidRDefault="00E92FAB" w:rsidP="00650556"/>
    <w:p w14:paraId="0536BCBE" w14:textId="77777777" w:rsidR="00E92FAB" w:rsidRDefault="00E92FAB" w:rsidP="00E92FAB">
      <w:pPr>
        <w:pStyle w:val="Tabulka"/>
      </w:pPr>
      <w:bookmarkStart w:id="207" w:name="_Toc41486189"/>
      <w:r>
        <w:t>Priorita 3, cíl 3.4</w:t>
      </w:r>
      <w:bookmarkEnd w:id="207"/>
    </w:p>
    <w:tbl>
      <w:tblPr>
        <w:tblStyle w:val="Mkatabulky"/>
        <w:tblW w:w="0" w:type="auto"/>
        <w:tblLook w:val="04A0" w:firstRow="1" w:lastRow="0" w:firstColumn="1" w:lastColumn="0" w:noHBand="0" w:noVBand="1"/>
      </w:tblPr>
      <w:tblGrid>
        <w:gridCol w:w="1430"/>
        <w:gridCol w:w="7632"/>
      </w:tblGrid>
      <w:tr w:rsidR="00E92FAB" w14:paraId="13366F2A" w14:textId="77777777" w:rsidTr="00177950">
        <w:tc>
          <w:tcPr>
            <w:tcW w:w="1271" w:type="dxa"/>
            <w:shd w:val="clear" w:color="auto" w:fill="C00000"/>
            <w:vAlign w:val="center"/>
          </w:tcPr>
          <w:p w14:paraId="1FF3823E" w14:textId="77777777" w:rsidR="00E92FAB" w:rsidRPr="00DB5E39" w:rsidRDefault="00E92FAB" w:rsidP="00177950">
            <w:pPr>
              <w:jc w:val="left"/>
              <w:rPr>
                <w:b/>
                <w:bCs/>
                <w:color w:val="FFFFFF" w:themeColor="background1"/>
              </w:rPr>
            </w:pPr>
            <w:r w:rsidRPr="00DB5E39">
              <w:rPr>
                <w:b/>
                <w:bCs/>
                <w:color w:val="FFFFFF" w:themeColor="background1"/>
              </w:rPr>
              <w:t xml:space="preserve">Priorita </w:t>
            </w:r>
            <w:r>
              <w:rPr>
                <w:b/>
                <w:bCs/>
                <w:color w:val="FFFFFF" w:themeColor="background1"/>
              </w:rPr>
              <w:t>3</w:t>
            </w:r>
          </w:p>
        </w:tc>
        <w:tc>
          <w:tcPr>
            <w:tcW w:w="7791" w:type="dxa"/>
            <w:shd w:val="clear" w:color="auto" w:fill="C00000"/>
            <w:vAlign w:val="center"/>
          </w:tcPr>
          <w:p w14:paraId="5BD8475C" w14:textId="77777777" w:rsidR="00E92FAB" w:rsidRPr="00DB5E39" w:rsidRDefault="00E92FAB" w:rsidP="00177950">
            <w:pPr>
              <w:jc w:val="center"/>
              <w:rPr>
                <w:b/>
                <w:bCs/>
                <w:iCs/>
                <w:color w:val="FFFFFF" w:themeColor="background1"/>
              </w:rPr>
            </w:pPr>
            <w:r w:rsidRPr="002A025E">
              <w:rPr>
                <w:b/>
                <w:bCs/>
                <w:iCs/>
                <w:color w:val="FFFFFF" w:themeColor="background1"/>
              </w:rPr>
              <w:t>MOTIVOVANÉ A SPOKOJENÉ DÍTĚ/ŽÁK</w:t>
            </w:r>
          </w:p>
        </w:tc>
      </w:tr>
      <w:tr w:rsidR="00E92FAB" w14:paraId="692E7D57" w14:textId="77777777" w:rsidTr="00177950">
        <w:tc>
          <w:tcPr>
            <w:tcW w:w="1271" w:type="dxa"/>
            <w:shd w:val="clear" w:color="auto" w:fill="FF8585"/>
            <w:vAlign w:val="center"/>
          </w:tcPr>
          <w:p w14:paraId="2A535076" w14:textId="77777777" w:rsidR="00E92FAB" w:rsidRPr="00650556" w:rsidRDefault="00E92FAB" w:rsidP="00177950">
            <w:pPr>
              <w:jc w:val="left"/>
              <w:rPr>
                <w:b/>
                <w:bCs/>
              </w:rPr>
            </w:pPr>
            <w:r w:rsidRPr="00650556">
              <w:rPr>
                <w:b/>
                <w:bCs/>
              </w:rPr>
              <w:t xml:space="preserve">Cíl </w:t>
            </w:r>
            <w:r>
              <w:rPr>
                <w:b/>
                <w:bCs/>
              </w:rPr>
              <w:t>3.4</w:t>
            </w:r>
          </w:p>
        </w:tc>
        <w:tc>
          <w:tcPr>
            <w:tcW w:w="7791" w:type="dxa"/>
            <w:shd w:val="clear" w:color="auto" w:fill="FF8585"/>
          </w:tcPr>
          <w:p w14:paraId="59428D2B" w14:textId="77777777" w:rsidR="00E92FAB" w:rsidRPr="00650556" w:rsidRDefault="00E92FAB" w:rsidP="00177950">
            <w:pPr>
              <w:jc w:val="center"/>
              <w:rPr>
                <w:b/>
                <w:bCs/>
              </w:rPr>
            </w:pPr>
            <w:r w:rsidRPr="00E92FAB">
              <w:rPr>
                <w:b/>
                <w:bCs/>
              </w:rPr>
              <w:t>Prohloubení spolupráce s rodiči</w:t>
            </w:r>
          </w:p>
        </w:tc>
      </w:tr>
      <w:tr w:rsidR="00E92FAB" w14:paraId="06F74A02" w14:textId="77777777" w:rsidTr="00177950">
        <w:tc>
          <w:tcPr>
            <w:tcW w:w="1271" w:type="dxa"/>
            <w:vAlign w:val="center"/>
          </w:tcPr>
          <w:p w14:paraId="378B60D3" w14:textId="77777777" w:rsidR="00E92FAB" w:rsidRPr="00650556" w:rsidRDefault="00E92FAB" w:rsidP="00177950">
            <w:pPr>
              <w:jc w:val="center"/>
              <w:rPr>
                <w:b/>
                <w:bCs/>
              </w:rPr>
            </w:pPr>
            <w:r w:rsidRPr="00650556">
              <w:rPr>
                <w:b/>
                <w:bCs/>
              </w:rPr>
              <w:t>Popis cíle</w:t>
            </w:r>
          </w:p>
        </w:tc>
        <w:tc>
          <w:tcPr>
            <w:tcW w:w="7791" w:type="dxa"/>
          </w:tcPr>
          <w:p w14:paraId="790E5FE8" w14:textId="77777777" w:rsidR="00E92FAB" w:rsidRDefault="00E92FAB" w:rsidP="00177950">
            <w:r w:rsidRPr="00E92FAB">
              <w:t xml:space="preserve">Zavést a prohloubit efektivní komunikaci a spolupráci s rodiči dětí a žáků a aktivity vedoucí zvyšující jejich informovanost, a to do roku 2023. </w:t>
            </w:r>
          </w:p>
          <w:p w14:paraId="37823EA5" w14:textId="77777777" w:rsidR="00E92FAB" w:rsidRDefault="00E92FAB" w:rsidP="00177950"/>
          <w:p w14:paraId="1AAA010F" w14:textId="77777777" w:rsidR="00E92FAB" w:rsidRPr="00E92FAB" w:rsidRDefault="00E92FAB" w:rsidP="00177950">
            <w:pPr>
              <w:rPr>
                <w:i/>
                <w:iCs/>
              </w:rPr>
            </w:pPr>
            <w:r w:rsidRPr="00E92FAB">
              <w:rPr>
                <w:i/>
                <w:iCs/>
              </w:rPr>
              <w:t>Rodiče by měli být těmi zásadními vzdělavateli svých dětí. Je proto nevyhnutelné, aby byla navázána a udržována trvalá komunikace mezi školou a rodiči a aby byly realizovány různé aktivity na podporu spolupráce mezi školou a rodiči. Dítě, které je vychováváno a vzděláváno v přátelské atmosféře všech zúčastněných, je pak spokojeno a motivováno. Zároveň díky aktivní komunikaci mezi učitelem a rodiči dojde k rychlejší a efektivnější identifikaci specifik či potíží při výuce či v rámci sociálních vazeb v kolektivu a tím k efektivnějšímu nastavení opatření a zajištění spokojenosti dítěte.</w:t>
            </w:r>
          </w:p>
        </w:tc>
      </w:tr>
      <w:tr w:rsidR="00E92FAB" w14:paraId="61080232" w14:textId="77777777" w:rsidTr="00177950">
        <w:tc>
          <w:tcPr>
            <w:tcW w:w="1271" w:type="dxa"/>
            <w:vAlign w:val="center"/>
          </w:tcPr>
          <w:p w14:paraId="57DEF2FC" w14:textId="77777777" w:rsidR="00E92FAB" w:rsidRPr="00650556" w:rsidRDefault="00E92FAB" w:rsidP="00177950">
            <w:pPr>
              <w:jc w:val="center"/>
              <w:rPr>
                <w:b/>
                <w:bCs/>
              </w:rPr>
            </w:pPr>
            <w:r w:rsidRPr="00650556">
              <w:rPr>
                <w:b/>
                <w:bCs/>
              </w:rPr>
              <w:t>Vazba na povinná a doporučená opatření (témata) dle Postupů MAP</w:t>
            </w:r>
          </w:p>
        </w:tc>
        <w:tc>
          <w:tcPr>
            <w:tcW w:w="7791" w:type="dxa"/>
          </w:tcPr>
          <w:p w14:paraId="1F1C9999" w14:textId="77777777" w:rsidR="00E92FAB" w:rsidRDefault="00E92FAB" w:rsidP="00177950">
            <w:r>
              <w:t xml:space="preserve">Povinná opatření (témata): </w:t>
            </w:r>
          </w:p>
          <w:p w14:paraId="273D3336" w14:textId="77777777" w:rsidR="00E92FAB" w:rsidRDefault="00E92FAB" w:rsidP="00AE45AA">
            <w:pPr>
              <w:pStyle w:val="Odstavecseseznamem"/>
              <w:numPr>
                <w:ilvl w:val="0"/>
                <w:numId w:val="32"/>
              </w:numPr>
            </w:pPr>
            <w:r w:rsidRPr="00A70BBE">
              <w:t xml:space="preserve">předškolní vzdělávání a péče: dostupnost – inkluze – kvalita – </w:t>
            </w:r>
            <w:r>
              <w:t>silná</w:t>
            </w:r>
            <w:r w:rsidRPr="00A70BBE">
              <w:t xml:space="preserve"> vazba </w:t>
            </w:r>
          </w:p>
          <w:p w14:paraId="71E27408" w14:textId="77777777" w:rsidR="00E92FAB" w:rsidRDefault="00E92FAB" w:rsidP="00AE45AA">
            <w:pPr>
              <w:pStyle w:val="Odstavecseseznamem"/>
              <w:numPr>
                <w:ilvl w:val="0"/>
                <w:numId w:val="32"/>
              </w:numPr>
            </w:pPr>
            <w:r w:rsidRPr="00A70BBE">
              <w:t>čtenářská a matematická gramotnost – s</w:t>
            </w:r>
            <w:r>
              <w:t>třední</w:t>
            </w:r>
            <w:r w:rsidRPr="00A70BBE">
              <w:t xml:space="preserve"> vazba </w:t>
            </w:r>
          </w:p>
          <w:p w14:paraId="178A59CF" w14:textId="77777777" w:rsidR="00E92FAB" w:rsidRDefault="00E92FAB" w:rsidP="00AE45AA">
            <w:pPr>
              <w:pStyle w:val="Odstavecseseznamem"/>
              <w:numPr>
                <w:ilvl w:val="0"/>
                <w:numId w:val="32"/>
              </w:numPr>
            </w:pPr>
            <w:r w:rsidRPr="00A70BBE">
              <w:t xml:space="preserve">inkluzivní vzdělávání a podpora dětí a žáků ohrožených školním neúspěchem – </w:t>
            </w:r>
            <w:r>
              <w:t>silná</w:t>
            </w:r>
            <w:r w:rsidRPr="00A70BBE">
              <w:t xml:space="preserve"> vazba</w:t>
            </w:r>
          </w:p>
          <w:p w14:paraId="31A41A44" w14:textId="77777777" w:rsidR="00E92FAB" w:rsidRDefault="00E92FAB" w:rsidP="00177950">
            <w:r>
              <w:t xml:space="preserve">Doporučená opatření (témata): </w:t>
            </w:r>
          </w:p>
          <w:p w14:paraId="7F9061CA" w14:textId="77777777" w:rsidR="00E92FAB" w:rsidRDefault="00E92FAB" w:rsidP="00AE45AA">
            <w:pPr>
              <w:pStyle w:val="Odstavecseseznamem"/>
              <w:numPr>
                <w:ilvl w:val="0"/>
                <w:numId w:val="32"/>
              </w:numPr>
            </w:pPr>
            <w:r w:rsidRPr="00A70BBE">
              <w:t>rozvoj podnikavosti a iniciativy dětí a žáků – s</w:t>
            </w:r>
            <w:r>
              <w:t>třední</w:t>
            </w:r>
            <w:r w:rsidRPr="00A70BBE">
              <w:t xml:space="preserve"> vazba </w:t>
            </w:r>
          </w:p>
          <w:p w14:paraId="61048056" w14:textId="77777777" w:rsidR="00E92FAB" w:rsidRDefault="00E92FAB" w:rsidP="00AE45AA">
            <w:pPr>
              <w:pStyle w:val="Odstavecseseznamem"/>
              <w:numPr>
                <w:ilvl w:val="0"/>
                <w:numId w:val="32"/>
              </w:numPr>
            </w:pPr>
            <w:r w:rsidRPr="00A70BBE">
              <w:t>rozvoj kompetencí v polytechnickém vzdělávání – s</w:t>
            </w:r>
            <w:r>
              <w:t>třední</w:t>
            </w:r>
            <w:r w:rsidRPr="00A70BBE">
              <w:t xml:space="preserve"> vazba </w:t>
            </w:r>
          </w:p>
          <w:p w14:paraId="04BC4A1F" w14:textId="77777777" w:rsidR="00E92FAB" w:rsidRDefault="00E92FAB" w:rsidP="00AE45AA">
            <w:pPr>
              <w:pStyle w:val="Odstavecseseznamem"/>
              <w:numPr>
                <w:ilvl w:val="0"/>
                <w:numId w:val="32"/>
              </w:numPr>
            </w:pPr>
            <w:r w:rsidRPr="00A70BBE">
              <w:t>kariérové poradenství – silná vazba</w:t>
            </w:r>
          </w:p>
          <w:p w14:paraId="467449CC" w14:textId="77777777" w:rsidR="00E92FAB" w:rsidRDefault="00E92FAB" w:rsidP="00177950">
            <w:r>
              <w:t xml:space="preserve">Volitelné opatření: </w:t>
            </w:r>
          </w:p>
          <w:p w14:paraId="763FFC56" w14:textId="77777777" w:rsidR="00E92FAB" w:rsidRDefault="00E92FAB" w:rsidP="00AE45AA">
            <w:pPr>
              <w:pStyle w:val="Odstavecseseznamem"/>
              <w:numPr>
                <w:ilvl w:val="0"/>
                <w:numId w:val="32"/>
              </w:numPr>
            </w:pPr>
            <w:r>
              <w:t>smysluplné trávení volného času – průřezové, silná</w:t>
            </w:r>
            <w:r w:rsidRPr="00A70BBE">
              <w:t xml:space="preserve"> </w:t>
            </w:r>
            <w:r>
              <w:t xml:space="preserve">vazba </w:t>
            </w:r>
          </w:p>
          <w:p w14:paraId="0FC0584C" w14:textId="77777777" w:rsidR="00E92FAB" w:rsidRDefault="00E92FAB" w:rsidP="00177950">
            <w:pPr>
              <w:ind w:left="360"/>
            </w:pPr>
            <w:r>
              <w:t>8. rozvoj sociálních a občanských kompetencí a kulturního povědomí – průřezové, silná</w:t>
            </w:r>
            <w:r w:rsidRPr="00A70BBE">
              <w:t xml:space="preserve"> </w:t>
            </w:r>
            <w:r>
              <w:t>vazba</w:t>
            </w:r>
          </w:p>
        </w:tc>
      </w:tr>
      <w:tr w:rsidR="00E92FAB" w14:paraId="1FA9C632" w14:textId="77777777" w:rsidTr="00177950">
        <w:tc>
          <w:tcPr>
            <w:tcW w:w="1271" w:type="dxa"/>
            <w:vAlign w:val="center"/>
          </w:tcPr>
          <w:p w14:paraId="0B4926E9" w14:textId="77777777" w:rsidR="00E92FAB" w:rsidRPr="00650556" w:rsidRDefault="00E92FAB" w:rsidP="00177950">
            <w:pPr>
              <w:jc w:val="center"/>
              <w:rPr>
                <w:b/>
                <w:bCs/>
              </w:rPr>
            </w:pPr>
            <w:r w:rsidRPr="00650556">
              <w:rPr>
                <w:b/>
                <w:bCs/>
              </w:rPr>
              <w:t>Indikátory</w:t>
            </w:r>
          </w:p>
        </w:tc>
        <w:tc>
          <w:tcPr>
            <w:tcW w:w="7791" w:type="dxa"/>
          </w:tcPr>
          <w:p w14:paraId="10667DF5" w14:textId="77777777" w:rsidR="00E92FAB" w:rsidRDefault="00E92FAB" w:rsidP="00177950">
            <w:r w:rsidRPr="00E92FAB">
              <w:t xml:space="preserve">Počet aktivit spolupráce s rodiči. </w:t>
            </w:r>
          </w:p>
          <w:p w14:paraId="46FAD427" w14:textId="77777777" w:rsidR="00E92FAB" w:rsidRDefault="00E92FAB" w:rsidP="00177950">
            <w:r w:rsidRPr="00E92FAB">
              <w:t>Počet škol uplatňujících aktivity spolupráce s rodiči podpořené z dotací.</w:t>
            </w:r>
          </w:p>
        </w:tc>
      </w:tr>
    </w:tbl>
    <w:p w14:paraId="4F252077" w14:textId="77777777" w:rsidR="00E92FAB" w:rsidRDefault="00E92FAB" w:rsidP="00650556"/>
    <w:tbl>
      <w:tblPr>
        <w:tblStyle w:val="Stednseznam1zvraznn3"/>
        <w:tblpPr w:leftFromText="141" w:rightFromText="141" w:vertAnchor="text" w:horzAnchor="margin" w:tblpY="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2"/>
      </w:tblGrid>
      <w:tr w:rsidR="00E92FAB" w:rsidRPr="00DE0CEB" w14:paraId="4B126C09" w14:textId="77777777" w:rsidTr="00E92FAB">
        <w:trPr>
          <w:cnfStyle w:val="100000000000" w:firstRow="1" w:lastRow="0" w:firstColumn="0" w:lastColumn="0" w:oddVBand="0" w:evenVBand="0" w:oddHBand="0" w:evenHBand="0" w:firstRowFirstColumn="0" w:firstRowLastColumn="0" w:lastRowFirstColumn="0" w:lastRowLastColumn="0"/>
          <w:trHeight w:val="922"/>
        </w:trPr>
        <w:tc>
          <w:tcPr>
            <w:cnfStyle w:val="001000000000" w:firstRow="0" w:lastRow="0" w:firstColumn="1" w:lastColumn="0" w:oddVBand="0" w:evenVBand="0" w:oddHBand="0" w:evenHBand="0" w:firstRowFirstColumn="0" w:firstRowLastColumn="0" w:lastRowFirstColumn="0" w:lastRowLastColumn="0"/>
            <w:tcW w:w="5000" w:type="pct"/>
            <w:tcBorders>
              <w:top w:val="none" w:sz="0" w:space="0" w:color="auto"/>
              <w:bottom w:val="none" w:sz="0" w:space="0" w:color="auto"/>
            </w:tcBorders>
            <w:shd w:val="clear" w:color="auto" w:fill="ED7D31" w:themeFill="accent2"/>
            <w:noWrap/>
            <w:vAlign w:val="center"/>
            <w:hideMark/>
          </w:tcPr>
          <w:p w14:paraId="5E5B46D3" w14:textId="77777777" w:rsidR="00E92FAB" w:rsidRPr="00E81A65" w:rsidRDefault="00E92FAB" w:rsidP="00177950">
            <w:pPr>
              <w:spacing w:after="120"/>
              <w:jc w:val="center"/>
              <w:rPr>
                <w:b w:val="0"/>
                <w:color w:val="FFFFFF" w:themeColor="background1"/>
              </w:rPr>
            </w:pPr>
            <w:r w:rsidRPr="00E81A65">
              <w:rPr>
                <w:bCs w:val="0"/>
                <w:color w:val="FFFFFF" w:themeColor="background1"/>
              </w:rPr>
              <w:t xml:space="preserve">Priorita </w:t>
            </w:r>
            <w:r>
              <w:rPr>
                <w:bCs w:val="0"/>
                <w:color w:val="FFFFFF" w:themeColor="background1"/>
              </w:rPr>
              <w:t>4</w:t>
            </w:r>
          </w:p>
          <w:p w14:paraId="6EB9056F" w14:textId="77777777" w:rsidR="00E92FAB" w:rsidRPr="001228E4" w:rsidRDefault="00E92FAB" w:rsidP="00177950">
            <w:pPr>
              <w:jc w:val="center"/>
              <w:rPr>
                <w:bCs w:val="0"/>
                <w:i/>
              </w:rPr>
            </w:pPr>
            <w:r w:rsidRPr="00E92FAB">
              <w:rPr>
                <w:i/>
                <w:color w:val="FFFFFF" w:themeColor="background1"/>
              </w:rPr>
              <w:t>SPOLEČNÉ VZDĚLÁVÁNÍ</w:t>
            </w:r>
          </w:p>
        </w:tc>
      </w:tr>
    </w:tbl>
    <w:p w14:paraId="1CC760BA" w14:textId="77777777" w:rsidR="00E92FAB" w:rsidRDefault="00E92FAB" w:rsidP="00650556">
      <w:r w:rsidRPr="00E92FAB">
        <w:t>Společné vzdělávání je jednou z cest k otevřené a tolerantní společnosti, k řešení některých problémů v ní. Dětem a žákům umožní na jedné straně zažít úspěch v individuální formě, na straně druhé pak povede k větší toleranci vůči odlišnostem. Zároveň povede děti k pocitu sounáležitosti, k umění spolupracovat, poznávat tak sám sebe i své spolužáky, kamarády. Kýžené změny jsou žádoucí jak na úrovni vedení škol, resp. pracovníků ve vzdělávání, tak na úrovni předávání těchto přístupů dětem a žákům, jejich rodinám, celé společnosti.</w:t>
      </w:r>
    </w:p>
    <w:p w14:paraId="27D66FAD" w14:textId="77777777" w:rsidR="00E92FAB" w:rsidRDefault="00E92FAB" w:rsidP="00650556"/>
    <w:p w14:paraId="68870AD9" w14:textId="77777777" w:rsidR="00AF273C" w:rsidRDefault="00AF273C" w:rsidP="00AF273C">
      <w:pPr>
        <w:pStyle w:val="Tabulka"/>
      </w:pPr>
      <w:bookmarkStart w:id="208" w:name="_Toc41486190"/>
      <w:r>
        <w:t>Priorita 4, cíl 4.1</w:t>
      </w:r>
      <w:bookmarkEnd w:id="208"/>
    </w:p>
    <w:tbl>
      <w:tblPr>
        <w:tblStyle w:val="Mkatabulky"/>
        <w:tblW w:w="0" w:type="auto"/>
        <w:tblLook w:val="04A0" w:firstRow="1" w:lastRow="0" w:firstColumn="1" w:lastColumn="0" w:noHBand="0" w:noVBand="1"/>
      </w:tblPr>
      <w:tblGrid>
        <w:gridCol w:w="1430"/>
        <w:gridCol w:w="7632"/>
      </w:tblGrid>
      <w:tr w:rsidR="00E92FAB" w14:paraId="4BEC33E4" w14:textId="77777777" w:rsidTr="00E92FAB">
        <w:tc>
          <w:tcPr>
            <w:tcW w:w="1271" w:type="dxa"/>
            <w:shd w:val="clear" w:color="auto" w:fill="ED7D31" w:themeFill="accent2"/>
            <w:vAlign w:val="center"/>
          </w:tcPr>
          <w:p w14:paraId="1FB82038" w14:textId="77777777" w:rsidR="00E92FAB" w:rsidRPr="00DB5E39" w:rsidRDefault="00E92FAB" w:rsidP="00177950">
            <w:pPr>
              <w:jc w:val="left"/>
              <w:rPr>
                <w:b/>
                <w:bCs/>
                <w:color w:val="FFFFFF" w:themeColor="background1"/>
              </w:rPr>
            </w:pPr>
            <w:r w:rsidRPr="00DB5E39">
              <w:rPr>
                <w:b/>
                <w:bCs/>
                <w:color w:val="FFFFFF" w:themeColor="background1"/>
              </w:rPr>
              <w:t xml:space="preserve">Priorita </w:t>
            </w:r>
            <w:r>
              <w:rPr>
                <w:b/>
                <w:bCs/>
                <w:color w:val="FFFFFF" w:themeColor="background1"/>
              </w:rPr>
              <w:t>4</w:t>
            </w:r>
          </w:p>
        </w:tc>
        <w:tc>
          <w:tcPr>
            <w:tcW w:w="7791" w:type="dxa"/>
            <w:shd w:val="clear" w:color="auto" w:fill="ED7D31" w:themeFill="accent2"/>
            <w:vAlign w:val="center"/>
          </w:tcPr>
          <w:p w14:paraId="75B8C1B5" w14:textId="77777777" w:rsidR="00E92FAB" w:rsidRPr="00DB5E39" w:rsidRDefault="00E92FAB" w:rsidP="00177950">
            <w:pPr>
              <w:jc w:val="center"/>
              <w:rPr>
                <w:b/>
                <w:bCs/>
                <w:iCs/>
                <w:color w:val="FFFFFF" w:themeColor="background1"/>
              </w:rPr>
            </w:pPr>
            <w:r w:rsidRPr="00E92FAB">
              <w:rPr>
                <w:b/>
                <w:bCs/>
                <w:iCs/>
                <w:color w:val="FFFFFF" w:themeColor="background1"/>
              </w:rPr>
              <w:t>SPOLEČNÉ VZDĚLÁVÁNÍ</w:t>
            </w:r>
          </w:p>
        </w:tc>
      </w:tr>
      <w:tr w:rsidR="00E92FAB" w14:paraId="68D3BFA1" w14:textId="77777777" w:rsidTr="00E92FAB">
        <w:tc>
          <w:tcPr>
            <w:tcW w:w="1271" w:type="dxa"/>
            <w:shd w:val="clear" w:color="auto" w:fill="FBE4D5" w:themeFill="accent2" w:themeFillTint="33"/>
            <w:vAlign w:val="center"/>
          </w:tcPr>
          <w:p w14:paraId="3F8F8479" w14:textId="77777777" w:rsidR="00E92FAB" w:rsidRPr="00650556" w:rsidRDefault="00E92FAB" w:rsidP="00177950">
            <w:pPr>
              <w:jc w:val="left"/>
              <w:rPr>
                <w:b/>
                <w:bCs/>
              </w:rPr>
            </w:pPr>
            <w:r w:rsidRPr="00650556">
              <w:rPr>
                <w:b/>
                <w:bCs/>
              </w:rPr>
              <w:lastRenderedPageBreak/>
              <w:t xml:space="preserve">Cíl </w:t>
            </w:r>
            <w:r>
              <w:rPr>
                <w:b/>
                <w:bCs/>
              </w:rPr>
              <w:t>4.1</w:t>
            </w:r>
          </w:p>
        </w:tc>
        <w:tc>
          <w:tcPr>
            <w:tcW w:w="7791" w:type="dxa"/>
            <w:shd w:val="clear" w:color="auto" w:fill="FBE4D5" w:themeFill="accent2" w:themeFillTint="33"/>
          </w:tcPr>
          <w:p w14:paraId="7FD9FD34" w14:textId="77777777" w:rsidR="00E92FAB" w:rsidRPr="00650556" w:rsidRDefault="00E92FAB" w:rsidP="00177950">
            <w:pPr>
              <w:jc w:val="center"/>
              <w:rPr>
                <w:b/>
                <w:bCs/>
              </w:rPr>
            </w:pPr>
            <w:r w:rsidRPr="00E92FAB">
              <w:rPr>
                <w:b/>
                <w:bCs/>
              </w:rPr>
              <w:t>Připravenost k zavádění systémových změn prostřednictvím vzdělaného otevřeného pedagoga</w:t>
            </w:r>
          </w:p>
        </w:tc>
      </w:tr>
      <w:tr w:rsidR="00E92FAB" w14:paraId="7610662E" w14:textId="77777777" w:rsidTr="00177950">
        <w:tc>
          <w:tcPr>
            <w:tcW w:w="1271" w:type="dxa"/>
            <w:vAlign w:val="center"/>
          </w:tcPr>
          <w:p w14:paraId="1E6B7A8D" w14:textId="77777777" w:rsidR="00E92FAB" w:rsidRPr="00650556" w:rsidRDefault="00E92FAB" w:rsidP="00177950">
            <w:pPr>
              <w:jc w:val="center"/>
              <w:rPr>
                <w:b/>
                <w:bCs/>
              </w:rPr>
            </w:pPr>
            <w:r w:rsidRPr="00650556">
              <w:rPr>
                <w:b/>
                <w:bCs/>
              </w:rPr>
              <w:t>Popis cíle</w:t>
            </w:r>
          </w:p>
        </w:tc>
        <w:tc>
          <w:tcPr>
            <w:tcW w:w="7791" w:type="dxa"/>
          </w:tcPr>
          <w:p w14:paraId="1C493EC1" w14:textId="77777777" w:rsidR="00E92FAB" w:rsidRDefault="00E92FAB" w:rsidP="00E92FAB">
            <w:r w:rsidRPr="00E92FAB">
              <w:t xml:space="preserve">Zvýšit připravenost vedoucích pracovníků vzdělávacích subjektů k zavádění systémových změn v oblasti společného vzdělávání, a to do roku 2023. </w:t>
            </w:r>
          </w:p>
          <w:p w14:paraId="40F92930" w14:textId="77777777" w:rsidR="00E92FAB" w:rsidRDefault="00E92FAB" w:rsidP="00E92FAB"/>
          <w:p w14:paraId="31ADDD52" w14:textId="77777777" w:rsidR="00E92FAB" w:rsidRPr="00E92FAB" w:rsidRDefault="00E92FAB" w:rsidP="00E92FAB">
            <w:pPr>
              <w:rPr>
                <w:i/>
                <w:iCs/>
              </w:rPr>
            </w:pPr>
            <w:r w:rsidRPr="00E92FAB">
              <w:rPr>
                <w:i/>
                <w:iCs/>
              </w:rPr>
              <w:t>Vzhledem k novele školského zákona v oblasti společného vzdělávání je žádoucí, aby především vedoucí pracovníci škol, školských zařízení i dalších vzdělávacích zařízení byli na tuto situaci připraveni a byli schopni vést proces řízení změn efektivně v celé své škole. Vedoucí pracovník musí tyto změny a procesy nejen efektivně řídit, ale také je implementovat do vzdělávacího procesu, motivovat pracovníky ve vzdělávání k pozitivnímu přístupu k těmto procesům a přispívat tak k celkovému pozitivnímu klimatu školy. Ti pak budou podporováni a motivováni k dalšímu vzdělávání, užívání moderních a inovativních forem výuky, budou otevřeni společnému vzdělávání. Budou podporování školní asistenti a asistenti pedagoga pro usnadnění a zkvalitněné společného vzdělávání především žáků se specifickými vzdělávacími potřebami.</w:t>
            </w:r>
          </w:p>
        </w:tc>
      </w:tr>
      <w:tr w:rsidR="00E92FAB" w14:paraId="3044AD85" w14:textId="77777777" w:rsidTr="00177950">
        <w:tc>
          <w:tcPr>
            <w:tcW w:w="1271" w:type="dxa"/>
            <w:vAlign w:val="center"/>
          </w:tcPr>
          <w:p w14:paraId="6E2CF948" w14:textId="77777777" w:rsidR="00E92FAB" w:rsidRPr="00650556" w:rsidRDefault="00E92FAB" w:rsidP="00177950">
            <w:pPr>
              <w:jc w:val="center"/>
              <w:rPr>
                <w:b/>
                <w:bCs/>
              </w:rPr>
            </w:pPr>
            <w:r w:rsidRPr="00650556">
              <w:rPr>
                <w:b/>
                <w:bCs/>
              </w:rPr>
              <w:t>Vazba na povinná a doporučená opatření (témata) dle Postupů MAP</w:t>
            </w:r>
          </w:p>
        </w:tc>
        <w:tc>
          <w:tcPr>
            <w:tcW w:w="7791" w:type="dxa"/>
          </w:tcPr>
          <w:p w14:paraId="4E6421B0" w14:textId="77777777" w:rsidR="00E92FAB" w:rsidRDefault="00E92FAB" w:rsidP="00177950">
            <w:r>
              <w:t xml:space="preserve">Povinná opatření (témata): </w:t>
            </w:r>
          </w:p>
          <w:p w14:paraId="726D3161" w14:textId="77777777" w:rsidR="00E92FAB" w:rsidRDefault="00E92FAB" w:rsidP="00AE45AA">
            <w:pPr>
              <w:pStyle w:val="Odstavecseseznamem"/>
              <w:numPr>
                <w:ilvl w:val="0"/>
                <w:numId w:val="33"/>
              </w:numPr>
            </w:pPr>
            <w:r w:rsidRPr="00A70BBE">
              <w:t xml:space="preserve">předškolní vzdělávání a péče: dostupnost – inkluze – kvalita – </w:t>
            </w:r>
            <w:r>
              <w:t>silná</w:t>
            </w:r>
            <w:r w:rsidRPr="00A70BBE">
              <w:t xml:space="preserve"> vazba </w:t>
            </w:r>
          </w:p>
          <w:p w14:paraId="620C4B46" w14:textId="77777777" w:rsidR="00E92FAB" w:rsidRDefault="00E92FAB" w:rsidP="00AE45AA">
            <w:pPr>
              <w:pStyle w:val="Odstavecseseznamem"/>
              <w:numPr>
                <w:ilvl w:val="0"/>
                <w:numId w:val="33"/>
              </w:numPr>
            </w:pPr>
            <w:r w:rsidRPr="00A70BBE">
              <w:t xml:space="preserve">čtenářská a matematická gramotnost – </w:t>
            </w:r>
            <w:r>
              <w:t>slabá</w:t>
            </w:r>
            <w:r w:rsidRPr="00A70BBE">
              <w:t xml:space="preserve"> vazba </w:t>
            </w:r>
          </w:p>
          <w:p w14:paraId="0CB0B225" w14:textId="77777777" w:rsidR="00E92FAB" w:rsidRDefault="00E92FAB" w:rsidP="00AE45AA">
            <w:pPr>
              <w:pStyle w:val="Odstavecseseznamem"/>
              <w:numPr>
                <w:ilvl w:val="0"/>
                <w:numId w:val="33"/>
              </w:numPr>
            </w:pPr>
            <w:r w:rsidRPr="00A70BBE">
              <w:t xml:space="preserve">inkluzivní vzdělávání a podpora dětí a žáků ohrožených školním neúspěchem – </w:t>
            </w:r>
            <w:r>
              <w:t>silná</w:t>
            </w:r>
            <w:r w:rsidRPr="00A70BBE">
              <w:t xml:space="preserve"> vazba</w:t>
            </w:r>
          </w:p>
          <w:p w14:paraId="71AEF6A0" w14:textId="77777777" w:rsidR="00E92FAB" w:rsidRDefault="00E92FAB" w:rsidP="00177950">
            <w:r>
              <w:t xml:space="preserve">Doporučená opatření (témata): </w:t>
            </w:r>
          </w:p>
          <w:p w14:paraId="60385960" w14:textId="77777777" w:rsidR="00E92FAB" w:rsidRDefault="00E92FAB" w:rsidP="00AE45AA">
            <w:pPr>
              <w:pStyle w:val="Odstavecseseznamem"/>
              <w:numPr>
                <w:ilvl w:val="0"/>
                <w:numId w:val="33"/>
              </w:numPr>
            </w:pPr>
            <w:r w:rsidRPr="00A70BBE">
              <w:t xml:space="preserve">rozvoj podnikavosti a iniciativy dětí a žáků – </w:t>
            </w:r>
            <w:r>
              <w:t>slabá</w:t>
            </w:r>
            <w:r w:rsidRPr="00A70BBE">
              <w:t xml:space="preserve"> vazba </w:t>
            </w:r>
          </w:p>
          <w:p w14:paraId="6CC99E73" w14:textId="77777777" w:rsidR="00E92FAB" w:rsidRDefault="00E92FAB" w:rsidP="00AE45AA">
            <w:pPr>
              <w:pStyle w:val="Odstavecseseznamem"/>
              <w:numPr>
                <w:ilvl w:val="0"/>
                <w:numId w:val="33"/>
              </w:numPr>
            </w:pPr>
            <w:r w:rsidRPr="00A70BBE">
              <w:t xml:space="preserve">rozvoj kompetencí v polytechnickém vzdělávání – </w:t>
            </w:r>
            <w:r>
              <w:t>slabá</w:t>
            </w:r>
            <w:r w:rsidRPr="00A70BBE">
              <w:t xml:space="preserve"> vazba </w:t>
            </w:r>
          </w:p>
          <w:p w14:paraId="0DD0952C" w14:textId="77777777" w:rsidR="00E92FAB" w:rsidRDefault="00E92FAB" w:rsidP="00AE45AA">
            <w:pPr>
              <w:pStyle w:val="Odstavecseseznamem"/>
              <w:numPr>
                <w:ilvl w:val="0"/>
                <w:numId w:val="33"/>
              </w:numPr>
            </w:pPr>
            <w:r w:rsidRPr="00A70BBE">
              <w:t xml:space="preserve">kariérové poradenství – </w:t>
            </w:r>
            <w:r>
              <w:t>slabá</w:t>
            </w:r>
            <w:r w:rsidRPr="00A70BBE">
              <w:t xml:space="preserve"> vazba</w:t>
            </w:r>
          </w:p>
          <w:p w14:paraId="15F761F9" w14:textId="77777777" w:rsidR="00E92FAB" w:rsidRDefault="00E92FAB" w:rsidP="00177950">
            <w:r>
              <w:t xml:space="preserve">Volitelné opatření: </w:t>
            </w:r>
          </w:p>
          <w:p w14:paraId="4E764EA5" w14:textId="77777777" w:rsidR="00E92FAB" w:rsidRDefault="00E92FAB" w:rsidP="00AE45AA">
            <w:pPr>
              <w:pStyle w:val="Odstavecseseznamem"/>
              <w:numPr>
                <w:ilvl w:val="0"/>
                <w:numId w:val="33"/>
              </w:numPr>
            </w:pPr>
            <w:r>
              <w:t>smysluplné trávení volného času – průřezové, slabá</w:t>
            </w:r>
            <w:r w:rsidRPr="00A70BBE">
              <w:t xml:space="preserve"> </w:t>
            </w:r>
            <w:r>
              <w:t xml:space="preserve">vazba </w:t>
            </w:r>
          </w:p>
          <w:p w14:paraId="2BB3EAD5" w14:textId="77777777" w:rsidR="00E92FAB" w:rsidRDefault="00E92FAB" w:rsidP="00177950">
            <w:pPr>
              <w:ind w:left="360"/>
            </w:pPr>
            <w:r>
              <w:t xml:space="preserve">8. rozvoj sociálních a občanských kompetencí a kulturního povědomí – průřezové, </w:t>
            </w:r>
            <w:r w:rsidR="00AF273C">
              <w:t>střední</w:t>
            </w:r>
            <w:r w:rsidRPr="00A70BBE">
              <w:t xml:space="preserve"> </w:t>
            </w:r>
            <w:r>
              <w:t>vazba</w:t>
            </w:r>
          </w:p>
        </w:tc>
      </w:tr>
      <w:tr w:rsidR="00E92FAB" w14:paraId="69FBD17F" w14:textId="77777777" w:rsidTr="00177950">
        <w:tc>
          <w:tcPr>
            <w:tcW w:w="1271" w:type="dxa"/>
            <w:vAlign w:val="center"/>
          </w:tcPr>
          <w:p w14:paraId="55C18D60" w14:textId="77777777" w:rsidR="00E92FAB" w:rsidRPr="00650556" w:rsidRDefault="00E92FAB" w:rsidP="00177950">
            <w:pPr>
              <w:jc w:val="center"/>
              <w:rPr>
                <w:b/>
                <w:bCs/>
              </w:rPr>
            </w:pPr>
            <w:r w:rsidRPr="00650556">
              <w:rPr>
                <w:b/>
                <w:bCs/>
              </w:rPr>
              <w:t>Indikátory</w:t>
            </w:r>
          </w:p>
        </w:tc>
        <w:tc>
          <w:tcPr>
            <w:tcW w:w="7791" w:type="dxa"/>
          </w:tcPr>
          <w:p w14:paraId="7D596F57" w14:textId="77777777" w:rsidR="00AF273C" w:rsidRDefault="00AF273C" w:rsidP="00177950">
            <w:r w:rsidRPr="00AF273C">
              <w:t xml:space="preserve">Počet vzdělávacích akcí zaměřených na společné vzdělávání a její zavádění do praxe. </w:t>
            </w:r>
          </w:p>
          <w:p w14:paraId="6B116A25" w14:textId="77777777" w:rsidR="00AF273C" w:rsidRDefault="00AF273C" w:rsidP="00177950">
            <w:r w:rsidRPr="00AF273C">
              <w:t xml:space="preserve">Počet pracovníků ve vzdělávání, kteří absolvovali vzdělávací akci zaměřenou na společné vzdělávání a její zavádění do praxe. </w:t>
            </w:r>
          </w:p>
          <w:p w14:paraId="1621EBEE" w14:textId="77777777" w:rsidR="00AF273C" w:rsidRDefault="00AF273C" w:rsidP="00177950">
            <w:r w:rsidRPr="00AF273C">
              <w:t xml:space="preserve">Počet školních asistentů na školách. </w:t>
            </w:r>
          </w:p>
          <w:p w14:paraId="2E64BEE3" w14:textId="77777777" w:rsidR="00E92FAB" w:rsidRDefault="00AF273C" w:rsidP="00177950">
            <w:r w:rsidRPr="00AF273C">
              <w:t>Počet asistentů pedagoga na školách.</w:t>
            </w:r>
          </w:p>
        </w:tc>
      </w:tr>
    </w:tbl>
    <w:p w14:paraId="7CA0D677" w14:textId="77777777" w:rsidR="00E92FAB" w:rsidRDefault="00E92FAB" w:rsidP="00650556"/>
    <w:p w14:paraId="4150918F" w14:textId="77777777" w:rsidR="00AF273C" w:rsidRDefault="00AF273C" w:rsidP="00AF273C">
      <w:pPr>
        <w:pStyle w:val="Tabulka"/>
      </w:pPr>
      <w:bookmarkStart w:id="209" w:name="_Toc41486191"/>
      <w:r>
        <w:t>Priorita 4, cíl 4.2</w:t>
      </w:r>
      <w:bookmarkEnd w:id="209"/>
    </w:p>
    <w:tbl>
      <w:tblPr>
        <w:tblStyle w:val="Mkatabulky"/>
        <w:tblW w:w="0" w:type="auto"/>
        <w:tblLook w:val="04A0" w:firstRow="1" w:lastRow="0" w:firstColumn="1" w:lastColumn="0" w:noHBand="0" w:noVBand="1"/>
      </w:tblPr>
      <w:tblGrid>
        <w:gridCol w:w="1430"/>
        <w:gridCol w:w="7632"/>
      </w:tblGrid>
      <w:tr w:rsidR="00AF273C" w14:paraId="5284D37B" w14:textId="77777777" w:rsidTr="00177950">
        <w:tc>
          <w:tcPr>
            <w:tcW w:w="1271" w:type="dxa"/>
            <w:shd w:val="clear" w:color="auto" w:fill="ED7D31" w:themeFill="accent2"/>
            <w:vAlign w:val="center"/>
          </w:tcPr>
          <w:p w14:paraId="4AECFE61" w14:textId="77777777" w:rsidR="00AF273C" w:rsidRPr="00DB5E39" w:rsidRDefault="00AF273C" w:rsidP="00177950">
            <w:pPr>
              <w:jc w:val="left"/>
              <w:rPr>
                <w:b/>
                <w:bCs/>
                <w:color w:val="FFFFFF" w:themeColor="background1"/>
              </w:rPr>
            </w:pPr>
            <w:r w:rsidRPr="00DB5E39">
              <w:rPr>
                <w:b/>
                <w:bCs/>
                <w:color w:val="FFFFFF" w:themeColor="background1"/>
              </w:rPr>
              <w:t xml:space="preserve">Priorita </w:t>
            </w:r>
            <w:r>
              <w:rPr>
                <w:b/>
                <w:bCs/>
                <w:color w:val="FFFFFF" w:themeColor="background1"/>
              </w:rPr>
              <w:t>4</w:t>
            </w:r>
          </w:p>
        </w:tc>
        <w:tc>
          <w:tcPr>
            <w:tcW w:w="7791" w:type="dxa"/>
            <w:shd w:val="clear" w:color="auto" w:fill="ED7D31" w:themeFill="accent2"/>
            <w:vAlign w:val="center"/>
          </w:tcPr>
          <w:p w14:paraId="00E7AA81" w14:textId="77777777" w:rsidR="00AF273C" w:rsidRPr="00DB5E39" w:rsidRDefault="00AF273C" w:rsidP="00177950">
            <w:pPr>
              <w:jc w:val="center"/>
              <w:rPr>
                <w:b/>
                <w:bCs/>
                <w:iCs/>
                <w:color w:val="FFFFFF" w:themeColor="background1"/>
              </w:rPr>
            </w:pPr>
            <w:r w:rsidRPr="00E92FAB">
              <w:rPr>
                <w:b/>
                <w:bCs/>
                <w:iCs/>
                <w:color w:val="FFFFFF" w:themeColor="background1"/>
              </w:rPr>
              <w:t>SPOLEČNÉ VZDĚLÁVÁNÍ</w:t>
            </w:r>
          </w:p>
        </w:tc>
      </w:tr>
      <w:tr w:rsidR="00AF273C" w14:paraId="1EA42C41" w14:textId="77777777" w:rsidTr="00177950">
        <w:tc>
          <w:tcPr>
            <w:tcW w:w="1271" w:type="dxa"/>
            <w:shd w:val="clear" w:color="auto" w:fill="FBE4D5" w:themeFill="accent2" w:themeFillTint="33"/>
            <w:vAlign w:val="center"/>
          </w:tcPr>
          <w:p w14:paraId="4CB1ED80" w14:textId="77777777" w:rsidR="00AF273C" w:rsidRPr="00650556" w:rsidRDefault="00AF273C" w:rsidP="00177950">
            <w:pPr>
              <w:jc w:val="left"/>
              <w:rPr>
                <w:b/>
                <w:bCs/>
              </w:rPr>
            </w:pPr>
            <w:r w:rsidRPr="00650556">
              <w:rPr>
                <w:b/>
                <w:bCs/>
              </w:rPr>
              <w:t xml:space="preserve">Cíl </w:t>
            </w:r>
            <w:r>
              <w:rPr>
                <w:b/>
                <w:bCs/>
              </w:rPr>
              <w:t>4.2</w:t>
            </w:r>
          </w:p>
        </w:tc>
        <w:tc>
          <w:tcPr>
            <w:tcW w:w="7791" w:type="dxa"/>
            <w:shd w:val="clear" w:color="auto" w:fill="FBE4D5" w:themeFill="accent2" w:themeFillTint="33"/>
          </w:tcPr>
          <w:p w14:paraId="60F1284E" w14:textId="77777777" w:rsidR="00AF273C" w:rsidRPr="00650556" w:rsidRDefault="00AF273C" w:rsidP="00177950">
            <w:pPr>
              <w:jc w:val="center"/>
              <w:rPr>
                <w:b/>
                <w:bCs/>
              </w:rPr>
            </w:pPr>
            <w:r w:rsidRPr="00AF273C">
              <w:rPr>
                <w:b/>
                <w:bCs/>
              </w:rPr>
              <w:t>Spolupráce s odborníky, sdílení zkušeností a dobré praxe včetně osvěty veřejnosti</w:t>
            </w:r>
          </w:p>
        </w:tc>
      </w:tr>
      <w:tr w:rsidR="00AF273C" w14:paraId="6B32C81B" w14:textId="77777777" w:rsidTr="00177950">
        <w:tc>
          <w:tcPr>
            <w:tcW w:w="1271" w:type="dxa"/>
            <w:vAlign w:val="center"/>
          </w:tcPr>
          <w:p w14:paraId="1B426D04" w14:textId="77777777" w:rsidR="00AF273C" w:rsidRPr="00650556" w:rsidRDefault="00AF273C" w:rsidP="00177950">
            <w:pPr>
              <w:jc w:val="center"/>
              <w:rPr>
                <w:b/>
                <w:bCs/>
              </w:rPr>
            </w:pPr>
            <w:r w:rsidRPr="00650556">
              <w:rPr>
                <w:b/>
                <w:bCs/>
              </w:rPr>
              <w:t>Popis cíle</w:t>
            </w:r>
          </w:p>
        </w:tc>
        <w:tc>
          <w:tcPr>
            <w:tcW w:w="7791" w:type="dxa"/>
          </w:tcPr>
          <w:p w14:paraId="5E5CFD28" w14:textId="77777777" w:rsidR="00AF273C" w:rsidRDefault="00AF273C" w:rsidP="00177950">
            <w:r w:rsidRPr="00AF273C">
              <w:t xml:space="preserve">Rozšířit spolupráci všech aktérů v území působících v oblasti vzdělávání dětí a mládeže a zvýšit povědomí odborné i laické veřejnosti tématiky společného vzdělávání na území ORP Sokolov a ORP Kraslice, a to do roku 2023. </w:t>
            </w:r>
          </w:p>
          <w:p w14:paraId="3068C50B" w14:textId="77777777" w:rsidR="00AF273C" w:rsidRDefault="00AF273C" w:rsidP="00177950"/>
          <w:p w14:paraId="3E5C04D9" w14:textId="77777777" w:rsidR="00AF273C" w:rsidRPr="00E92FAB" w:rsidRDefault="00AF273C" w:rsidP="00177950">
            <w:pPr>
              <w:rPr>
                <w:i/>
                <w:iCs/>
              </w:rPr>
            </w:pPr>
            <w:r w:rsidRPr="00AF273C">
              <w:rPr>
                <w:i/>
                <w:iCs/>
              </w:rPr>
              <w:t xml:space="preserve">Pro efektivní zavádění a realizaci společného vzdělávání je velice důležitá komunikace a spolupráce všech relevantních aktérů v území. Součástí pak je také osvěta veřejnosti, zvýšené či prohloubené znalosti problematiky. Je žádoucí navázat komunikační vazby a zahájit či prohloubit spolupráci mezi </w:t>
            </w:r>
            <w:r w:rsidRPr="00AF273C">
              <w:rPr>
                <w:i/>
                <w:iCs/>
              </w:rPr>
              <w:lastRenderedPageBreak/>
              <w:t>pedagogickými pracovníky, dalšími pracovníky ve vzdělávání, školními psychology, logopedy, školními asistenty, vychovateli, vedoucími kroužků, pracovníky neziskových organizací, atd. Zapojení a spolupráce s odborníky pomůže včasnému odhalení příčin nestandardního chování u dětí a žáků, diagnostika problémů – zdravotních, sociálních pomůže k dřívějšímu řešení a zmírní stigmatizaci těchto dětí a žáků. Vyšší zapojení školních asistentů přispěje k zlepšení a zkvalitnění výuky ve třídách, kde probíhá integrace dětí a žáků s vyšším stupněm speciálních vzdělávacích potřeb Nedílnou součástí je také zaměření se na děti z opačného spektra, a to na děti nadané, které se potýkají se stejnými potížemi a potřebami pro zajištění rozvoje jejich potenciálu. Spolupráce s neziskovým sektorem či sektorem zájmového a neformálního vzdělávání se školami pak pomůže zajistit integrovaný přístup ke společnému vzdělávání. Předávání zkušeností a vzájemné sdílení dobré praxe mezi těmito subjekty je jednou z cest ke zkvalitňování vzdělávacího procesu</w:t>
            </w:r>
            <w:r w:rsidRPr="00AF273C">
              <w:t>.</w:t>
            </w:r>
          </w:p>
        </w:tc>
      </w:tr>
      <w:tr w:rsidR="00AF273C" w14:paraId="420018EE" w14:textId="77777777" w:rsidTr="00177950">
        <w:tc>
          <w:tcPr>
            <w:tcW w:w="1271" w:type="dxa"/>
            <w:vAlign w:val="center"/>
          </w:tcPr>
          <w:p w14:paraId="16339465" w14:textId="77777777" w:rsidR="00AF273C" w:rsidRPr="00650556" w:rsidRDefault="00AF273C" w:rsidP="00177950">
            <w:pPr>
              <w:jc w:val="center"/>
              <w:rPr>
                <w:b/>
                <w:bCs/>
              </w:rPr>
            </w:pPr>
            <w:r w:rsidRPr="00650556">
              <w:rPr>
                <w:b/>
                <w:bCs/>
              </w:rPr>
              <w:lastRenderedPageBreak/>
              <w:t>Vazba na povinná a doporučená opatření (témata) dle Postupů MAP</w:t>
            </w:r>
          </w:p>
        </w:tc>
        <w:tc>
          <w:tcPr>
            <w:tcW w:w="7791" w:type="dxa"/>
          </w:tcPr>
          <w:p w14:paraId="53D09F69" w14:textId="77777777" w:rsidR="00AF273C" w:rsidRDefault="00AF273C" w:rsidP="00177950">
            <w:r>
              <w:t xml:space="preserve">Povinná opatření (témata): </w:t>
            </w:r>
          </w:p>
          <w:p w14:paraId="05806C3E" w14:textId="77777777" w:rsidR="00AF273C" w:rsidRDefault="00AF273C" w:rsidP="00AE45AA">
            <w:pPr>
              <w:pStyle w:val="Odstavecseseznamem"/>
              <w:numPr>
                <w:ilvl w:val="0"/>
                <w:numId w:val="34"/>
              </w:numPr>
            </w:pPr>
            <w:r w:rsidRPr="00A70BBE">
              <w:t xml:space="preserve">předškolní vzdělávání a péče: dostupnost – inkluze – kvalita – </w:t>
            </w:r>
            <w:r>
              <w:t>silná</w:t>
            </w:r>
            <w:r w:rsidRPr="00A70BBE">
              <w:t xml:space="preserve"> vazba </w:t>
            </w:r>
          </w:p>
          <w:p w14:paraId="2AC54BFC" w14:textId="77777777" w:rsidR="00AF273C" w:rsidRDefault="00AF273C" w:rsidP="00AE45AA">
            <w:pPr>
              <w:pStyle w:val="Odstavecseseznamem"/>
              <w:numPr>
                <w:ilvl w:val="0"/>
                <w:numId w:val="34"/>
              </w:numPr>
            </w:pPr>
            <w:r w:rsidRPr="00A70BBE">
              <w:t xml:space="preserve">čtenářská a matematická gramotnost – </w:t>
            </w:r>
            <w:r>
              <w:t>silná</w:t>
            </w:r>
            <w:r w:rsidRPr="00A70BBE">
              <w:t xml:space="preserve"> vazba </w:t>
            </w:r>
          </w:p>
          <w:p w14:paraId="6E00C4A2" w14:textId="77777777" w:rsidR="00AF273C" w:rsidRDefault="00AF273C" w:rsidP="00AE45AA">
            <w:pPr>
              <w:pStyle w:val="Odstavecseseznamem"/>
              <w:numPr>
                <w:ilvl w:val="0"/>
                <w:numId w:val="34"/>
              </w:numPr>
            </w:pPr>
            <w:r w:rsidRPr="00A70BBE">
              <w:t xml:space="preserve">inkluzivní vzdělávání a podpora dětí a žáků ohrožených školním neúspěchem – </w:t>
            </w:r>
            <w:r>
              <w:t>silná</w:t>
            </w:r>
            <w:r w:rsidRPr="00A70BBE">
              <w:t xml:space="preserve"> vazba</w:t>
            </w:r>
          </w:p>
          <w:p w14:paraId="2E845CA2" w14:textId="77777777" w:rsidR="00AF273C" w:rsidRDefault="00AF273C" w:rsidP="00177950">
            <w:r>
              <w:t xml:space="preserve">Doporučená opatření (témata): </w:t>
            </w:r>
          </w:p>
          <w:p w14:paraId="26E28E57" w14:textId="77777777" w:rsidR="00AF273C" w:rsidRDefault="00AF273C" w:rsidP="00AE45AA">
            <w:pPr>
              <w:pStyle w:val="Odstavecseseznamem"/>
              <w:numPr>
                <w:ilvl w:val="0"/>
                <w:numId w:val="34"/>
              </w:numPr>
            </w:pPr>
            <w:r w:rsidRPr="00A70BBE">
              <w:t xml:space="preserve">rozvoj podnikavosti a iniciativy dětí a žáků – </w:t>
            </w:r>
            <w:r>
              <w:t>silná</w:t>
            </w:r>
            <w:r w:rsidRPr="00A70BBE">
              <w:t xml:space="preserve"> vazba </w:t>
            </w:r>
          </w:p>
          <w:p w14:paraId="5C7B7120" w14:textId="77777777" w:rsidR="00AF273C" w:rsidRDefault="00AF273C" w:rsidP="00AE45AA">
            <w:pPr>
              <w:pStyle w:val="Odstavecseseznamem"/>
              <w:numPr>
                <w:ilvl w:val="0"/>
                <w:numId w:val="34"/>
              </w:numPr>
            </w:pPr>
            <w:r w:rsidRPr="00A70BBE">
              <w:t xml:space="preserve">rozvoj kompetencí v polytechnickém vzdělávání – </w:t>
            </w:r>
            <w:r>
              <w:t>silná</w:t>
            </w:r>
            <w:r w:rsidRPr="00A70BBE">
              <w:t xml:space="preserve"> vazba </w:t>
            </w:r>
          </w:p>
          <w:p w14:paraId="06AFCA72" w14:textId="77777777" w:rsidR="00AF273C" w:rsidRDefault="00AF273C" w:rsidP="00AE45AA">
            <w:pPr>
              <w:pStyle w:val="Odstavecseseznamem"/>
              <w:numPr>
                <w:ilvl w:val="0"/>
                <w:numId w:val="34"/>
              </w:numPr>
            </w:pPr>
            <w:r w:rsidRPr="00A70BBE">
              <w:t xml:space="preserve">kariérové poradenství – </w:t>
            </w:r>
            <w:r>
              <w:t>silná</w:t>
            </w:r>
            <w:r w:rsidRPr="00A70BBE">
              <w:t xml:space="preserve"> vazba</w:t>
            </w:r>
          </w:p>
          <w:p w14:paraId="20F62785" w14:textId="77777777" w:rsidR="00AF273C" w:rsidRDefault="00AF273C" w:rsidP="00177950">
            <w:r>
              <w:t xml:space="preserve">Volitelné opatření: </w:t>
            </w:r>
          </w:p>
          <w:p w14:paraId="1E56E452" w14:textId="77777777" w:rsidR="00AF273C" w:rsidRDefault="00AF273C" w:rsidP="00AE45AA">
            <w:pPr>
              <w:pStyle w:val="Odstavecseseznamem"/>
              <w:numPr>
                <w:ilvl w:val="0"/>
                <w:numId w:val="34"/>
              </w:numPr>
            </w:pPr>
            <w:r>
              <w:t>smysluplné trávení volného času – průřezové, silná</w:t>
            </w:r>
            <w:r w:rsidRPr="00A70BBE">
              <w:t xml:space="preserve"> </w:t>
            </w:r>
            <w:r>
              <w:t xml:space="preserve">vazba </w:t>
            </w:r>
          </w:p>
          <w:p w14:paraId="0681F0D0" w14:textId="77777777" w:rsidR="00AF273C" w:rsidRDefault="00AF273C" w:rsidP="00177950">
            <w:pPr>
              <w:ind w:left="360"/>
            </w:pPr>
            <w:r>
              <w:t>8. rozvoj sociálních a občanských kompetencí a kulturního povědomí – průřezové, silná</w:t>
            </w:r>
            <w:r w:rsidRPr="00A70BBE">
              <w:t xml:space="preserve"> </w:t>
            </w:r>
            <w:r>
              <w:t>vazba</w:t>
            </w:r>
          </w:p>
        </w:tc>
      </w:tr>
      <w:tr w:rsidR="00AF273C" w14:paraId="19FBB8EA" w14:textId="77777777" w:rsidTr="00177950">
        <w:tc>
          <w:tcPr>
            <w:tcW w:w="1271" w:type="dxa"/>
            <w:vAlign w:val="center"/>
          </w:tcPr>
          <w:p w14:paraId="18C9333D" w14:textId="77777777" w:rsidR="00AF273C" w:rsidRPr="00650556" w:rsidRDefault="00AF273C" w:rsidP="00177950">
            <w:pPr>
              <w:jc w:val="center"/>
              <w:rPr>
                <w:b/>
                <w:bCs/>
              </w:rPr>
            </w:pPr>
            <w:r w:rsidRPr="00650556">
              <w:rPr>
                <w:b/>
                <w:bCs/>
              </w:rPr>
              <w:t>Indikátory</w:t>
            </w:r>
          </w:p>
        </w:tc>
        <w:tc>
          <w:tcPr>
            <w:tcW w:w="7791" w:type="dxa"/>
          </w:tcPr>
          <w:p w14:paraId="79BF574A" w14:textId="77777777" w:rsidR="00AF273C" w:rsidRDefault="00AF273C" w:rsidP="00177950">
            <w:r w:rsidRPr="00AF273C">
              <w:t xml:space="preserve">Počet školních psychologů ve školách. Počet logopedů ve školách. </w:t>
            </w:r>
          </w:p>
          <w:p w14:paraId="3C84B190" w14:textId="77777777" w:rsidR="00AF273C" w:rsidRDefault="00AF273C" w:rsidP="00177950">
            <w:r w:rsidRPr="00AF273C">
              <w:t xml:space="preserve">Počet aktivit pro sdílení dobré praxe a zkušeností mezi školami. </w:t>
            </w:r>
          </w:p>
          <w:p w14:paraId="499CA892" w14:textId="77777777" w:rsidR="00AF273C" w:rsidRDefault="00AF273C" w:rsidP="00177950">
            <w:r w:rsidRPr="00AF273C">
              <w:t>Počet aktivit zaměřených na zvýšení povědomí veřejnosti na téma společné vzdělávání.</w:t>
            </w:r>
          </w:p>
        </w:tc>
      </w:tr>
    </w:tbl>
    <w:p w14:paraId="68F1B49C" w14:textId="77777777" w:rsidR="00AF273C" w:rsidRDefault="00AF273C" w:rsidP="00650556"/>
    <w:tbl>
      <w:tblPr>
        <w:tblStyle w:val="Stednseznam1zvraznn3"/>
        <w:tblpPr w:leftFromText="141" w:rightFromText="141" w:vertAnchor="text" w:horzAnchor="margin" w:tblpY="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2"/>
      </w:tblGrid>
      <w:tr w:rsidR="00AF273C" w:rsidRPr="00DE0CEB" w14:paraId="15570B51" w14:textId="77777777" w:rsidTr="00AF273C">
        <w:trPr>
          <w:cnfStyle w:val="100000000000" w:firstRow="1" w:lastRow="0" w:firstColumn="0" w:lastColumn="0" w:oddVBand="0" w:evenVBand="0" w:oddHBand="0" w:evenHBand="0" w:firstRowFirstColumn="0" w:firstRowLastColumn="0" w:lastRowFirstColumn="0" w:lastRowLastColumn="0"/>
          <w:trHeight w:val="922"/>
        </w:trPr>
        <w:tc>
          <w:tcPr>
            <w:cnfStyle w:val="001000000000" w:firstRow="0" w:lastRow="0" w:firstColumn="1" w:lastColumn="0" w:oddVBand="0" w:evenVBand="0" w:oddHBand="0" w:evenHBand="0" w:firstRowFirstColumn="0" w:firstRowLastColumn="0" w:lastRowFirstColumn="0" w:lastRowLastColumn="0"/>
            <w:tcW w:w="5000" w:type="pct"/>
            <w:tcBorders>
              <w:top w:val="none" w:sz="0" w:space="0" w:color="auto"/>
              <w:bottom w:val="none" w:sz="0" w:space="0" w:color="auto"/>
            </w:tcBorders>
            <w:shd w:val="clear" w:color="auto" w:fill="4472C4" w:themeFill="accent1"/>
            <w:noWrap/>
            <w:vAlign w:val="center"/>
            <w:hideMark/>
          </w:tcPr>
          <w:p w14:paraId="1BAAA914" w14:textId="77777777" w:rsidR="00AF273C" w:rsidRPr="00E81A65" w:rsidRDefault="00AF273C" w:rsidP="00177950">
            <w:pPr>
              <w:spacing w:after="120"/>
              <w:jc w:val="center"/>
              <w:rPr>
                <w:b w:val="0"/>
                <w:color w:val="FFFFFF" w:themeColor="background1"/>
              </w:rPr>
            </w:pPr>
            <w:r w:rsidRPr="00E81A65">
              <w:rPr>
                <w:bCs w:val="0"/>
                <w:color w:val="FFFFFF" w:themeColor="background1"/>
              </w:rPr>
              <w:t xml:space="preserve">Priorita </w:t>
            </w:r>
            <w:r>
              <w:rPr>
                <w:bCs w:val="0"/>
                <w:color w:val="FFFFFF" w:themeColor="background1"/>
              </w:rPr>
              <w:t>5</w:t>
            </w:r>
          </w:p>
          <w:p w14:paraId="7D252706" w14:textId="77777777" w:rsidR="00AF273C" w:rsidRPr="001228E4" w:rsidRDefault="00AF273C" w:rsidP="00177950">
            <w:pPr>
              <w:jc w:val="center"/>
              <w:rPr>
                <w:bCs w:val="0"/>
                <w:i/>
              </w:rPr>
            </w:pPr>
            <w:r w:rsidRPr="00AF273C">
              <w:rPr>
                <w:i/>
                <w:color w:val="FFFFFF" w:themeColor="background1"/>
              </w:rPr>
              <w:t>POSÍLENÍ REGIONÁNÍ IDENTITY</w:t>
            </w:r>
          </w:p>
        </w:tc>
      </w:tr>
    </w:tbl>
    <w:p w14:paraId="4759D8E6" w14:textId="77777777" w:rsidR="00AF273C" w:rsidRDefault="00AF273C" w:rsidP="00650556">
      <w:r w:rsidRPr="00AF273C">
        <w:t>Region Sokolovska a především Kraslicka se dlouhodobě potýká s odlivem rodin, případně s faktem, že místní děti se vzdělávají na školách mimo své bydliště. Osvětou a nabídkou kvalitního vzdělávání by mělo dojít ke změně této atmosféry a eliminaci tendencí obyvatel směrovat své děti do vzdělávacích zařízení mimo region. Další možností, jak v dětech vybudovat pocit sounáležitosti se svým domovem, je zaměřit se v průběhu výchovy a vzdělávání na témata, která svým obsahem s domovským regionem souvisejí.</w:t>
      </w:r>
    </w:p>
    <w:p w14:paraId="5CE2CB6A" w14:textId="77777777" w:rsidR="00AF273C" w:rsidRDefault="00AF273C" w:rsidP="00650556"/>
    <w:p w14:paraId="03A295E0" w14:textId="77777777" w:rsidR="00AF273C" w:rsidRDefault="00AF273C" w:rsidP="00AF273C">
      <w:pPr>
        <w:pStyle w:val="Tabulka"/>
      </w:pPr>
      <w:bookmarkStart w:id="210" w:name="_Toc41486192"/>
      <w:r>
        <w:t>Priorita 5, cíl 5.1</w:t>
      </w:r>
      <w:bookmarkEnd w:id="210"/>
    </w:p>
    <w:tbl>
      <w:tblPr>
        <w:tblStyle w:val="Mkatabulky"/>
        <w:tblW w:w="0" w:type="auto"/>
        <w:tblLook w:val="04A0" w:firstRow="1" w:lastRow="0" w:firstColumn="1" w:lastColumn="0" w:noHBand="0" w:noVBand="1"/>
      </w:tblPr>
      <w:tblGrid>
        <w:gridCol w:w="1430"/>
        <w:gridCol w:w="7632"/>
      </w:tblGrid>
      <w:tr w:rsidR="00AF273C" w14:paraId="3E99141E" w14:textId="77777777" w:rsidTr="00AF273C">
        <w:tc>
          <w:tcPr>
            <w:tcW w:w="1271" w:type="dxa"/>
            <w:shd w:val="clear" w:color="auto" w:fill="4472C4" w:themeFill="accent1"/>
            <w:vAlign w:val="center"/>
          </w:tcPr>
          <w:p w14:paraId="0F5C693A" w14:textId="77777777" w:rsidR="00AF273C" w:rsidRPr="00DB5E39" w:rsidRDefault="00AF273C" w:rsidP="00177950">
            <w:pPr>
              <w:jc w:val="left"/>
              <w:rPr>
                <w:b/>
                <w:bCs/>
                <w:color w:val="FFFFFF" w:themeColor="background1"/>
              </w:rPr>
            </w:pPr>
            <w:r w:rsidRPr="00DB5E39">
              <w:rPr>
                <w:b/>
                <w:bCs/>
                <w:color w:val="FFFFFF" w:themeColor="background1"/>
              </w:rPr>
              <w:t xml:space="preserve">Priorita </w:t>
            </w:r>
            <w:r>
              <w:rPr>
                <w:b/>
                <w:bCs/>
                <w:color w:val="FFFFFF" w:themeColor="background1"/>
              </w:rPr>
              <w:t>5</w:t>
            </w:r>
          </w:p>
        </w:tc>
        <w:tc>
          <w:tcPr>
            <w:tcW w:w="7791" w:type="dxa"/>
            <w:shd w:val="clear" w:color="auto" w:fill="4472C4" w:themeFill="accent1"/>
            <w:vAlign w:val="center"/>
          </w:tcPr>
          <w:p w14:paraId="673D880C" w14:textId="77777777" w:rsidR="00AF273C" w:rsidRPr="00DB5E39" w:rsidRDefault="00AF273C" w:rsidP="00177950">
            <w:pPr>
              <w:jc w:val="center"/>
              <w:rPr>
                <w:b/>
                <w:bCs/>
                <w:iCs/>
                <w:color w:val="FFFFFF" w:themeColor="background1"/>
              </w:rPr>
            </w:pPr>
            <w:r w:rsidRPr="00AF273C">
              <w:rPr>
                <w:b/>
                <w:bCs/>
                <w:iCs/>
                <w:color w:val="FFFFFF" w:themeColor="background1"/>
              </w:rPr>
              <w:t>POSÍLENÍ REGIONÁLNÍ IDENTITY</w:t>
            </w:r>
          </w:p>
        </w:tc>
      </w:tr>
      <w:tr w:rsidR="00AF273C" w14:paraId="3ED81A9D" w14:textId="77777777" w:rsidTr="00AF273C">
        <w:tc>
          <w:tcPr>
            <w:tcW w:w="1271" w:type="dxa"/>
            <w:shd w:val="clear" w:color="auto" w:fill="D9E2F3" w:themeFill="accent1" w:themeFillTint="33"/>
            <w:vAlign w:val="center"/>
          </w:tcPr>
          <w:p w14:paraId="11A5A1FC" w14:textId="77777777" w:rsidR="00AF273C" w:rsidRPr="00650556" w:rsidRDefault="00AF273C" w:rsidP="00177950">
            <w:pPr>
              <w:jc w:val="left"/>
              <w:rPr>
                <w:b/>
                <w:bCs/>
              </w:rPr>
            </w:pPr>
            <w:r w:rsidRPr="00650556">
              <w:rPr>
                <w:b/>
                <w:bCs/>
              </w:rPr>
              <w:t xml:space="preserve">Cíl </w:t>
            </w:r>
            <w:r>
              <w:rPr>
                <w:b/>
                <w:bCs/>
              </w:rPr>
              <w:t>5.1</w:t>
            </w:r>
          </w:p>
        </w:tc>
        <w:tc>
          <w:tcPr>
            <w:tcW w:w="7791" w:type="dxa"/>
            <w:shd w:val="clear" w:color="auto" w:fill="D9E2F3" w:themeFill="accent1" w:themeFillTint="33"/>
          </w:tcPr>
          <w:p w14:paraId="1A440748" w14:textId="77777777" w:rsidR="00AF273C" w:rsidRPr="00650556" w:rsidRDefault="00AF273C" w:rsidP="00177950">
            <w:pPr>
              <w:jc w:val="center"/>
              <w:rPr>
                <w:b/>
                <w:bCs/>
              </w:rPr>
            </w:pPr>
            <w:r w:rsidRPr="00AF273C">
              <w:rPr>
                <w:b/>
                <w:bCs/>
              </w:rPr>
              <w:t>Prohloubení kompetencí vzdělavatelů v oblasti posílení regionální identity</w:t>
            </w:r>
          </w:p>
        </w:tc>
      </w:tr>
      <w:tr w:rsidR="00AF273C" w14:paraId="11ADA488" w14:textId="77777777" w:rsidTr="00177950">
        <w:tc>
          <w:tcPr>
            <w:tcW w:w="1271" w:type="dxa"/>
            <w:vAlign w:val="center"/>
          </w:tcPr>
          <w:p w14:paraId="0381E17D" w14:textId="77777777" w:rsidR="00AF273C" w:rsidRPr="00650556" w:rsidRDefault="00AF273C" w:rsidP="00177950">
            <w:pPr>
              <w:jc w:val="center"/>
              <w:rPr>
                <w:b/>
                <w:bCs/>
              </w:rPr>
            </w:pPr>
            <w:r w:rsidRPr="00650556">
              <w:rPr>
                <w:b/>
                <w:bCs/>
              </w:rPr>
              <w:lastRenderedPageBreak/>
              <w:t>Popis cíle</w:t>
            </w:r>
          </w:p>
        </w:tc>
        <w:tc>
          <w:tcPr>
            <w:tcW w:w="7791" w:type="dxa"/>
          </w:tcPr>
          <w:p w14:paraId="28B433D4" w14:textId="77777777" w:rsidR="00AF273C" w:rsidRDefault="00AF273C" w:rsidP="00177950">
            <w:r w:rsidRPr="00AF273C">
              <w:t xml:space="preserve">Prohloubit vzdělání pedagogických a dalších pracovníků ve vzdělávání dětí a žáků v tématech regionální identity, a to do roku 2023. </w:t>
            </w:r>
          </w:p>
          <w:p w14:paraId="2435276E" w14:textId="77777777" w:rsidR="00AF273C" w:rsidRDefault="00AF273C" w:rsidP="00177950"/>
          <w:p w14:paraId="26367184" w14:textId="77777777" w:rsidR="00AF273C" w:rsidRPr="00AF273C" w:rsidRDefault="00AF273C" w:rsidP="00177950">
            <w:pPr>
              <w:rPr>
                <w:i/>
                <w:iCs/>
              </w:rPr>
            </w:pPr>
            <w:r w:rsidRPr="00AF273C">
              <w:rPr>
                <w:i/>
                <w:iCs/>
              </w:rPr>
              <w:t>Naplněním tohoto cíle dojde k posílení kompetencí vzdělání pedagogických a dalších pracovníků ve vzdělávání dětí a žáků v tématech regionální identity. Ti tak budou moci zakomponovat témata pro rozvoj kulturního povědomí o regionu, znalost místní historie, geografie, místních tradic do své výuky, a tím pomoci k většímu pocitu sounáležitosti dětí a žáků se svým regionem.</w:t>
            </w:r>
          </w:p>
        </w:tc>
      </w:tr>
      <w:tr w:rsidR="00AF273C" w14:paraId="475D27F7" w14:textId="77777777" w:rsidTr="00177950">
        <w:tc>
          <w:tcPr>
            <w:tcW w:w="1271" w:type="dxa"/>
            <w:vAlign w:val="center"/>
          </w:tcPr>
          <w:p w14:paraId="4D8DA523" w14:textId="77777777" w:rsidR="00AF273C" w:rsidRPr="00650556" w:rsidRDefault="00AF273C" w:rsidP="00177950">
            <w:pPr>
              <w:jc w:val="center"/>
              <w:rPr>
                <w:b/>
                <w:bCs/>
              </w:rPr>
            </w:pPr>
            <w:r w:rsidRPr="00650556">
              <w:rPr>
                <w:b/>
                <w:bCs/>
              </w:rPr>
              <w:t>Vazba na povinná a doporučená opatření (témata) dle Postupů MAP</w:t>
            </w:r>
          </w:p>
        </w:tc>
        <w:tc>
          <w:tcPr>
            <w:tcW w:w="7791" w:type="dxa"/>
          </w:tcPr>
          <w:p w14:paraId="4E04FE3D" w14:textId="77777777" w:rsidR="00AF273C" w:rsidRDefault="00AF273C" w:rsidP="00177950">
            <w:r>
              <w:t xml:space="preserve">Povinná opatření (témata): </w:t>
            </w:r>
          </w:p>
          <w:p w14:paraId="309A51CA" w14:textId="77777777" w:rsidR="00AF273C" w:rsidRDefault="00AF273C" w:rsidP="00AE45AA">
            <w:pPr>
              <w:pStyle w:val="Odstavecseseznamem"/>
              <w:numPr>
                <w:ilvl w:val="0"/>
                <w:numId w:val="35"/>
              </w:numPr>
            </w:pPr>
            <w:r w:rsidRPr="00A70BBE">
              <w:t xml:space="preserve">předškolní vzdělávání a péče: dostupnost – inkluze – kvalita – </w:t>
            </w:r>
            <w:r>
              <w:t>slabá</w:t>
            </w:r>
            <w:r w:rsidRPr="00A70BBE">
              <w:t xml:space="preserve"> vazba </w:t>
            </w:r>
          </w:p>
          <w:p w14:paraId="2B406DE1" w14:textId="77777777" w:rsidR="00AF273C" w:rsidRDefault="00AF273C" w:rsidP="00AE45AA">
            <w:pPr>
              <w:pStyle w:val="Odstavecseseznamem"/>
              <w:numPr>
                <w:ilvl w:val="0"/>
                <w:numId w:val="35"/>
              </w:numPr>
            </w:pPr>
            <w:r w:rsidRPr="00A70BBE">
              <w:t xml:space="preserve">čtenářská a matematická gramotnost – </w:t>
            </w:r>
            <w:r>
              <w:t>slabá</w:t>
            </w:r>
            <w:r w:rsidRPr="00A70BBE">
              <w:t xml:space="preserve"> vazba </w:t>
            </w:r>
          </w:p>
          <w:p w14:paraId="61C40CC1" w14:textId="77777777" w:rsidR="00AF273C" w:rsidRDefault="00AF273C" w:rsidP="00AE45AA">
            <w:pPr>
              <w:pStyle w:val="Odstavecseseznamem"/>
              <w:numPr>
                <w:ilvl w:val="0"/>
                <w:numId w:val="35"/>
              </w:numPr>
            </w:pPr>
            <w:r w:rsidRPr="00A70BBE">
              <w:t xml:space="preserve">inkluzivní vzdělávání a podpora dětí a žáků ohrožených školním neúspěchem – </w:t>
            </w:r>
            <w:r>
              <w:t>slabá</w:t>
            </w:r>
            <w:r w:rsidRPr="00A70BBE">
              <w:t xml:space="preserve"> vazba</w:t>
            </w:r>
          </w:p>
          <w:p w14:paraId="392A34E9" w14:textId="77777777" w:rsidR="00AF273C" w:rsidRDefault="00AF273C" w:rsidP="00177950">
            <w:r>
              <w:t xml:space="preserve">Doporučená opatření (témata): </w:t>
            </w:r>
          </w:p>
          <w:p w14:paraId="233C9E98" w14:textId="77777777" w:rsidR="00AF273C" w:rsidRDefault="00AF273C" w:rsidP="00AE45AA">
            <w:pPr>
              <w:pStyle w:val="Odstavecseseznamem"/>
              <w:numPr>
                <w:ilvl w:val="0"/>
                <w:numId w:val="35"/>
              </w:numPr>
            </w:pPr>
            <w:r w:rsidRPr="00A70BBE">
              <w:t xml:space="preserve">rozvoj podnikavosti a iniciativy dětí a žáků – </w:t>
            </w:r>
            <w:r>
              <w:t>slabá</w:t>
            </w:r>
            <w:r w:rsidRPr="00A70BBE">
              <w:t xml:space="preserve"> vazba </w:t>
            </w:r>
          </w:p>
          <w:p w14:paraId="679CFFCA" w14:textId="77777777" w:rsidR="00AF273C" w:rsidRDefault="00AF273C" w:rsidP="00AE45AA">
            <w:pPr>
              <w:pStyle w:val="Odstavecseseznamem"/>
              <w:numPr>
                <w:ilvl w:val="0"/>
                <w:numId w:val="35"/>
              </w:numPr>
            </w:pPr>
            <w:r w:rsidRPr="00A70BBE">
              <w:t xml:space="preserve">rozvoj kompetencí v polytechnickém vzdělávání – </w:t>
            </w:r>
            <w:r>
              <w:t>slabá</w:t>
            </w:r>
            <w:r w:rsidRPr="00A70BBE">
              <w:t xml:space="preserve"> vazba </w:t>
            </w:r>
          </w:p>
          <w:p w14:paraId="0D0DC8AB" w14:textId="77777777" w:rsidR="00AF273C" w:rsidRDefault="00AF273C" w:rsidP="00AE45AA">
            <w:pPr>
              <w:pStyle w:val="Odstavecseseznamem"/>
              <w:numPr>
                <w:ilvl w:val="0"/>
                <w:numId w:val="35"/>
              </w:numPr>
            </w:pPr>
            <w:r w:rsidRPr="00A70BBE">
              <w:t xml:space="preserve">kariérové poradenství – </w:t>
            </w:r>
            <w:r>
              <w:t>slabá</w:t>
            </w:r>
            <w:r w:rsidRPr="00A70BBE">
              <w:t xml:space="preserve"> vazba</w:t>
            </w:r>
          </w:p>
          <w:p w14:paraId="64D80B41" w14:textId="77777777" w:rsidR="00AF273C" w:rsidRDefault="00AF273C" w:rsidP="00177950">
            <w:r>
              <w:t xml:space="preserve">Volitelné opatření: </w:t>
            </w:r>
          </w:p>
          <w:p w14:paraId="4F34B339" w14:textId="77777777" w:rsidR="00AF273C" w:rsidRDefault="00AF273C" w:rsidP="00AE45AA">
            <w:pPr>
              <w:pStyle w:val="Odstavecseseznamem"/>
              <w:numPr>
                <w:ilvl w:val="0"/>
                <w:numId w:val="35"/>
              </w:numPr>
            </w:pPr>
            <w:r>
              <w:t>smysluplné trávení volného času – průřezové, slabá</w:t>
            </w:r>
            <w:r w:rsidRPr="00A70BBE">
              <w:t xml:space="preserve"> </w:t>
            </w:r>
            <w:r>
              <w:t xml:space="preserve">vazba </w:t>
            </w:r>
          </w:p>
          <w:p w14:paraId="33CC8027" w14:textId="77777777" w:rsidR="00AF273C" w:rsidRDefault="00AF273C" w:rsidP="00177950">
            <w:pPr>
              <w:ind w:left="360"/>
            </w:pPr>
            <w:r>
              <w:t>8. rozvoj sociálních a občanských kompetencí a kulturního povědomí – průřezové, silná</w:t>
            </w:r>
            <w:r w:rsidRPr="00A70BBE">
              <w:t xml:space="preserve"> </w:t>
            </w:r>
            <w:r>
              <w:t>dní</w:t>
            </w:r>
            <w:r w:rsidRPr="00A70BBE">
              <w:t xml:space="preserve"> </w:t>
            </w:r>
            <w:r>
              <w:t>vazba</w:t>
            </w:r>
          </w:p>
        </w:tc>
      </w:tr>
      <w:tr w:rsidR="00AF273C" w14:paraId="5B9834E2" w14:textId="77777777" w:rsidTr="00177950">
        <w:tc>
          <w:tcPr>
            <w:tcW w:w="1271" w:type="dxa"/>
            <w:vAlign w:val="center"/>
          </w:tcPr>
          <w:p w14:paraId="5BD319BA" w14:textId="77777777" w:rsidR="00AF273C" w:rsidRPr="00650556" w:rsidRDefault="00AF273C" w:rsidP="00177950">
            <w:pPr>
              <w:jc w:val="center"/>
              <w:rPr>
                <w:b/>
                <w:bCs/>
              </w:rPr>
            </w:pPr>
            <w:r w:rsidRPr="00650556">
              <w:rPr>
                <w:b/>
                <w:bCs/>
              </w:rPr>
              <w:t>Indikátory</w:t>
            </w:r>
          </w:p>
        </w:tc>
        <w:tc>
          <w:tcPr>
            <w:tcW w:w="7791" w:type="dxa"/>
          </w:tcPr>
          <w:p w14:paraId="4C8EDD18" w14:textId="77777777" w:rsidR="00AF273C" w:rsidRDefault="00AF273C" w:rsidP="00177950">
            <w:r w:rsidRPr="00AF273C">
              <w:t xml:space="preserve">Počet pedagogů a dalších pracovníků ve vzdělávání, kteří absolvovali vzdělávací akci. </w:t>
            </w:r>
          </w:p>
          <w:p w14:paraId="1FC4CA79" w14:textId="77777777" w:rsidR="00AF273C" w:rsidRDefault="00AF273C" w:rsidP="00177950">
            <w:r w:rsidRPr="00AF273C">
              <w:t>Počet realizovaných vzdělávacích akcí zaměřených na téma regionální identity pro CS pedagogičtí pracovníci, pracovníci a dobrovolní pracovníci v oblasti vzdělávání dětí a žáků.</w:t>
            </w:r>
          </w:p>
        </w:tc>
      </w:tr>
    </w:tbl>
    <w:p w14:paraId="7931B364" w14:textId="77777777" w:rsidR="00AF273C" w:rsidRDefault="00AF273C" w:rsidP="00650556"/>
    <w:p w14:paraId="02BBF5BF" w14:textId="77777777" w:rsidR="00AF273C" w:rsidRDefault="00AF273C" w:rsidP="00AF273C">
      <w:pPr>
        <w:pStyle w:val="Tabulka"/>
      </w:pPr>
      <w:bookmarkStart w:id="211" w:name="_Toc41486193"/>
      <w:r>
        <w:t>Priorita 5, cíl 5.2</w:t>
      </w:r>
      <w:bookmarkEnd w:id="211"/>
    </w:p>
    <w:tbl>
      <w:tblPr>
        <w:tblStyle w:val="Mkatabulky"/>
        <w:tblW w:w="0" w:type="auto"/>
        <w:tblLook w:val="04A0" w:firstRow="1" w:lastRow="0" w:firstColumn="1" w:lastColumn="0" w:noHBand="0" w:noVBand="1"/>
      </w:tblPr>
      <w:tblGrid>
        <w:gridCol w:w="1430"/>
        <w:gridCol w:w="7632"/>
      </w:tblGrid>
      <w:tr w:rsidR="00AF273C" w14:paraId="1F2068EB" w14:textId="77777777" w:rsidTr="00177950">
        <w:tc>
          <w:tcPr>
            <w:tcW w:w="1271" w:type="dxa"/>
            <w:shd w:val="clear" w:color="auto" w:fill="4472C4" w:themeFill="accent1"/>
            <w:vAlign w:val="center"/>
          </w:tcPr>
          <w:p w14:paraId="7FCF61F2" w14:textId="77777777" w:rsidR="00AF273C" w:rsidRPr="00DB5E39" w:rsidRDefault="00AF273C" w:rsidP="00177950">
            <w:pPr>
              <w:jc w:val="left"/>
              <w:rPr>
                <w:b/>
                <w:bCs/>
                <w:color w:val="FFFFFF" w:themeColor="background1"/>
              </w:rPr>
            </w:pPr>
            <w:r w:rsidRPr="00DB5E39">
              <w:rPr>
                <w:b/>
                <w:bCs/>
                <w:color w:val="FFFFFF" w:themeColor="background1"/>
              </w:rPr>
              <w:t xml:space="preserve">Priorita </w:t>
            </w:r>
            <w:r>
              <w:rPr>
                <w:b/>
                <w:bCs/>
                <w:color w:val="FFFFFF" w:themeColor="background1"/>
              </w:rPr>
              <w:t>5</w:t>
            </w:r>
          </w:p>
        </w:tc>
        <w:tc>
          <w:tcPr>
            <w:tcW w:w="7791" w:type="dxa"/>
            <w:shd w:val="clear" w:color="auto" w:fill="4472C4" w:themeFill="accent1"/>
            <w:vAlign w:val="center"/>
          </w:tcPr>
          <w:p w14:paraId="51ED7EA5" w14:textId="77777777" w:rsidR="00AF273C" w:rsidRPr="00DB5E39" w:rsidRDefault="00AF273C" w:rsidP="00177950">
            <w:pPr>
              <w:jc w:val="center"/>
              <w:rPr>
                <w:b/>
                <w:bCs/>
                <w:iCs/>
                <w:color w:val="FFFFFF" w:themeColor="background1"/>
              </w:rPr>
            </w:pPr>
            <w:r w:rsidRPr="00AF273C">
              <w:rPr>
                <w:b/>
                <w:bCs/>
                <w:iCs/>
                <w:color w:val="FFFFFF" w:themeColor="background1"/>
              </w:rPr>
              <w:t>POSÍLENÍ REGIONÁLNÍ IDENTITY</w:t>
            </w:r>
          </w:p>
        </w:tc>
      </w:tr>
      <w:tr w:rsidR="00AF273C" w14:paraId="32028577" w14:textId="77777777" w:rsidTr="00177950">
        <w:tc>
          <w:tcPr>
            <w:tcW w:w="1271" w:type="dxa"/>
            <w:shd w:val="clear" w:color="auto" w:fill="D9E2F3" w:themeFill="accent1" w:themeFillTint="33"/>
            <w:vAlign w:val="center"/>
          </w:tcPr>
          <w:p w14:paraId="3965C534" w14:textId="77777777" w:rsidR="00AF273C" w:rsidRPr="00650556" w:rsidRDefault="00AF273C" w:rsidP="00177950">
            <w:pPr>
              <w:jc w:val="left"/>
              <w:rPr>
                <w:b/>
                <w:bCs/>
              </w:rPr>
            </w:pPr>
            <w:r w:rsidRPr="00650556">
              <w:rPr>
                <w:b/>
                <w:bCs/>
              </w:rPr>
              <w:t xml:space="preserve">Cíl </w:t>
            </w:r>
            <w:r>
              <w:rPr>
                <w:b/>
                <w:bCs/>
              </w:rPr>
              <w:t>5.2</w:t>
            </w:r>
          </w:p>
        </w:tc>
        <w:tc>
          <w:tcPr>
            <w:tcW w:w="7791" w:type="dxa"/>
            <w:shd w:val="clear" w:color="auto" w:fill="D9E2F3" w:themeFill="accent1" w:themeFillTint="33"/>
          </w:tcPr>
          <w:p w14:paraId="104B40D3" w14:textId="77777777" w:rsidR="00AF273C" w:rsidRPr="00650556" w:rsidRDefault="00AF273C" w:rsidP="00177950">
            <w:pPr>
              <w:jc w:val="center"/>
              <w:rPr>
                <w:b/>
                <w:bCs/>
              </w:rPr>
            </w:pPr>
            <w:r w:rsidRPr="00AF273C">
              <w:rPr>
                <w:b/>
                <w:bCs/>
              </w:rPr>
              <w:t>Vzdělávací aktivity podporující k udržení dětí a žáků v regionu včetně osvěty a spolupráce s dalšími aktéry</w:t>
            </w:r>
          </w:p>
        </w:tc>
      </w:tr>
      <w:tr w:rsidR="00AF273C" w14:paraId="74F94E5D" w14:textId="77777777" w:rsidTr="00177950">
        <w:tc>
          <w:tcPr>
            <w:tcW w:w="1271" w:type="dxa"/>
            <w:vAlign w:val="center"/>
          </w:tcPr>
          <w:p w14:paraId="25C70385" w14:textId="77777777" w:rsidR="00AF273C" w:rsidRPr="00650556" w:rsidRDefault="00AF273C" w:rsidP="00177950">
            <w:pPr>
              <w:jc w:val="center"/>
              <w:rPr>
                <w:b/>
                <w:bCs/>
              </w:rPr>
            </w:pPr>
            <w:r w:rsidRPr="00650556">
              <w:rPr>
                <w:b/>
                <w:bCs/>
              </w:rPr>
              <w:t>Popis cíle</w:t>
            </w:r>
          </w:p>
        </w:tc>
        <w:tc>
          <w:tcPr>
            <w:tcW w:w="7791" w:type="dxa"/>
          </w:tcPr>
          <w:p w14:paraId="5EDEBE43" w14:textId="77777777" w:rsidR="00AF273C" w:rsidRDefault="00AF273C" w:rsidP="00AF273C">
            <w:r w:rsidRPr="00AF273C">
              <w:t xml:space="preserve">Zavést a rozšířit různé typy vzdělávacích aktivit, které v dětech a žácích pomohou posílit regionální identitu, a to do roku 2023. Zároveň těmito aktivitami podpořit povědomí o regionu, posílit sounáležitost k místě, kde žijeme, a to nejen v dětech a žácích, ale také jejich rodičích a širší veřejnosti, a to prostřednictvím vzdělávacích a osvětových aktivit a navazování širší spolupráce s aktéry působícím na daném území, a to do roku 2023. </w:t>
            </w:r>
          </w:p>
          <w:p w14:paraId="2235EBFB" w14:textId="77777777" w:rsidR="00AF273C" w:rsidRDefault="00AF273C" w:rsidP="00AF273C"/>
          <w:p w14:paraId="09AAB548" w14:textId="77777777" w:rsidR="00AF273C" w:rsidRPr="00AF273C" w:rsidRDefault="00AF273C" w:rsidP="00AF273C">
            <w:r w:rsidRPr="00AF273C">
              <w:rPr>
                <w:i/>
                <w:iCs/>
              </w:rPr>
              <w:t>Naplněním tohoto cíle dojde k posílení vazeb dětí a žáků k místu, kde žijí. Stane se tak prostřednictvím zařazení relevantních témat do běžné výuky (např. v rámci předmětů český jazyk a literatura, dějepis, zeměpis, cizí jazyky, výtvarná výchova, občanská výchova, atd.), otevřením kroužků, volnočasových aktivit zaměřených na region a také realizací vzdělávacích aktivit nad rámec běžného vzdělávacího procesu pro děti a žáky. Zároveň prostřednictvím těchto aktivit, a dále také osvětově a kulturně zaměřených akcí a aktivit spolupráce dojde k rozšíření povědomí o nutnosti posílit regionální identitu místních tak, aby zůstávali rádi ve svém regionu, předávali vztah k domovu svým dětem a pomáhali ho tak aktivně tvořit, propagovat, rozvíjet</w:t>
            </w:r>
            <w:r w:rsidRPr="00AF273C">
              <w:t>.</w:t>
            </w:r>
          </w:p>
        </w:tc>
      </w:tr>
      <w:tr w:rsidR="00AF273C" w14:paraId="0069B62B" w14:textId="77777777" w:rsidTr="00177950">
        <w:tc>
          <w:tcPr>
            <w:tcW w:w="1271" w:type="dxa"/>
            <w:vAlign w:val="center"/>
          </w:tcPr>
          <w:p w14:paraId="1B40435E" w14:textId="77777777" w:rsidR="00AF273C" w:rsidRPr="00650556" w:rsidRDefault="00AF273C" w:rsidP="00177950">
            <w:pPr>
              <w:jc w:val="center"/>
              <w:rPr>
                <w:b/>
                <w:bCs/>
              </w:rPr>
            </w:pPr>
            <w:r w:rsidRPr="00650556">
              <w:rPr>
                <w:b/>
                <w:bCs/>
              </w:rPr>
              <w:lastRenderedPageBreak/>
              <w:t>Vazba na povinná a doporučená opatření (témata) dle Postupů MAP</w:t>
            </w:r>
          </w:p>
        </w:tc>
        <w:tc>
          <w:tcPr>
            <w:tcW w:w="7791" w:type="dxa"/>
          </w:tcPr>
          <w:p w14:paraId="0B65311D" w14:textId="77777777" w:rsidR="00AF273C" w:rsidRDefault="00AF273C" w:rsidP="00177950">
            <w:r>
              <w:t xml:space="preserve">Povinná opatření (témata): </w:t>
            </w:r>
          </w:p>
          <w:p w14:paraId="4419CF58" w14:textId="77777777" w:rsidR="00AF273C" w:rsidRDefault="00AF273C" w:rsidP="00AE45AA">
            <w:pPr>
              <w:pStyle w:val="Odstavecseseznamem"/>
              <w:numPr>
                <w:ilvl w:val="0"/>
                <w:numId w:val="36"/>
              </w:numPr>
            </w:pPr>
            <w:r w:rsidRPr="00A70BBE">
              <w:t xml:space="preserve">předškolní vzdělávání a péče: dostupnost – inkluze – kvalita – </w:t>
            </w:r>
            <w:r>
              <w:t>střední</w:t>
            </w:r>
            <w:r w:rsidRPr="00A70BBE">
              <w:t xml:space="preserve"> vazba </w:t>
            </w:r>
          </w:p>
          <w:p w14:paraId="2D344A72" w14:textId="77777777" w:rsidR="00AF273C" w:rsidRDefault="00AF273C" w:rsidP="00AE45AA">
            <w:pPr>
              <w:pStyle w:val="Odstavecseseznamem"/>
              <w:numPr>
                <w:ilvl w:val="0"/>
                <w:numId w:val="36"/>
              </w:numPr>
            </w:pPr>
            <w:r w:rsidRPr="00A70BBE">
              <w:t xml:space="preserve">čtenářská a matematická gramotnost – </w:t>
            </w:r>
            <w:r>
              <w:t>střední</w:t>
            </w:r>
            <w:r w:rsidRPr="00A70BBE">
              <w:t xml:space="preserve"> vazba </w:t>
            </w:r>
          </w:p>
          <w:p w14:paraId="4A18CB55" w14:textId="77777777" w:rsidR="00AF273C" w:rsidRDefault="00AF273C" w:rsidP="00AE45AA">
            <w:pPr>
              <w:pStyle w:val="Odstavecseseznamem"/>
              <w:numPr>
                <w:ilvl w:val="0"/>
                <w:numId w:val="36"/>
              </w:numPr>
            </w:pPr>
            <w:r w:rsidRPr="00A70BBE">
              <w:t xml:space="preserve">inkluzivní vzdělávání a podpora dětí a žáků ohrožených školním neúspěchem – </w:t>
            </w:r>
            <w:r>
              <w:t>střední</w:t>
            </w:r>
            <w:r w:rsidRPr="00A70BBE">
              <w:t xml:space="preserve"> vazba</w:t>
            </w:r>
          </w:p>
          <w:p w14:paraId="343D6681" w14:textId="77777777" w:rsidR="00AF273C" w:rsidRDefault="00AF273C" w:rsidP="00177950">
            <w:r>
              <w:t xml:space="preserve">Doporučená opatření (témata): </w:t>
            </w:r>
          </w:p>
          <w:p w14:paraId="3292288C" w14:textId="77777777" w:rsidR="00AF273C" w:rsidRDefault="00AF273C" w:rsidP="00AE45AA">
            <w:pPr>
              <w:pStyle w:val="Odstavecseseznamem"/>
              <w:numPr>
                <w:ilvl w:val="0"/>
                <w:numId w:val="36"/>
              </w:numPr>
            </w:pPr>
            <w:r w:rsidRPr="00A70BBE">
              <w:t xml:space="preserve">rozvoj podnikavosti a iniciativy dětí a žáků – </w:t>
            </w:r>
            <w:r>
              <w:t>střední</w:t>
            </w:r>
            <w:r w:rsidRPr="00A70BBE">
              <w:t xml:space="preserve"> vazba </w:t>
            </w:r>
          </w:p>
          <w:p w14:paraId="2C2A59DA" w14:textId="77777777" w:rsidR="00AF273C" w:rsidRDefault="00AF273C" w:rsidP="00AE45AA">
            <w:pPr>
              <w:pStyle w:val="Odstavecseseznamem"/>
              <w:numPr>
                <w:ilvl w:val="0"/>
                <w:numId w:val="36"/>
              </w:numPr>
            </w:pPr>
            <w:r w:rsidRPr="00A70BBE">
              <w:t xml:space="preserve">rozvoj kompetencí v polytechnickém vzdělávání – </w:t>
            </w:r>
            <w:r>
              <w:t>střední</w:t>
            </w:r>
            <w:r w:rsidRPr="00A70BBE">
              <w:t xml:space="preserve"> vazba </w:t>
            </w:r>
          </w:p>
          <w:p w14:paraId="6FC5D59C" w14:textId="77777777" w:rsidR="00AF273C" w:rsidRDefault="00AF273C" w:rsidP="00AE45AA">
            <w:pPr>
              <w:pStyle w:val="Odstavecseseznamem"/>
              <w:numPr>
                <w:ilvl w:val="0"/>
                <w:numId w:val="36"/>
              </w:numPr>
            </w:pPr>
            <w:r w:rsidRPr="00A70BBE">
              <w:t xml:space="preserve">kariérové poradenství – </w:t>
            </w:r>
            <w:r>
              <w:t>střední</w:t>
            </w:r>
            <w:r w:rsidRPr="00A70BBE">
              <w:t xml:space="preserve"> vazba</w:t>
            </w:r>
          </w:p>
          <w:p w14:paraId="13A0C493" w14:textId="77777777" w:rsidR="00AF273C" w:rsidRDefault="00AF273C" w:rsidP="00177950">
            <w:r>
              <w:t xml:space="preserve">Volitelné opatření: </w:t>
            </w:r>
          </w:p>
          <w:p w14:paraId="19A1FB78" w14:textId="77777777" w:rsidR="00AF273C" w:rsidRDefault="00AF273C" w:rsidP="00AE45AA">
            <w:pPr>
              <w:pStyle w:val="Odstavecseseznamem"/>
              <w:numPr>
                <w:ilvl w:val="0"/>
                <w:numId w:val="36"/>
              </w:numPr>
            </w:pPr>
            <w:r>
              <w:t>smysluplné trávení volného času – průřezové, střední</w:t>
            </w:r>
            <w:r w:rsidRPr="00A70BBE">
              <w:t xml:space="preserve"> </w:t>
            </w:r>
            <w:r>
              <w:t xml:space="preserve">vazba </w:t>
            </w:r>
          </w:p>
          <w:p w14:paraId="7638E9AE" w14:textId="77777777" w:rsidR="00AF273C" w:rsidRDefault="00AF273C" w:rsidP="00177950">
            <w:pPr>
              <w:ind w:left="360"/>
            </w:pPr>
            <w:r>
              <w:t>8. rozvoj sociálních a občanských kompetencí a kulturního povědomí – průřezové, silná</w:t>
            </w:r>
            <w:r w:rsidRPr="00A70BBE">
              <w:t xml:space="preserve"> </w:t>
            </w:r>
            <w:r>
              <w:t>vazba</w:t>
            </w:r>
          </w:p>
        </w:tc>
      </w:tr>
      <w:tr w:rsidR="00AF273C" w14:paraId="642CD244" w14:textId="77777777" w:rsidTr="00177950">
        <w:tc>
          <w:tcPr>
            <w:tcW w:w="1271" w:type="dxa"/>
            <w:vAlign w:val="center"/>
          </w:tcPr>
          <w:p w14:paraId="727E5022" w14:textId="77777777" w:rsidR="00AF273C" w:rsidRPr="00650556" w:rsidRDefault="00AF273C" w:rsidP="00177950">
            <w:pPr>
              <w:jc w:val="center"/>
              <w:rPr>
                <w:b/>
                <w:bCs/>
              </w:rPr>
            </w:pPr>
            <w:r w:rsidRPr="00650556">
              <w:rPr>
                <w:b/>
                <w:bCs/>
              </w:rPr>
              <w:t>Indikátory</w:t>
            </w:r>
          </w:p>
        </w:tc>
        <w:tc>
          <w:tcPr>
            <w:tcW w:w="7791" w:type="dxa"/>
          </w:tcPr>
          <w:p w14:paraId="72D51140" w14:textId="77777777" w:rsidR="00AF273C" w:rsidRDefault="00AF273C" w:rsidP="00177950">
            <w:r w:rsidRPr="00AF273C">
              <w:t xml:space="preserve">Počet vzdělávacích a osvětových akcí. </w:t>
            </w:r>
          </w:p>
          <w:p w14:paraId="7303B7DD" w14:textId="77777777" w:rsidR="00AF273C" w:rsidRDefault="00AF273C" w:rsidP="00177950">
            <w:r w:rsidRPr="00AF273C">
              <w:t xml:space="preserve">Počet účastníků na vzdělávacích a osvětových akcích. </w:t>
            </w:r>
          </w:p>
          <w:p w14:paraId="70B17D9D" w14:textId="77777777" w:rsidR="00AF273C" w:rsidRDefault="00AF273C" w:rsidP="00177950">
            <w:r w:rsidRPr="00AF273C">
              <w:t>Počet dětí a žáků podpořených vzdělávací aktivitou na téma regionální identity.</w:t>
            </w:r>
          </w:p>
        </w:tc>
      </w:tr>
    </w:tbl>
    <w:p w14:paraId="268B59A4" w14:textId="77777777" w:rsidR="00AF273C" w:rsidRDefault="00AF273C" w:rsidP="00650556"/>
    <w:p w14:paraId="4AFAA160" w14:textId="77777777" w:rsidR="00AF273C" w:rsidRDefault="00AF273C" w:rsidP="00650556">
      <w:pPr>
        <w:sectPr w:rsidR="00AF273C" w:rsidSect="003D5F3B">
          <w:pgSz w:w="11906" w:h="16838"/>
          <w:pgMar w:top="1417" w:right="1417" w:bottom="1417" w:left="1417" w:header="708" w:footer="708" w:gutter="0"/>
          <w:pgBorders w:offsetFrom="page">
            <w:top w:val="thinThickThinMediumGap" w:sz="24" w:space="24" w:color="A50021"/>
          </w:pgBorders>
          <w:cols w:space="708"/>
          <w:docGrid w:linePitch="360"/>
        </w:sectPr>
      </w:pPr>
    </w:p>
    <w:p w14:paraId="0C0DAD94" w14:textId="77777777" w:rsidR="00AF273C" w:rsidRDefault="00AF273C" w:rsidP="00AF273C">
      <w:pPr>
        <w:pStyle w:val="Tabulka"/>
      </w:pPr>
      <w:bookmarkStart w:id="212" w:name="_Toc41486194"/>
      <w:r w:rsidRPr="00AF273C">
        <w:lastRenderedPageBreak/>
        <w:t>Priorita 1 a cíle MAP vs. povinná, doporučená a volitelná opatření (témata) Postupů MAP se 3 úrovněmi vazby (X – slabá, XX – střední, XXX – silná)</w:t>
      </w:r>
      <w:bookmarkEnd w:id="212"/>
    </w:p>
    <w:tbl>
      <w:tblPr>
        <w:tblStyle w:val="Tmavtabulkasmkou5zvraznn32"/>
        <w:tblW w:w="14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70"/>
        <w:gridCol w:w="1824"/>
        <w:gridCol w:w="1825"/>
        <w:gridCol w:w="1824"/>
        <w:gridCol w:w="1825"/>
      </w:tblGrid>
      <w:tr w:rsidR="00177950" w:rsidRPr="00DE0CEB" w14:paraId="03F07628" w14:textId="77777777" w:rsidTr="00177950">
        <w:trPr>
          <w:cnfStyle w:val="100000000000" w:firstRow="1" w:lastRow="0" w:firstColumn="0" w:lastColumn="0" w:oddVBand="0" w:evenVBand="0" w:oddHBand="0" w:evenHBand="0" w:firstRowFirstColumn="0" w:firstRowLastColumn="0" w:lastRowFirstColumn="0" w:lastRowLastColumn="0"/>
          <w:cantSplit/>
          <w:trHeight w:val="2610"/>
        </w:trPr>
        <w:tc>
          <w:tcPr>
            <w:cnfStyle w:val="001000000000" w:firstRow="0" w:lastRow="0" w:firstColumn="1" w:lastColumn="0" w:oddVBand="0" w:evenVBand="0" w:oddHBand="0" w:evenHBand="0" w:firstRowFirstColumn="0" w:firstRowLastColumn="0" w:lastRowFirstColumn="0" w:lastRowLastColumn="0"/>
            <w:tcW w:w="6970" w:type="dxa"/>
            <w:tcBorders>
              <w:top w:val="none" w:sz="0" w:space="0" w:color="auto"/>
              <w:left w:val="none" w:sz="0" w:space="0" w:color="auto"/>
              <w:right w:val="none" w:sz="0" w:space="0" w:color="auto"/>
            </w:tcBorders>
            <w:shd w:val="clear" w:color="auto" w:fill="7030A0"/>
            <w:vAlign w:val="center"/>
          </w:tcPr>
          <w:p w14:paraId="03C8C81B" w14:textId="77777777" w:rsidR="00177950" w:rsidRDefault="00177950" w:rsidP="00177950">
            <w:pPr>
              <w:jc w:val="center"/>
            </w:pPr>
            <w:r w:rsidRPr="00152677">
              <w:t>Priorita 1</w:t>
            </w:r>
          </w:p>
          <w:p w14:paraId="48B17645" w14:textId="77777777" w:rsidR="00177950" w:rsidRPr="00152677" w:rsidRDefault="00177950" w:rsidP="00177950">
            <w:pPr>
              <w:jc w:val="center"/>
            </w:pPr>
            <w:r w:rsidRPr="00152677">
              <w:t>KVALITNÍ A DOSTUPNÁ INFRASTRUKTURA PRO VZDĚLÁVÁNÍ DĚTÍ A ŽÁKŮ.</w:t>
            </w:r>
          </w:p>
          <w:p w14:paraId="5B131353" w14:textId="77777777" w:rsidR="00177950" w:rsidRPr="00DE0CEB" w:rsidRDefault="00177950" w:rsidP="00177950">
            <w:pPr>
              <w:jc w:val="center"/>
              <w:rPr>
                <w:bCs w:val="0"/>
                <w:sz w:val="20"/>
              </w:rPr>
            </w:pPr>
          </w:p>
        </w:tc>
        <w:tc>
          <w:tcPr>
            <w:tcW w:w="1824" w:type="dxa"/>
            <w:tcBorders>
              <w:top w:val="none" w:sz="0" w:space="0" w:color="auto"/>
              <w:left w:val="none" w:sz="0" w:space="0" w:color="auto"/>
              <w:right w:val="none" w:sz="0" w:space="0" w:color="auto"/>
            </w:tcBorders>
            <w:shd w:val="clear" w:color="auto" w:fill="CDACE6"/>
            <w:textDirection w:val="btLr"/>
            <w:vAlign w:val="center"/>
          </w:tcPr>
          <w:p w14:paraId="05D94454"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374B3E">
              <w:rPr>
                <w:bCs w:val="0"/>
                <w:color w:val="auto"/>
                <w:sz w:val="20"/>
              </w:rPr>
              <w:t>Cíl č. 1.1</w:t>
            </w:r>
          </w:p>
          <w:p w14:paraId="7B1EF093"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374B3E">
              <w:rPr>
                <w:bCs w:val="0"/>
                <w:color w:val="auto"/>
                <w:sz w:val="20"/>
              </w:rPr>
              <w:t>Modernizovaný a vyhovující technický stav objektů vzdělávacích zařízení</w:t>
            </w:r>
          </w:p>
        </w:tc>
        <w:tc>
          <w:tcPr>
            <w:tcW w:w="1825" w:type="dxa"/>
            <w:tcBorders>
              <w:top w:val="none" w:sz="0" w:space="0" w:color="auto"/>
              <w:left w:val="none" w:sz="0" w:space="0" w:color="auto"/>
              <w:right w:val="none" w:sz="0" w:space="0" w:color="auto"/>
            </w:tcBorders>
            <w:shd w:val="clear" w:color="auto" w:fill="CDACE6"/>
            <w:textDirection w:val="btLr"/>
            <w:vAlign w:val="center"/>
          </w:tcPr>
          <w:p w14:paraId="6D004218"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374B3E">
              <w:rPr>
                <w:bCs w:val="0"/>
                <w:color w:val="auto"/>
                <w:sz w:val="20"/>
              </w:rPr>
              <w:t>Cíl č. 1.2</w:t>
            </w:r>
          </w:p>
          <w:p w14:paraId="3DF474F3"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374B3E">
              <w:rPr>
                <w:bCs w:val="0"/>
                <w:color w:val="auto"/>
                <w:sz w:val="20"/>
              </w:rPr>
              <w:t>Kvalitní a moderní odborné vybavení</w:t>
            </w:r>
          </w:p>
        </w:tc>
        <w:tc>
          <w:tcPr>
            <w:tcW w:w="1824" w:type="dxa"/>
            <w:tcBorders>
              <w:top w:val="none" w:sz="0" w:space="0" w:color="auto"/>
              <w:left w:val="none" w:sz="0" w:space="0" w:color="auto"/>
              <w:right w:val="none" w:sz="0" w:space="0" w:color="auto"/>
            </w:tcBorders>
            <w:shd w:val="clear" w:color="auto" w:fill="CDACE6"/>
            <w:textDirection w:val="btLr"/>
            <w:vAlign w:val="center"/>
          </w:tcPr>
          <w:p w14:paraId="66376D36"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374B3E">
              <w:rPr>
                <w:bCs w:val="0"/>
                <w:color w:val="auto"/>
                <w:sz w:val="20"/>
              </w:rPr>
              <w:t>Cíl č. 1.3</w:t>
            </w:r>
          </w:p>
          <w:p w14:paraId="77658FC6"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374B3E">
              <w:rPr>
                <w:bCs w:val="0"/>
                <w:color w:val="auto"/>
                <w:sz w:val="20"/>
              </w:rPr>
              <w:t>Dostatečná vyhovující kapacita</w:t>
            </w:r>
          </w:p>
        </w:tc>
        <w:tc>
          <w:tcPr>
            <w:tcW w:w="1825" w:type="dxa"/>
            <w:tcBorders>
              <w:top w:val="none" w:sz="0" w:space="0" w:color="auto"/>
              <w:left w:val="none" w:sz="0" w:space="0" w:color="auto"/>
              <w:right w:val="none" w:sz="0" w:space="0" w:color="auto"/>
            </w:tcBorders>
            <w:shd w:val="clear" w:color="auto" w:fill="CDACE6"/>
            <w:textDirection w:val="btLr"/>
            <w:vAlign w:val="center"/>
          </w:tcPr>
          <w:p w14:paraId="0E4992FF"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374B3E">
              <w:rPr>
                <w:bCs w:val="0"/>
                <w:color w:val="auto"/>
                <w:sz w:val="20"/>
              </w:rPr>
              <w:t>Cíl č. 1.4</w:t>
            </w:r>
          </w:p>
          <w:p w14:paraId="3799020D"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374B3E">
              <w:rPr>
                <w:bCs w:val="0"/>
                <w:color w:val="auto"/>
                <w:sz w:val="20"/>
              </w:rPr>
              <w:t>Dostupná a kvalitní sportoviště, hřiště</w:t>
            </w:r>
            <w:r>
              <w:rPr>
                <w:bCs w:val="0"/>
                <w:color w:val="auto"/>
                <w:sz w:val="20"/>
              </w:rPr>
              <w:t>,</w:t>
            </w:r>
            <w:r w:rsidRPr="00374B3E">
              <w:rPr>
                <w:bCs w:val="0"/>
                <w:color w:val="auto"/>
                <w:sz w:val="20"/>
              </w:rPr>
              <w:t xml:space="preserve"> dětské herny</w:t>
            </w:r>
            <w:r>
              <w:rPr>
                <w:bCs w:val="0"/>
                <w:color w:val="auto"/>
                <w:sz w:val="20"/>
              </w:rPr>
              <w:t xml:space="preserve"> a okolí škol</w:t>
            </w:r>
          </w:p>
        </w:tc>
      </w:tr>
      <w:tr w:rsidR="00177950" w:rsidRPr="00DE0CEB" w14:paraId="59B4CA7B" w14:textId="77777777" w:rsidTr="00177950">
        <w:trPr>
          <w:cnfStyle w:val="000000100000" w:firstRow="0" w:lastRow="0" w:firstColumn="0" w:lastColumn="0" w:oddVBand="0" w:evenVBand="0" w:oddHBand="1" w:evenHBand="0" w:firstRowFirstColumn="0" w:firstRowLastColumn="0" w:lastRowFirstColumn="0" w:lastRowLastColumn="0"/>
          <w:trHeight w:val="693"/>
        </w:trPr>
        <w:tc>
          <w:tcPr>
            <w:cnfStyle w:val="001000000000" w:firstRow="0" w:lastRow="0" w:firstColumn="1" w:lastColumn="0" w:oddVBand="0" w:evenVBand="0" w:oddHBand="0" w:evenHBand="0" w:firstRowFirstColumn="0" w:firstRowLastColumn="0" w:lastRowFirstColumn="0" w:lastRowLastColumn="0"/>
            <w:tcW w:w="6970" w:type="dxa"/>
            <w:tcBorders>
              <w:left w:val="none" w:sz="0" w:space="0" w:color="auto"/>
            </w:tcBorders>
            <w:shd w:val="clear" w:color="auto" w:fill="CDACE6"/>
          </w:tcPr>
          <w:p w14:paraId="3AF1904F" w14:textId="77777777" w:rsidR="00177950" w:rsidRPr="00374B3E" w:rsidRDefault="00177950" w:rsidP="00177950">
            <w:pPr>
              <w:rPr>
                <w:bCs w:val="0"/>
                <w:color w:val="auto"/>
                <w:sz w:val="20"/>
              </w:rPr>
            </w:pPr>
            <w:r w:rsidRPr="00374B3E">
              <w:rPr>
                <w:bCs w:val="0"/>
                <w:color w:val="auto"/>
                <w:sz w:val="20"/>
              </w:rPr>
              <w:t>Povinné opatření č. 1 - Předškolní vzdělávání a péče: dostupnost – inkluze - kvalita</w:t>
            </w:r>
          </w:p>
        </w:tc>
        <w:tc>
          <w:tcPr>
            <w:tcW w:w="1824" w:type="dxa"/>
            <w:shd w:val="clear" w:color="auto" w:fill="FFFFFF" w:themeFill="background1"/>
            <w:vAlign w:val="center"/>
          </w:tcPr>
          <w:p w14:paraId="6039EDE1"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825" w:type="dxa"/>
            <w:shd w:val="clear" w:color="auto" w:fill="FFFFFF" w:themeFill="background1"/>
            <w:vAlign w:val="center"/>
          </w:tcPr>
          <w:p w14:paraId="2967C002"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w:t>
            </w:r>
            <w:r>
              <w:rPr>
                <w:b/>
                <w:bCs/>
                <w:sz w:val="20"/>
              </w:rPr>
              <w:t>X</w:t>
            </w:r>
          </w:p>
        </w:tc>
        <w:tc>
          <w:tcPr>
            <w:tcW w:w="1824" w:type="dxa"/>
            <w:shd w:val="clear" w:color="auto" w:fill="FFFFFF" w:themeFill="background1"/>
            <w:vAlign w:val="center"/>
          </w:tcPr>
          <w:p w14:paraId="0C3DDC74"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825" w:type="dxa"/>
            <w:shd w:val="clear" w:color="auto" w:fill="FFFFFF" w:themeFill="background1"/>
            <w:vAlign w:val="center"/>
          </w:tcPr>
          <w:p w14:paraId="3C3F0BCF"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r>
      <w:tr w:rsidR="00177950" w:rsidRPr="00DE0CEB" w14:paraId="39EEFA69" w14:textId="77777777" w:rsidTr="00177950">
        <w:trPr>
          <w:trHeight w:val="693"/>
        </w:trPr>
        <w:tc>
          <w:tcPr>
            <w:cnfStyle w:val="001000000000" w:firstRow="0" w:lastRow="0" w:firstColumn="1" w:lastColumn="0" w:oddVBand="0" w:evenVBand="0" w:oddHBand="0" w:evenHBand="0" w:firstRowFirstColumn="0" w:firstRowLastColumn="0" w:lastRowFirstColumn="0" w:lastRowLastColumn="0"/>
            <w:tcW w:w="6970" w:type="dxa"/>
            <w:tcBorders>
              <w:left w:val="none" w:sz="0" w:space="0" w:color="auto"/>
            </w:tcBorders>
            <w:shd w:val="clear" w:color="auto" w:fill="CDACE6"/>
          </w:tcPr>
          <w:p w14:paraId="07C8B910" w14:textId="77777777" w:rsidR="00177950" w:rsidRPr="00374B3E" w:rsidRDefault="00177950" w:rsidP="00177950">
            <w:pPr>
              <w:rPr>
                <w:bCs w:val="0"/>
                <w:color w:val="auto"/>
                <w:sz w:val="20"/>
              </w:rPr>
            </w:pPr>
            <w:r w:rsidRPr="00374B3E">
              <w:rPr>
                <w:bCs w:val="0"/>
                <w:color w:val="auto"/>
                <w:sz w:val="20"/>
              </w:rPr>
              <w:t>Povinné opatření č. 2 - Čtenářská a matematická gramotnost</w:t>
            </w:r>
          </w:p>
        </w:tc>
        <w:tc>
          <w:tcPr>
            <w:tcW w:w="1824" w:type="dxa"/>
            <w:shd w:val="clear" w:color="auto" w:fill="FFFFFF" w:themeFill="background1"/>
            <w:vAlign w:val="center"/>
          </w:tcPr>
          <w:p w14:paraId="3A704F43"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p>
        </w:tc>
        <w:tc>
          <w:tcPr>
            <w:tcW w:w="1825" w:type="dxa"/>
            <w:shd w:val="clear" w:color="auto" w:fill="FFFFFF" w:themeFill="background1"/>
            <w:vAlign w:val="center"/>
          </w:tcPr>
          <w:p w14:paraId="019D9CE1"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r>
              <w:rPr>
                <w:b/>
                <w:bCs/>
                <w:sz w:val="20"/>
              </w:rPr>
              <w:t>X</w:t>
            </w:r>
          </w:p>
        </w:tc>
        <w:tc>
          <w:tcPr>
            <w:tcW w:w="1824" w:type="dxa"/>
            <w:shd w:val="clear" w:color="auto" w:fill="FFFFFF" w:themeFill="background1"/>
            <w:vAlign w:val="center"/>
          </w:tcPr>
          <w:p w14:paraId="1698078F"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p>
        </w:tc>
        <w:tc>
          <w:tcPr>
            <w:tcW w:w="1825" w:type="dxa"/>
            <w:shd w:val="clear" w:color="auto" w:fill="FFFFFF" w:themeFill="background1"/>
            <w:vAlign w:val="center"/>
          </w:tcPr>
          <w:p w14:paraId="6166A5AE"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p>
        </w:tc>
      </w:tr>
      <w:tr w:rsidR="00177950" w:rsidRPr="00DE0CEB" w14:paraId="774D4085" w14:textId="77777777" w:rsidTr="00177950">
        <w:trPr>
          <w:cnfStyle w:val="000000100000" w:firstRow="0" w:lastRow="0" w:firstColumn="0" w:lastColumn="0" w:oddVBand="0" w:evenVBand="0" w:oddHBand="1" w:evenHBand="0" w:firstRowFirstColumn="0" w:firstRowLastColumn="0" w:lastRowFirstColumn="0" w:lastRowLastColumn="0"/>
          <w:trHeight w:val="693"/>
        </w:trPr>
        <w:tc>
          <w:tcPr>
            <w:cnfStyle w:val="001000000000" w:firstRow="0" w:lastRow="0" w:firstColumn="1" w:lastColumn="0" w:oddVBand="0" w:evenVBand="0" w:oddHBand="0" w:evenHBand="0" w:firstRowFirstColumn="0" w:firstRowLastColumn="0" w:lastRowFirstColumn="0" w:lastRowLastColumn="0"/>
            <w:tcW w:w="6970" w:type="dxa"/>
            <w:tcBorders>
              <w:left w:val="none" w:sz="0" w:space="0" w:color="auto"/>
            </w:tcBorders>
            <w:shd w:val="clear" w:color="auto" w:fill="CDACE6"/>
          </w:tcPr>
          <w:p w14:paraId="20096969" w14:textId="77777777" w:rsidR="00177950" w:rsidRPr="00374B3E" w:rsidRDefault="00177950" w:rsidP="00177950">
            <w:pPr>
              <w:rPr>
                <w:bCs w:val="0"/>
                <w:color w:val="auto"/>
                <w:sz w:val="20"/>
              </w:rPr>
            </w:pPr>
            <w:r w:rsidRPr="00374B3E">
              <w:rPr>
                <w:bCs w:val="0"/>
                <w:color w:val="auto"/>
                <w:sz w:val="20"/>
              </w:rPr>
              <w:t>Povinné opatření č. 3 – Inkluzivní vzdělávání a podpora dětí a žáků ohrožených školním neúspěchem</w:t>
            </w:r>
          </w:p>
        </w:tc>
        <w:tc>
          <w:tcPr>
            <w:tcW w:w="1824" w:type="dxa"/>
            <w:shd w:val="clear" w:color="auto" w:fill="FFFFFF" w:themeFill="background1"/>
            <w:vAlign w:val="center"/>
          </w:tcPr>
          <w:p w14:paraId="241D9DC3"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825" w:type="dxa"/>
            <w:shd w:val="clear" w:color="auto" w:fill="FFFFFF" w:themeFill="background1"/>
            <w:vAlign w:val="center"/>
          </w:tcPr>
          <w:p w14:paraId="1F3A19A8"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824" w:type="dxa"/>
            <w:shd w:val="clear" w:color="auto" w:fill="FFFFFF" w:themeFill="background1"/>
            <w:vAlign w:val="center"/>
          </w:tcPr>
          <w:p w14:paraId="12F71761"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825" w:type="dxa"/>
            <w:shd w:val="clear" w:color="auto" w:fill="FFFFFF" w:themeFill="background1"/>
            <w:vAlign w:val="center"/>
          </w:tcPr>
          <w:p w14:paraId="2C489372"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w:t>
            </w:r>
            <w:r>
              <w:rPr>
                <w:b/>
                <w:bCs/>
                <w:sz w:val="20"/>
              </w:rPr>
              <w:t>X</w:t>
            </w:r>
          </w:p>
        </w:tc>
      </w:tr>
      <w:tr w:rsidR="00177950" w:rsidRPr="00DE0CEB" w14:paraId="56BB77AC" w14:textId="77777777" w:rsidTr="00177950">
        <w:trPr>
          <w:trHeight w:val="693"/>
        </w:trPr>
        <w:tc>
          <w:tcPr>
            <w:cnfStyle w:val="001000000000" w:firstRow="0" w:lastRow="0" w:firstColumn="1" w:lastColumn="0" w:oddVBand="0" w:evenVBand="0" w:oddHBand="0" w:evenHBand="0" w:firstRowFirstColumn="0" w:firstRowLastColumn="0" w:lastRowFirstColumn="0" w:lastRowLastColumn="0"/>
            <w:tcW w:w="6970" w:type="dxa"/>
            <w:tcBorders>
              <w:left w:val="none" w:sz="0" w:space="0" w:color="auto"/>
            </w:tcBorders>
            <w:shd w:val="clear" w:color="auto" w:fill="CDACE6"/>
          </w:tcPr>
          <w:p w14:paraId="69B132CA" w14:textId="77777777" w:rsidR="00177950" w:rsidRPr="00374B3E" w:rsidRDefault="00177950" w:rsidP="00177950">
            <w:pPr>
              <w:rPr>
                <w:bCs w:val="0"/>
                <w:color w:val="auto"/>
                <w:sz w:val="20"/>
              </w:rPr>
            </w:pPr>
            <w:r w:rsidRPr="00374B3E">
              <w:rPr>
                <w:bCs w:val="0"/>
                <w:color w:val="auto"/>
                <w:sz w:val="20"/>
              </w:rPr>
              <w:t>Doporučené opatření – Rozvoj podnikavosti a iniciativy dětí a žáků</w:t>
            </w:r>
          </w:p>
        </w:tc>
        <w:tc>
          <w:tcPr>
            <w:tcW w:w="1824" w:type="dxa"/>
            <w:shd w:val="clear" w:color="auto" w:fill="FFFFFF" w:themeFill="background1"/>
            <w:vAlign w:val="center"/>
          </w:tcPr>
          <w:p w14:paraId="4DF64E9E"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p>
        </w:tc>
        <w:tc>
          <w:tcPr>
            <w:tcW w:w="1825" w:type="dxa"/>
            <w:shd w:val="clear" w:color="auto" w:fill="FFFFFF" w:themeFill="background1"/>
            <w:vAlign w:val="center"/>
          </w:tcPr>
          <w:p w14:paraId="7D32D810"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p>
        </w:tc>
        <w:tc>
          <w:tcPr>
            <w:tcW w:w="1824" w:type="dxa"/>
            <w:shd w:val="clear" w:color="auto" w:fill="FFFFFF" w:themeFill="background1"/>
            <w:vAlign w:val="center"/>
          </w:tcPr>
          <w:p w14:paraId="2297E7C2"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p>
        </w:tc>
        <w:tc>
          <w:tcPr>
            <w:tcW w:w="1825" w:type="dxa"/>
            <w:shd w:val="clear" w:color="auto" w:fill="FFFFFF" w:themeFill="background1"/>
            <w:vAlign w:val="center"/>
          </w:tcPr>
          <w:p w14:paraId="38A2C063"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p>
        </w:tc>
      </w:tr>
      <w:tr w:rsidR="00177950" w:rsidRPr="00DE0CEB" w14:paraId="1D602DE1" w14:textId="77777777" w:rsidTr="00177950">
        <w:trPr>
          <w:cnfStyle w:val="000000100000" w:firstRow="0" w:lastRow="0" w:firstColumn="0" w:lastColumn="0" w:oddVBand="0" w:evenVBand="0" w:oddHBand="1" w:evenHBand="0" w:firstRowFirstColumn="0" w:firstRowLastColumn="0" w:lastRowFirstColumn="0" w:lastRowLastColumn="0"/>
          <w:trHeight w:val="693"/>
        </w:trPr>
        <w:tc>
          <w:tcPr>
            <w:cnfStyle w:val="001000000000" w:firstRow="0" w:lastRow="0" w:firstColumn="1" w:lastColumn="0" w:oddVBand="0" w:evenVBand="0" w:oddHBand="0" w:evenHBand="0" w:firstRowFirstColumn="0" w:firstRowLastColumn="0" w:lastRowFirstColumn="0" w:lastRowLastColumn="0"/>
            <w:tcW w:w="6970" w:type="dxa"/>
            <w:tcBorders>
              <w:left w:val="none" w:sz="0" w:space="0" w:color="auto"/>
            </w:tcBorders>
            <w:shd w:val="clear" w:color="auto" w:fill="CDACE6"/>
          </w:tcPr>
          <w:p w14:paraId="70EAD5ED" w14:textId="77777777" w:rsidR="00177950" w:rsidRPr="00374B3E" w:rsidRDefault="00177950" w:rsidP="00177950">
            <w:pPr>
              <w:rPr>
                <w:bCs w:val="0"/>
                <w:color w:val="auto"/>
                <w:sz w:val="20"/>
              </w:rPr>
            </w:pPr>
            <w:r w:rsidRPr="00374B3E">
              <w:rPr>
                <w:bCs w:val="0"/>
                <w:color w:val="auto"/>
                <w:sz w:val="20"/>
              </w:rPr>
              <w:t>Doporučené opatření – Rozvoj kompetencí dětí a žáků v polytechnickém vzdělávání (podpora zájmu, motivace a dovednosti v oblasti vědy, technologií, inženýringu a matematiky)</w:t>
            </w:r>
          </w:p>
        </w:tc>
        <w:tc>
          <w:tcPr>
            <w:tcW w:w="1824" w:type="dxa"/>
            <w:shd w:val="clear" w:color="auto" w:fill="FFFFFF" w:themeFill="background1"/>
            <w:vAlign w:val="center"/>
          </w:tcPr>
          <w:p w14:paraId="7C1DDA22"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p>
        </w:tc>
        <w:tc>
          <w:tcPr>
            <w:tcW w:w="1825" w:type="dxa"/>
            <w:shd w:val="clear" w:color="auto" w:fill="FFFFFF" w:themeFill="background1"/>
            <w:vAlign w:val="center"/>
          </w:tcPr>
          <w:p w14:paraId="20464011"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824" w:type="dxa"/>
            <w:shd w:val="clear" w:color="auto" w:fill="FFFFFF" w:themeFill="background1"/>
            <w:vAlign w:val="center"/>
          </w:tcPr>
          <w:p w14:paraId="42148D70"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w:t>
            </w:r>
            <w:r>
              <w:rPr>
                <w:b/>
                <w:bCs/>
                <w:sz w:val="20"/>
              </w:rPr>
              <w:t>X</w:t>
            </w:r>
          </w:p>
        </w:tc>
        <w:tc>
          <w:tcPr>
            <w:tcW w:w="1825" w:type="dxa"/>
            <w:shd w:val="clear" w:color="auto" w:fill="FFFFFF" w:themeFill="background1"/>
            <w:vAlign w:val="center"/>
          </w:tcPr>
          <w:p w14:paraId="2982E38C"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p>
        </w:tc>
      </w:tr>
      <w:tr w:rsidR="00177950" w:rsidRPr="00DE0CEB" w14:paraId="65781F40" w14:textId="77777777" w:rsidTr="00177950">
        <w:trPr>
          <w:trHeight w:val="693"/>
        </w:trPr>
        <w:tc>
          <w:tcPr>
            <w:cnfStyle w:val="001000000000" w:firstRow="0" w:lastRow="0" w:firstColumn="1" w:lastColumn="0" w:oddVBand="0" w:evenVBand="0" w:oddHBand="0" w:evenHBand="0" w:firstRowFirstColumn="0" w:firstRowLastColumn="0" w:lastRowFirstColumn="0" w:lastRowLastColumn="0"/>
            <w:tcW w:w="6970" w:type="dxa"/>
            <w:tcBorders>
              <w:left w:val="none" w:sz="0" w:space="0" w:color="auto"/>
            </w:tcBorders>
            <w:shd w:val="clear" w:color="auto" w:fill="CDACE6"/>
          </w:tcPr>
          <w:p w14:paraId="0DCCD72D" w14:textId="77777777" w:rsidR="00177950" w:rsidRPr="00374B3E" w:rsidRDefault="00177950" w:rsidP="00177950">
            <w:pPr>
              <w:rPr>
                <w:bCs w:val="0"/>
                <w:color w:val="auto"/>
                <w:sz w:val="20"/>
              </w:rPr>
            </w:pPr>
            <w:r w:rsidRPr="00374B3E">
              <w:rPr>
                <w:bCs w:val="0"/>
                <w:color w:val="auto"/>
                <w:sz w:val="20"/>
              </w:rPr>
              <w:t>Doporučené opatření – Kariérové poradenství v základních školách</w:t>
            </w:r>
          </w:p>
        </w:tc>
        <w:tc>
          <w:tcPr>
            <w:tcW w:w="1824" w:type="dxa"/>
            <w:shd w:val="clear" w:color="auto" w:fill="FFFFFF" w:themeFill="background1"/>
            <w:vAlign w:val="center"/>
          </w:tcPr>
          <w:p w14:paraId="066782F0"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p>
        </w:tc>
        <w:tc>
          <w:tcPr>
            <w:tcW w:w="1825" w:type="dxa"/>
            <w:shd w:val="clear" w:color="auto" w:fill="FFFFFF" w:themeFill="background1"/>
            <w:vAlign w:val="center"/>
          </w:tcPr>
          <w:p w14:paraId="4C16DD65"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p>
        </w:tc>
        <w:tc>
          <w:tcPr>
            <w:tcW w:w="1824" w:type="dxa"/>
            <w:shd w:val="clear" w:color="auto" w:fill="FFFFFF" w:themeFill="background1"/>
            <w:vAlign w:val="center"/>
          </w:tcPr>
          <w:p w14:paraId="24384BFA"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p>
        </w:tc>
        <w:tc>
          <w:tcPr>
            <w:tcW w:w="1825" w:type="dxa"/>
            <w:shd w:val="clear" w:color="auto" w:fill="FFFFFF" w:themeFill="background1"/>
            <w:vAlign w:val="center"/>
          </w:tcPr>
          <w:p w14:paraId="1EC778F5"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p>
        </w:tc>
      </w:tr>
      <w:tr w:rsidR="00177950" w:rsidRPr="00DE0CEB" w14:paraId="03967193" w14:textId="77777777" w:rsidTr="00177950">
        <w:trPr>
          <w:cnfStyle w:val="000000100000" w:firstRow="0" w:lastRow="0" w:firstColumn="0" w:lastColumn="0" w:oddVBand="0" w:evenVBand="0" w:oddHBand="1" w:evenHBand="0" w:firstRowFirstColumn="0" w:firstRowLastColumn="0" w:lastRowFirstColumn="0" w:lastRowLastColumn="0"/>
          <w:trHeight w:val="693"/>
        </w:trPr>
        <w:tc>
          <w:tcPr>
            <w:cnfStyle w:val="001000000000" w:firstRow="0" w:lastRow="0" w:firstColumn="1" w:lastColumn="0" w:oddVBand="0" w:evenVBand="0" w:oddHBand="0" w:evenHBand="0" w:firstRowFirstColumn="0" w:firstRowLastColumn="0" w:lastRowFirstColumn="0" w:lastRowLastColumn="0"/>
            <w:tcW w:w="6970" w:type="dxa"/>
            <w:tcBorders>
              <w:left w:val="none" w:sz="0" w:space="0" w:color="auto"/>
              <w:bottom w:val="single" w:sz="4" w:space="0" w:color="auto"/>
            </w:tcBorders>
            <w:shd w:val="clear" w:color="auto" w:fill="CDACE6"/>
          </w:tcPr>
          <w:p w14:paraId="4C53C8B2" w14:textId="77777777" w:rsidR="00177950" w:rsidRPr="00374B3E" w:rsidRDefault="00177950" w:rsidP="00177950">
            <w:pPr>
              <w:rPr>
                <w:bCs w:val="0"/>
                <w:color w:val="auto"/>
                <w:sz w:val="20"/>
              </w:rPr>
            </w:pPr>
            <w:r w:rsidRPr="00374B3E">
              <w:rPr>
                <w:bCs w:val="0"/>
                <w:color w:val="auto"/>
                <w:sz w:val="20"/>
              </w:rPr>
              <w:t>Volitelné opatření – Volnočasové aktivity a rozvoj dalších kompetencí</w:t>
            </w:r>
          </w:p>
        </w:tc>
        <w:tc>
          <w:tcPr>
            <w:tcW w:w="1824" w:type="dxa"/>
            <w:tcBorders>
              <w:bottom w:val="single" w:sz="4" w:space="0" w:color="auto"/>
            </w:tcBorders>
            <w:shd w:val="clear" w:color="auto" w:fill="FFFFFF" w:themeFill="background1"/>
            <w:vAlign w:val="center"/>
          </w:tcPr>
          <w:p w14:paraId="45472476"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w:t>
            </w:r>
            <w:r>
              <w:rPr>
                <w:b/>
                <w:bCs/>
                <w:sz w:val="20"/>
              </w:rPr>
              <w:t>X</w:t>
            </w:r>
          </w:p>
        </w:tc>
        <w:tc>
          <w:tcPr>
            <w:tcW w:w="1825" w:type="dxa"/>
            <w:tcBorders>
              <w:bottom w:val="single" w:sz="4" w:space="0" w:color="auto"/>
            </w:tcBorders>
            <w:shd w:val="clear" w:color="auto" w:fill="FFFFFF" w:themeFill="background1"/>
            <w:vAlign w:val="center"/>
          </w:tcPr>
          <w:p w14:paraId="554EADDD"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r>
              <w:rPr>
                <w:b/>
                <w:bCs/>
                <w:sz w:val="20"/>
              </w:rPr>
              <w:t>XX</w:t>
            </w:r>
          </w:p>
        </w:tc>
        <w:tc>
          <w:tcPr>
            <w:tcW w:w="1824" w:type="dxa"/>
            <w:tcBorders>
              <w:bottom w:val="single" w:sz="4" w:space="0" w:color="auto"/>
            </w:tcBorders>
            <w:shd w:val="clear" w:color="auto" w:fill="FFFFFF" w:themeFill="background1"/>
            <w:vAlign w:val="center"/>
          </w:tcPr>
          <w:p w14:paraId="4670DFCF"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r>
              <w:rPr>
                <w:b/>
                <w:bCs/>
                <w:sz w:val="20"/>
              </w:rPr>
              <w:t>X</w:t>
            </w:r>
          </w:p>
        </w:tc>
        <w:tc>
          <w:tcPr>
            <w:tcW w:w="1825" w:type="dxa"/>
            <w:tcBorders>
              <w:bottom w:val="single" w:sz="4" w:space="0" w:color="auto"/>
            </w:tcBorders>
            <w:shd w:val="clear" w:color="auto" w:fill="FFFFFF" w:themeFill="background1"/>
            <w:vAlign w:val="center"/>
          </w:tcPr>
          <w:p w14:paraId="7346F0F2"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r>
      <w:tr w:rsidR="00177950" w:rsidRPr="00DE0CEB" w14:paraId="6F177CD4" w14:textId="77777777" w:rsidTr="00177950">
        <w:trPr>
          <w:trHeight w:val="693"/>
        </w:trPr>
        <w:tc>
          <w:tcPr>
            <w:cnfStyle w:val="001000000000" w:firstRow="0" w:lastRow="0" w:firstColumn="1" w:lastColumn="0" w:oddVBand="0" w:evenVBand="0" w:oddHBand="0" w:evenHBand="0" w:firstRowFirstColumn="0" w:firstRowLastColumn="0" w:lastRowFirstColumn="0" w:lastRowLastColumn="0"/>
            <w:tcW w:w="6970" w:type="dxa"/>
            <w:tcBorders>
              <w:left w:val="single" w:sz="4" w:space="0" w:color="auto"/>
              <w:bottom w:val="single" w:sz="4" w:space="0" w:color="auto"/>
            </w:tcBorders>
            <w:shd w:val="clear" w:color="auto" w:fill="CDACE6"/>
          </w:tcPr>
          <w:p w14:paraId="3D8FB90B" w14:textId="77777777" w:rsidR="00177950" w:rsidRPr="00374B3E" w:rsidRDefault="00177950" w:rsidP="00177950">
            <w:pPr>
              <w:rPr>
                <w:sz w:val="20"/>
              </w:rPr>
            </w:pPr>
            <w:r w:rsidRPr="00177950">
              <w:rPr>
                <w:color w:val="auto"/>
                <w:sz w:val="20"/>
              </w:rPr>
              <w:t>Volitelné opatření – Rozvoj sociálních a občanských kompetencí a kulturního povědomí</w:t>
            </w:r>
          </w:p>
        </w:tc>
        <w:tc>
          <w:tcPr>
            <w:tcW w:w="1824" w:type="dxa"/>
            <w:tcBorders>
              <w:bottom w:val="single" w:sz="4" w:space="0" w:color="auto"/>
            </w:tcBorders>
            <w:shd w:val="clear" w:color="auto" w:fill="FFFFFF" w:themeFill="background1"/>
            <w:vAlign w:val="center"/>
          </w:tcPr>
          <w:p w14:paraId="4DBAAE04"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c>
          <w:tcPr>
            <w:tcW w:w="1825" w:type="dxa"/>
            <w:tcBorders>
              <w:bottom w:val="single" w:sz="4" w:space="0" w:color="auto"/>
            </w:tcBorders>
            <w:shd w:val="clear" w:color="auto" w:fill="FFFFFF" w:themeFill="background1"/>
            <w:vAlign w:val="center"/>
          </w:tcPr>
          <w:p w14:paraId="0DB2B330"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c>
          <w:tcPr>
            <w:tcW w:w="1824" w:type="dxa"/>
            <w:tcBorders>
              <w:bottom w:val="single" w:sz="4" w:space="0" w:color="auto"/>
            </w:tcBorders>
            <w:shd w:val="clear" w:color="auto" w:fill="FFFFFF" w:themeFill="background1"/>
            <w:vAlign w:val="center"/>
          </w:tcPr>
          <w:p w14:paraId="1B90E2D9"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c>
          <w:tcPr>
            <w:tcW w:w="1825" w:type="dxa"/>
            <w:tcBorders>
              <w:bottom w:val="single" w:sz="4" w:space="0" w:color="auto"/>
            </w:tcBorders>
            <w:shd w:val="clear" w:color="auto" w:fill="FFFFFF" w:themeFill="background1"/>
            <w:vAlign w:val="center"/>
          </w:tcPr>
          <w:p w14:paraId="205B7155"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r>
    </w:tbl>
    <w:p w14:paraId="731CBEA2" w14:textId="77777777" w:rsidR="00AF273C" w:rsidRDefault="00AF273C" w:rsidP="00650556"/>
    <w:p w14:paraId="30CA432A" w14:textId="77777777" w:rsidR="00AF273C" w:rsidRDefault="00177950" w:rsidP="00177950">
      <w:pPr>
        <w:pStyle w:val="Tabulka"/>
      </w:pPr>
      <w:bookmarkStart w:id="213" w:name="_Toc41486195"/>
      <w:r w:rsidRPr="00177950">
        <w:lastRenderedPageBreak/>
        <w:t>Priorita 2 a cíle MAP vs. povinná, doporučená a volitelná opatření (témata) Postupů MAP se 3 úrovněmi vazby (X – slabá, XX – střední, XXX – silná)</w:t>
      </w:r>
      <w:bookmarkEnd w:id="213"/>
    </w:p>
    <w:tbl>
      <w:tblPr>
        <w:tblStyle w:val="Tmavtabulkasmkou5zvraznn32"/>
        <w:tblW w:w="14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70"/>
        <w:gridCol w:w="1824"/>
        <w:gridCol w:w="1825"/>
        <w:gridCol w:w="1824"/>
        <w:gridCol w:w="1825"/>
      </w:tblGrid>
      <w:tr w:rsidR="00177950" w:rsidRPr="00DE0CEB" w14:paraId="20B5CE7C" w14:textId="77777777" w:rsidTr="00177950">
        <w:trPr>
          <w:cnfStyle w:val="100000000000" w:firstRow="1" w:lastRow="0" w:firstColumn="0" w:lastColumn="0" w:oddVBand="0" w:evenVBand="0" w:oddHBand="0" w:evenHBand="0" w:firstRowFirstColumn="0" w:firstRowLastColumn="0" w:lastRowFirstColumn="0" w:lastRowLastColumn="0"/>
          <w:cantSplit/>
          <w:trHeight w:val="2610"/>
        </w:trPr>
        <w:tc>
          <w:tcPr>
            <w:cnfStyle w:val="001000000000" w:firstRow="0" w:lastRow="0" w:firstColumn="1" w:lastColumn="0" w:oddVBand="0" w:evenVBand="0" w:oddHBand="0" w:evenHBand="0" w:firstRowFirstColumn="0" w:firstRowLastColumn="0" w:lastRowFirstColumn="0" w:lastRowLastColumn="0"/>
            <w:tcW w:w="6970" w:type="dxa"/>
            <w:tcBorders>
              <w:top w:val="none" w:sz="0" w:space="0" w:color="auto"/>
              <w:left w:val="none" w:sz="0" w:space="0" w:color="auto"/>
              <w:right w:val="none" w:sz="0" w:space="0" w:color="auto"/>
            </w:tcBorders>
            <w:shd w:val="clear" w:color="auto" w:fill="70AD47" w:themeFill="accent6"/>
            <w:vAlign w:val="center"/>
          </w:tcPr>
          <w:p w14:paraId="5A7F74E7" w14:textId="77777777" w:rsidR="00177950" w:rsidRDefault="00177950" w:rsidP="00177950">
            <w:pPr>
              <w:jc w:val="center"/>
              <w:rPr>
                <w:b w:val="0"/>
                <w:bCs w:val="0"/>
              </w:rPr>
            </w:pPr>
            <w:r w:rsidRPr="00177950">
              <w:t xml:space="preserve">Priorita 2 </w:t>
            </w:r>
          </w:p>
          <w:p w14:paraId="66B4A92B" w14:textId="77777777" w:rsidR="00177950" w:rsidRPr="00DE0CEB" w:rsidRDefault="00177950" w:rsidP="00177950">
            <w:pPr>
              <w:jc w:val="center"/>
              <w:rPr>
                <w:bCs w:val="0"/>
                <w:sz w:val="20"/>
              </w:rPr>
            </w:pPr>
            <w:r w:rsidRPr="00177950">
              <w:t>KVALITNÍ A MOTIVUJÍCÍ VZDĚLÁVÁNÍ</w:t>
            </w:r>
          </w:p>
        </w:tc>
        <w:tc>
          <w:tcPr>
            <w:tcW w:w="1824" w:type="dxa"/>
            <w:tcBorders>
              <w:top w:val="none" w:sz="0" w:space="0" w:color="auto"/>
              <w:left w:val="none" w:sz="0" w:space="0" w:color="auto"/>
              <w:right w:val="none" w:sz="0" w:space="0" w:color="auto"/>
            </w:tcBorders>
            <w:shd w:val="clear" w:color="auto" w:fill="E2EFD9" w:themeFill="accent6" w:themeFillTint="33"/>
            <w:textDirection w:val="btLr"/>
            <w:vAlign w:val="center"/>
          </w:tcPr>
          <w:p w14:paraId="3BCABC00" w14:textId="77777777" w:rsidR="00177950"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 w:val="0"/>
                <w:sz w:val="20"/>
              </w:rPr>
            </w:pPr>
            <w:r w:rsidRPr="00177950">
              <w:rPr>
                <w:bCs w:val="0"/>
                <w:color w:val="auto"/>
                <w:sz w:val="20"/>
              </w:rPr>
              <w:t>Cíl č. 2.1</w:t>
            </w:r>
          </w:p>
          <w:p w14:paraId="6B9B1C9F"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177950">
              <w:rPr>
                <w:bCs w:val="0"/>
                <w:color w:val="auto"/>
                <w:sz w:val="20"/>
              </w:rPr>
              <w:t xml:space="preserve"> Kompetentní vedoucí pracovník</w:t>
            </w:r>
          </w:p>
        </w:tc>
        <w:tc>
          <w:tcPr>
            <w:tcW w:w="1825" w:type="dxa"/>
            <w:tcBorders>
              <w:top w:val="none" w:sz="0" w:space="0" w:color="auto"/>
              <w:left w:val="none" w:sz="0" w:space="0" w:color="auto"/>
              <w:right w:val="none" w:sz="0" w:space="0" w:color="auto"/>
            </w:tcBorders>
            <w:shd w:val="clear" w:color="auto" w:fill="E2EFD9" w:themeFill="accent6" w:themeFillTint="33"/>
            <w:textDirection w:val="btLr"/>
            <w:vAlign w:val="center"/>
          </w:tcPr>
          <w:p w14:paraId="38A5EAAF" w14:textId="77777777" w:rsidR="00177950"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 w:val="0"/>
                <w:sz w:val="20"/>
              </w:rPr>
            </w:pPr>
            <w:r w:rsidRPr="00177950">
              <w:rPr>
                <w:bCs w:val="0"/>
                <w:color w:val="auto"/>
                <w:sz w:val="20"/>
              </w:rPr>
              <w:t>Cíl č. 2.2</w:t>
            </w:r>
          </w:p>
          <w:p w14:paraId="50291D35"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177950">
              <w:rPr>
                <w:bCs w:val="0"/>
                <w:color w:val="auto"/>
                <w:sz w:val="20"/>
              </w:rPr>
              <w:t xml:space="preserve"> Kompetentní vzdělavatel, pedagog, pracovník zájmového a neformálního vzdělávání</w:t>
            </w:r>
          </w:p>
        </w:tc>
        <w:tc>
          <w:tcPr>
            <w:tcW w:w="1824" w:type="dxa"/>
            <w:tcBorders>
              <w:top w:val="none" w:sz="0" w:space="0" w:color="auto"/>
              <w:left w:val="none" w:sz="0" w:space="0" w:color="auto"/>
              <w:right w:val="none" w:sz="0" w:space="0" w:color="auto"/>
            </w:tcBorders>
            <w:shd w:val="clear" w:color="auto" w:fill="E2EFD9" w:themeFill="accent6" w:themeFillTint="33"/>
            <w:textDirection w:val="btLr"/>
            <w:vAlign w:val="center"/>
          </w:tcPr>
          <w:p w14:paraId="545247BB" w14:textId="77777777" w:rsidR="00177950"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 w:val="0"/>
                <w:sz w:val="20"/>
              </w:rPr>
            </w:pPr>
            <w:r w:rsidRPr="00177950">
              <w:rPr>
                <w:bCs w:val="0"/>
                <w:color w:val="auto"/>
                <w:sz w:val="20"/>
              </w:rPr>
              <w:t>Cíl č. 2.3</w:t>
            </w:r>
          </w:p>
          <w:p w14:paraId="7396A3BA"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177950">
              <w:rPr>
                <w:bCs w:val="0"/>
                <w:color w:val="auto"/>
                <w:sz w:val="20"/>
              </w:rPr>
              <w:t xml:space="preserve"> Příznivé a pozitivní školní klima a klima ve třídách</w:t>
            </w:r>
          </w:p>
        </w:tc>
        <w:tc>
          <w:tcPr>
            <w:tcW w:w="1825" w:type="dxa"/>
            <w:tcBorders>
              <w:top w:val="none" w:sz="0" w:space="0" w:color="auto"/>
              <w:left w:val="none" w:sz="0" w:space="0" w:color="auto"/>
              <w:right w:val="none" w:sz="0" w:space="0" w:color="auto"/>
            </w:tcBorders>
            <w:shd w:val="clear" w:color="auto" w:fill="E2EFD9" w:themeFill="accent6" w:themeFillTint="33"/>
            <w:textDirection w:val="btLr"/>
            <w:vAlign w:val="center"/>
          </w:tcPr>
          <w:p w14:paraId="75140BC1" w14:textId="77777777" w:rsidR="00177950"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 w:val="0"/>
                <w:sz w:val="20"/>
              </w:rPr>
            </w:pPr>
            <w:r w:rsidRPr="00177950">
              <w:rPr>
                <w:bCs w:val="0"/>
                <w:color w:val="auto"/>
                <w:sz w:val="20"/>
              </w:rPr>
              <w:t>Cíl č. 2.4</w:t>
            </w:r>
          </w:p>
          <w:p w14:paraId="1D13EE9D"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177950">
              <w:rPr>
                <w:bCs w:val="0"/>
                <w:color w:val="auto"/>
                <w:sz w:val="20"/>
              </w:rPr>
              <w:t xml:space="preserve"> Aktivní spolupráce a komunikace škol i dalších subjektů ve vzdělávání</w:t>
            </w:r>
          </w:p>
        </w:tc>
      </w:tr>
      <w:tr w:rsidR="00177950" w:rsidRPr="00DE0CEB" w14:paraId="68C34306" w14:textId="77777777" w:rsidTr="00177950">
        <w:trPr>
          <w:cnfStyle w:val="000000100000" w:firstRow="0" w:lastRow="0" w:firstColumn="0" w:lastColumn="0" w:oddVBand="0" w:evenVBand="0" w:oddHBand="1" w:evenHBand="0" w:firstRowFirstColumn="0" w:firstRowLastColumn="0" w:lastRowFirstColumn="0" w:lastRowLastColumn="0"/>
          <w:trHeight w:val="693"/>
        </w:trPr>
        <w:tc>
          <w:tcPr>
            <w:cnfStyle w:val="001000000000" w:firstRow="0" w:lastRow="0" w:firstColumn="1" w:lastColumn="0" w:oddVBand="0" w:evenVBand="0" w:oddHBand="0" w:evenHBand="0" w:firstRowFirstColumn="0" w:firstRowLastColumn="0" w:lastRowFirstColumn="0" w:lastRowLastColumn="0"/>
            <w:tcW w:w="6970" w:type="dxa"/>
            <w:tcBorders>
              <w:left w:val="none" w:sz="0" w:space="0" w:color="auto"/>
            </w:tcBorders>
            <w:shd w:val="clear" w:color="auto" w:fill="E2EFD9" w:themeFill="accent6" w:themeFillTint="33"/>
          </w:tcPr>
          <w:p w14:paraId="79BF2F87" w14:textId="77777777" w:rsidR="00177950" w:rsidRPr="00374B3E" w:rsidRDefault="00177950" w:rsidP="00177950">
            <w:pPr>
              <w:rPr>
                <w:bCs w:val="0"/>
                <w:color w:val="auto"/>
                <w:sz w:val="20"/>
              </w:rPr>
            </w:pPr>
            <w:r w:rsidRPr="00374B3E">
              <w:rPr>
                <w:bCs w:val="0"/>
                <w:color w:val="auto"/>
                <w:sz w:val="20"/>
              </w:rPr>
              <w:t>Povinné opatření č. 1 - Předškolní vzdělávání a péče: dostupnost – inkluze - kvalita</w:t>
            </w:r>
          </w:p>
        </w:tc>
        <w:tc>
          <w:tcPr>
            <w:tcW w:w="1824" w:type="dxa"/>
            <w:shd w:val="clear" w:color="auto" w:fill="FFFFFF" w:themeFill="background1"/>
            <w:vAlign w:val="center"/>
          </w:tcPr>
          <w:p w14:paraId="368F4EFF"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825" w:type="dxa"/>
            <w:shd w:val="clear" w:color="auto" w:fill="FFFFFF" w:themeFill="background1"/>
            <w:vAlign w:val="center"/>
          </w:tcPr>
          <w:p w14:paraId="32D65757"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w:t>
            </w:r>
            <w:r>
              <w:rPr>
                <w:b/>
                <w:bCs/>
                <w:sz w:val="20"/>
              </w:rPr>
              <w:t>X</w:t>
            </w:r>
          </w:p>
        </w:tc>
        <w:tc>
          <w:tcPr>
            <w:tcW w:w="1824" w:type="dxa"/>
            <w:shd w:val="clear" w:color="auto" w:fill="FFFFFF" w:themeFill="background1"/>
            <w:vAlign w:val="center"/>
          </w:tcPr>
          <w:p w14:paraId="63E1821D"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825" w:type="dxa"/>
            <w:shd w:val="clear" w:color="auto" w:fill="FFFFFF" w:themeFill="background1"/>
            <w:vAlign w:val="center"/>
          </w:tcPr>
          <w:p w14:paraId="5D4986BF"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r>
      <w:tr w:rsidR="00177950" w:rsidRPr="00DE0CEB" w14:paraId="6EF57636" w14:textId="77777777" w:rsidTr="00177950">
        <w:trPr>
          <w:trHeight w:val="693"/>
        </w:trPr>
        <w:tc>
          <w:tcPr>
            <w:cnfStyle w:val="001000000000" w:firstRow="0" w:lastRow="0" w:firstColumn="1" w:lastColumn="0" w:oddVBand="0" w:evenVBand="0" w:oddHBand="0" w:evenHBand="0" w:firstRowFirstColumn="0" w:firstRowLastColumn="0" w:lastRowFirstColumn="0" w:lastRowLastColumn="0"/>
            <w:tcW w:w="6970" w:type="dxa"/>
            <w:tcBorders>
              <w:left w:val="none" w:sz="0" w:space="0" w:color="auto"/>
            </w:tcBorders>
            <w:shd w:val="clear" w:color="auto" w:fill="E2EFD9" w:themeFill="accent6" w:themeFillTint="33"/>
          </w:tcPr>
          <w:p w14:paraId="25EF1DC4" w14:textId="77777777" w:rsidR="00177950" w:rsidRPr="00374B3E" w:rsidRDefault="00177950" w:rsidP="00177950">
            <w:pPr>
              <w:rPr>
                <w:bCs w:val="0"/>
                <w:color w:val="auto"/>
                <w:sz w:val="20"/>
              </w:rPr>
            </w:pPr>
            <w:r w:rsidRPr="00374B3E">
              <w:rPr>
                <w:bCs w:val="0"/>
                <w:color w:val="auto"/>
                <w:sz w:val="20"/>
              </w:rPr>
              <w:t>Povinné opatření č. 2 - Čtenářská a matematická gramotnost</w:t>
            </w:r>
          </w:p>
        </w:tc>
        <w:tc>
          <w:tcPr>
            <w:tcW w:w="1824" w:type="dxa"/>
            <w:shd w:val="clear" w:color="auto" w:fill="FFFFFF" w:themeFill="background1"/>
            <w:vAlign w:val="center"/>
          </w:tcPr>
          <w:p w14:paraId="6155A0D9"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c>
          <w:tcPr>
            <w:tcW w:w="1825" w:type="dxa"/>
            <w:shd w:val="clear" w:color="auto" w:fill="FFFFFF" w:themeFill="background1"/>
            <w:vAlign w:val="center"/>
          </w:tcPr>
          <w:p w14:paraId="2D088AF6"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r>
              <w:rPr>
                <w:b/>
                <w:bCs/>
                <w:sz w:val="20"/>
              </w:rPr>
              <w:t>X</w:t>
            </w:r>
          </w:p>
        </w:tc>
        <w:tc>
          <w:tcPr>
            <w:tcW w:w="1824" w:type="dxa"/>
            <w:shd w:val="clear" w:color="auto" w:fill="FFFFFF" w:themeFill="background1"/>
            <w:vAlign w:val="center"/>
          </w:tcPr>
          <w:p w14:paraId="3BC7C8F3"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p>
        </w:tc>
        <w:tc>
          <w:tcPr>
            <w:tcW w:w="1825" w:type="dxa"/>
            <w:shd w:val="clear" w:color="auto" w:fill="FFFFFF" w:themeFill="background1"/>
            <w:vAlign w:val="center"/>
          </w:tcPr>
          <w:p w14:paraId="7A74D3FC"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XX</w:t>
            </w:r>
          </w:p>
        </w:tc>
      </w:tr>
      <w:tr w:rsidR="00177950" w:rsidRPr="00DE0CEB" w14:paraId="50DAF7C7" w14:textId="77777777" w:rsidTr="00177950">
        <w:trPr>
          <w:cnfStyle w:val="000000100000" w:firstRow="0" w:lastRow="0" w:firstColumn="0" w:lastColumn="0" w:oddVBand="0" w:evenVBand="0" w:oddHBand="1" w:evenHBand="0" w:firstRowFirstColumn="0" w:firstRowLastColumn="0" w:lastRowFirstColumn="0" w:lastRowLastColumn="0"/>
          <w:trHeight w:val="693"/>
        </w:trPr>
        <w:tc>
          <w:tcPr>
            <w:cnfStyle w:val="001000000000" w:firstRow="0" w:lastRow="0" w:firstColumn="1" w:lastColumn="0" w:oddVBand="0" w:evenVBand="0" w:oddHBand="0" w:evenHBand="0" w:firstRowFirstColumn="0" w:firstRowLastColumn="0" w:lastRowFirstColumn="0" w:lastRowLastColumn="0"/>
            <w:tcW w:w="6970" w:type="dxa"/>
            <w:tcBorders>
              <w:left w:val="none" w:sz="0" w:space="0" w:color="auto"/>
            </w:tcBorders>
            <w:shd w:val="clear" w:color="auto" w:fill="E2EFD9" w:themeFill="accent6" w:themeFillTint="33"/>
          </w:tcPr>
          <w:p w14:paraId="59C4E5A2" w14:textId="77777777" w:rsidR="00177950" w:rsidRPr="00374B3E" w:rsidRDefault="00177950" w:rsidP="00177950">
            <w:pPr>
              <w:rPr>
                <w:bCs w:val="0"/>
                <w:color w:val="auto"/>
                <w:sz w:val="20"/>
              </w:rPr>
            </w:pPr>
            <w:r w:rsidRPr="00374B3E">
              <w:rPr>
                <w:bCs w:val="0"/>
                <w:color w:val="auto"/>
                <w:sz w:val="20"/>
              </w:rPr>
              <w:t>Povinné opatření č. 3 – Inkluzivní vzdělávání a podpora dětí a žáků ohrožených školním neúspěchem</w:t>
            </w:r>
          </w:p>
        </w:tc>
        <w:tc>
          <w:tcPr>
            <w:tcW w:w="1824" w:type="dxa"/>
            <w:shd w:val="clear" w:color="auto" w:fill="FFFFFF" w:themeFill="background1"/>
            <w:vAlign w:val="center"/>
          </w:tcPr>
          <w:p w14:paraId="71AA66F8"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825" w:type="dxa"/>
            <w:shd w:val="clear" w:color="auto" w:fill="FFFFFF" w:themeFill="background1"/>
            <w:vAlign w:val="center"/>
          </w:tcPr>
          <w:p w14:paraId="313D203F"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824" w:type="dxa"/>
            <w:shd w:val="clear" w:color="auto" w:fill="FFFFFF" w:themeFill="background1"/>
            <w:vAlign w:val="center"/>
          </w:tcPr>
          <w:p w14:paraId="110AD6F3"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825" w:type="dxa"/>
            <w:shd w:val="clear" w:color="auto" w:fill="FFFFFF" w:themeFill="background1"/>
            <w:vAlign w:val="center"/>
          </w:tcPr>
          <w:p w14:paraId="67E4D562"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w:t>
            </w:r>
            <w:r>
              <w:rPr>
                <w:b/>
                <w:bCs/>
                <w:sz w:val="20"/>
              </w:rPr>
              <w:t>X</w:t>
            </w:r>
          </w:p>
        </w:tc>
      </w:tr>
      <w:tr w:rsidR="00177950" w:rsidRPr="00DE0CEB" w14:paraId="601EA90D" w14:textId="77777777" w:rsidTr="00177950">
        <w:trPr>
          <w:trHeight w:val="693"/>
        </w:trPr>
        <w:tc>
          <w:tcPr>
            <w:cnfStyle w:val="001000000000" w:firstRow="0" w:lastRow="0" w:firstColumn="1" w:lastColumn="0" w:oddVBand="0" w:evenVBand="0" w:oddHBand="0" w:evenHBand="0" w:firstRowFirstColumn="0" w:firstRowLastColumn="0" w:lastRowFirstColumn="0" w:lastRowLastColumn="0"/>
            <w:tcW w:w="6970" w:type="dxa"/>
            <w:tcBorders>
              <w:left w:val="none" w:sz="0" w:space="0" w:color="auto"/>
            </w:tcBorders>
            <w:shd w:val="clear" w:color="auto" w:fill="E2EFD9" w:themeFill="accent6" w:themeFillTint="33"/>
          </w:tcPr>
          <w:p w14:paraId="7B606BB3" w14:textId="77777777" w:rsidR="00177950" w:rsidRPr="00374B3E" w:rsidRDefault="00177950" w:rsidP="00177950">
            <w:pPr>
              <w:rPr>
                <w:bCs w:val="0"/>
                <w:color w:val="auto"/>
                <w:sz w:val="20"/>
              </w:rPr>
            </w:pPr>
            <w:r w:rsidRPr="00374B3E">
              <w:rPr>
                <w:bCs w:val="0"/>
                <w:color w:val="auto"/>
                <w:sz w:val="20"/>
              </w:rPr>
              <w:t>Doporučené opatření – Rozvoj podnikavosti a iniciativy dětí a žáků</w:t>
            </w:r>
          </w:p>
        </w:tc>
        <w:tc>
          <w:tcPr>
            <w:tcW w:w="1824" w:type="dxa"/>
            <w:shd w:val="clear" w:color="auto" w:fill="FFFFFF" w:themeFill="background1"/>
            <w:vAlign w:val="center"/>
          </w:tcPr>
          <w:p w14:paraId="3D10AD23"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c>
          <w:tcPr>
            <w:tcW w:w="1825" w:type="dxa"/>
            <w:shd w:val="clear" w:color="auto" w:fill="FFFFFF" w:themeFill="background1"/>
            <w:vAlign w:val="center"/>
          </w:tcPr>
          <w:p w14:paraId="43CEDBFA"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r>
              <w:rPr>
                <w:b/>
                <w:bCs/>
                <w:sz w:val="20"/>
              </w:rPr>
              <w:t>X</w:t>
            </w:r>
          </w:p>
        </w:tc>
        <w:tc>
          <w:tcPr>
            <w:tcW w:w="1824" w:type="dxa"/>
            <w:shd w:val="clear" w:color="auto" w:fill="FFFFFF" w:themeFill="background1"/>
            <w:vAlign w:val="center"/>
          </w:tcPr>
          <w:p w14:paraId="71D9CB80"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p>
        </w:tc>
        <w:tc>
          <w:tcPr>
            <w:tcW w:w="1825" w:type="dxa"/>
            <w:shd w:val="clear" w:color="auto" w:fill="FFFFFF" w:themeFill="background1"/>
            <w:vAlign w:val="center"/>
          </w:tcPr>
          <w:p w14:paraId="4B60EADB"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r>
              <w:rPr>
                <w:b/>
                <w:bCs/>
                <w:sz w:val="20"/>
              </w:rPr>
              <w:t>X</w:t>
            </w:r>
          </w:p>
        </w:tc>
      </w:tr>
      <w:tr w:rsidR="00177950" w:rsidRPr="00DE0CEB" w14:paraId="76FF4E3F" w14:textId="77777777" w:rsidTr="00177950">
        <w:trPr>
          <w:cnfStyle w:val="000000100000" w:firstRow="0" w:lastRow="0" w:firstColumn="0" w:lastColumn="0" w:oddVBand="0" w:evenVBand="0" w:oddHBand="1" w:evenHBand="0" w:firstRowFirstColumn="0" w:firstRowLastColumn="0" w:lastRowFirstColumn="0" w:lastRowLastColumn="0"/>
          <w:trHeight w:val="693"/>
        </w:trPr>
        <w:tc>
          <w:tcPr>
            <w:cnfStyle w:val="001000000000" w:firstRow="0" w:lastRow="0" w:firstColumn="1" w:lastColumn="0" w:oddVBand="0" w:evenVBand="0" w:oddHBand="0" w:evenHBand="0" w:firstRowFirstColumn="0" w:firstRowLastColumn="0" w:lastRowFirstColumn="0" w:lastRowLastColumn="0"/>
            <w:tcW w:w="6970" w:type="dxa"/>
            <w:tcBorders>
              <w:left w:val="none" w:sz="0" w:space="0" w:color="auto"/>
            </w:tcBorders>
            <w:shd w:val="clear" w:color="auto" w:fill="E2EFD9" w:themeFill="accent6" w:themeFillTint="33"/>
          </w:tcPr>
          <w:p w14:paraId="13483B3B" w14:textId="77777777" w:rsidR="00177950" w:rsidRPr="00374B3E" w:rsidRDefault="00177950" w:rsidP="00177950">
            <w:pPr>
              <w:rPr>
                <w:bCs w:val="0"/>
                <w:color w:val="auto"/>
                <w:sz w:val="20"/>
              </w:rPr>
            </w:pPr>
            <w:r w:rsidRPr="00374B3E">
              <w:rPr>
                <w:bCs w:val="0"/>
                <w:color w:val="auto"/>
                <w:sz w:val="20"/>
              </w:rPr>
              <w:t>Doporučené opatření – Rozvoj kompetencí dětí a žáků v polytechnickém vzdělávání (podpora zájmu, motivace a dovednosti v oblasti vědy, technologií, inženýringu a matematiky)</w:t>
            </w:r>
          </w:p>
        </w:tc>
        <w:tc>
          <w:tcPr>
            <w:tcW w:w="1824" w:type="dxa"/>
            <w:shd w:val="clear" w:color="auto" w:fill="FFFFFF" w:themeFill="background1"/>
            <w:vAlign w:val="center"/>
          </w:tcPr>
          <w:p w14:paraId="5515024D"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r>
              <w:rPr>
                <w:b/>
                <w:bCs/>
                <w:sz w:val="20"/>
              </w:rPr>
              <w:t>X</w:t>
            </w:r>
          </w:p>
        </w:tc>
        <w:tc>
          <w:tcPr>
            <w:tcW w:w="1825" w:type="dxa"/>
            <w:shd w:val="clear" w:color="auto" w:fill="FFFFFF" w:themeFill="background1"/>
            <w:vAlign w:val="center"/>
          </w:tcPr>
          <w:p w14:paraId="220622D6"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824" w:type="dxa"/>
            <w:shd w:val="clear" w:color="auto" w:fill="FFFFFF" w:themeFill="background1"/>
            <w:vAlign w:val="center"/>
          </w:tcPr>
          <w:p w14:paraId="60731D91"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w:t>
            </w:r>
          </w:p>
        </w:tc>
        <w:tc>
          <w:tcPr>
            <w:tcW w:w="1825" w:type="dxa"/>
            <w:shd w:val="clear" w:color="auto" w:fill="FFFFFF" w:themeFill="background1"/>
            <w:vAlign w:val="center"/>
          </w:tcPr>
          <w:p w14:paraId="3B423BDD"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r>
              <w:rPr>
                <w:b/>
                <w:bCs/>
                <w:sz w:val="20"/>
              </w:rPr>
              <w:t>XXX</w:t>
            </w:r>
          </w:p>
        </w:tc>
      </w:tr>
      <w:tr w:rsidR="00177950" w:rsidRPr="00DE0CEB" w14:paraId="508695D4" w14:textId="77777777" w:rsidTr="00177950">
        <w:trPr>
          <w:trHeight w:val="693"/>
        </w:trPr>
        <w:tc>
          <w:tcPr>
            <w:cnfStyle w:val="001000000000" w:firstRow="0" w:lastRow="0" w:firstColumn="1" w:lastColumn="0" w:oddVBand="0" w:evenVBand="0" w:oddHBand="0" w:evenHBand="0" w:firstRowFirstColumn="0" w:firstRowLastColumn="0" w:lastRowFirstColumn="0" w:lastRowLastColumn="0"/>
            <w:tcW w:w="6970" w:type="dxa"/>
            <w:tcBorders>
              <w:left w:val="none" w:sz="0" w:space="0" w:color="auto"/>
            </w:tcBorders>
            <w:shd w:val="clear" w:color="auto" w:fill="E2EFD9" w:themeFill="accent6" w:themeFillTint="33"/>
          </w:tcPr>
          <w:p w14:paraId="3B69B33C" w14:textId="77777777" w:rsidR="00177950" w:rsidRPr="00374B3E" w:rsidRDefault="00177950" w:rsidP="00177950">
            <w:pPr>
              <w:rPr>
                <w:bCs w:val="0"/>
                <w:color w:val="auto"/>
                <w:sz w:val="20"/>
              </w:rPr>
            </w:pPr>
            <w:r w:rsidRPr="00374B3E">
              <w:rPr>
                <w:bCs w:val="0"/>
                <w:color w:val="auto"/>
                <w:sz w:val="20"/>
              </w:rPr>
              <w:t>Doporučené opatření – Kariérové poradenství v základních školách</w:t>
            </w:r>
          </w:p>
        </w:tc>
        <w:tc>
          <w:tcPr>
            <w:tcW w:w="1824" w:type="dxa"/>
            <w:shd w:val="clear" w:color="auto" w:fill="FFFFFF" w:themeFill="background1"/>
            <w:vAlign w:val="center"/>
          </w:tcPr>
          <w:p w14:paraId="610DD172"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c>
          <w:tcPr>
            <w:tcW w:w="1825" w:type="dxa"/>
            <w:shd w:val="clear" w:color="auto" w:fill="FFFFFF" w:themeFill="background1"/>
            <w:vAlign w:val="center"/>
          </w:tcPr>
          <w:p w14:paraId="6A28FBA5"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XX</w:t>
            </w:r>
          </w:p>
        </w:tc>
        <w:tc>
          <w:tcPr>
            <w:tcW w:w="1824" w:type="dxa"/>
            <w:shd w:val="clear" w:color="auto" w:fill="FFFFFF" w:themeFill="background1"/>
            <w:vAlign w:val="center"/>
          </w:tcPr>
          <w:p w14:paraId="414AE519"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c>
          <w:tcPr>
            <w:tcW w:w="1825" w:type="dxa"/>
            <w:shd w:val="clear" w:color="auto" w:fill="FFFFFF" w:themeFill="background1"/>
            <w:vAlign w:val="center"/>
          </w:tcPr>
          <w:p w14:paraId="7143C918"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XX</w:t>
            </w:r>
          </w:p>
        </w:tc>
      </w:tr>
      <w:tr w:rsidR="00177950" w:rsidRPr="00DE0CEB" w14:paraId="60896684" w14:textId="77777777" w:rsidTr="00177950">
        <w:trPr>
          <w:cnfStyle w:val="000000100000" w:firstRow="0" w:lastRow="0" w:firstColumn="0" w:lastColumn="0" w:oddVBand="0" w:evenVBand="0" w:oddHBand="1" w:evenHBand="0" w:firstRowFirstColumn="0" w:firstRowLastColumn="0" w:lastRowFirstColumn="0" w:lastRowLastColumn="0"/>
          <w:trHeight w:val="693"/>
        </w:trPr>
        <w:tc>
          <w:tcPr>
            <w:cnfStyle w:val="001000000000" w:firstRow="0" w:lastRow="0" w:firstColumn="1" w:lastColumn="0" w:oddVBand="0" w:evenVBand="0" w:oddHBand="0" w:evenHBand="0" w:firstRowFirstColumn="0" w:firstRowLastColumn="0" w:lastRowFirstColumn="0" w:lastRowLastColumn="0"/>
            <w:tcW w:w="6970" w:type="dxa"/>
            <w:tcBorders>
              <w:left w:val="none" w:sz="0" w:space="0" w:color="auto"/>
            </w:tcBorders>
            <w:shd w:val="clear" w:color="auto" w:fill="E2EFD9" w:themeFill="accent6" w:themeFillTint="33"/>
          </w:tcPr>
          <w:p w14:paraId="562EC673" w14:textId="77777777" w:rsidR="00177950" w:rsidRPr="00374B3E" w:rsidRDefault="00177950" w:rsidP="00177950">
            <w:pPr>
              <w:rPr>
                <w:bCs w:val="0"/>
                <w:color w:val="auto"/>
                <w:sz w:val="20"/>
              </w:rPr>
            </w:pPr>
            <w:r w:rsidRPr="00374B3E">
              <w:rPr>
                <w:bCs w:val="0"/>
                <w:color w:val="auto"/>
                <w:sz w:val="20"/>
              </w:rPr>
              <w:t>Volitelné opatření – Volnočasové aktivity a rozvoj dalších kompetencí</w:t>
            </w:r>
          </w:p>
        </w:tc>
        <w:tc>
          <w:tcPr>
            <w:tcW w:w="1824" w:type="dxa"/>
            <w:shd w:val="clear" w:color="auto" w:fill="FFFFFF" w:themeFill="background1"/>
            <w:vAlign w:val="center"/>
          </w:tcPr>
          <w:p w14:paraId="5B7FFAD9"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w:t>
            </w:r>
          </w:p>
        </w:tc>
        <w:tc>
          <w:tcPr>
            <w:tcW w:w="1825" w:type="dxa"/>
            <w:shd w:val="clear" w:color="auto" w:fill="FFFFFF" w:themeFill="background1"/>
            <w:vAlign w:val="center"/>
          </w:tcPr>
          <w:p w14:paraId="57C74533"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r>
              <w:rPr>
                <w:b/>
                <w:bCs/>
                <w:sz w:val="20"/>
              </w:rPr>
              <w:t>XX</w:t>
            </w:r>
          </w:p>
        </w:tc>
        <w:tc>
          <w:tcPr>
            <w:tcW w:w="1824" w:type="dxa"/>
            <w:shd w:val="clear" w:color="auto" w:fill="FFFFFF" w:themeFill="background1"/>
            <w:vAlign w:val="center"/>
          </w:tcPr>
          <w:p w14:paraId="12B6A4B9"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p>
        </w:tc>
        <w:tc>
          <w:tcPr>
            <w:tcW w:w="1825" w:type="dxa"/>
            <w:shd w:val="clear" w:color="auto" w:fill="FFFFFF" w:themeFill="background1"/>
            <w:vAlign w:val="center"/>
          </w:tcPr>
          <w:p w14:paraId="03DA15F7"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r>
      <w:tr w:rsidR="00177950" w:rsidRPr="00DE0CEB" w14:paraId="14EC12ED" w14:textId="77777777" w:rsidTr="00177950">
        <w:trPr>
          <w:trHeight w:val="693"/>
        </w:trPr>
        <w:tc>
          <w:tcPr>
            <w:cnfStyle w:val="001000000000" w:firstRow="0" w:lastRow="0" w:firstColumn="1" w:lastColumn="0" w:oddVBand="0" w:evenVBand="0" w:oddHBand="0" w:evenHBand="0" w:firstRowFirstColumn="0" w:firstRowLastColumn="0" w:lastRowFirstColumn="0" w:lastRowLastColumn="0"/>
            <w:tcW w:w="6970" w:type="dxa"/>
            <w:tcBorders>
              <w:left w:val="none" w:sz="0" w:space="0" w:color="auto"/>
              <w:bottom w:val="none" w:sz="0" w:space="0" w:color="auto"/>
            </w:tcBorders>
            <w:shd w:val="clear" w:color="auto" w:fill="E2EFD9" w:themeFill="accent6" w:themeFillTint="33"/>
          </w:tcPr>
          <w:p w14:paraId="122EC23A" w14:textId="77777777" w:rsidR="00177950" w:rsidRPr="00374B3E" w:rsidRDefault="00177950" w:rsidP="00177950">
            <w:pPr>
              <w:rPr>
                <w:sz w:val="20"/>
              </w:rPr>
            </w:pPr>
            <w:r w:rsidRPr="00177950">
              <w:rPr>
                <w:color w:val="auto"/>
                <w:sz w:val="20"/>
              </w:rPr>
              <w:t>Volitelné opatření – Rozvoj sociálních a občanských kompetencí a kulturního povědomí</w:t>
            </w:r>
          </w:p>
        </w:tc>
        <w:tc>
          <w:tcPr>
            <w:tcW w:w="1824" w:type="dxa"/>
            <w:shd w:val="clear" w:color="auto" w:fill="FFFFFF" w:themeFill="background1"/>
            <w:vAlign w:val="center"/>
          </w:tcPr>
          <w:p w14:paraId="26DDF09B"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c>
          <w:tcPr>
            <w:tcW w:w="1825" w:type="dxa"/>
            <w:shd w:val="clear" w:color="auto" w:fill="FFFFFF" w:themeFill="background1"/>
            <w:vAlign w:val="center"/>
          </w:tcPr>
          <w:p w14:paraId="2B64335E"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XX</w:t>
            </w:r>
          </w:p>
        </w:tc>
        <w:tc>
          <w:tcPr>
            <w:tcW w:w="1824" w:type="dxa"/>
            <w:shd w:val="clear" w:color="auto" w:fill="FFFFFF" w:themeFill="background1"/>
            <w:vAlign w:val="center"/>
          </w:tcPr>
          <w:p w14:paraId="3E135472"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p>
        </w:tc>
        <w:tc>
          <w:tcPr>
            <w:tcW w:w="1825" w:type="dxa"/>
            <w:shd w:val="clear" w:color="auto" w:fill="FFFFFF" w:themeFill="background1"/>
            <w:vAlign w:val="center"/>
          </w:tcPr>
          <w:p w14:paraId="069B7534"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r>
    </w:tbl>
    <w:p w14:paraId="3F9EC911" w14:textId="77777777" w:rsidR="00AF273C" w:rsidRDefault="00AF273C" w:rsidP="00650556"/>
    <w:p w14:paraId="49946924" w14:textId="77777777" w:rsidR="00177950" w:rsidRDefault="00177950" w:rsidP="00177950">
      <w:pPr>
        <w:pStyle w:val="Tabulka"/>
      </w:pPr>
      <w:bookmarkStart w:id="214" w:name="_Toc41486196"/>
      <w:r w:rsidRPr="00177950">
        <w:lastRenderedPageBreak/>
        <w:t>Priorita 3 a cíle MAP vs. povinná, doporučená a volitelná opatření (témata) Postupů MAP se 3 úrovněmi vazby (X – slabá, XX – střední, XXX – silná)</w:t>
      </w:r>
      <w:bookmarkEnd w:id="214"/>
    </w:p>
    <w:tbl>
      <w:tblPr>
        <w:tblStyle w:val="Tmavtabulkasmkou5zvraznn32"/>
        <w:tblW w:w="14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81"/>
        <w:gridCol w:w="1616"/>
        <w:gridCol w:w="1617"/>
        <w:gridCol w:w="1616"/>
        <w:gridCol w:w="1617"/>
        <w:gridCol w:w="1617"/>
      </w:tblGrid>
      <w:tr w:rsidR="00177950" w:rsidRPr="00DE0CEB" w14:paraId="33CBBED6" w14:textId="77777777" w:rsidTr="00060835">
        <w:trPr>
          <w:cnfStyle w:val="100000000000" w:firstRow="1" w:lastRow="0" w:firstColumn="0" w:lastColumn="0" w:oddVBand="0" w:evenVBand="0" w:oddHBand="0" w:evenHBand="0" w:firstRowFirstColumn="0" w:firstRowLastColumn="0" w:lastRowFirstColumn="0" w:lastRowLastColumn="0"/>
          <w:cantSplit/>
          <w:trHeight w:val="2730"/>
        </w:trPr>
        <w:tc>
          <w:tcPr>
            <w:cnfStyle w:val="001000000000" w:firstRow="0" w:lastRow="0" w:firstColumn="1" w:lastColumn="0" w:oddVBand="0" w:evenVBand="0" w:oddHBand="0" w:evenHBand="0" w:firstRowFirstColumn="0" w:firstRowLastColumn="0" w:lastRowFirstColumn="0" w:lastRowLastColumn="0"/>
            <w:tcW w:w="6181" w:type="dxa"/>
            <w:tcBorders>
              <w:top w:val="none" w:sz="0" w:space="0" w:color="auto"/>
              <w:left w:val="none" w:sz="0" w:space="0" w:color="auto"/>
              <w:right w:val="none" w:sz="0" w:space="0" w:color="auto"/>
            </w:tcBorders>
            <w:shd w:val="clear" w:color="auto" w:fill="C00000"/>
            <w:vAlign w:val="center"/>
          </w:tcPr>
          <w:p w14:paraId="5D926D5B" w14:textId="77777777" w:rsidR="00177950" w:rsidRDefault="00177950" w:rsidP="00177950">
            <w:pPr>
              <w:jc w:val="center"/>
              <w:rPr>
                <w:b w:val="0"/>
                <w:bCs w:val="0"/>
              </w:rPr>
            </w:pPr>
            <w:r w:rsidRPr="00177950">
              <w:t xml:space="preserve">Priorita 3 </w:t>
            </w:r>
          </w:p>
          <w:p w14:paraId="557A2FBF" w14:textId="77777777" w:rsidR="00177950" w:rsidRPr="00DE0CEB" w:rsidRDefault="00177950" w:rsidP="00177950">
            <w:pPr>
              <w:jc w:val="center"/>
              <w:rPr>
                <w:bCs w:val="0"/>
                <w:sz w:val="20"/>
              </w:rPr>
            </w:pPr>
            <w:r w:rsidRPr="00177950">
              <w:t>MOTIVOVANÉ A SPOKOJENÉ DÍTĚ/ŽÁK</w:t>
            </w:r>
          </w:p>
        </w:tc>
        <w:tc>
          <w:tcPr>
            <w:tcW w:w="1616" w:type="dxa"/>
            <w:tcBorders>
              <w:top w:val="none" w:sz="0" w:space="0" w:color="auto"/>
              <w:left w:val="none" w:sz="0" w:space="0" w:color="auto"/>
              <w:right w:val="none" w:sz="0" w:space="0" w:color="auto"/>
            </w:tcBorders>
            <w:shd w:val="clear" w:color="auto" w:fill="FF8585"/>
            <w:textDirection w:val="btLr"/>
            <w:vAlign w:val="center"/>
          </w:tcPr>
          <w:p w14:paraId="4B869D9C" w14:textId="77777777" w:rsidR="00177950"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 w:val="0"/>
                <w:sz w:val="20"/>
              </w:rPr>
            </w:pPr>
            <w:r w:rsidRPr="00177950">
              <w:rPr>
                <w:bCs w:val="0"/>
                <w:color w:val="auto"/>
                <w:sz w:val="20"/>
              </w:rPr>
              <w:t>Cíl č. 3.1</w:t>
            </w:r>
          </w:p>
          <w:p w14:paraId="065940BE"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177950">
              <w:rPr>
                <w:bCs w:val="0"/>
                <w:color w:val="auto"/>
                <w:sz w:val="20"/>
              </w:rPr>
              <w:t xml:space="preserve"> Zvyšující se odborné kompetence u dětí a žáků</w:t>
            </w:r>
          </w:p>
        </w:tc>
        <w:tc>
          <w:tcPr>
            <w:tcW w:w="1617" w:type="dxa"/>
            <w:tcBorders>
              <w:top w:val="none" w:sz="0" w:space="0" w:color="auto"/>
              <w:left w:val="none" w:sz="0" w:space="0" w:color="auto"/>
              <w:right w:val="none" w:sz="0" w:space="0" w:color="auto"/>
            </w:tcBorders>
            <w:shd w:val="clear" w:color="auto" w:fill="FF8585"/>
            <w:textDirection w:val="btLr"/>
            <w:vAlign w:val="center"/>
          </w:tcPr>
          <w:p w14:paraId="29156F0C" w14:textId="77777777" w:rsidR="00177950"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 w:val="0"/>
                <w:sz w:val="20"/>
              </w:rPr>
            </w:pPr>
            <w:r w:rsidRPr="00177950">
              <w:rPr>
                <w:bCs w:val="0"/>
                <w:color w:val="auto"/>
                <w:sz w:val="20"/>
              </w:rPr>
              <w:t>Cíl č. 3.2</w:t>
            </w:r>
          </w:p>
          <w:p w14:paraId="3651F7C7"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177950">
              <w:rPr>
                <w:bCs w:val="0"/>
                <w:color w:val="auto"/>
                <w:sz w:val="20"/>
              </w:rPr>
              <w:t xml:space="preserve"> Zvyšující se kompetence pro život</w:t>
            </w:r>
          </w:p>
        </w:tc>
        <w:tc>
          <w:tcPr>
            <w:tcW w:w="1616" w:type="dxa"/>
            <w:tcBorders>
              <w:top w:val="none" w:sz="0" w:space="0" w:color="auto"/>
              <w:left w:val="none" w:sz="0" w:space="0" w:color="auto"/>
              <w:right w:val="none" w:sz="0" w:space="0" w:color="auto"/>
            </w:tcBorders>
            <w:shd w:val="clear" w:color="auto" w:fill="FF8585"/>
            <w:textDirection w:val="btLr"/>
            <w:vAlign w:val="center"/>
          </w:tcPr>
          <w:p w14:paraId="019B4DA9" w14:textId="77777777" w:rsidR="00177950"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 w:val="0"/>
                <w:sz w:val="20"/>
              </w:rPr>
            </w:pPr>
            <w:r w:rsidRPr="00177950">
              <w:rPr>
                <w:bCs w:val="0"/>
                <w:color w:val="auto"/>
                <w:sz w:val="20"/>
              </w:rPr>
              <w:t>Cíl č. 3.3</w:t>
            </w:r>
          </w:p>
          <w:p w14:paraId="3DFF00FF"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177950">
              <w:rPr>
                <w:bCs w:val="0"/>
                <w:color w:val="auto"/>
                <w:sz w:val="20"/>
              </w:rPr>
              <w:t xml:space="preserve"> Smysluplné trávení volného času</w:t>
            </w:r>
          </w:p>
        </w:tc>
        <w:tc>
          <w:tcPr>
            <w:tcW w:w="1617" w:type="dxa"/>
            <w:tcBorders>
              <w:top w:val="none" w:sz="0" w:space="0" w:color="auto"/>
              <w:left w:val="none" w:sz="0" w:space="0" w:color="auto"/>
              <w:right w:val="none" w:sz="0" w:space="0" w:color="auto"/>
            </w:tcBorders>
            <w:shd w:val="clear" w:color="auto" w:fill="FF8585"/>
            <w:textDirection w:val="btLr"/>
            <w:vAlign w:val="center"/>
          </w:tcPr>
          <w:p w14:paraId="7AD5FDBE" w14:textId="77777777" w:rsidR="00177950" w:rsidRPr="00177950" w:rsidRDefault="00177950" w:rsidP="00177950">
            <w:pPr>
              <w:pStyle w:val="Default"/>
              <w:jc w:val="center"/>
              <w:cnfStyle w:val="100000000000" w:firstRow="1" w:lastRow="0" w:firstColumn="0" w:lastColumn="0" w:oddVBand="0" w:evenVBand="0" w:oddHBand="0" w:evenHBand="0" w:firstRowFirstColumn="0" w:firstRowLastColumn="0" w:lastRowFirstColumn="0" w:lastRowLastColumn="0"/>
              <w:rPr>
                <w:bCs w:val="0"/>
                <w:color w:val="auto"/>
                <w:sz w:val="20"/>
                <w:szCs w:val="20"/>
              </w:rPr>
            </w:pPr>
            <w:r w:rsidRPr="00177950">
              <w:rPr>
                <w:bCs w:val="0"/>
                <w:color w:val="auto"/>
                <w:sz w:val="20"/>
                <w:szCs w:val="20"/>
              </w:rPr>
              <w:t xml:space="preserve">Cíl č. 3.6 </w:t>
            </w:r>
          </w:p>
          <w:p w14:paraId="7E7455C9"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177950">
              <w:rPr>
                <w:bCs w:val="0"/>
                <w:color w:val="auto"/>
                <w:sz w:val="20"/>
              </w:rPr>
              <w:t xml:space="preserve">Kariérové poradenství </w:t>
            </w:r>
          </w:p>
        </w:tc>
        <w:tc>
          <w:tcPr>
            <w:tcW w:w="1617" w:type="dxa"/>
            <w:tcBorders>
              <w:top w:val="none" w:sz="0" w:space="0" w:color="auto"/>
              <w:left w:val="none" w:sz="0" w:space="0" w:color="auto"/>
              <w:right w:val="none" w:sz="0" w:space="0" w:color="auto"/>
            </w:tcBorders>
            <w:shd w:val="clear" w:color="auto" w:fill="FF8585"/>
            <w:textDirection w:val="btLr"/>
            <w:vAlign w:val="center"/>
          </w:tcPr>
          <w:p w14:paraId="500BF249" w14:textId="77777777" w:rsidR="00177950" w:rsidRDefault="00177950" w:rsidP="00177950">
            <w:pPr>
              <w:pStyle w:val="Default"/>
              <w:jc w:val="center"/>
              <w:cnfStyle w:val="100000000000" w:firstRow="1" w:lastRow="0" w:firstColumn="0" w:lastColumn="0" w:oddVBand="0" w:evenVBand="0" w:oddHBand="0" w:evenHBand="0" w:firstRowFirstColumn="0" w:firstRowLastColumn="0" w:lastRowFirstColumn="0" w:lastRowLastColumn="0"/>
              <w:rPr>
                <w:b w:val="0"/>
                <w:color w:val="auto"/>
                <w:sz w:val="20"/>
                <w:szCs w:val="20"/>
              </w:rPr>
            </w:pPr>
            <w:r w:rsidRPr="00177950">
              <w:rPr>
                <w:bCs w:val="0"/>
                <w:color w:val="auto"/>
                <w:sz w:val="20"/>
                <w:szCs w:val="20"/>
              </w:rPr>
              <w:t>Cíl č. 3.4</w:t>
            </w:r>
          </w:p>
          <w:p w14:paraId="755AB481" w14:textId="77777777" w:rsidR="00177950" w:rsidRPr="00177950" w:rsidRDefault="00177950" w:rsidP="00177950">
            <w:pPr>
              <w:pStyle w:val="Default"/>
              <w:jc w:val="center"/>
              <w:cnfStyle w:val="100000000000" w:firstRow="1" w:lastRow="0" w:firstColumn="0" w:lastColumn="0" w:oddVBand="0" w:evenVBand="0" w:oddHBand="0" w:evenHBand="0" w:firstRowFirstColumn="0" w:firstRowLastColumn="0" w:lastRowFirstColumn="0" w:lastRowLastColumn="0"/>
              <w:rPr>
                <w:bCs w:val="0"/>
                <w:color w:val="auto"/>
                <w:sz w:val="20"/>
                <w:szCs w:val="20"/>
              </w:rPr>
            </w:pPr>
            <w:r w:rsidRPr="00177950">
              <w:rPr>
                <w:bCs w:val="0"/>
                <w:color w:val="auto"/>
                <w:sz w:val="20"/>
                <w:szCs w:val="20"/>
              </w:rPr>
              <w:t>Podpora spolupráce s rodiči</w:t>
            </w:r>
          </w:p>
        </w:tc>
      </w:tr>
      <w:tr w:rsidR="00177950" w:rsidRPr="00DE0CEB" w14:paraId="5045EE15" w14:textId="77777777" w:rsidTr="00060835">
        <w:trPr>
          <w:cnfStyle w:val="000000100000" w:firstRow="0" w:lastRow="0" w:firstColumn="0" w:lastColumn="0" w:oddVBand="0" w:evenVBand="0" w:oddHBand="1" w:evenHBand="0" w:firstRowFirstColumn="0" w:firstRowLastColumn="0" w:lastRowFirstColumn="0" w:lastRowLastColumn="0"/>
          <w:trHeight w:val="724"/>
        </w:trPr>
        <w:tc>
          <w:tcPr>
            <w:cnfStyle w:val="001000000000" w:firstRow="0" w:lastRow="0" w:firstColumn="1" w:lastColumn="0" w:oddVBand="0" w:evenVBand="0" w:oddHBand="0" w:evenHBand="0" w:firstRowFirstColumn="0" w:firstRowLastColumn="0" w:lastRowFirstColumn="0" w:lastRowLastColumn="0"/>
            <w:tcW w:w="6181" w:type="dxa"/>
            <w:tcBorders>
              <w:left w:val="none" w:sz="0" w:space="0" w:color="auto"/>
            </w:tcBorders>
            <w:shd w:val="clear" w:color="auto" w:fill="FF8585"/>
          </w:tcPr>
          <w:p w14:paraId="2A64E8E4" w14:textId="77777777" w:rsidR="00177950" w:rsidRPr="00374B3E" w:rsidRDefault="00177950" w:rsidP="00177950">
            <w:pPr>
              <w:rPr>
                <w:bCs w:val="0"/>
                <w:color w:val="auto"/>
                <w:sz w:val="20"/>
              </w:rPr>
            </w:pPr>
            <w:r w:rsidRPr="00374B3E">
              <w:rPr>
                <w:bCs w:val="0"/>
                <w:color w:val="auto"/>
                <w:sz w:val="20"/>
              </w:rPr>
              <w:t>Povinné opatření č. 1 - Předškolní vzdělávání a péče: dostupnost – inkluze - kvalita</w:t>
            </w:r>
          </w:p>
        </w:tc>
        <w:tc>
          <w:tcPr>
            <w:tcW w:w="1616" w:type="dxa"/>
            <w:shd w:val="clear" w:color="auto" w:fill="FFFFFF" w:themeFill="background1"/>
            <w:vAlign w:val="center"/>
          </w:tcPr>
          <w:p w14:paraId="7C4741CD"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617" w:type="dxa"/>
            <w:shd w:val="clear" w:color="auto" w:fill="FFFFFF" w:themeFill="background1"/>
            <w:vAlign w:val="center"/>
          </w:tcPr>
          <w:p w14:paraId="54B4408B"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w:t>
            </w:r>
            <w:r>
              <w:rPr>
                <w:b/>
                <w:bCs/>
                <w:sz w:val="20"/>
              </w:rPr>
              <w:t>X</w:t>
            </w:r>
          </w:p>
        </w:tc>
        <w:tc>
          <w:tcPr>
            <w:tcW w:w="1616" w:type="dxa"/>
            <w:shd w:val="clear" w:color="auto" w:fill="FFFFFF" w:themeFill="background1"/>
            <w:vAlign w:val="center"/>
          </w:tcPr>
          <w:p w14:paraId="221D0411"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w:t>
            </w:r>
          </w:p>
        </w:tc>
        <w:tc>
          <w:tcPr>
            <w:tcW w:w="1617" w:type="dxa"/>
            <w:shd w:val="clear" w:color="auto" w:fill="FFFFFF" w:themeFill="background1"/>
            <w:vAlign w:val="center"/>
          </w:tcPr>
          <w:p w14:paraId="4E31C569"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p>
        </w:tc>
        <w:tc>
          <w:tcPr>
            <w:tcW w:w="1617" w:type="dxa"/>
            <w:shd w:val="clear" w:color="auto" w:fill="FFFFFF" w:themeFill="background1"/>
            <w:vAlign w:val="center"/>
          </w:tcPr>
          <w:p w14:paraId="666F20B0"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Pr>
                <w:b/>
                <w:bCs/>
                <w:sz w:val="20"/>
              </w:rPr>
              <w:t>XXX</w:t>
            </w:r>
          </w:p>
        </w:tc>
      </w:tr>
      <w:tr w:rsidR="00177950" w:rsidRPr="00DE0CEB" w14:paraId="35F781E4" w14:textId="77777777" w:rsidTr="00060835">
        <w:trPr>
          <w:trHeight w:val="724"/>
        </w:trPr>
        <w:tc>
          <w:tcPr>
            <w:cnfStyle w:val="001000000000" w:firstRow="0" w:lastRow="0" w:firstColumn="1" w:lastColumn="0" w:oddVBand="0" w:evenVBand="0" w:oddHBand="0" w:evenHBand="0" w:firstRowFirstColumn="0" w:firstRowLastColumn="0" w:lastRowFirstColumn="0" w:lastRowLastColumn="0"/>
            <w:tcW w:w="6181" w:type="dxa"/>
            <w:tcBorders>
              <w:left w:val="none" w:sz="0" w:space="0" w:color="auto"/>
            </w:tcBorders>
            <w:shd w:val="clear" w:color="auto" w:fill="FF8585"/>
          </w:tcPr>
          <w:p w14:paraId="25CB75EB" w14:textId="77777777" w:rsidR="00177950" w:rsidRPr="00374B3E" w:rsidRDefault="00177950" w:rsidP="00177950">
            <w:pPr>
              <w:rPr>
                <w:bCs w:val="0"/>
                <w:color w:val="auto"/>
                <w:sz w:val="20"/>
              </w:rPr>
            </w:pPr>
            <w:r w:rsidRPr="00374B3E">
              <w:rPr>
                <w:bCs w:val="0"/>
                <w:color w:val="auto"/>
                <w:sz w:val="20"/>
              </w:rPr>
              <w:t>Povinné opatření č. 2 - Čtenářská a matematická gramotnost</w:t>
            </w:r>
          </w:p>
        </w:tc>
        <w:tc>
          <w:tcPr>
            <w:tcW w:w="1616" w:type="dxa"/>
            <w:shd w:val="clear" w:color="auto" w:fill="FFFFFF" w:themeFill="background1"/>
            <w:vAlign w:val="center"/>
          </w:tcPr>
          <w:p w14:paraId="09778D7E"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XX</w:t>
            </w:r>
          </w:p>
        </w:tc>
        <w:tc>
          <w:tcPr>
            <w:tcW w:w="1617" w:type="dxa"/>
            <w:shd w:val="clear" w:color="auto" w:fill="FFFFFF" w:themeFill="background1"/>
            <w:vAlign w:val="center"/>
          </w:tcPr>
          <w:p w14:paraId="4A7BDB70"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r>
              <w:rPr>
                <w:b/>
                <w:bCs/>
                <w:sz w:val="20"/>
              </w:rPr>
              <w:t>X</w:t>
            </w:r>
          </w:p>
        </w:tc>
        <w:tc>
          <w:tcPr>
            <w:tcW w:w="1616" w:type="dxa"/>
            <w:shd w:val="clear" w:color="auto" w:fill="FFFFFF" w:themeFill="background1"/>
            <w:vAlign w:val="center"/>
          </w:tcPr>
          <w:p w14:paraId="0C9E282A"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r>
              <w:rPr>
                <w:b/>
                <w:bCs/>
                <w:sz w:val="20"/>
              </w:rPr>
              <w:t>X</w:t>
            </w:r>
          </w:p>
        </w:tc>
        <w:tc>
          <w:tcPr>
            <w:tcW w:w="1617" w:type="dxa"/>
            <w:shd w:val="clear" w:color="auto" w:fill="FFFFFF" w:themeFill="background1"/>
            <w:vAlign w:val="center"/>
          </w:tcPr>
          <w:p w14:paraId="2A7789E2"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c>
          <w:tcPr>
            <w:tcW w:w="1617" w:type="dxa"/>
            <w:shd w:val="clear" w:color="auto" w:fill="FFFFFF" w:themeFill="background1"/>
            <w:vAlign w:val="center"/>
          </w:tcPr>
          <w:p w14:paraId="46F16689"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Pr>
                <w:b/>
                <w:bCs/>
                <w:sz w:val="20"/>
              </w:rPr>
              <w:t>XX</w:t>
            </w:r>
          </w:p>
        </w:tc>
      </w:tr>
      <w:tr w:rsidR="00177950" w:rsidRPr="00DE0CEB" w14:paraId="7E4201C0" w14:textId="77777777" w:rsidTr="00060835">
        <w:trPr>
          <w:cnfStyle w:val="000000100000" w:firstRow="0" w:lastRow="0" w:firstColumn="0" w:lastColumn="0" w:oddVBand="0" w:evenVBand="0" w:oddHBand="1" w:evenHBand="0" w:firstRowFirstColumn="0" w:firstRowLastColumn="0" w:lastRowFirstColumn="0" w:lastRowLastColumn="0"/>
          <w:trHeight w:val="724"/>
        </w:trPr>
        <w:tc>
          <w:tcPr>
            <w:cnfStyle w:val="001000000000" w:firstRow="0" w:lastRow="0" w:firstColumn="1" w:lastColumn="0" w:oddVBand="0" w:evenVBand="0" w:oddHBand="0" w:evenHBand="0" w:firstRowFirstColumn="0" w:firstRowLastColumn="0" w:lastRowFirstColumn="0" w:lastRowLastColumn="0"/>
            <w:tcW w:w="6181" w:type="dxa"/>
            <w:tcBorders>
              <w:left w:val="none" w:sz="0" w:space="0" w:color="auto"/>
            </w:tcBorders>
            <w:shd w:val="clear" w:color="auto" w:fill="FF8585"/>
          </w:tcPr>
          <w:p w14:paraId="733EE5C9" w14:textId="77777777" w:rsidR="00177950" w:rsidRPr="00374B3E" w:rsidRDefault="00177950" w:rsidP="00177950">
            <w:pPr>
              <w:rPr>
                <w:bCs w:val="0"/>
                <w:color w:val="auto"/>
                <w:sz w:val="20"/>
              </w:rPr>
            </w:pPr>
            <w:r w:rsidRPr="00374B3E">
              <w:rPr>
                <w:bCs w:val="0"/>
                <w:color w:val="auto"/>
                <w:sz w:val="20"/>
              </w:rPr>
              <w:t>Povinné opatření č. 3 – Inkluzivní vzdělávání a podpora dětí a žáků ohrožených školním neúspěchem</w:t>
            </w:r>
          </w:p>
        </w:tc>
        <w:tc>
          <w:tcPr>
            <w:tcW w:w="1616" w:type="dxa"/>
            <w:shd w:val="clear" w:color="auto" w:fill="FFFFFF" w:themeFill="background1"/>
            <w:vAlign w:val="center"/>
          </w:tcPr>
          <w:p w14:paraId="4F0247AE"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617" w:type="dxa"/>
            <w:shd w:val="clear" w:color="auto" w:fill="FFFFFF" w:themeFill="background1"/>
            <w:vAlign w:val="center"/>
          </w:tcPr>
          <w:p w14:paraId="2584BB33"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616" w:type="dxa"/>
            <w:shd w:val="clear" w:color="auto" w:fill="FFFFFF" w:themeFill="background1"/>
            <w:vAlign w:val="center"/>
          </w:tcPr>
          <w:p w14:paraId="700E56F6"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617" w:type="dxa"/>
            <w:shd w:val="clear" w:color="auto" w:fill="FFFFFF" w:themeFill="background1"/>
            <w:vAlign w:val="center"/>
          </w:tcPr>
          <w:p w14:paraId="712B077C"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w:t>
            </w:r>
            <w:r>
              <w:rPr>
                <w:b/>
                <w:bCs/>
                <w:sz w:val="20"/>
              </w:rPr>
              <w:t>X</w:t>
            </w:r>
          </w:p>
        </w:tc>
        <w:tc>
          <w:tcPr>
            <w:tcW w:w="1617" w:type="dxa"/>
            <w:shd w:val="clear" w:color="auto" w:fill="FFFFFF" w:themeFill="background1"/>
            <w:vAlign w:val="center"/>
          </w:tcPr>
          <w:p w14:paraId="1ACB2473"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Pr>
                <w:b/>
                <w:bCs/>
                <w:sz w:val="20"/>
              </w:rPr>
              <w:t>XXX</w:t>
            </w:r>
          </w:p>
        </w:tc>
      </w:tr>
      <w:tr w:rsidR="00177950" w:rsidRPr="00DE0CEB" w14:paraId="516E8417" w14:textId="77777777" w:rsidTr="00060835">
        <w:trPr>
          <w:trHeight w:val="724"/>
        </w:trPr>
        <w:tc>
          <w:tcPr>
            <w:cnfStyle w:val="001000000000" w:firstRow="0" w:lastRow="0" w:firstColumn="1" w:lastColumn="0" w:oddVBand="0" w:evenVBand="0" w:oddHBand="0" w:evenHBand="0" w:firstRowFirstColumn="0" w:firstRowLastColumn="0" w:lastRowFirstColumn="0" w:lastRowLastColumn="0"/>
            <w:tcW w:w="6181" w:type="dxa"/>
            <w:tcBorders>
              <w:left w:val="none" w:sz="0" w:space="0" w:color="auto"/>
            </w:tcBorders>
            <w:shd w:val="clear" w:color="auto" w:fill="FF8585"/>
          </w:tcPr>
          <w:p w14:paraId="454A28DF" w14:textId="77777777" w:rsidR="00177950" w:rsidRPr="00374B3E" w:rsidRDefault="00177950" w:rsidP="00177950">
            <w:pPr>
              <w:rPr>
                <w:bCs w:val="0"/>
                <w:color w:val="auto"/>
                <w:sz w:val="20"/>
              </w:rPr>
            </w:pPr>
            <w:r w:rsidRPr="00374B3E">
              <w:rPr>
                <w:bCs w:val="0"/>
                <w:color w:val="auto"/>
                <w:sz w:val="20"/>
              </w:rPr>
              <w:t>Doporučené opatření – Rozvoj podnikavosti a iniciativy dětí a žáků</w:t>
            </w:r>
          </w:p>
        </w:tc>
        <w:tc>
          <w:tcPr>
            <w:tcW w:w="1616" w:type="dxa"/>
            <w:shd w:val="clear" w:color="auto" w:fill="FFFFFF" w:themeFill="background1"/>
            <w:vAlign w:val="center"/>
          </w:tcPr>
          <w:p w14:paraId="490ED23F"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XX</w:t>
            </w:r>
          </w:p>
        </w:tc>
        <w:tc>
          <w:tcPr>
            <w:tcW w:w="1617" w:type="dxa"/>
            <w:shd w:val="clear" w:color="auto" w:fill="FFFFFF" w:themeFill="background1"/>
            <w:vAlign w:val="center"/>
          </w:tcPr>
          <w:p w14:paraId="58A48F8E"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r>
              <w:rPr>
                <w:b/>
                <w:bCs/>
                <w:sz w:val="20"/>
              </w:rPr>
              <w:t>X</w:t>
            </w:r>
          </w:p>
        </w:tc>
        <w:tc>
          <w:tcPr>
            <w:tcW w:w="1616" w:type="dxa"/>
            <w:shd w:val="clear" w:color="auto" w:fill="FFFFFF" w:themeFill="background1"/>
            <w:vAlign w:val="center"/>
          </w:tcPr>
          <w:p w14:paraId="3C241E2B"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r>
              <w:rPr>
                <w:b/>
                <w:bCs/>
                <w:sz w:val="20"/>
              </w:rPr>
              <w:t>X</w:t>
            </w:r>
          </w:p>
        </w:tc>
        <w:tc>
          <w:tcPr>
            <w:tcW w:w="1617" w:type="dxa"/>
            <w:shd w:val="clear" w:color="auto" w:fill="FFFFFF" w:themeFill="background1"/>
            <w:vAlign w:val="center"/>
          </w:tcPr>
          <w:p w14:paraId="50A61A75"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r>
              <w:rPr>
                <w:b/>
                <w:bCs/>
                <w:sz w:val="20"/>
              </w:rPr>
              <w:t>X</w:t>
            </w:r>
          </w:p>
        </w:tc>
        <w:tc>
          <w:tcPr>
            <w:tcW w:w="1617" w:type="dxa"/>
            <w:shd w:val="clear" w:color="auto" w:fill="FFFFFF" w:themeFill="background1"/>
            <w:vAlign w:val="center"/>
          </w:tcPr>
          <w:p w14:paraId="0F51D53F"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Pr>
                <w:b/>
                <w:bCs/>
                <w:sz w:val="20"/>
              </w:rPr>
              <w:t>XX</w:t>
            </w:r>
          </w:p>
        </w:tc>
      </w:tr>
      <w:tr w:rsidR="00177950" w:rsidRPr="00DE0CEB" w14:paraId="3A9E5558" w14:textId="77777777" w:rsidTr="00060835">
        <w:trPr>
          <w:cnfStyle w:val="000000100000" w:firstRow="0" w:lastRow="0" w:firstColumn="0" w:lastColumn="0" w:oddVBand="0" w:evenVBand="0" w:oddHBand="1" w:evenHBand="0" w:firstRowFirstColumn="0" w:firstRowLastColumn="0" w:lastRowFirstColumn="0" w:lastRowLastColumn="0"/>
          <w:trHeight w:val="724"/>
        </w:trPr>
        <w:tc>
          <w:tcPr>
            <w:cnfStyle w:val="001000000000" w:firstRow="0" w:lastRow="0" w:firstColumn="1" w:lastColumn="0" w:oddVBand="0" w:evenVBand="0" w:oddHBand="0" w:evenHBand="0" w:firstRowFirstColumn="0" w:firstRowLastColumn="0" w:lastRowFirstColumn="0" w:lastRowLastColumn="0"/>
            <w:tcW w:w="6181" w:type="dxa"/>
            <w:tcBorders>
              <w:left w:val="none" w:sz="0" w:space="0" w:color="auto"/>
            </w:tcBorders>
            <w:shd w:val="clear" w:color="auto" w:fill="FF8585"/>
          </w:tcPr>
          <w:p w14:paraId="17CE34A9" w14:textId="77777777" w:rsidR="00177950" w:rsidRPr="00374B3E" w:rsidRDefault="00177950" w:rsidP="00177950">
            <w:pPr>
              <w:rPr>
                <w:bCs w:val="0"/>
                <w:color w:val="auto"/>
                <w:sz w:val="20"/>
              </w:rPr>
            </w:pPr>
            <w:r w:rsidRPr="00374B3E">
              <w:rPr>
                <w:bCs w:val="0"/>
                <w:color w:val="auto"/>
                <w:sz w:val="20"/>
              </w:rPr>
              <w:t>Doporučené opatření – Rozvoj kompetencí dětí a žáků v polytechnickém vzdělávání (podpora zájmu, motivace a dovednosti v oblasti vědy, technologií, inženýringu a matematiky)</w:t>
            </w:r>
          </w:p>
        </w:tc>
        <w:tc>
          <w:tcPr>
            <w:tcW w:w="1616" w:type="dxa"/>
            <w:shd w:val="clear" w:color="auto" w:fill="FFFFFF" w:themeFill="background1"/>
            <w:vAlign w:val="center"/>
          </w:tcPr>
          <w:p w14:paraId="5CC6E3C0"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r>
              <w:rPr>
                <w:b/>
                <w:bCs/>
                <w:sz w:val="20"/>
              </w:rPr>
              <w:t>XX</w:t>
            </w:r>
          </w:p>
        </w:tc>
        <w:tc>
          <w:tcPr>
            <w:tcW w:w="1617" w:type="dxa"/>
            <w:shd w:val="clear" w:color="auto" w:fill="FFFFFF" w:themeFill="background1"/>
            <w:vAlign w:val="center"/>
          </w:tcPr>
          <w:p w14:paraId="551C2AF8"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1616" w:type="dxa"/>
            <w:shd w:val="clear" w:color="auto" w:fill="FFFFFF" w:themeFill="background1"/>
            <w:vAlign w:val="center"/>
          </w:tcPr>
          <w:p w14:paraId="34A94D5A"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w:t>
            </w:r>
            <w:r>
              <w:rPr>
                <w:b/>
                <w:bCs/>
                <w:sz w:val="20"/>
              </w:rPr>
              <w:t>X</w:t>
            </w:r>
          </w:p>
        </w:tc>
        <w:tc>
          <w:tcPr>
            <w:tcW w:w="1617" w:type="dxa"/>
            <w:shd w:val="clear" w:color="auto" w:fill="FFFFFF" w:themeFill="background1"/>
            <w:vAlign w:val="center"/>
          </w:tcPr>
          <w:p w14:paraId="5E0946B1"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r>
              <w:rPr>
                <w:b/>
                <w:bCs/>
                <w:sz w:val="20"/>
              </w:rPr>
              <w:t>XX</w:t>
            </w:r>
          </w:p>
        </w:tc>
        <w:tc>
          <w:tcPr>
            <w:tcW w:w="1617" w:type="dxa"/>
            <w:shd w:val="clear" w:color="auto" w:fill="FFFFFF" w:themeFill="background1"/>
            <w:vAlign w:val="center"/>
          </w:tcPr>
          <w:p w14:paraId="24E9DBB4"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Pr>
                <w:b/>
                <w:bCs/>
                <w:sz w:val="20"/>
              </w:rPr>
              <w:t>XX</w:t>
            </w:r>
          </w:p>
        </w:tc>
      </w:tr>
      <w:tr w:rsidR="00177950" w:rsidRPr="00DE0CEB" w14:paraId="2B364279" w14:textId="77777777" w:rsidTr="00060835">
        <w:trPr>
          <w:trHeight w:val="724"/>
        </w:trPr>
        <w:tc>
          <w:tcPr>
            <w:cnfStyle w:val="001000000000" w:firstRow="0" w:lastRow="0" w:firstColumn="1" w:lastColumn="0" w:oddVBand="0" w:evenVBand="0" w:oddHBand="0" w:evenHBand="0" w:firstRowFirstColumn="0" w:firstRowLastColumn="0" w:lastRowFirstColumn="0" w:lastRowLastColumn="0"/>
            <w:tcW w:w="6181" w:type="dxa"/>
            <w:tcBorders>
              <w:left w:val="none" w:sz="0" w:space="0" w:color="auto"/>
            </w:tcBorders>
            <w:shd w:val="clear" w:color="auto" w:fill="FF8585"/>
          </w:tcPr>
          <w:p w14:paraId="673CD959" w14:textId="77777777" w:rsidR="00177950" w:rsidRPr="00374B3E" w:rsidRDefault="00177950" w:rsidP="00177950">
            <w:pPr>
              <w:rPr>
                <w:bCs w:val="0"/>
                <w:color w:val="auto"/>
                <w:sz w:val="20"/>
              </w:rPr>
            </w:pPr>
            <w:r w:rsidRPr="00374B3E">
              <w:rPr>
                <w:bCs w:val="0"/>
                <w:color w:val="auto"/>
                <w:sz w:val="20"/>
              </w:rPr>
              <w:t>Doporučené opatření – Kariérové poradenství v základních školách</w:t>
            </w:r>
          </w:p>
        </w:tc>
        <w:tc>
          <w:tcPr>
            <w:tcW w:w="1616" w:type="dxa"/>
            <w:shd w:val="clear" w:color="auto" w:fill="FFFFFF" w:themeFill="background1"/>
            <w:vAlign w:val="center"/>
          </w:tcPr>
          <w:p w14:paraId="246B1702"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XX</w:t>
            </w:r>
          </w:p>
        </w:tc>
        <w:tc>
          <w:tcPr>
            <w:tcW w:w="1617" w:type="dxa"/>
            <w:shd w:val="clear" w:color="auto" w:fill="FFFFFF" w:themeFill="background1"/>
            <w:vAlign w:val="center"/>
          </w:tcPr>
          <w:p w14:paraId="3B5E5BE1"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XX</w:t>
            </w:r>
          </w:p>
        </w:tc>
        <w:tc>
          <w:tcPr>
            <w:tcW w:w="1616" w:type="dxa"/>
            <w:shd w:val="clear" w:color="auto" w:fill="FFFFFF" w:themeFill="background1"/>
            <w:vAlign w:val="center"/>
          </w:tcPr>
          <w:p w14:paraId="2DF78A66"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XX</w:t>
            </w:r>
          </w:p>
        </w:tc>
        <w:tc>
          <w:tcPr>
            <w:tcW w:w="1617" w:type="dxa"/>
            <w:shd w:val="clear" w:color="auto" w:fill="FFFFFF" w:themeFill="background1"/>
            <w:vAlign w:val="center"/>
          </w:tcPr>
          <w:p w14:paraId="0C8545B9"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XX</w:t>
            </w:r>
          </w:p>
        </w:tc>
        <w:tc>
          <w:tcPr>
            <w:tcW w:w="1617" w:type="dxa"/>
            <w:shd w:val="clear" w:color="auto" w:fill="FFFFFF" w:themeFill="background1"/>
            <w:vAlign w:val="center"/>
          </w:tcPr>
          <w:p w14:paraId="6FD07570"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Pr>
                <w:b/>
                <w:bCs/>
                <w:sz w:val="20"/>
              </w:rPr>
              <w:t>XXX</w:t>
            </w:r>
          </w:p>
        </w:tc>
      </w:tr>
      <w:tr w:rsidR="00177950" w:rsidRPr="00DE0CEB" w14:paraId="1521B9BA" w14:textId="77777777" w:rsidTr="00060835">
        <w:trPr>
          <w:cnfStyle w:val="000000100000" w:firstRow="0" w:lastRow="0" w:firstColumn="0" w:lastColumn="0" w:oddVBand="0" w:evenVBand="0" w:oddHBand="1" w:evenHBand="0" w:firstRowFirstColumn="0" w:firstRowLastColumn="0" w:lastRowFirstColumn="0" w:lastRowLastColumn="0"/>
          <w:trHeight w:val="724"/>
        </w:trPr>
        <w:tc>
          <w:tcPr>
            <w:cnfStyle w:val="001000000000" w:firstRow="0" w:lastRow="0" w:firstColumn="1" w:lastColumn="0" w:oddVBand="0" w:evenVBand="0" w:oddHBand="0" w:evenHBand="0" w:firstRowFirstColumn="0" w:firstRowLastColumn="0" w:lastRowFirstColumn="0" w:lastRowLastColumn="0"/>
            <w:tcW w:w="6181" w:type="dxa"/>
            <w:tcBorders>
              <w:left w:val="none" w:sz="0" w:space="0" w:color="auto"/>
            </w:tcBorders>
            <w:shd w:val="clear" w:color="auto" w:fill="FF8585"/>
          </w:tcPr>
          <w:p w14:paraId="5BA0EE4D" w14:textId="77777777" w:rsidR="00177950" w:rsidRPr="00374B3E" w:rsidRDefault="00177950" w:rsidP="00177950">
            <w:pPr>
              <w:rPr>
                <w:bCs w:val="0"/>
                <w:color w:val="auto"/>
                <w:sz w:val="20"/>
              </w:rPr>
            </w:pPr>
            <w:r w:rsidRPr="00374B3E">
              <w:rPr>
                <w:bCs w:val="0"/>
                <w:color w:val="auto"/>
                <w:sz w:val="20"/>
              </w:rPr>
              <w:t>Volitelné opatření – Volnočasové aktivity a rozvoj dalších kompetencí</w:t>
            </w:r>
          </w:p>
        </w:tc>
        <w:tc>
          <w:tcPr>
            <w:tcW w:w="1616" w:type="dxa"/>
            <w:shd w:val="clear" w:color="auto" w:fill="FFFFFF" w:themeFill="background1"/>
            <w:vAlign w:val="center"/>
          </w:tcPr>
          <w:p w14:paraId="47E2F1B7"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w:t>
            </w:r>
          </w:p>
        </w:tc>
        <w:tc>
          <w:tcPr>
            <w:tcW w:w="1617" w:type="dxa"/>
            <w:shd w:val="clear" w:color="auto" w:fill="FFFFFF" w:themeFill="background1"/>
            <w:vAlign w:val="center"/>
          </w:tcPr>
          <w:p w14:paraId="685FC8FA"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r>
              <w:rPr>
                <w:b/>
                <w:bCs/>
                <w:sz w:val="20"/>
              </w:rPr>
              <w:t>XX</w:t>
            </w:r>
          </w:p>
        </w:tc>
        <w:tc>
          <w:tcPr>
            <w:tcW w:w="1616" w:type="dxa"/>
            <w:shd w:val="clear" w:color="auto" w:fill="FFFFFF" w:themeFill="background1"/>
            <w:vAlign w:val="center"/>
          </w:tcPr>
          <w:p w14:paraId="3DAE144F"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r>
              <w:rPr>
                <w:b/>
                <w:bCs/>
                <w:sz w:val="20"/>
              </w:rPr>
              <w:t>XX</w:t>
            </w:r>
          </w:p>
        </w:tc>
        <w:tc>
          <w:tcPr>
            <w:tcW w:w="1617" w:type="dxa"/>
            <w:shd w:val="clear" w:color="auto" w:fill="FFFFFF" w:themeFill="background1"/>
            <w:vAlign w:val="center"/>
          </w:tcPr>
          <w:p w14:paraId="5A4DED58"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w:t>
            </w:r>
          </w:p>
        </w:tc>
        <w:tc>
          <w:tcPr>
            <w:tcW w:w="1617" w:type="dxa"/>
            <w:shd w:val="clear" w:color="auto" w:fill="FFFFFF" w:themeFill="background1"/>
            <w:vAlign w:val="center"/>
          </w:tcPr>
          <w:p w14:paraId="7A973037"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Pr>
                <w:b/>
                <w:bCs/>
                <w:sz w:val="20"/>
              </w:rPr>
              <w:t>XXX</w:t>
            </w:r>
          </w:p>
        </w:tc>
      </w:tr>
      <w:tr w:rsidR="00177950" w:rsidRPr="00DE0CEB" w14:paraId="238C07D9" w14:textId="77777777" w:rsidTr="00060835">
        <w:trPr>
          <w:trHeight w:val="724"/>
        </w:trPr>
        <w:tc>
          <w:tcPr>
            <w:cnfStyle w:val="001000000000" w:firstRow="0" w:lastRow="0" w:firstColumn="1" w:lastColumn="0" w:oddVBand="0" w:evenVBand="0" w:oddHBand="0" w:evenHBand="0" w:firstRowFirstColumn="0" w:firstRowLastColumn="0" w:lastRowFirstColumn="0" w:lastRowLastColumn="0"/>
            <w:tcW w:w="6181" w:type="dxa"/>
            <w:tcBorders>
              <w:left w:val="none" w:sz="0" w:space="0" w:color="auto"/>
              <w:bottom w:val="none" w:sz="0" w:space="0" w:color="auto"/>
            </w:tcBorders>
            <w:shd w:val="clear" w:color="auto" w:fill="FF8585"/>
          </w:tcPr>
          <w:p w14:paraId="49DEBEE8" w14:textId="77777777" w:rsidR="00177950" w:rsidRPr="00374B3E" w:rsidRDefault="00177950" w:rsidP="00177950">
            <w:pPr>
              <w:rPr>
                <w:sz w:val="20"/>
              </w:rPr>
            </w:pPr>
            <w:r w:rsidRPr="00177950">
              <w:rPr>
                <w:color w:val="auto"/>
                <w:sz w:val="20"/>
              </w:rPr>
              <w:t>Volitelné opatření – Rozvoj sociálních a občanských kompetencí a kulturního povědomí</w:t>
            </w:r>
          </w:p>
        </w:tc>
        <w:tc>
          <w:tcPr>
            <w:tcW w:w="1616" w:type="dxa"/>
            <w:shd w:val="clear" w:color="auto" w:fill="FFFFFF" w:themeFill="background1"/>
            <w:vAlign w:val="center"/>
          </w:tcPr>
          <w:p w14:paraId="014E95D0"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XX</w:t>
            </w:r>
          </w:p>
        </w:tc>
        <w:tc>
          <w:tcPr>
            <w:tcW w:w="1617" w:type="dxa"/>
            <w:shd w:val="clear" w:color="auto" w:fill="FFFFFF" w:themeFill="background1"/>
            <w:vAlign w:val="center"/>
          </w:tcPr>
          <w:p w14:paraId="3ED603A3"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XX</w:t>
            </w:r>
          </w:p>
        </w:tc>
        <w:tc>
          <w:tcPr>
            <w:tcW w:w="1616" w:type="dxa"/>
            <w:shd w:val="clear" w:color="auto" w:fill="FFFFFF" w:themeFill="background1"/>
            <w:vAlign w:val="center"/>
          </w:tcPr>
          <w:p w14:paraId="33564B19"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XX</w:t>
            </w:r>
          </w:p>
        </w:tc>
        <w:tc>
          <w:tcPr>
            <w:tcW w:w="1617" w:type="dxa"/>
            <w:shd w:val="clear" w:color="auto" w:fill="FFFFFF" w:themeFill="background1"/>
            <w:vAlign w:val="center"/>
          </w:tcPr>
          <w:p w14:paraId="108BDCF2"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c>
          <w:tcPr>
            <w:tcW w:w="1617" w:type="dxa"/>
            <w:shd w:val="clear" w:color="auto" w:fill="FFFFFF" w:themeFill="background1"/>
            <w:vAlign w:val="center"/>
          </w:tcPr>
          <w:p w14:paraId="60A7E1BD"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Pr>
                <w:b/>
                <w:bCs/>
                <w:sz w:val="20"/>
              </w:rPr>
              <w:t>XXX</w:t>
            </w:r>
          </w:p>
        </w:tc>
      </w:tr>
    </w:tbl>
    <w:p w14:paraId="4E15D0CB" w14:textId="77777777" w:rsidR="00177950" w:rsidRDefault="00177950" w:rsidP="00650556"/>
    <w:p w14:paraId="35F7E818" w14:textId="77777777" w:rsidR="00177950" w:rsidRDefault="00177950" w:rsidP="00177950">
      <w:pPr>
        <w:pStyle w:val="Tabulka"/>
      </w:pPr>
      <w:bookmarkStart w:id="215" w:name="_Toc41486197"/>
      <w:r w:rsidRPr="00177950">
        <w:t>Priorita 4 a cíle MAP vs. povinná, doporučená a volitelná opatření (témata) Postupů MAP se 3 úrovněmi vazby (X – slabá, XX – střední, XXX – silná)</w:t>
      </w:r>
      <w:bookmarkEnd w:id="215"/>
    </w:p>
    <w:tbl>
      <w:tblPr>
        <w:tblStyle w:val="Tmavtabulkasmkou5zvraznn32"/>
        <w:tblW w:w="140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47"/>
        <w:gridCol w:w="2419"/>
        <w:gridCol w:w="2420"/>
      </w:tblGrid>
      <w:tr w:rsidR="00177950" w:rsidRPr="00DE0CEB" w14:paraId="73D2030A" w14:textId="77777777" w:rsidTr="00060835">
        <w:trPr>
          <w:cnfStyle w:val="100000000000" w:firstRow="1" w:lastRow="0" w:firstColumn="0" w:lastColumn="0" w:oddVBand="0" w:evenVBand="0" w:oddHBand="0" w:evenHBand="0" w:firstRowFirstColumn="0" w:firstRowLastColumn="0" w:lastRowFirstColumn="0" w:lastRowLastColumn="0"/>
          <w:cantSplit/>
          <w:trHeight w:val="2645"/>
        </w:trPr>
        <w:tc>
          <w:tcPr>
            <w:cnfStyle w:val="001000000000" w:firstRow="0" w:lastRow="0" w:firstColumn="1" w:lastColumn="0" w:oddVBand="0" w:evenVBand="0" w:oddHBand="0" w:evenHBand="0" w:firstRowFirstColumn="0" w:firstRowLastColumn="0" w:lastRowFirstColumn="0" w:lastRowLastColumn="0"/>
            <w:tcW w:w="9247" w:type="dxa"/>
            <w:tcBorders>
              <w:top w:val="none" w:sz="0" w:space="0" w:color="auto"/>
              <w:left w:val="none" w:sz="0" w:space="0" w:color="auto"/>
              <w:right w:val="none" w:sz="0" w:space="0" w:color="auto"/>
            </w:tcBorders>
            <w:shd w:val="clear" w:color="auto" w:fill="ED7D31" w:themeFill="accent2"/>
            <w:vAlign w:val="center"/>
          </w:tcPr>
          <w:p w14:paraId="028FAD3A" w14:textId="77777777" w:rsidR="00177950" w:rsidRDefault="00177950" w:rsidP="00177950">
            <w:pPr>
              <w:jc w:val="center"/>
              <w:rPr>
                <w:b w:val="0"/>
                <w:bCs w:val="0"/>
              </w:rPr>
            </w:pPr>
            <w:r w:rsidRPr="00177950">
              <w:t xml:space="preserve">Priorita 4 </w:t>
            </w:r>
          </w:p>
          <w:p w14:paraId="5CF528A4" w14:textId="77777777" w:rsidR="00177950" w:rsidRPr="00DE0CEB" w:rsidRDefault="00177950" w:rsidP="00177950">
            <w:pPr>
              <w:jc w:val="center"/>
              <w:rPr>
                <w:bCs w:val="0"/>
                <w:sz w:val="20"/>
              </w:rPr>
            </w:pPr>
            <w:r w:rsidRPr="00177950">
              <w:t>SPOLEČNÉ VZDĚLÁVÁNÍ</w:t>
            </w:r>
          </w:p>
        </w:tc>
        <w:tc>
          <w:tcPr>
            <w:tcW w:w="2419" w:type="dxa"/>
            <w:tcBorders>
              <w:top w:val="none" w:sz="0" w:space="0" w:color="auto"/>
              <w:left w:val="none" w:sz="0" w:space="0" w:color="auto"/>
              <w:right w:val="none" w:sz="0" w:space="0" w:color="auto"/>
            </w:tcBorders>
            <w:shd w:val="clear" w:color="auto" w:fill="FBE4D5" w:themeFill="accent2" w:themeFillTint="33"/>
            <w:textDirection w:val="btLr"/>
            <w:vAlign w:val="center"/>
          </w:tcPr>
          <w:p w14:paraId="4424F99E" w14:textId="77777777" w:rsidR="00177950"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 w:val="0"/>
                <w:sz w:val="20"/>
              </w:rPr>
            </w:pPr>
            <w:r w:rsidRPr="00177950">
              <w:rPr>
                <w:bCs w:val="0"/>
                <w:color w:val="auto"/>
                <w:sz w:val="20"/>
              </w:rPr>
              <w:t>Cíl č. 4.1</w:t>
            </w:r>
          </w:p>
          <w:p w14:paraId="5988EB4D"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177950">
              <w:rPr>
                <w:bCs w:val="0"/>
                <w:color w:val="auto"/>
                <w:sz w:val="20"/>
              </w:rPr>
              <w:t xml:space="preserve"> Připravenost k zavádění systémových změn prostřednictvím vzdělaného otevřeného pedagoga</w:t>
            </w:r>
          </w:p>
        </w:tc>
        <w:tc>
          <w:tcPr>
            <w:tcW w:w="2420" w:type="dxa"/>
            <w:tcBorders>
              <w:top w:val="none" w:sz="0" w:space="0" w:color="auto"/>
              <w:left w:val="none" w:sz="0" w:space="0" w:color="auto"/>
              <w:right w:val="none" w:sz="0" w:space="0" w:color="auto"/>
            </w:tcBorders>
            <w:shd w:val="clear" w:color="auto" w:fill="FBE4D5" w:themeFill="accent2" w:themeFillTint="33"/>
            <w:textDirection w:val="btLr"/>
            <w:vAlign w:val="center"/>
          </w:tcPr>
          <w:p w14:paraId="74B7DF0F" w14:textId="77777777" w:rsidR="00177950"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 w:val="0"/>
                <w:sz w:val="20"/>
              </w:rPr>
            </w:pPr>
            <w:r w:rsidRPr="00177950">
              <w:rPr>
                <w:bCs w:val="0"/>
                <w:color w:val="auto"/>
                <w:sz w:val="20"/>
              </w:rPr>
              <w:t>Cíl č. 4.2</w:t>
            </w:r>
          </w:p>
          <w:p w14:paraId="4CF5267A" w14:textId="77777777" w:rsidR="00177950" w:rsidRPr="00374B3E" w:rsidRDefault="00177950" w:rsidP="00177950">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177950">
              <w:rPr>
                <w:bCs w:val="0"/>
                <w:color w:val="auto"/>
                <w:sz w:val="20"/>
              </w:rPr>
              <w:t xml:space="preserve"> Spolupráce s odborníky, sdílení zkušeností a dobré praxe včetně osvěty veřejnosti</w:t>
            </w:r>
          </w:p>
        </w:tc>
      </w:tr>
      <w:tr w:rsidR="00177950" w:rsidRPr="00DE0CEB" w14:paraId="7ADAB3EF" w14:textId="77777777" w:rsidTr="00060835">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9247" w:type="dxa"/>
            <w:tcBorders>
              <w:left w:val="none" w:sz="0" w:space="0" w:color="auto"/>
            </w:tcBorders>
            <w:shd w:val="clear" w:color="auto" w:fill="FBE4D5" w:themeFill="accent2" w:themeFillTint="33"/>
          </w:tcPr>
          <w:p w14:paraId="5ACB85FA" w14:textId="77777777" w:rsidR="00177950" w:rsidRPr="00374B3E" w:rsidRDefault="00177950" w:rsidP="00177950">
            <w:pPr>
              <w:rPr>
                <w:bCs w:val="0"/>
                <w:color w:val="auto"/>
                <w:sz w:val="20"/>
              </w:rPr>
            </w:pPr>
            <w:r w:rsidRPr="00374B3E">
              <w:rPr>
                <w:bCs w:val="0"/>
                <w:color w:val="auto"/>
                <w:sz w:val="20"/>
              </w:rPr>
              <w:t>Povinné opatření č. 1 - Předškolní vzdělávání a péče: dostupnost – inkluze - kvalita</w:t>
            </w:r>
          </w:p>
        </w:tc>
        <w:tc>
          <w:tcPr>
            <w:tcW w:w="2419" w:type="dxa"/>
            <w:shd w:val="clear" w:color="auto" w:fill="FFFFFF" w:themeFill="background1"/>
            <w:vAlign w:val="center"/>
          </w:tcPr>
          <w:p w14:paraId="4CDF9EA9"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2420" w:type="dxa"/>
            <w:shd w:val="clear" w:color="auto" w:fill="FFFFFF" w:themeFill="background1"/>
            <w:vAlign w:val="center"/>
          </w:tcPr>
          <w:p w14:paraId="39D6A73D"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w:t>
            </w:r>
            <w:r>
              <w:rPr>
                <w:b/>
                <w:bCs/>
                <w:sz w:val="20"/>
              </w:rPr>
              <w:t>X</w:t>
            </w:r>
          </w:p>
        </w:tc>
      </w:tr>
      <w:tr w:rsidR="00177950" w:rsidRPr="00DE0CEB" w14:paraId="4E921B92" w14:textId="77777777" w:rsidTr="00060835">
        <w:trPr>
          <w:trHeight w:val="702"/>
        </w:trPr>
        <w:tc>
          <w:tcPr>
            <w:cnfStyle w:val="001000000000" w:firstRow="0" w:lastRow="0" w:firstColumn="1" w:lastColumn="0" w:oddVBand="0" w:evenVBand="0" w:oddHBand="0" w:evenHBand="0" w:firstRowFirstColumn="0" w:firstRowLastColumn="0" w:lastRowFirstColumn="0" w:lastRowLastColumn="0"/>
            <w:tcW w:w="9247" w:type="dxa"/>
            <w:tcBorders>
              <w:left w:val="none" w:sz="0" w:space="0" w:color="auto"/>
            </w:tcBorders>
            <w:shd w:val="clear" w:color="auto" w:fill="FBE4D5" w:themeFill="accent2" w:themeFillTint="33"/>
          </w:tcPr>
          <w:p w14:paraId="3335E3CB" w14:textId="77777777" w:rsidR="00177950" w:rsidRPr="00374B3E" w:rsidRDefault="00177950" w:rsidP="00177950">
            <w:pPr>
              <w:rPr>
                <w:bCs w:val="0"/>
                <w:color w:val="auto"/>
                <w:sz w:val="20"/>
              </w:rPr>
            </w:pPr>
            <w:r w:rsidRPr="00374B3E">
              <w:rPr>
                <w:bCs w:val="0"/>
                <w:color w:val="auto"/>
                <w:sz w:val="20"/>
              </w:rPr>
              <w:t>Povinné opatření č. 2 - Čtenářská a matematická gramotnost</w:t>
            </w:r>
          </w:p>
        </w:tc>
        <w:tc>
          <w:tcPr>
            <w:tcW w:w="2419" w:type="dxa"/>
            <w:shd w:val="clear" w:color="auto" w:fill="FFFFFF" w:themeFill="background1"/>
            <w:vAlign w:val="center"/>
          </w:tcPr>
          <w:p w14:paraId="3570A1E9"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p>
        </w:tc>
        <w:tc>
          <w:tcPr>
            <w:tcW w:w="2420" w:type="dxa"/>
            <w:shd w:val="clear" w:color="auto" w:fill="FFFFFF" w:themeFill="background1"/>
            <w:vAlign w:val="center"/>
          </w:tcPr>
          <w:p w14:paraId="3D004634"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r>
              <w:rPr>
                <w:b/>
                <w:bCs/>
                <w:sz w:val="20"/>
              </w:rPr>
              <w:t>X</w:t>
            </w:r>
          </w:p>
        </w:tc>
      </w:tr>
      <w:tr w:rsidR="00177950" w:rsidRPr="00DE0CEB" w14:paraId="56221BE8" w14:textId="77777777" w:rsidTr="00060835">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9247" w:type="dxa"/>
            <w:tcBorders>
              <w:left w:val="none" w:sz="0" w:space="0" w:color="auto"/>
            </w:tcBorders>
            <w:shd w:val="clear" w:color="auto" w:fill="FBE4D5" w:themeFill="accent2" w:themeFillTint="33"/>
          </w:tcPr>
          <w:p w14:paraId="56389258" w14:textId="77777777" w:rsidR="00177950" w:rsidRPr="00374B3E" w:rsidRDefault="00177950" w:rsidP="00177950">
            <w:pPr>
              <w:rPr>
                <w:bCs w:val="0"/>
                <w:color w:val="auto"/>
                <w:sz w:val="20"/>
              </w:rPr>
            </w:pPr>
            <w:r w:rsidRPr="00374B3E">
              <w:rPr>
                <w:bCs w:val="0"/>
                <w:color w:val="auto"/>
                <w:sz w:val="20"/>
              </w:rPr>
              <w:t>Povinné opatření č. 3 – Inkluzivní vzdělávání a podpora dětí a žáků ohrožených školním neúspěchem</w:t>
            </w:r>
          </w:p>
        </w:tc>
        <w:tc>
          <w:tcPr>
            <w:tcW w:w="2419" w:type="dxa"/>
            <w:shd w:val="clear" w:color="auto" w:fill="FFFFFF" w:themeFill="background1"/>
            <w:vAlign w:val="center"/>
          </w:tcPr>
          <w:p w14:paraId="53531FCC"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c>
          <w:tcPr>
            <w:tcW w:w="2420" w:type="dxa"/>
            <w:shd w:val="clear" w:color="auto" w:fill="FFFFFF" w:themeFill="background1"/>
            <w:vAlign w:val="center"/>
          </w:tcPr>
          <w:p w14:paraId="36F7A92E"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r>
      <w:tr w:rsidR="00177950" w:rsidRPr="00DE0CEB" w14:paraId="7A8E200B" w14:textId="77777777" w:rsidTr="00060835">
        <w:trPr>
          <w:trHeight w:val="702"/>
        </w:trPr>
        <w:tc>
          <w:tcPr>
            <w:cnfStyle w:val="001000000000" w:firstRow="0" w:lastRow="0" w:firstColumn="1" w:lastColumn="0" w:oddVBand="0" w:evenVBand="0" w:oddHBand="0" w:evenHBand="0" w:firstRowFirstColumn="0" w:firstRowLastColumn="0" w:lastRowFirstColumn="0" w:lastRowLastColumn="0"/>
            <w:tcW w:w="9247" w:type="dxa"/>
            <w:tcBorders>
              <w:left w:val="none" w:sz="0" w:space="0" w:color="auto"/>
            </w:tcBorders>
            <w:shd w:val="clear" w:color="auto" w:fill="FBE4D5" w:themeFill="accent2" w:themeFillTint="33"/>
          </w:tcPr>
          <w:p w14:paraId="75957715" w14:textId="77777777" w:rsidR="00177950" w:rsidRPr="00374B3E" w:rsidRDefault="00177950" w:rsidP="00177950">
            <w:pPr>
              <w:rPr>
                <w:bCs w:val="0"/>
                <w:color w:val="auto"/>
                <w:sz w:val="20"/>
              </w:rPr>
            </w:pPr>
            <w:r w:rsidRPr="00374B3E">
              <w:rPr>
                <w:bCs w:val="0"/>
                <w:color w:val="auto"/>
                <w:sz w:val="20"/>
              </w:rPr>
              <w:t>Doporučené opatření – Rozvoj podnikavosti a iniciativy dětí a žáků</w:t>
            </w:r>
          </w:p>
        </w:tc>
        <w:tc>
          <w:tcPr>
            <w:tcW w:w="2419" w:type="dxa"/>
            <w:shd w:val="clear" w:color="auto" w:fill="FFFFFF" w:themeFill="background1"/>
            <w:vAlign w:val="center"/>
          </w:tcPr>
          <w:p w14:paraId="02065EBD"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p>
        </w:tc>
        <w:tc>
          <w:tcPr>
            <w:tcW w:w="2420" w:type="dxa"/>
            <w:shd w:val="clear" w:color="auto" w:fill="FFFFFF" w:themeFill="background1"/>
            <w:vAlign w:val="center"/>
          </w:tcPr>
          <w:p w14:paraId="496D20BF"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XX</w:t>
            </w:r>
            <w:r>
              <w:rPr>
                <w:b/>
                <w:bCs/>
                <w:sz w:val="20"/>
              </w:rPr>
              <w:t>X</w:t>
            </w:r>
          </w:p>
        </w:tc>
      </w:tr>
      <w:tr w:rsidR="00177950" w:rsidRPr="00DE0CEB" w14:paraId="5E6DF9E0" w14:textId="77777777" w:rsidTr="00060835">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9247" w:type="dxa"/>
            <w:tcBorders>
              <w:left w:val="none" w:sz="0" w:space="0" w:color="auto"/>
            </w:tcBorders>
            <w:shd w:val="clear" w:color="auto" w:fill="FBE4D5" w:themeFill="accent2" w:themeFillTint="33"/>
          </w:tcPr>
          <w:p w14:paraId="397042FA" w14:textId="77777777" w:rsidR="00177950" w:rsidRPr="00374B3E" w:rsidRDefault="00177950" w:rsidP="00177950">
            <w:pPr>
              <w:rPr>
                <w:bCs w:val="0"/>
                <w:color w:val="auto"/>
                <w:sz w:val="20"/>
              </w:rPr>
            </w:pPr>
            <w:r w:rsidRPr="00374B3E">
              <w:rPr>
                <w:bCs w:val="0"/>
                <w:color w:val="auto"/>
                <w:sz w:val="20"/>
              </w:rPr>
              <w:t>Doporučené opatření – Rozvoj kompetencí dětí a žáků v polytechnickém vzdělávání (podpora zájmu, motivace a dovednosti v oblasti vědy, technologií, inženýringu a matematiky)</w:t>
            </w:r>
          </w:p>
        </w:tc>
        <w:tc>
          <w:tcPr>
            <w:tcW w:w="2419" w:type="dxa"/>
            <w:shd w:val="clear" w:color="auto" w:fill="FFFFFF" w:themeFill="background1"/>
            <w:vAlign w:val="center"/>
          </w:tcPr>
          <w:p w14:paraId="22C649C3"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p>
        </w:tc>
        <w:tc>
          <w:tcPr>
            <w:tcW w:w="2420" w:type="dxa"/>
            <w:shd w:val="clear" w:color="auto" w:fill="FFFFFF" w:themeFill="background1"/>
            <w:vAlign w:val="center"/>
          </w:tcPr>
          <w:p w14:paraId="2C08889F"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XXX</w:t>
            </w:r>
          </w:p>
        </w:tc>
      </w:tr>
      <w:tr w:rsidR="00177950" w:rsidRPr="00DE0CEB" w14:paraId="5EADA10B" w14:textId="77777777" w:rsidTr="00060835">
        <w:trPr>
          <w:trHeight w:val="702"/>
        </w:trPr>
        <w:tc>
          <w:tcPr>
            <w:cnfStyle w:val="001000000000" w:firstRow="0" w:lastRow="0" w:firstColumn="1" w:lastColumn="0" w:oddVBand="0" w:evenVBand="0" w:oddHBand="0" w:evenHBand="0" w:firstRowFirstColumn="0" w:firstRowLastColumn="0" w:lastRowFirstColumn="0" w:lastRowLastColumn="0"/>
            <w:tcW w:w="9247" w:type="dxa"/>
            <w:tcBorders>
              <w:left w:val="none" w:sz="0" w:space="0" w:color="auto"/>
            </w:tcBorders>
            <w:shd w:val="clear" w:color="auto" w:fill="FBE4D5" w:themeFill="accent2" w:themeFillTint="33"/>
          </w:tcPr>
          <w:p w14:paraId="3C17F678" w14:textId="77777777" w:rsidR="00177950" w:rsidRPr="00374B3E" w:rsidRDefault="00177950" w:rsidP="00177950">
            <w:pPr>
              <w:rPr>
                <w:bCs w:val="0"/>
                <w:color w:val="auto"/>
                <w:sz w:val="20"/>
              </w:rPr>
            </w:pPr>
            <w:r w:rsidRPr="00374B3E">
              <w:rPr>
                <w:bCs w:val="0"/>
                <w:color w:val="auto"/>
                <w:sz w:val="20"/>
              </w:rPr>
              <w:t>Doporučené opatření – Kariérové poradenství v základních školách</w:t>
            </w:r>
          </w:p>
        </w:tc>
        <w:tc>
          <w:tcPr>
            <w:tcW w:w="2419" w:type="dxa"/>
            <w:shd w:val="clear" w:color="auto" w:fill="FFFFFF" w:themeFill="background1"/>
            <w:vAlign w:val="center"/>
          </w:tcPr>
          <w:p w14:paraId="7E57293D"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p>
        </w:tc>
        <w:tc>
          <w:tcPr>
            <w:tcW w:w="2420" w:type="dxa"/>
            <w:shd w:val="clear" w:color="auto" w:fill="FFFFFF" w:themeFill="background1"/>
            <w:vAlign w:val="center"/>
          </w:tcPr>
          <w:p w14:paraId="70D60C95"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XX</w:t>
            </w:r>
          </w:p>
        </w:tc>
      </w:tr>
      <w:tr w:rsidR="00177950" w:rsidRPr="00DE0CEB" w14:paraId="36542805" w14:textId="77777777" w:rsidTr="00060835">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9247" w:type="dxa"/>
            <w:tcBorders>
              <w:left w:val="none" w:sz="0" w:space="0" w:color="auto"/>
            </w:tcBorders>
            <w:shd w:val="clear" w:color="auto" w:fill="FBE4D5" w:themeFill="accent2" w:themeFillTint="33"/>
          </w:tcPr>
          <w:p w14:paraId="46081902" w14:textId="77777777" w:rsidR="00177950" w:rsidRPr="00374B3E" w:rsidRDefault="00177950" w:rsidP="00177950">
            <w:pPr>
              <w:rPr>
                <w:bCs w:val="0"/>
                <w:color w:val="auto"/>
                <w:sz w:val="20"/>
              </w:rPr>
            </w:pPr>
            <w:r w:rsidRPr="00374B3E">
              <w:rPr>
                <w:bCs w:val="0"/>
                <w:color w:val="auto"/>
                <w:sz w:val="20"/>
              </w:rPr>
              <w:t>Volitelné opatření – Volnočasové aktivity a rozvoj dalších kompetencí</w:t>
            </w:r>
          </w:p>
        </w:tc>
        <w:tc>
          <w:tcPr>
            <w:tcW w:w="2419" w:type="dxa"/>
            <w:shd w:val="clear" w:color="auto" w:fill="FFFFFF" w:themeFill="background1"/>
            <w:vAlign w:val="center"/>
          </w:tcPr>
          <w:p w14:paraId="3FB43ECA"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p>
        </w:tc>
        <w:tc>
          <w:tcPr>
            <w:tcW w:w="2420" w:type="dxa"/>
            <w:shd w:val="clear" w:color="auto" w:fill="FFFFFF" w:themeFill="background1"/>
            <w:vAlign w:val="center"/>
          </w:tcPr>
          <w:p w14:paraId="00D995CA" w14:textId="77777777" w:rsidR="00177950" w:rsidRPr="00DE0CEB" w:rsidRDefault="00177950" w:rsidP="00177950">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r>
              <w:rPr>
                <w:b/>
                <w:bCs/>
                <w:sz w:val="20"/>
              </w:rPr>
              <w:t>XX</w:t>
            </w:r>
          </w:p>
        </w:tc>
      </w:tr>
      <w:tr w:rsidR="00177950" w:rsidRPr="00DE0CEB" w14:paraId="67B93951" w14:textId="77777777" w:rsidTr="00060835">
        <w:trPr>
          <w:trHeight w:val="702"/>
        </w:trPr>
        <w:tc>
          <w:tcPr>
            <w:cnfStyle w:val="001000000000" w:firstRow="0" w:lastRow="0" w:firstColumn="1" w:lastColumn="0" w:oddVBand="0" w:evenVBand="0" w:oddHBand="0" w:evenHBand="0" w:firstRowFirstColumn="0" w:firstRowLastColumn="0" w:lastRowFirstColumn="0" w:lastRowLastColumn="0"/>
            <w:tcW w:w="9247" w:type="dxa"/>
            <w:tcBorders>
              <w:left w:val="none" w:sz="0" w:space="0" w:color="auto"/>
              <w:bottom w:val="none" w:sz="0" w:space="0" w:color="auto"/>
            </w:tcBorders>
            <w:shd w:val="clear" w:color="auto" w:fill="FBE4D5" w:themeFill="accent2" w:themeFillTint="33"/>
          </w:tcPr>
          <w:p w14:paraId="55902627" w14:textId="77777777" w:rsidR="00177950" w:rsidRPr="00374B3E" w:rsidRDefault="00177950" w:rsidP="00177950">
            <w:pPr>
              <w:rPr>
                <w:sz w:val="20"/>
              </w:rPr>
            </w:pPr>
            <w:r w:rsidRPr="00177950">
              <w:rPr>
                <w:color w:val="auto"/>
                <w:sz w:val="20"/>
              </w:rPr>
              <w:t>Volitelné opatření – Rozvoj sociálních a občanských kompetencí a kulturního povědomí</w:t>
            </w:r>
          </w:p>
        </w:tc>
        <w:tc>
          <w:tcPr>
            <w:tcW w:w="2419" w:type="dxa"/>
            <w:shd w:val="clear" w:color="auto" w:fill="FFFFFF" w:themeFill="background1"/>
            <w:vAlign w:val="center"/>
          </w:tcPr>
          <w:p w14:paraId="16147F69"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c>
          <w:tcPr>
            <w:tcW w:w="2420" w:type="dxa"/>
            <w:shd w:val="clear" w:color="auto" w:fill="FFFFFF" w:themeFill="background1"/>
            <w:vAlign w:val="center"/>
          </w:tcPr>
          <w:p w14:paraId="2B689F6F" w14:textId="77777777" w:rsidR="00177950" w:rsidRPr="00DE0CEB" w:rsidRDefault="00177950" w:rsidP="00177950">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XX</w:t>
            </w:r>
          </w:p>
        </w:tc>
      </w:tr>
    </w:tbl>
    <w:p w14:paraId="47D8CA04" w14:textId="77777777" w:rsidR="00060835" w:rsidRDefault="00060835" w:rsidP="00060835">
      <w:pPr>
        <w:pStyle w:val="Tabulka"/>
      </w:pPr>
      <w:bookmarkStart w:id="216" w:name="_Toc41486198"/>
      <w:r w:rsidRPr="00060835">
        <w:lastRenderedPageBreak/>
        <w:t>Priorita 5 a cíle MAP vs. povinná, doporučená a volitelná opatření (témata) Postupů MAP se 3 úrovněmi vazby (X – slabá, XX – střední, XXX – silná)</w:t>
      </w:r>
      <w:bookmarkEnd w:id="216"/>
    </w:p>
    <w:tbl>
      <w:tblPr>
        <w:tblStyle w:val="Tmavtabulkasmkou5zvraznn32"/>
        <w:tblW w:w="140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47"/>
        <w:gridCol w:w="2419"/>
        <w:gridCol w:w="2420"/>
      </w:tblGrid>
      <w:tr w:rsidR="00060835" w:rsidRPr="00DE0CEB" w14:paraId="1625C97B" w14:textId="77777777" w:rsidTr="00060835">
        <w:trPr>
          <w:cnfStyle w:val="100000000000" w:firstRow="1" w:lastRow="0" w:firstColumn="0" w:lastColumn="0" w:oddVBand="0" w:evenVBand="0" w:oddHBand="0" w:evenHBand="0" w:firstRowFirstColumn="0" w:firstRowLastColumn="0" w:lastRowFirstColumn="0" w:lastRowLastColumn="0"/>
          <w:cantSplit/>
          <w:trHeight w:val="2645"/>
        </w:trPr>
        <w:tc>
          <w:tcPr>
            <w:cnfStyle w:val="001000000000" w:firstRow="0" w:lastRow="0" w:firstColumn="1" w:lastColumn="0" w:oddVBand="0" w:evenVBand="0" w:oddHBand="0" w:evenHBand="0" w:firstRowFirstColumn="0" w:firstRowLastColumn="0" w:lastRowFirstColumn="0" w:lastRowLastColumn="0"/>
            <w:tcW w:w="9247" w:type="dxa"/>
            <w:tcBorders>
              <w:top w:val="none" w:sz="0" w:space="0" w:color="auto"/>
              <w:left w:val="none" w:sz="0" w:space="0" w:color="auto"/>
              <w:right w:val="none" w:sz="0" w:space="0" w:color="auto"/>
            </w:tcBorders>
            <w:shd w:val="clear" w:color="auto" w:fill="4472C4" w:themeFill="accent1"/>
            <w:vAlign w:val="center"/>
          </w:tcPr>
          <w:p w14:paraId="62CAE360" w14:textId="77777777" w:rsidR="00060835" w:rsidRDefault="00060835" w:rsidP="00CB6BF4">
            <w:pPr>
              <w:jc w:val="center"/>
              <w:rPr>
                <w:b w:val="0"/>
                <w:bCs w:val="0"/>
              </w:rPr>
            </w:pPr>
            <w:r w:rsidRPr="00060835">
              <w:t xml:space="preserve">Priorita 5 </w:t>
            </w:r>
          </w:p>
          <w:p w14:paraId="1C81D79B" w14:textId="77777777" w:rsidR="00060835" w:rsidRPr="00DE0CEB" w:rsidRDefault="00060835" w:rsidP="00CB6BF4">
            <w:pPr>
              <w:jc w:val="center"/>
              <w:rPr>
                <w:bCs w:val="0"/>
                <w:sz w:val="20"/>
              </w:rPr>
            </w:pPr>
            <w:r w:rsidRPr="00060835">
              <w:t>POSÍLENÍ REGIONÁLNÍ IDENTITY</w:t>
            </w:r>
          </w:p>
        </w:tc>
        <w:tc>
          <w:tcPr>
            <w:tcW w:w="2419" w:type="dxa"/>
            <w:tcBorders>
              <w:top w:val="none" w:sz="0" w:space="0" w:color="auto"/>
              <w:left w:val="none" w:sz="0" w:space="0" w:color="auto"/>
              <w:right w:val="none" w:sz="0" w:space="0" w:color="auto"/>
            </w:tcBorders>
            <w:shd w:val="clear" w:color="auto" w:fill="D9E2F3" w:themeFill="accent1" w:themeFillTint="33"/>
            <w:textDirection w:val="btLr"/>
            <w:vAlign w:val="center"/>
          </w:tcPr>
          <w:p w14:paraId="3C392735" w14:textId="77777777" w:rsidR="00060835" w:rsidRDefault="00060835" w:rsidP="00CB6BF4">
            <w:pPr>
              <w:ind w:left="113" w:right="113"/>
              <w:jc w:val="center"/>
              <w:cnfStyle w:val="100000000000" w:firstRow="1" w:lastRow="0" w:firstColumn="0" w:lastColumn="0" w:oddVBand="0" w:evenVBand="0" w:oddHBand="0" w:evenHBand="0" w:firstRowFirstColumn="0" w:firstRowLastColumn="0" w:lastRowFirstColumn="0" w:lastRowLastColumn="0"/>
              <w:rPr>
                <w:b w:val="0"/>
                <w:sz w:val="20"/>
              </w:rPr>
            </w:pPr>
            <w:r w:rsidRPr="00060835">
              <w:rPr>
                <w:bCs w:val="0"/>
                <w:color w:val="auto"/>
                <w:sz w:val="20"/>
              </w:rPr>
              <w:t>Cíl č. 5.1</w:t>
            </w:r>
          </w:p>
          <w:p w14:paraId="77A1E42F" w14:textId="77777777" w:rsidR="00060835" w:rsidRPr="00374B3E" w:rsidRDefault="00060835" w:rsidP="00CB6BF4">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060835">
              <w:rPr>
                <w:bCs w:val="0"/>
                <w:color w:val="auto"/>
                <w:sz w:val="20"/>
              </w:rPr>
              <w:t xml:space="preserve"> Prohloubení kompetencí vzdělavatelů v oblasti posílení regionální identity.</w:t>
            </w:r>
          </w:p>
        </w:tc>
        <w:tc>
          <w:tcPr>
            <w:tcW w:w="2420" w:type="dxa"/>
            <w:tcBorders>
              <w:top w:val="none" w:sz="0" w:space="0" w:color="auto"/>
              <w:left w:val="none" w:sz="0" w:space="0" w:color="auto"/>
              <w:right w:val="none" w:sz="0" w:space="0" w:color="auto"/>
            </w:tcBorders>
            <w:shd w:val="clear" w:color="auto" w:fill="D9E2F3" w:themeFill="accent1" w:themeFillTint="33"/>
            <w:textDirection w:val="btLr"/>
            <w:vAlign w:val="center"/>
          </w:tcPr>
          <w:p w14:paraId="18BBC74D" w14:textId="77777777" w:rsidR="00060835" w:rsidRDefault="00060835" w:rsidP="00CB6BF4">
            <w:pPr>
              <w:ind w:left="113" w:right="113"/>
              <w:jc w:val="center"/>
              <w:cnfStyle w:val="100000000000" w:firstRow="1" w:lastRow="0" w:firstColumn="0" w:lastColumn="0" w:oddVBand="0" w:evenVBand="0" w:oddHBand="0" w:evenHBand="0" w:firstRowFirstColumn="0" w:firstRowLastColumn="0" w:lastRowFirstColumn="0" w:lastRowLastColumn="0"/>
              <w:rPr>
                <w:b w:val="0"/>
                <w:sz w:val="20"/>
              </w:rPr>
            </w:pPr>
            <w:r w:rsidRPr="00060835">
              <w:rPr>
                <w:bCs w:val="0"/>
                <w:color w:val="auto"/>
                <w:sz w:val="20"/>
              </w:rPr>
              <w:t>Cíl č. 5.2</w:t>
            </w:r>
          </w:p>
          <w:p w14:paraId="76D9A1EC" w14:textId="77777777" w:rsidR="00060835" w:rsidRPr="00374B3E" w:rsidRDefault="00060835" w:rsidP="00CB6BF4">
            <w:pPr>
              <w:ind w:left="113" w:right="113"/>
              <w:jc w:val="center"/>
              <w:cnfStyle w:val="100000000000" w:firstRow="1" w:lastRow="0" w:firstColumn="0" w:lastColumn="0" w:oddVBand="0" w:evenVBand="0" w:oddHBand="0" w:evenHBand="0" w:firstRowFirstColumn="0" w:firstRowLastColumn="0" w:lastRowFirstColumn="0" w:lastRowLastColumn="0"/>
              <w:rPr>
                <w:bCs w:val="0"/>
                <w:color w:val="auto"/>
                <w:sz w:val="20"/>
              </w:rPr>
            </w:pPr>
            <w:r w:rsidRPr="00060835">
              <w:rPr>
                <w:bCs w:val="0"/>
                <w:color w:val="auto"/>
                <w:sz w:val="20"/>
              </w:rPr>
              <w:t xml:space="preserve"> Vzdělávací aktivity podporující udržení dětí a žáků v regionu včetně osvěty a spolupráce s dalšími aktéry.</w:t>
            </w:r>
          </w:p>
        </w:tc>
      </w:tr>
      <w:tr w:rsidR="00060835" w:rsidRPr="00DE0CEB" w14:paraId="44873811" w14:textId="77777777" w:rsidTr="00060835">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9247" w:type="dxa"/>
            <w:tcBorders>
              <w:left w:val="none" w:sz="0" w:space="0" w:color="auto"/>
            </w:tcBorders>
            <w:shd w:val="clear" w:color="auto" w:fill="D9E2F3" w:themeFill="accent1" w:themeFillTint="33"/>
          </w:tcPr>
          <w:p w14:paraId="42AF3924" w14:textId="77777777" w:rsidR="00060835" w:rsidRPr="00374B3E" w:rsidRDefault="00060835" w:rsidP="00CB6BF4">
            <w:pPr>
              <w:rPr>
                <w:bCs w:val="0"/>
                <w:color w:val="auto"/>
                <w:sz w:val="20"/>
              </w:rPr>
            </w:pPr>
            <w:r w:rsidRPr="00374B3E">
              <w:rPr>
                <w:bCs w:val="0"/>
                <w:color w:val="auto"/>
                <w:sz w:val="20"/>
              </w:rPr>
              <w:t>Povinné opatření č. 1 - Předškolní vzdělávání a péče: dostupnost – inkluze - kvalita</w:t>
            </w:r>
          </w:p>
        </w:tc>
        <w:tc>
          <w:tcPr>
            <w:tcW w:w="2419" w:type="dxa"/>
            <w:shd w:val="clear" w:color="auto" w:fill="FFFFFF" w:themeFill="background1"/>
            <w:vAlign w:val="center"/>
          </w:tcPr>
          <w:p w14:paraId="57300287" w14:textId="77777777" w:rsidR="00060835" w:rsidRPr="00DE0CEB" w:rsidRDefault="00060835" w:rsidP="00CB6BF4">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p>
        </w:tc>
        <w:tc>
          <w:tcPr>
            <w:tcW w:w="2420" w:type="dxa"/>
            <w:shd w:val="clear" w:color="auto" w:fill="FFFFFF" w:themeFill="background1"/>
            <w:vAlign w:val="center"/>
          </w:tcPr>
          <w:p w14:paraId="67DDD6D3" w14:textId="77777777" w:rsidR="00060835" w:rsidRPr="00DE0CEB" w:rsidRDefault="00060835" w:rsidP="00CB6BF4">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r>
              <w:rPr>
                <w:b/>
                <w:bCs/>
                <w:sz w:val="20"/>
              </w:rPr>
              <w:t>X</w:t>
            </w:r>
          </w:p>
        </w:tc>
      </w:tr>
      <w:tr w:rsidR="00060835" w:rsidRPr="00DE0CEB" w14:paraId="63962850" w14:textId="77777777" w:rsidTr="00060835">
        <w:trPr>
          <w:trHeight w:val="702"/>
        </w:trPr>
        <w:tc>
          <w:tcPr>
            <w:cnfStyle w:val="001000000000" w:firstRow="0" w:lastRow="0" w:firstColumn="1" w:lastColumn="0" w:oddVBand="0" w:evenVBand="0" w:oddHBand="0" w:evenHBand="0" w:firstRowFirstColumn="0" w:firstRowLastColumn="0" w:lastRowFirstColumn="0" w:lastRowLastColumn="0"/>
            <w:tcW w:w="9247" w:type="dxa"/>
            <w:tcBorders>
              <w:left w:val="none" w:sz="0" w:space="0" w:color="auto"/>
            </w:tcBorders>
            <w:shd w:val="clear" w:color="auto" w:fill="D9E2F3" w:themeFill="accent1" w:themeFillTint="33"/>
          </w:tcPr>
          <w:p w14:paraId="127EAEBC" w14:textId="77777777" w:rsidR="00060835" w:rsidRPr="00374B3E" w:rsidRDefault="00060835" w:rsidP="00CB6BF4">
            <w:pPr>
              <w:rPr>
                <w:bCs w:val="0"/>
                <w:color w:val="auto"/>
                <w:sz w:val="20"/>
              </w:rPr>
            </w:pPr>
            <w:r w:rsidRPr="00374B3E">
              <w:rPr>
                <w:bCs w:val="0"/>
                <w:color w:val="auto"/>
                <w:sz w:val="20"/>
              </w:rPr>
              <w:t>Povinné opatření č. 2 - Čtenářská a matematická gramotnost</w:t>
            </w:r>
          </w:p>
        </w:tc>
        <w:tc>
          <w:tcPr>
            <w:tcW w:w="2419" w:type="dxa"/>
            <w:shd w:val="clear" w:color="auto" w:fill="FFFFFF" w:themeFill="background1"/>
            <w:vAlign w:val="center"/>
          </w:tcPr>
          <w:p w14:paraId="21020B82" w14:textId="77777777" w:rsidR="00060835" w:rsidRPr="00DE0CEB" w:rsidRDefault="00060835" w:rsidP="00CB6BF4">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p>
        </w:tc>
        <w:tc>
          <w:tcPr>
            <w:tcW w:w="2420" w:type="dxa"/>
            <w:shd w:val="clear" w:color="auto" w:fill="FFFFFF" w:themeFill="background1"/>
            <w:vAlign w:val="center"/>
          </w:tcPr>
          <w:p w14:paraId="66805051" w14:textId="77777777" w:rsidR="00060835" w:rsidRPr="00DE0CEB" w:rsidRDefault="00060835" w:rsidP="00CB6BF4">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r>
      <w:tr w:rsidR="00060835" w:rsidRPr="00DE0CEB" w14:paraId="507B336C" w14:textId="77777777" w:rsidTr="00060835">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9247" w:type="dxa"/>
            <w:tcBorders>
              <w:left w:val="none" w:sz="0" w:space="0" w:color="auto"/>
            </w:tcBorders>
            <w:shd w:val="clear" w:color="auto" w:fill="D9E2F3" w:themeFill="accent1" w:themeFillTint="33"/>
          </w:tcPr>
          <w:p w14:paraId="12956CB1" w14:textId="77777777" w:rsidR="00060835" w:rsidRPr="00374B3E" w:rsidRDefault="00060835" w:rsidP="00CB6BF4">
            <w:pPr>
              <w:rPr>
                <w:bCs w:val="0"/>
                <w:color w:val="auto"/>
                <w:sz w:val="20"/>
              </w:rPr>
            </w:pPr>
            <w:r w:rsidRPr="00374B3E">
              <w:rPr>
                <w:bCs w:val="0"/>
                <w:color w:val="auto"/>
                <w:sz w:val="20"/>
              </w:rPr>
              <w:t>Povinné opatření č. 3 – Inkluzivní vzdělávání a podpora dětí a žáků ohrožených školním neúspěchem</w:t>
            </w:r>
          </w:p>
        </w:tc>
        <w:tc>
          <w:tcPr>
            <w:tcW w:w="2419" w:type="dxa"/>
            <w:shd w:val="clear" w:color="auto" w:fill="FFFFFF" w:themeFill="background1"/>
            <w:vAlign w:val="center"/>
          </w:tcPr>
          <w:p w14:paraId="09777DCC" w14:textId="77777777" w:rsidR="00060835" w:rsidRPr="00DE0CEB" w:rsidRDefault="00060835" w:rsidP="00CB6BF4">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p>
        </w:tc>
        <w:tc>
          <w:tcPr>
            <w:tcW w:w="2420" w:type="dxa"/>
            <w:shd w:val="clear" w:color="auto" w:fill="FFFFFF" w:themeFill="background1"/>
            <w:vAlign w:val="center"/>
          </w:tcPr>
          <w:p w14:paraId="4821B720" w14:textId="77777777" w:rsidR="00060835" w:rsidRPr="00DE0CEB" w:rsidRDefault="00060835" w:rsidP="00CB6BF4">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r>
              <w:rPr>
                <w:b/>
                <w:bCs/>
                <w:sz w:val="20"/>
              </w:rPr>
              <w:t>X</w:t>
            </w:r>
          </w:p>
        </w:tc>
      </w:tr>
      <w:tr w:rsidR="00060835" w:rsidRPr="00DE0CEB" w14:paraId="5E3E8948" w14:textId="77777777" w:rsidTr="00060835">
        <w:trPr>
          <w:trHeight w:val="702"/>
        </w:trPr>
        <w:tc>
          <w:tcPr>
            <w:cnfStyle w:val="001000000000" w:firstRow="0" w:lastRow="0" w:firstColumn="1" w:lastColumn="0" w:oddVBand="0" w:evenVBand="0" w:oddHBand="0" w:evenHBand="0" w:firstRowFirstColumn="0" w:firstRowLastColumn="0" w:lastRowFirstColumn="0" w:lastRowLastColumn="0"/>
            <w:tcW w:w="9247" w:type="dxa"/>
            <w:tcBorders>
              <w:left w:val="none" w:sz="0" w:space="0" w:color="auto"/>
            </w:tcBorders>
            <w:shd w:val="clear" w:color="auto" w:fill="D9E2F3" w:themeFill="accent1" w:themeFillTint="33"/>
          </w:tcPr>
          <w:p w14:paraId="2170862F" w14:textId="77777777" w:rsidR="00060835" w:rsidRPr="00374B3E" w:rsidRDefault="00060835" w:rsidP="00CB6BF4">
            <w:pPr>
              <w:rPr>
                <w:bCs w:val="0"/>
                <w:color w:val="auto"/>
                <w:sz w:val="20"/>
              </w:rPr>
            </w:pPr>
            <w:r w:rsidRPr="00374B3E">
              <w:rPr>
                <w:bCs w:val="0"/>
                <w:color w:val="auto"/>
                <w:sz w:val="20"/>
              </w:rPr>
              <w:t>Doporučené opatření – Rozvoj podnikavosti a iniciativy dětí a žáků</w:t>
            </w:r>
          </w:p>
        </w:tc>
        <w:tc>
          <w:tcPr>
            <w:tcW w:w="2419" w:type="dxa"/>
            <w:shd w:val="clear" w:color="auto" w:fill="FFFFFF" w:themeFill="background1"/>
            <w:vAlign w:val="center"/>
          </w:tcPr>
          <w:p w14:paraId="74D88BA4" w14:textId="77777777" w:rsidR="00060835" w:rsidRPr="00DE0CEB" w:rsidRDefault="00060835" w:rsidP="00CB6BF4">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p>
        </w:tc>
        <w:tc>
          <w:tcPr>
            <w:tcW w:w="2420" w:type="dxa"/>
            <w:shd w:val="clear" w:color="auto" w:fill="FFFFFF" w:themeFill="background1"/>
            <w:vAlign w:val="center"/>
          </w:tcPr>
          <w:p w14:paraId="3272193A" w14:textId="77777777" w:rsidR="00060835" w:rsidRPr="00DE0CEB" w:rsidRDefault="00060835" w:rsidP="00CB6BF4">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r>
      <w:tr w:rsidR="00060835" w:rsidRPr="00DE0CEB" w14:paraId="3BAD897C" w14:textId="77777777" w:rsidTr="00060835">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9247" w:type="dxa"/>
            <w:tcBorders>
              <w:left w:val="none" w:sz="0" w:space="0" w:color="auto"/>
            </w:tcBorders>
            <w:shd w:val="clear" w:color="auto" w:fill="D9E2F3" w:themeFill="accent1" w:themeFillTint="33"/>
          </w:tcPr>
          <w:p w14:paraId="20256660" w14:textId="77777777" w:rsidR="00060835" w:rsidRPr="00374B3E" w:rsidRDefault="00060835" w:rsidP="00CB6BF4">
            <w:pPr>
              <w:rPr>
                <w:bCs w:val="0"/>
                <w:color w:val="auto"/>
                <w:sz w:val="20"/>
              </w:rPr>
            </w:pPr>
            <w:r w:rsidRPr="00374B3E">
              <w:rPr>
                <w:bCs w:val="0"/>
                <w:color w:val="auto"/>
                <w:sz w:val="20"/>
              </w:rPr>
              <w:t>Doporučené opatření – Rozvoj kompetencí dětí a žáků v polytechnickém vzdělávání (podpora zájmu, motivace a dovednosti v oblasti vědy, technologií, inženýringu a matematiky)</w:t>
            </w:r>
          </w:p>
        </w:tc>
        <w:tc>
          <w:tcPr>
            <w:tcW w:w="2419" w:type="dxa"/>
            <w:shd w:val="clear" w:color="auto" w:fill="FFFFFF" w:themeFill="background1"/>
            <w:vAlign w:val="center"/>
          </w:tcPr>
          <w:p w14:paraId="55D534D5" w14:textId="77777777" w:rsidR="00060835" w:rsidRPr="00DE0CEB" w:rsidRDefault="00060835" w:rsidP="00CB6BF4">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p>
        </w:tc>
        <w:tc>
          <w:tcPr>
            <w:tcW w:w="2420" w:type="dxa"/>
            <w:shd w:val="clear" w:color="auto" w:fill="FFFFFF" w:themeFill="background1"/>
            <w:vAlign w:val="center"/>
          </w:tcPr>
          <w:p w14:paraId="6F58C5EA" w14:textId="77777777" w:rsidR="00060835" w:rsidRPr="00DE0CEB" w:rsidRDefault="00060835" w:rsidP="00CB6BF4">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r>
              <w:rPr>
                <w:b/>
                <w:bCs/>
                <w:sz w:val="20"/>
              </w:rPr>
              <w:t>X</w:t>
            </w:r>
          </w:p>
        </w:tc>
      </w:tr>
      <w:tr w:rsidR="00060835" w:rsidRPr="00DE0CEB" w14:paraId="1F102738" w14:textId="77777777" w:rsidTr="00060835">
        <w:trPr>
          <w:trHeight w:val="702"/>
        </w:trPr>
        <w:tc>
          <w:tcPr>
            <w:cnfStyle w:val="001000000000" w:firstRow="0" w:lastRow="0" w:firstColumn="1" w:lastColumn="0" w:oddVBand="0" w:evenVBand="0" w:oddHBand="0" w:evenHBand="0" w:firstRowFirstColumn="0" w:firstRowLastColumn="0" w:lastRowFirstColumn="0" w:lastRowLastColumn="0"/>
            <w:tcW w:w="9247" w:type="dxa"/>
            <w:tcBorders>
              <w:left w:val="none" w:sz="0" w:space="0" w:color="auto"/>
            </w:tcBorders>
            <w:shd w:val="clear" w:color="auto" w:fill="D9E2F3" w:themeFill="accent1" w:themeFillTint="33"/>
          </w:tcPr>
          <w:p w14:paraId="0B802E0C" w14:textId="77777777" w:rsidR="00060835" w:rsidRPr="00374B3E" w:rsidRDefault="00060835" w:rsidP="00CB6BF4">
            <w:pPr>
              <w:rPr>
                <w:bCs w:val="0"/>
                <w:color w:val="auto"/>
                <w:sz w:val="20"/>
              </w:rPr>
            </w:pPr>
            <w:r w:rsidRPr="00374B3E">
              <w:rPr>
                <w:bCs w:val="0"/>
                <w:color w:val="auto"/>
                <w:sz w:val="20"/>
              </w:rPr>
              <w:t>Doporučené opatření – Kariérové poradenství v základních školách</w:t>
            </w:r>
          </w:p>
        </w:tc>
        <w:tc>
          <w:tcPr>
            <w:tcW w:w="2419" w:type="dxa"/>
            <w:shd w:val="clear" w:color="auto" w:fill="FFFFFF" w:themeFill="background1"/>
            <w:vAlign w:val="center"/>
          </w:tcPr>
          <w:p w14:paraId="4F732739" w14:textId="77777777" w:rsidR="00060835" w:rsidRPr="00DE0CEB" w:rsidRDefault="00060835" w:rsidP="00CB6BF4">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p>
        </w:tc>
        <w:tc>
          <w:tcPr>
            <w:tcW w:w="2420" w:type="dxa"/>
            <w:shd w:val="clear" w:color="auto" w:fill="FFFFFF" w:themeFill="background1"/>
            <w:vAlign w:val="center"/>
          </w:tcPr>
          <w:p w14:paraId="0FB49DA3" w14:textId="77777777" w:rsidR="00060835" w:rsidRPr="00DE0CEB" w:rsidRDefault="00060835" w:rsidP="00CB6BF4">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r>
      <w:tr w:rsidR="00060835" w:rsidRPr="00DE0CEB" w14:paraId="4930CC07" w14:textId="77777777" w:rsidTr="00060835">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9247" w:type="dxa"/>
            <w:tcBorders>
              <w:left w:val="none" w:sz="0" w:space="0" w:color="auto"/>
            </w:tcBorders>
            <w:shd w:val="clear" w:color="auto" w:fill="D9E2F3" w:themeFill="accent1" w:themeFillTint="33"/>
          </w:tcPr>
          <w:p w14:paraId="49BD613D" w14:textId="77777777" w:rsidR="00060835" w:rsidRPr="00374B3E" w:rsidRDefault="00060835" w:rsidP="00CB6BF4">
            <w:pPr>
              <w:rPr>
                <w:bCs w:val="0"/>
                <w:color w:val="auto"/>
                <w:sz w:val="20"/>
              </w:rPr>
            </w:pPr>
            <w:r w:rsidRPr="00374B3E">
              <w:rPr>
                <w:bCs w:val="0"/>
                <w:color w:val="auto"/>
                <w:sz w:val="20"/>
              </w:rPr>
              <w:t>Volitelné opatření – Volnočasové aktivity a rozvoj dalších kompetencí</w:t>
            </w:r>
          </w:p>
        </w:tc>
        <w:tc>
          <w:tcPr>
            <w:tcW w:w="2419" w:type="dxa"/>
            <w:shd w:val="clear" w:color="auto" w:fill="FFFFFF" w:themeFill="background1"/>
            <w:vAlign w:val="center"/>
          </w:tcPr>
          <w:p w14:paraId="01484F75" w14:textId="77777777" w:rsidR="00060835" w:rsidRPr="00DE0CEB" w:rsidRDefault="00060835" w:rsidP="00CB6BF4">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p>
        </w:tc>
        <w:tc>
          <w:tcPr>
            <w:tcW w:w="2420" w:type="dxa"/>
            <w:shd w:val="clear" w:color="auto" w:fill="FFFFFF" w:themeFill="background1"/>
            <w:vAlign w:val="center"/>
          </w:tcPr>
          <w:p w14:paraId="4E1CFD5E" w14:textId="77777777" w:rsidR="00060835" w:rsidRPr="00DE0CEB" w:rsidRDefault="00060835" w:rsidP="00CB6BF4">
            <w:pPr>
              <w:jc w:val="center"/>
              <w:cnfStyle w:val="000000100000" w:firstRow="0" w:lastRow="0" w:firstColumn="0" w:lastColumn="0" w:oddVBand="0" w:evenVBand="0" w:oddHBand="1" w:evenHBand="0" w:firstRowFirstColumn="0" w:firstRowLastColumn="0" w:lastRowFirstColumn="0" w:lastRowLastColumn="0"/>
              <w:rPr>
                <w:b/>
                <w:bCs/>
                <w:sz w:val="20"/>
              </w:rPr>
            </w:pPr>
            <w:r w:rsidRPr="00DE0CEB">
              <w:rPr>
                <w:b/>
                <w:bCs/>
                <w:sz w:val="20"/>
              </w:rPr>
              <w:t>X</w:t>
            </w:r>
            <w:r>
              <w:rPr>
                <w:b/>
                <w:bCs/>
                <w:sz w:val="20"/>
              </w:rPr>
              <w:t>X</w:t>
            </w:r>
          </w:p>
        </w:tc>
      </w:tr>
      <w:tr w:rsidR="00060835" w:rsidRPr="00DE0CEB" w14:paraId="5C90844E" w14:textId="77777777" w:rsidTr="00060835">
        <w:trPr>
          <w:trHeight w:val="702"/>
        </w:trPr>
        <w:tc>
          <w:tcPr>
            <w:cnfStyle w:val="001000000000" w:firstRow="0" w:lastRow="0" w:firstColumn="1" w:lastColumn="0" w:oddVBand="0" w:evenVBand="0" w:oddHBand="0" w:evenHBand="0" w:firstRowFirstColumn="0" w:firstRowLastColumn="0" w:lastRowFirstColumn="0" w:lastRowLastColumn="0"/>
            <w:tcW w:w="9247" w:type="dxa"/>
            <w:tcBorders>
              <w:left w:val="none" w:sz="0" w:space="0" w:color="auto"/>
              <w:bottom w:val="none" w:sz="0" w:space="0" w:color="auto"/>
            </w:tcBorders>
            <w:shd w:val="clear" w:color="auto" w:fill="D9E2F3" w:themeFill="accent1" w:themeFillTint="33"/>
          </w:tcPr>
          <w:p w14:paraId="700FF56B" w14:textId="77777777" w:rsidR="00060835" w:rsidRPr="00374B3E" w:rsidRDefault="00060835" w:rsidP="00CB6BF4">
            <w:pPr>
              <w:rPr>
                <w:sz w:val="20"/>
              </w:rPr>
            </w:pPr>
            <w:r w:rsidRPr="00177950">
              <w:rPr>
                <w:color w:val="auto"/>
                <w:sz w:val="20"/>
              </w:rPr>
              <w:t>Volitelné opatření – Rozvoj sociálních a občanských kompetencí a kulturního povědomí</w:t>
            </w:r>
          </w:p>
        </w:tc>
        <w:tc>
          <w:tcPr>
            <w:tcW w:w="2419" w:type="dxa"/>
            <w:shd w:val="clear" w:color="auto" w:fill="FFFFFF" w:themeFill="background1"/>
            <w:vAlign w:val="center"/>
          </w:tcPr>
          <w:p w14:paraId="2F46F1A6" w14:textId="77777777" w:rsidR="00060835" w:rsidRPr="00DE0CEB" w:rsidRDefault="00060835" w:rsidP="00CB6BF4">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w:t>
            </w:r>
          </w:p>
        </w:tc>
        <w:tc>
          <w:tcPr>
            <w:tcW w:w="2420" w:type="dxa"/>
            <w:shd w:val="clear" w:color="auto" w:fill="FFFFFF" w:themeFill="background1"/>
            <w:vAlign w:val="center"/>
          </w:tcPr>
          <w:p w14:paraId="4FB136CF" w14:textId="77777777" w:rsidR="00060835" w:rsidRPr="00DE0CEB" w:rsidRDefault="00060835" w:rsidP="00CB6BF4">
            <w:pPr>
              <w:jc w:val="center"/>
              <w:cnfStyle w:val="000000000000" w:firstRow="0" w:lastRow="0" w:firstColumn="0" w:lastColumn="0" w:oddVBand="0" w:evenVBand="0" w:oddHBand="0" w:evenHBand="0" w:firstRowFirstColumn="0" w:firstRowLastColumn="0" w:lastRowFirstColumn="0" w:lastRowLastColumn="0"/>
              <w:rPr>
                <w:b/>
                <w:bCs/>
                <w:sz w:val="20"/>
              </w:rPr>
            </w:pPr>
            <w:r w:rsidRPr="00DE0CEB">
              <w:rPr>
                <w:b/>
                <w:bCs/>
                <w:sz w:val="20"/>
              </w:rPr>
              <w:t>X</w:t>
            </w:r>
            <w:r>
              <w:rPr>
                <w:b/>
                <w:bCs/>
                <w:sz w:val="20"/>
              </w:rPr>
              <w:t>XX</w:t>
            </w:r>
          </w:p>
        </w:tc>
      </w:tr>
    </w:tbl>
    <w:p w14:paraId="2F308DC3" w14:textId="77777777" w:rsidR="00060835" w:rsidRDefault="00060835" w:rsidP="00650556"/>
    <w:p w14:paraId="74BB3B1E" w14:textId="77777777" w:rsidR="00060835" w:rsidRDefault="00060835" w:rsidP="00650556"/>
    <w:p w14:paraId="4DD7E077" w14:textId="77777777" w:rsidR="00177950" w:rsidRDefault="00060835" w:rsidP="00B07F4A">
      <w:pPr>
        <w:pStyle w:val="Nadpis3"/>
      </w:pPr>
      <w:bookmarkStart w:id="217" w:name="_Toc41486109"/>
      <w:r w:rsidRPr="00060835">
        <w:t>Prioritizace témat při posouzení souladu pro intervence z IROP , OP VVV, CLLD, PRV</w:t>
      </w:r>
      <w:bookmarkEnd w:id="217"/>
    </w:p>
    <w:p w14:paraId="6DCB04BA" w14:textId="77777777" w:rsidR="00060835" w:rsidRDefault="00060835" w:rsidP="00060835">
      <w:r w:rsidRPr="00060835">
        <w:rPr>
          <w:b/>
          <w:bCs/>
        </w:rPr>
        <w:t>Investiční priority</w:t>
      </w:r>
      <w:r w:rsidRPr="00060835">
        <w:t xml:space="preserve"> - seznam projektových záměrů pro investiční intervence v SC 2.4 IROP a pro integrované nástroje ITI, IPRÚ a CLLD zpracovaný pro území MAP ORP Sokolov a ORP Kraslice II</w:t>
      </w:r>
    </w:p>
    <w:p w14:paraId="2081490F" w14:textId="77777777" w:rsidR="00060835" w:rsidRDefault="00060835" w:rsidP="00060835"/>
    <w:p w14:paraId="1ADC9719" w14:textId="77777777" w:rsidR="00060835" w:rsidRDefault="00060835" w:rsidP="00060835">
      <w:pPr>
        <w:pStyle w:val="Tabulka"/>
      </w:pPr>
      <w:bookmarkStart w:id="218" w:name="_Toc41486199"/>
      <w:r w:rsidRPr="00060835">
        <w:t>Investiční priority</w:t>
      </w:r>
      <w:bookmarkEnd w:id="218"/>
    </w:p>
    <w:tbl>
      <w:tblPr>
        <w:tblW w:w="143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672"/>
        <w:gridCol w:w="1417"/>
        <w:gridCol w:w="1417"/>
        <w:gridCol w:w="879"/>
        <w:gridCol w:w="993"/>
        <w:gridCol w:w="992"/>
        <w:gridCol w:w="1241"/>
        <w:gridCol w:w="1310"/>
        <w:gridCol w:w="996"/>
        <w:gridCol w:w="1272"/>
      </w:tblGrid>
      <w:tr w:rsidR="00060835" w:rsidRPr="00EC7C14" w14:paraId="17E011A1" w14:textId="77777777" w:rsidTr="00CB6BF4">
        <w:trPr>
          <w:trHeight w:val="267"/>
          <w:tblHeader/>
        </w:trPr>
        <w:tc>
          <w:tcPr>
            <w:tcW w:w="2122" w:type="dxa"/>
            <w:vMerge w:val="restart"/>
          </w:tcPr>
          <w:p w14:paraId="1B9D5AF9" w14:textId="77777777" w:rsidR="00060835" w:rsidRPr="00EC7C14" w:rsidRDefault="00060835" w:rsidP="00CB6BF4">
            <w:pPr>
              <w:rPr>
                <w:rFonts w:cs="Times New Roman"/>
                <w:b/>
                <w:sz w:val="20"/>
                <w:szCs w:val="20"/>
              </w:rPr>
            </w:pPr>
            <w:r w:rsidRPr="00EC7C14">
              <w:rPr>
                <w:rFonts w:cs="Times New Roman"/>
                <w:b/>
                <w:sz w:val="20"/>
                <w:szCs w:val="20"/>
              </w:rPr>
              <w:t xml:space="preserve">Identifikace školy, školského zařízení či dalšího subjektu </w:t>
            </w:r>
          </w:p>
          <w:p w14:paraId="7EB7C178" w14:textId="77777777" w:rsidR="00060835" w:rsidRPr="00EC7C14" w:rsidRDefault="00060835" w:rsidP="00CB6BF4">
            <w:pPr>
              <w:rPr>
                <w:rFonts w:cs="Times New Roman"/>
                <w:b/>
                <w:sz w:val="20"/>
                <w:szCs w:val="20"/>
              </w:rPr>
            </w:pPr>
            <w:r w:rsidRPr="00EC7C14">
              <w:rPr>
                <w:rFonts w:cs="Times New Roman"/>
                <w:b/>
                <w:sz w:val="20"/>
                <w:szCs w:val="20"/>
              </w:rPr>
              <w:t>Název:</w:t>
            </w:r>
          </w:p>
          <w:p w14:paraId="6A860F94" w14:textId="77777777" w:rsidR="00060835" w:rsidRPr="00EC7C14" w:rsidRDefault="00060835" w:rsidP="00CB6BF4">
            <w:pPr>
              <w:rPr>
                <w:rFonts w:cs="Times New Roman"/>
                <w:b/>
                <w:sz w:val="20"/>
                <w:szCs w:val="20"/>
              </w:rPr>
            </w:pPr>
            <w:r w:rsidRPr="00EC7C14">
              <w:rPr>
                <w:rFonts w:cs="Times New Roman"/>
                <w:b/>
                <w:sz w:val="20"/>
                <w:szCs w:val="20"/>
              </w:rPr>
              <w:t>IČO:</w:t>
            </w:r>
          </w:p>
          <w:p w14:paraId="34108BB0" w14:textId="77777777" w:rsidR="00060835" w:rsidRPr="00EC7C14" w:rsidRDefault="00060835" w:rsidP="00CB6BF4">
            <w:pPr>
              <w:rPr>
                <w:rFonts w:cs="Times New Roman"/>
                <w:b/>
                <w:sz w:val="20"/>
                <w:szCs w:val="20"/>
              </w:rPr>
            </w:pPr>
            <w:r w:rsidRPr="00EC7C14">
              <w:rPr>
                <w:rFonts w:cs="Times New Roman"/>
                <w:b/>
                <w:sz w:val="20"/>
                <w:szCs w:val="20"/>
              </w:rPr>
              <w:t>RED IZO:</w:t>
            </w:r>
          </w:p>
          <w:p w14:paraId="79CBC07E" w14:textId="77777777" w:rsidR="00060835" w:rsidRPr="00EC7C14" w:rsidRDefault="00060835" w:rsidP="00CB6BF4">
            <w:pPr>
              <w:rPr>
                <w:rFonts w:cs="Times New Roman"/>
                <w:b/>
                <w:sz w:val="20"/>
                <w:szCs w:val="20"/>
              </w:rPr>
            </w:pPr>
            <w:r w:rsidRPr="00EC7C14">
              <w:rPr>
                <w:rFonts w:cs="Times New Roman"/>
                <w:b/>
                <w:sz w:val="20"/>
                <w:szCs w:val="20"/>
              </w:rPr>
              <w:t>IZO:</w:t>
            </w:r>
          </w:p>
          <w:p w14:paraId="18A48EA6" w14:textId="77777777" w:rsidR="00060835" w:rsidRPr="00EC7C14" w:rsidRDefault="00060835" w:rsidP="00CB6BF4">
            <w:pPr>
              <w:rPr>
                <w:rFonts w:cs="Times New Roman"/>
                <w:b/>
                <w:sz w:val="20"/>
                <w:szCs w:val="20"/>
              </w:rPr>
            </w:pPr>
          </w:p>
        </w:tc>
        <w:tc>
          <w:tcPr>
            <w:tcW w:w="1672" w:type="dxa"/>
            <w:vMerge w:val="restart"/>
          </w:tcPr>
          <w:p w14:paraId="7C0126EE" w14:textId="77777777" w:rsidR="00060835" w:rsidRPr="00EC7C14" w:rsidRDefault="00060835" w:rsidP="00CB6BF4">
            <w:pPr>
              <w:rPr>
                <w:rFonts w:cs="Times New Roman"/>
                <w:b/>
                <w:sz w:val="20"/>
                <w:szCs w:val="20"/>
              </w:rPr>
            </w:pPr>
            <w:r w:rsidRPr="00EC7C14">
              <w:rPr>
                <w:rFonts w:cs="Times New Roman"/>
                <w:b/>
                <w:sz w:val="20"/>
                <w:szCs w:val="20"/>
              </w:rPr>
              <w:t>Název projektu:</w:t>
            </w:r>
          </w:p>
        </w:tc>
        <w:tc>
          <w:tcPr>
            <w:tcW w:w="1417" w:type="dxa"/>
            <w:vMerge w:val="restart"/>
          </w:tcPr>
          <w:p w14:paraId="533F743E" w14:textId="77777777" w:rsidR="00060835" w:rsidRPr="00EC7C14" w:rsidRDefault="00060835" w:rsidP="00CB6BF4">
            <w:pPr>
              <w:rPr>
                <w:rFonts w:cs="Times New Roman"/>
                <w:b/>
                <w:sz w:val="20"/>
                <w:szCs w:val="20"/>
              </w:rPr>
            </w:pPr>
            <w:r w:rsidRPr="00EC7C14">
              <w:rPr>
                <w:rFonts w:cs="Times New Roman"/>
                <w:b/>
                <w:sz w:val="20"/>
                <w:szCs w:val="20"/>
              </w:rPr>
              <w:t>Očekávané celkové náklady na projekt v Kč</w:t>
            </w:r>
          </w:p>
        </w:tc>
        <w:tc>
          <w:tcPr>
            <w:tcW w:w="1417" w:type="dxa"/>
            <w:vMerge w:val="restart"/>
          </w:tcPr>
          <w:p w14:paraId="445B4B0F" w14:textId="77777777" w:rsidR="00060835" w:rsidRPr="00EC7C14" w:rsidRDefault="00060835" w:rsidP="00CB6BF4">
            <w:pPr>
              <w:rPr>
                <w:rFonts w:cs="Times New Roman"/>
                <w:b/>
                <w:sz w:val="20"/>
                <w:szCs w:val="20"/>
              </w:rPr>
            </w:pPr>
            <w:r w:rsidRPr="00EC7C14">
              <w:rPr>
                <w:rFonts w:cs="Times New Roman"/>
                <w:b/>
                <w:sz w:val="20"/>
                <w:szCs w:val="20"/>
              </w:rPr>
              <w:t>Očekávaný termín realizace projektu (od – do)</w:t>
            </w:r>
          </w:p>
          <w:p w14:paraId="7D5B64CC" w14:textId="77777777" w:rsidR="00060835" w:rsidRPr="00EC7C14" w:rsidRDefault="00060835" w:rsidP="00CB6BF4">
            <w:pPr>
              <w:rPr>
                <w:rFonts w:cs="Times New Roman"/>
                <w:b/>
                <w:sz w:val="20"/>
                <w:szCs w:val="20"/>
              </w:rPr>
            </w:pPr>
          </w:p>
        </w:tc>
        <w:tc>
          <w:tcPr>
            <w:tcW w:w="879" w:type="dxa"/>
            <w:vMerge w:val="restart"/>
          </w:tcPr>
          <w:p w14:paraId="3636EAF5" w14:textId="77777777" w:rsidR="00060835" w:rsidRPr="00EC7C14" w:rsidRDefault="00060835" w:rsidP="00CB6BF4">
            <w:pPr>
              <w:rPr>
                <w:rFonts w:cs="Times New Roman"/>
                <w:b/>
                <w:sz w:val="20"/>
                <w:szCs w:val="20"/>
              </w:rPr>
            </w:pPr>
            <w:r w:rsidRPr="00EC7C14">
              <w:rPr>
                <w:rFonts w:cs="Times New Roman"/>
                <w:b/>
                <w:sz w:val="20"/>
                <w:szCs w:val="20"/>
              </w:rPr>
              <w:t>Soulad s cílem MAP*</w:t>
            </w:r>
          </w:p>
          <w:p w14:paraId="73E094CA" w14:textId="77777777" w:rsidR="00060835" w:rsidRPr="00EC7C14" w:rsidRDefault="00060835" w:rsidP="00CB6BF4">
            <w:pPr>
              <w:rPr>
                <w:rFonts w:cs="Times New Roman"/>
                <w:b/>
                <w:sz w:val="20"/>
                <w:szCs w:val="20"/>
              </w:rPr>
            </w:pPr>
          </w:p>
        </w:tc>
        <w:tc>
          <w:tcPr>
            <w:tcW w:w="6804" w:type="dxa"/>
            <w:gridSpan w:val="6"/>
          </w:tcPr>
          <w:p w14:paraId="09B8F6C8" w14:textId="77777777" w:rsidR="00060835" w:rsidRPr="00EC7C14" w:rsidRDefault="00060835" w:rsidP="00CB6BF4">
            <w:pPr>
              <w:rPr>
                <w:rFonts w:cs="Times New Roman"/>
                <w:b/>
                <w:sz w:val="20"/>
                <w:szCs w:val="20"/>
              </w:rPr>
            </w:pPr>
            <w:r w:rsidRPr="00EC7C14">
              <w:rPr>
                <w:rFonts w:cs="Times New Roman"/>
                <w:b/>
                <w:sz w:val="20"/>
                <w:szCs w:val="20"/>
              </w:rPr>
              <w:t>Typ projektu:</w:t>
            </w:r>
          </w:p>
        </w:tc>
      </w:tr>
      <w:tr w:rsidR="00060835" w:rsidRPr="00EC7C14" w14:paraId="712B7410" w14:textId="77777777" w:rsidTr="00CB6BF4">
        <w:trPr>
          <w:trHeight w:val="520"/>
          <w:tblHeader/>
        </w:trPr>
        <w:tc>
          <w:tcPr>
            <w:tcW w:w="2122" w:type="dxa"/>
            <w:vMerge/>
          </w:tcPr>
          <w:p w14:paraId="0A10FF18" w14:textId="77777777" w:rsidR="00060835" w:rsidRPr="00EC7C14" w:rsidRDefault="00060835" w:rsidP="00CB6BF4">
            <w:pPr>
              <w:rPr>
                <w:rFonts w:cs="Times New Roman"/>
                <w:b/>
                <w:sz w:val="20"/>
                <w:szCs w:val="20"/>
              </w:rPr>
            </w:pPr>
          </w:p>
        </w:tc>
        <w:tc>
          <w:tcPr>
            <w:tcW w:w="1672" w:type="dxa"/>
            <w:vMerge/>
          </w:tcPr>
          <w:p w14:paraId="4916F8A3" w14:textId="77777777" w:rsidR="00060835" w:rsidRPr="00EC7C14" w:rsidRDefault="00060835" w:rsidP="00CB6BF4">
            <w:pPr>
              <w:rPr>
                <w:rFonts w:cs="Times New Roman"/>
                <w:b/>
                <w:sz w:val="20"/>
                <w:szCs w:val="20"/>
              </w:rPr>
            </w:pPr>
          </w:p>
        </w:tc>
        <w:tc>
          <w:tcPr>
            <w:tcW w:w="1417" w:type="dxa"/>
            <w:vMerge/>
          </w:tcPr>
          <w:p w14:paraId="114D528B" w14:textId="77777777" w:rsidR="00060835" w:rsidRPr="00EC7C14" w:rsidRDefault="00060835" w:rsidP="00CB6BF4">
            <w:pPr>
              <w:rPr>
                <w:rFonts w:cs="Times New Roman"/>
                <w:b/>
                <w:sz w:val="20"/>
                <w:szCs w:val="20"/>
              </w:rPr>
            </w:pPr>
          </w:p>
        </w:tc>
        <w:tc>
          <w:tcPr>
            <w:tcW w:w="1417" w:type="dxa"/>
            <w:vMerge/>
          </w:tcPr>
          <w:p w14:paraId="5E64635B" w14:textId="77777777" w:rsidR="00060835" w:rsidRPr="00EC7C14" w:rsidRDefault="00060835" w:rsidP="00CB6BF4">
            <w:pPr>
              <w:rPr>
                <w:rFonts w:cs="Times New Roman"/>
                <w:b/>
                <w:sz w:val="20"/>
                <w:szCs w:val="20"/>
              </w:rPr>
            </w:pPr>
          </w:p>
        </w:tc>
        <w:tc>
          <w:tcPr>
            <w:tcW w:w="879" w:type="dxa"/>
            <w:vMerge/>
          </w:tcPr>
          <w:p w14:paraId="4C447120" w14:textId="77777777" w:rsidR="00060835" w:rsidRPr="00EC7C14" w:rsidRDefault="00060835" w:rsidP="00CB6BF4">
            <w:pPr>
              <w:rPr>
                <w:rFonts w:cs="Times New Roman"/>
                <w:b/>
                <w:sz w:val="20"/>
                <w:szCs w:val="20"/>
              </w:rPr>
            </w:pPr>
          </w:p>
        </w:tc>
        <w:tc>
          <w:tcPr>
            <w:tcW w:w="4536" w:type="dxa"/>
            <w:gridSpan w:val="4"/>
          </w:tcPr>
          <w:p w14:paraId="78B4B502" w14:textId="77777777" w:rsidR="00060835" w:rsidRPr="00EC7C14" w:rsidRDefault="00060835" w:rsidP="00CB6BF4">
            <w:pPr>
              <w:rPr>
                <w:rFonts w:cs="Times New Roman"/>
                <w:b/>
                <w:sz w:val="20"/>
                <w:szCs w:val="20"/>
              </w:rPr>
            </w:pPr>
            <w:r w:rsidRPr="00EC7C14">
              <w:rPr>
                <w:rFonts w:cs="Times New Roman"/>
                <w:b/>
                <w:sz w:val="20"/>
                <w:szCs w:val="20"/>
              </w:rPr>
              <w:t>s vazbou na klíčové kompetence IROP</w:t>
            </w:r>
          </w:p>
        </w:tc>
        <w:tc>
          <w:tcPr>
            <w:tcW w:w="996" w:type="dxa"/>
            <w:vMerge w:val="restart"/>
          </w:tcPr>
          <w:p w14:paraId="47910C81" w14:textId="77777777" w:rsidR="00060835" w:rsidRPr="00EC7C14" w:rsidRDefault="00060835" w:rsidP="00CB6BF4">
            <w:pPr>
              <w:rPr>
                <w:rFonts w:cs="Times New Roman"/>
                <w:b/>
                <w:sz w:val="20"/>
                <w:szCs w:val="20"/>
              </w:rPr>
            </w:pPr>
            <w:r w:rsidRPr="00EC7C14">
              <w:rPr>
                <w:rFonts w:cs="Times New Roman"/>
                <w:b/>
                <w:sz w:val="20"/>
                <w:szCs w:val="20"/>
              </w:rPr>
              <w:t>Bezba-riéro-</w:t>
            </w:r>
          </w:p>
          <w:p w14:paraId="22999798" w14:textId="77777777" w:rsidR="00060835" w:rsidRPr="00EC7C14" w:rsidRDefault="00060835" w:rsidP="00CB6BF4">
            <w:pPr>
              <w:rPr>
                <w:rFonts w:cs="Times New Roman"/>
                <w:b/>
                <w:sz w:val="20"/>
                <w:szCs w:val="20"/>
              </w:rPr>
            </w:pPr>
            <w:r w:rsidRPr="00EC7C14">
              <w:rPr>
                <w:rFonts w:cs="Times New Roman"/>
                <w:b/>
                <w:sz w:val="20"/>
                <w:szCs w:val="20"/>
              </w:rPr>
              <w:t>vost školy, školského zařízení ****</w:t>
            </w:r>
          </w:p>
        </w:tc>
        <w:tc>
          <w:tcPr>
            <w:tcW w:w="1272" w:type="dxa"/>
            <w:vMerge w:val="restart"/>
          </w:tcPr>
          <w:p w14:paraId="795956D1" w14:textId="77777777" w:rsidR="00060835" w:rsidRPr="00EC7C14" w:rsidRDefault="00060835" w:rsidP="00CB6BF4">
            <w:pPr>
              <w:rPr>
                <w:rFonts w:cs="Times New Roman"/>
                <w:b/>
                <w:sz w:val="20"/>
                <w:szCs w:val="20"/>
              </w:rPr>
            </w:pPr>
            <w:r w:rsidRPr="00EC7C14">
              <w:rPr>
                <w:rFonts w:cs="Times New Roman"/>
                <w:b/>
                <w:sz w:val="20"/>
                <w:szCs w:val="20"/>
              </w:rPr>
              <w:t>Rozšiřo-vání kapacit kmeno-vých učeben mateřských nebo základních škol *****</w:t>
            </w:r>
          </w:p>
          <w:p w14:paraId="73647D65" w14:textId="77777777" w:rsidR="00060835" w:rsidRPr="00EC7C14" w:rsidRDefault="00060835" w:rsidP="00CB6BF4">
            <w:pPr>
              <w:rPr>
                <w:rFonts w:cs="Times New Roman"/>
                <w:b/>
                <w:sz w:val="20"/>
                <w:szCs w:val="20"/>
              </w:rPr>
            </w:pPr>
          </w:p>
        </w:tc>
      </w:tr>
      <w:tr w:rsidR="00060835" w:rsidRPr="00EC7C14" w14:paraId="0C783C89" w14:textId="77777777" w:rsidTr="00CB6BF4">
        <w:trPr>
          <w:trHeight w:val="802"/>
          <w:tblHeader/>
        </w:trPr>
        <w:tc>
          <w:tcPr>
            <w:tcW w:w="2122" w:type="dxa"/>
            <w:vMerge/>
          </w:tcPr>
          <w:p w14:paraId="2B108B11" w14:textId="77777777" w:rsidR="00060835" w:rsidRPr="00EC7C14" w:rsidRDefault="00060835" w:rsidP="00CB6BF4">
            <w:pPr>
              <w:rPr>
                <w:rFonts w:cs="Times New Roman"/>
                <w:sz w:val="20"/>
                <w:szCs w:val="20"/>
              </w:rPr>
            </w:pPr>
          </w:p>
        </w:tc>
        <w:tc>
          <w:tcPr>
            <w:tcW w:w="1672" w:type="dxa"/>
            <w:vMerge/>
          </w:tcPr>
          <w:p w14:paraId="34B3CB64" w14:textId="77777777" w:rsidR="00060835" w:rsidRPr="00EC7C14" w:rsidRDefault="00060835" w:rsidP="00CB6BF4">
            <w:pPr>
              <w:rPr>
                <w:rFonts w:cs="Times New Roman"/>
                <w:sz w:val="20"/>
                <w:szCs w:val="20"/>
              </w:rPr>
            </w:pPr>
          </w:p>
        </w:tc>
        <w:tc>
          <w:tcPr>
            <w:tcW w:w="1417" w:type="dxa"/>
            <w:vMerge/>
          </w:tcPr>
          <w:p w14:paraId="708E885A" w14:textId="77777777" w:rsidR="00060835" w:rsidRPr="00EC7C14" w:rsidRDefault="00060835" w:rsidP="00CB6BF4">
            <w:pPr>
              <w:rPr>
                <w:rFonts w:cs="Times New Roman"/>
                <w:sz w:val="20"/>
                <w:szCs w:val="20"/>
              </w:rPr>
            </w:pPr>
          </w:p>
        </w:tc>
        <w:tc>
          <w:tcPr>
            <w:tcW w:w="1417" w:type="dxa"/>
            <w:vMerge/>
          </w:tcPr>
          <w:p w14:paraId="2711DA69" w14:textId="77777777" w:rsidR="00060835" w:rsidRPr="00EC7C14" w:rsidRDefault="00060835" w:rsidP="00CB6BF4">
            <w:pPr>
              <w:rPr>
                <w:rFonts w:cs="Times New Roman"/>
                <w:sz w:val="20"/>
                <w:szCs w:val="20"/>
              </w:rPr>
            </w:pPr>
          </w:p>
        </w:tc>
        <w:tc>
          <w:tcPr>
            <w:tcW w:w="879" w:type="dxa"/>
            <w:vMerge/>
          </w:tcPr>
          <w:p w14:paraId="72F4AF67" w14:textId="77777777" w:rsidR="00060835" w:rsidRPr="00EC7C14" w:rsidRDefault="00060835" w:rsidP="00CB6BF4">
            <w:pPr>
              <w:rPr>
                <w:rFonts w:cs="Times New Roman"/>
                <w:sz w:val="20"/>
                <w:szCs w:val="20"/>
              </w:rPr>
            </w:pPr>
          </w:p>
        </w:tc>
        <w:tc>
          <w:tcPr>
            <w:tcW w:w="993" w:type="dxa"/>
          </w:tcPr>
          <w:p w14:paraId="2FFA0AA4" w14:textId="77777777" w:rsidR="00060835" w:rsidRPr="00EC7C14" w:rsidRDefault="00060835" w:rsidP="00CB6BF4">
            <w:pPr>
              <w:rPr>
                <w:rFonts w:cs="Times New Roman"/>
                <w:b/>
                <w:sz w:val="20"/>
                <w:szCs w:val="20"/>
              </w:rPr>
            </w:pPr>
            <w:r w:rsidRPr="00EC7C14">
              <w:rPr>
                <w:rFonts w:cs="Times New Roman"/>
                <w:b/>
                <w:sz w:val="20"/>
                <w:szCs w:val="20"/>
              </w:rPr>
              <w:t>Cizí jazyk</w:t>
            </w:r>
          </w:p>
        </w:tc>
        <w:tc>
          <w:tcPr>
            <w:tcW w:w="992" w:type="dxa"/>
          </w:tcPr>
          <w:p w14:paraId="2676F1BF" w14:textId="77777777" w:rsidR="00060835" w:rsidRPr="00EC7C14" w:rsidRDefault="00060835" w:rsidP="00CB6BF4">
            <w:pPr>
              <w:rPr>
                <w:rFonts w:cs="Times New Roman"/>
                <w:b/>
                <w:sz w:val="20"/>
                <w:szCs w:val="20"/>
              </w:rPr>
            </w:pPr>
            <w:r w:rsidRPr="00EC7C14">
              <w:rPr>
                <w:rFonts w:cs="Times New Roman"/>
                <w:b/>
                <w:sz w:val="20"/>
                <w:szCs w:val="20"/>
              </w:rPr>
              <w:t>Přírodní vědy **</w:t>
            </w:r>
          </w:p>
        </w:tc>
        <w:tc>
          <w:tcPr>
            <w:tcW w:w="1241" w:type="dxa"/>
          </w:tcPr>
          <w:p w14:paraId="3C2500C2" w14:textId="77777777" w:rsidR="00060835" w:rsidRPr="00EC7C14" w:rsidRDefault="00060835" w:rsidP="00CB6BF4">
            <w:pPr>
              <w:rPr>
                <w:rFonts w:cs="Times New Roman"/>
                <w:b/>
                <w:sz w:val="20"/>
                <w:szCs w:val="20"/>
              </w:rPr>
            </w:pPr>
            <w:r w:rsidRPr="00EC7C14">
              <w:rPr>
                <w:rFonts w:cs="Times New Roman"/>
                <w:b/>
                <w:sz w:val="20"/>
                <w:szCs w:val="20"/>
              </w:rPr>
              <w:t>Technické a řemeslné obory **</w:t>
            </w:r>
          </w:p>
        </w:tc>
        <w:tc>
          <w:tcPr>
            <w:tcW w:w="1310" w:type="dxa"/>
          </w:tcPr>
          <w:p w14:paraId="729ADA2E" w14:textId="77777777" w:rsidR="00060835" w:rsidRPr="00EC7C14" w:rsidRDefault="00060835" w:rsidP="00CB6BF4">
            <w:pPr>
              <w:rPr>
                <w:rFonts w:cs="Times New Roman"/>
                <w:b/>
                <w:sz w:val="20"/>
                <w:szCs w:val="20"/>
              </w:rPr>
            </w:pPr>
            <w:r w:rsidRPr="00EC7C14">
              <w:rPr>
                <w:rFonts w:cs="Times New Roman"/>
                <w:b/>
                <w:sz w:val="20"/>
                <w:szCs w:val="20"/>
              </w:rPr>
              <w:t>Práce s digitál. technolo-</w:t>
            </w:r>
          </w:p>
          <w:p w14:paraId="39B11065" w14:textId="77777777" w:rsidR="00060835" w:rsidRPr="00EC7C14" w:rsidRDefault="00060835" w:rsidP="00CB6BF4">
            <w:pPr>
              <w:rPr>
                <w:rFonts w:cs="Times New Roman"/>
                <w:b/>
                <w:sz w:val="20"/>
                <w:szCs w:val="20"/>
              </w:rPr>
            </w:pPr>
            <w:r w:rsidRPr="00EC7C14">
              <w:rPr>
                <w:rFonts w:cs="Times New Roman"/>
                <w:b/>
                <w:sz w:val="20"/>
                <w:szCs w:val="20"/>
              </w:rPr>
              <w:t>giemi ***</w:t>
            </w:r>
          </w:p>
        </w:tc>
        <w:tc>
          <w:tcPr>
            <w:tcW w:w="996" w:type="dxa"/>
            <w:vMerge/>
          </w:tcPr>
          <w:p w14:paraId="58CECBEE" w14:textId="77777777" w:rsidR="00060835" w:rsidRPr="00EC7C14" w:rsidRDefault="00060835" w:rsidP="00CB6BF4">
            <w:pPr>
              <w:rPr>
                <w:rFonts w:cs="Times New Roman"/>
                <w:sz w:val="20"/>
                <w:szCs w:val="20"/>
              </w:rPr>
            </w:pPr>
          </w:p>
        </w:tc>
        <w:tc>
          <w:tcPr>
            <w:tcW w:w="1272" w:type="dxa"/>
            <w:vMerge/>
          </w:tcPr>
          <w:p w14:paraId="1072501E" w14:textId="77777777" w:rsidR="00060835" w:rsidRPr="00EC7C14" w:rsidRDefault="00060835" w:rsidP="00CB6BF4">
            <w:pPr>
              <w:rPr>
                <w:rFonts w:cs="Times New Roman"/>
                <w:sz w:val="20"/>
                <w:szCs w:val="20"/>
              </w:rPr>
            </w:pPr>
          </w:p>
        </w:tc>
      </w:tr>
      <w:tr w:rsidR="00060835" w:rsidRPr="00EC7C14" w14:paraId="4353F06E" w14:textId="77777777" w:rsidTr="00CB6BF4">
        <w:trPr>
          <w:trHeight w:val="267"/>
        </w:trPr>
        <w:tc>
          <w:tcPr>
            <w:tcW w:w="2122" w:type="dxa"/>
          </w:tcPr>
          <w:p w14:paraId="7BB6F8A2" w14:textId="77777777" w:rsidR="00060835" w:rsidRPr="00EC7C14" w:rsidRDefault="00060835" w:rsidP="00CB6BF4">
            <w:pPr>
              <w:rPr>
                <w:rFonts w:cs="Times New Roman"/>
                <w:sz w:val="20"/>
                <w:szCs w:val="20"/>
              </w:rPr>
            </w:pPr>
            <w:r w:rsidRPr="00EC7C14">
              <w:rPr>
                <w:rFonts w:cs="Times New Roman"/>
                <w:sz w:val="20"/>
                <w:szCs w:val="20"/>
              </w:rPr>
              <w:t>Základní škola</w:t>
            </w:r>
          </w:p>
          <w:p w14:paraId="356D46C7" w14:textId="77777777" w:rsidR="00060835" w:rsidRPr="00EC7C14" w:rsidRDefault="00060835" w:rsidP="00CB6BF4">
            <w:pPr>
              <w:rPr>
                <w:rFonts w:cs="Times New Roman"/>
                <w:sz w:val="20"/>
                <w:szCs w:val="20"/>
              </w:rPr>
            </w:pPr>
            <w:r w:rsidRPr="00EC7C14">
              <w:rPr>
                <w:rFonts w:cs="Times New Roman"/>
                <w:sz w:val="20"/>
                <w:szCs w:val="20"/>
              </w:rPr>
              <w:t>Horní Slavkov,</w:t>
            </w:r>
          </w:p>
          <w:p w14:paraId="3C4117BC" w14:textId="77777777" w:rsidR="00060835" w:rsidRPr="00EC7C14" w:rsidRDefault="00060835" w:rsidP="00CB6BF4">
            <w:pPr>
              <w:rPr>
                <w:rFonts w:cs="Times New Roman"/>
                <w:sz w:val="20"/>
                <w:szCs w:val="20"/>
              </w:rPr>
            </w:pPr>
            <w:r w:rsidRPr="00EC7C14">
              <w:rPr>
                <w:rFonts w:cs="Times New Roman"/>
                <w:sz w:val="20"/>
                <w:szCs w:val="20"/>
              </w:rPr>
              <w:t>Školní 786</w:t>
            </w:r>
          </w:p>
          <w:p w14:paraId="2838602A" w14:textId="77777777" w:rsidR="00060835" w:rsidRPr="00EC7C14" w:rsidRDefault="00060835" w:rsidP="00CB6BF4">
            <w:pPr>
              <w:rPr>
                <w:rFonts w:cs="Times New Roman"/>
                <w:sz w:val="20"/>
                <w:szCs w:val="20"/>
                <w:shd w:val="clear" w:color="auto" w:fill="FFFFFF"/>
              </w:rPr>
            </w:pPr>
            <w:r w:rsidRPr="00EC7C14">
              <w:rPr>
                <w:rFonts w:cs="Times New Roman"/>
                <w:sz w:val="20"/>
                <w:szCs w:val="20"/>
                <w:shd w:val="clear" w:color="auto" w:fill="FFFFFF"/>
              </w:rPr>
              <w:t>IČO: 750025484</w:t>
            </w:r>
          </w:p>
          <w:p w14:paraId="15CDEF12" w14:textId="77777777" w:rsidR="00060835" w:rsidRPr="00EC7C14" w:rsidRDefault="00060835" w:rsidP="00CB6BF4">
            <w:pPr>
              <w:rPr>
                <w:rFonts w:cs="Times New Roman"/>
                <w:sz w:val="20"/>
                <w:szCs w:val="20"/>
                <w:shd w:val="clear" w:color="auto" w:fill="FFFFFF"/>
              </w:rPr>
            </w:pPr>
            <w:r w:rsidRPr="00EC7C14">
              <w:rPr>
                <w:rFonts w:cs="Times New Roman"/>
                <w:sz w:val="20"/>
                <w:szCs w:val="20"/>
                <w:shd w:val="clear" w:color="auto" w:fill="FFFFFF"/>
              </w:rPr>
              <w:t>RED IZO: 600072975</w:t>
            </w:r>
          </w:p>
          <w:p w14:paraId="185947C7" w14:textId="77777777" w:rsidR="00060835" w:rsidRPr="00EC7C14" w:rsidRDefault="00060835" w:rsidP="00CB6BF4">
            <w:pPr>
              <w:rPr>
                <w:rFonts w:cs="Times New Roman"/>
                <w:sz w:val="20"/>
                <w:szCs w:val="20"/>
                <w:shd w:val="clear" w:color="auto" w:fill="FFFFFF"/>
              </w:rPr>
            </w:pPr>
            <w:r w:rsidRPr="00EC7C14">
              <w:rPr>
                <w:rFonts w:cs="Times New Roman"/>
                <w:sz w:val="20"/>
                <w:szCs w:val="20"/>
                <w:shd w:val="clear" w:color="auto" w:fill="FFFFFF"/>
              </w:rPr>
              <w:t xml:space="preserve">IZO: </w:t>
            </w:r>
          </w:p>
        </w:tc>
        <w:tc>
          <w:tcPr>
            <w:tcW w:w="1672" w:type="dxa"/>
          </w:tcPr>
          <w:p w14:paraId="342366A6" w14:textId="77777777" w:rsidR="00060835" w:rsidRPr="00EC7C14" w:rsidRDefault="00060835" w:rsidP="00CB6BF4">
            <w:pPr>
              <w:rPr>
                <w:rFonts w:cs="Times New Roman"/>
                <w:sz w:val="20"/>
                <w:szCs w:val="20"/>
              </w:rPr>
            </w:pPr>
            <w:r w:rsidRPr="00EC7C14">
              <w:rPr>
                <w:rFonts w:cs="Times New Roman"/>
                <w:sz w:val="20"/>
                <w:szCs w:val="20"/>
              </w:rPr>
              <w:t>Infrastruktura pro rozvoj vzdělávání v klíčových kompetencích a odstranění bariér na ZŠ Školní Horní Slavkov</w:t>
            </w:r>
          </w:p>
        </w:tc>
        <w:tc>
          <w:tcPr>
            <w:tcW w:w="1417" w:type="dxa"/>
          </w:tcPr>
          <w:p w14:paraId="4D25C17A" w14:textId="77777777" w:rsidR="00060835" w:rsidRPr="00EC7C14" w:rsidRDefault="00060835" w:rsidP="00CB6BF4">
            <w:pPr>
              <w:rPr>
                <w:rFonts w:cs="Times New Roman"/>
                <w:sz w:val="20"/>
                <w:szCs w:val="20"/>
              </w:rPr>
            </w:pPr>
            <w:r w:rsidRPr="00EC7C14">
              <w:rPr>
                <w:rFonts w:cs="Times New Roman"/>
                <w:sz w:val="20"/>
                <w:szCs w:val="20"/>
              </w:rPr>
              <w:t>17 012 035</w:t>
            </w:r>
          </w:p>
        </w:tc>
        <w:tc>
          <w:tcPr>
            <w:tcW w:w="1417" w:type="dxa"/>
          </w:tcPr>
          <w:p w14:paraId="3C7C30A0" w14:textId="77777777" w:rsidR="00060835" w:rsidRPr="00EC7C14" w:rsidRDefault="00060835" w:rsidP="00CB6BF4">
            <w:pPr>
              <w:rPr>
                <w:rFonts w:cs="Times New Roman"/>
                <w:sz w:val="20"/>
                <w:szCs w:val="20"/>
              </w:rPr>
            </w:pPr>
            <w:r w:rsidRPr="00EC7C14">
              <w:rPr>
                <w:rFonts w:cs="Times New Roman"/>
                <w:sz w:val="20"/>
                <w:szCs w:val="20"/>
              </w:rPr>
              <w:t>2017 – 2018</w:t>
            </w:r>
          </w:p>
        </w:tc>
        <w:tc>
          <w:tcPr>
            <w:tcW w:w="879" w:type="dxa"/>
          </w:tcPr>
          <w:p w14:paraId="036232A9" w14:textId="77777777" w:rsidR="00060835" w:rsidRPr="00EC7C14" w:rsidRDefault="00060835" w:rsidP="00CB6BF4">
            <w:pPr>
              <w:rPr>
                <w:rFonts w:cs="Times New Roman"/>
                <w:sz w:val="20"/>
                <w:szCs w:val="20"/>
              </w:rPr>
            </w:pPr>
            <w:r w:rsidRPr="00EC7C14">
              <w:rPr>
                <w:rFonts w:cs="Times New Roman"/>
                <w:sz w:val="20"/>
                <w:szCs w:val="20"/>
              </w:rPr>
              <w:t>1.1,1.2, 3.3,3.4</w:t>
            </w:r>
          </w:p>
        </w:tc>
        <w:tc>
          <w:tcPr>
            <w:tcW w:w="993" w:type="dxa"/>
          </w:tcPr>
          <w:p w14:paraId="693E2A46" w14:textId="77777777" w:rsidR="00060835" w:rsidRPr="00EC7C14" w:rsidRDefault="00060835" w:rsidP="00CB6BF4">
            <w:pPr>
              <w:rPr>
                <w:rFonts w:cs="Times New Roman"/>
                <w:sz w:val="20"/>
                <w:szCs w:val="20"/>
              </w:rPr>
            </w:pPr>
          </w:p>
        </w:tc>
        <w:tc>
          <w:tcPr>
            <w:tcW w:w="992" w:type="dxa"/>
          </w:tcPr>
          <w:p w14:paraId="10E8B811" w14:textId="77777777" w:rsidR="00060835" w:rsidRPr="00EC7C14" w:rsidRDefault="00060835" w:rsidP="00CB6BF4">
            <w:pPr>
              <w:rPr>
                <w:rFonts w:cs="Times New Roman"/>
                <w:sz w:val="20"/>
                <w:szCs w:val="20"/>
              </w:rPr>
            </w:pPr>
          </w:p>
        </w:tc>
        <w:tc>
          <w:tcPr>
            <w:tcW w:w="1241" w:type="dxa"/>
          </w:tcPr>
          <w:p w14:paraId="4AEA2896" w14:textId="77777777" w:rsidR="00060835" w:rsidRPr="00EC7C14" w:rsidRDefault="00060835" w:rsidP="00CB6BF4">
            <w:pPr>
              <w:rPr>
                <w:rFonts w:cs="Times New Roman"/>
                <w:sz w:val="20"/>
                <w:szCs w:val="20"/>
              </w:rPr>
            </w:pPr>
            <w:r w:rsidRPr="00EC7C14">
              <w:rPr>
                <w:rFonts w:eastAsia="MS Gothic" w:cs="Times New Roman"/>
                <w:b/>
                <w:sz w:val="20"/>
                <w:szCs w:val="20"/>
              </w:rPr>
              <w:t>x</w:t>
            </w:r>
          </w:p>
        </w:tc>
        <w:tc>
          <w:tcPr>
            <w:tcW w:w="1310" w:type="dxa"/>
          </w:tcPr>
          <w:p w14:paraId="1423D61D" w14:textId="77777777" w:rsidR="00060835" w:rsidRPr="00EC7C14" w:rsidRDefault="00060835" w:rsidP="00CB6BF4">
            <w:pPr>
              <w:rPr>
                <w:rFonts w:cs="Times New Roman"/>
                <w:sz w:val="20"/>
                <w:szCs w:val="20"/>
              </w:rPr>
            </w:pPr>
            <w:r w:rsidRPr="00EC7C14">
              <w:rPr>
                <w:rFonts w:eastAsia="MS Gothic" w:cs="Times New Roman"/>
                <w:b/>
                <w:sz w:val="20"/>
                <w:szCs w:val="20"/>
              </w:rPr>
              <w:t>x</w:t>
            </w:r>
          </w:p>
        </w:tc>
        <w:tc>
          <w:tcPr>
            <w:tcW w:w="996" w:type="dxa"/>
          </w:tcPr>
          <w:p w14:paraId="3DD9E549" w14:textId="77777777" w:rsidR="00060835" w:rsidRPr="00EC7C14" w:rsidRDefault="00060835" w:rsidP="00CB6BF4">
            <w:pPr>
              <w:rPr>
                <w:rFonts w:cs="Times New Roman"/>
                <w:b/>
                <w:sz w:val="20"/>
                <w:szCs w:val="20"/>
              </w:rPr>
            </w:pPr>
            <w:r w:rsidRPr="00EC7C14">
              <w:rPr>
                <w:rFonts w:eastAsia="MS Gothic" w:cs="Times New Roman"/>
                <w:b/>
                <w:sz w:val="20"/>
                <w:szCs w:val="20"/>
              </w:rPr>
              <w:t>x</w:t>
            </w:r>
          </w:p>
        </w:tc>
        <w:tc>
          <w:tcPr>
            <w:tcW w:w="1272" w:type="dxa"/>
          </w:tcPr>
          <w:p w14:paraId="6B3DF7AF" w14:textId="77777777" w:rsidR="00060835" w:rsidRPr="00EC7C14" w:rsidRDefault="00060835" w:rsidP="00CB6BF4">
            <w:pPr>
              <w:rPr>
                <w:rFonts w:cs="Times New Roman"/>
                <w:sz w:val="20"/>
                <w:szCs w:val="20"/>
              </w:rPr>
            </w:pPr>
          </w:p>
        </w:tc>
      </w:tr>
      <w:tr w:rsidR="00060835" w:rsidRPr="00EC7C14" w14:paraId="31CA975F" w14:textId="77777777" w:rsidTr="00CB6BF4">
        <w:trPr>
          <w:trHeight w:val="282"/>
        </w:trPr>
        <w:tc>
          <w:tcPr>
            <w:tcW w:w="2122" w:type="dxa"/>
          </w:tcPr>
          <w:p w14:paraId="063B8F8B" w14:textId="77777777" w:rsidR="00060835" w:rsidRPr="00EC7C14" w:rsidRDefault="00060835" w:rsidP="00CB6BF4">
            <w:pPr>
              <w:rPr>
                <w:rFonts w:cs="Times New Roman"/>
                <w:sz w:val="20"/>
                <w:szCs w:val="20"/>
              </w:rPr>
            </w:pPr>
            <w:r w:rsidRPr="00EC7C14">
              <w:rPr>
                <w:rFonts w:cs="Times New Roman"/>
                <w:sz w:val="20"/>
                <w:szCs w:val="20"/>
              </w:rPr>
              <w:t>Základní škola Lomnice, okres Sokolov</w:t>
            </w:r>
          </w:p>
          <w:p w14:paraId="35FE8A55" w14:textId="77777777" w:rsidR="00060835" w:rsidRPr="00EC7C14" w:rsidRDefault="00060835" w:rsidP="00CB6BF4">
            <w:pPr>
              <w:rPr>
                <w:rFonts w:cs="Times New Roman"/>
                <w:sz w:val="20"/>
                <w:szCs w:val="20"/>
              </w:rPr>
            </w:pPr>
            <w:r w:rsidRPr="00EC7C14">
              <w:rPr>
                <w:rFonts w:cs="Times New Roman"/>
                <w:sz w:val="20"/>
                <w:szCs w:val="20"/>
              </w:rPr>
              <w:t>Školní 234</w:t>
            </w:r>
          </w:p>
          <w:p w14:paraId="010DB99F" w14:textId="77777777" w:rsidR="00060835" w:rsidRPr="00EC7C14" w:rsidRDefault="00060835" w:rsidP="00CB6BF4">
            <w:pPr>
              <w:rPr>
                <w:rFonts w:cs="Times New Roman"/>
                <w:sz w:val="20"/>
                <w:szCs w:val="20"/>
                <w:shd w:val="clear" w:color="auto" w:fill="FFFFFF"/>
              </w:rPr>
            </w:pPr>
            <w:r w:rsidRPr="00EC7C14">
              <w:rPr>
                <w:rFonts w:cs="Times New Roman"/>
                <w:sz w:val="20"/>
                <w:szCs w:val="20"/>
                <w:shd w:val="clear" w:color="auto" w:fill="FFFFFF"/>
              </w:rPr>
              <w:t>IČO: 75006936</w:t>
            </w:r>
          </w:p>
          <w:p w14:paraId="0696BAF8" w14:textId="77777777" w:rsidR="00060835" w:rsidRPr="00EC7C14" w:rsidRDefault="00060835" w:rsidP="00CB6BF4">
            <w:pPr>
              <w:rPr>
                <w:rFonts w:cs="Times New Roman"/>
                <w:sz w:val="20"/>
                <w:szCs w:val="20"/>
                <w:shd w:val="clear" w:color="auto" w:fill="FFFFFF"/>
              </w:rPr>
            </w:pPr>
            <w:r w:rsidRPr="00EC7C14">
              <w:rPr>
                <w:rFonts w:cs="Times New Roman"/>
                <w:sz w:val="20"/>
                <w:szCs w:val="20"/>
                <w:shd w:val="clear" w:color="auto" w:fill="FFFFFF"/>
              </w:rPr>
              <w:t>RED IZO: 600073050</w:t>
            </w:r>
          </w:p>
          <w:p w14:paraId="5F8F6408" w14:textId="77777777" w:rsidR="00060835" w:rsidRPr="00EC7C14" w:rsidRDefault="00060835" w:rsidP="00CB6BF4">
            <w:pPr>
              <w:rPr>
                <w:rFonts w:cs="Times New Roman"/>
                <w:sz w:val="20"/>
                <w:szCs w:val="20"/>
              </w:rPr>
            </w:pPr>
            <w:r w:rsidRPr="00EC7C14">
              <w:rPr>
                <w:rFonts w:cs="Times New Roman"/>
                <w:sz w:val="20"/>
                <w:szCs w:val="20"/>
                <w:shd w:val="clear" w:color="auto" w:fill="FFFFFF"/>
              </w:rPr>
              <w:t xml:space="preserve">IZO: </w:t>
            </w:r>
          </w:p>
        </w:tc>
        <w:tc>
          <w:tcPr>
            <w:tcW w:w="1672" w:type="dxa"/>
          </w:tcPr>
          <w:p w14:paraId="1AFD6520" w14:textId="77777777" w:rsidR="00060835" w:rsidRPr="00EC7C14" w:rsidRDefault="00060835" w:rsidP="00CB6BF4">
            <w:pPr>
              <w:rPr>
                <w:rFonts w:cs="Times New Roman"/>
                <w:sz w:val="20"/>
                <w:szCs w:val="20"/>
              </w:rPr>
            </w:pPr>
            <w:r w:rsidRPr="00EC7C14">
              <w:rPr>
                <w:rFonts w:cs="Times New Roman"/>
                <w:sz w:val="20"/>
                <w:szCs w:val="20"/>
              </w:rPr>
              <w:t xml:space="preserve">Multimediální jazykové a přírodovědné učebny s podporou přístupu hendikepovaných dětí - vestavba do půdních prostor </w:t>
            </w:r>
          </w:p>
        </w:tc>
        <w:tc>
          <w:tcPr>
            <w:tcW w:w="1417" w:type="dxa"/>
          </w:tcPr>
          <w:p w14:paraId="061D4B87" w14:textId="77777777" w:rsidR="00060835" w:rsidRPr="00EC7C14" w:rsidRDefault="00060835" w:rsidP="00CB6BF4">
            <w:pPr>
              <w:rPr>
                <w:rFonts w:cs="Times New Roman"/>
                <w:sz w:val="20"/>
                <w:szCs w:val="20"/>
              </w:rPr>
            </w:pPr>
            <w:r w:rsidRPr="00EC7C14">
              <w:rPr>
                <w:rFonts w:cs="Times New Roman"/>
                <w:sz w:val="20"/>
                <w:szCs w:val="20"/>
              </w:rPr>
              <w:t>5 566 000</w:t>
            </w:r>
          </w:p>
        </w:tc>
        <w:tc>
          <w:tcPr>
            <w:tcW w:w="1417" w:type="dxa"/>
          </w:tcPr>
          <w:p w14:paraId="2CE737C9" w14:textId="77777777" w:rsidR="00060835" w:rsidRPr="00EC7C14" w:rsidRDefault="00060835" w:rsidP="00CB6BF4">
            <w:pPr>
              <w:rPr>
                <w:rFonts w:cs="Times New Roman"/>
                <w:sz w:val="20"/>
                <w:szCs w:val="20"/>
              </w:rPr>
            </w:pPr>
            <w:r w:rsidRPr="00EC7C14">
              <w:rPr>
                <w:rFonts w:cs="Times New Roman"/>
                <w:sz w:val="20"/>
                <w:szCs w:val="20"/>
              </w:rPr>
              <w:t>2017</w:t>
            </w:r>
          </w:p>
        </w:tc>
        <w:tc>
          <w:tcPr>
            <w:tcW w:w="879" w:type="dxa"/>
          </w:tcPr>
          <w:p w14:paraId="3D53E745" w14:textId="77777777" w:rsidR="00060835" w:rsidRPr="00EC7C14" w:rsidRDefault="00060835" w:rsidP="00CB6BF4">
            <w:pPr>
              <w:rPr>
                <w:rFonts w:cs="Times New Roman"/>
                <w:sz w:val="20"/>
                <w:szCs w:val="20"/>
              </w:rPr>
            </w:pPr>
            <w:r w:rsidRPr="00EC7C14">
              <w:rPr>
                <w:rFonts w:cs="Times New Roman"/>
                <w:sz w:val="20"/>
                <w:szCs w:val="20"/>
              </w:rPr>
              <w:t>1.1,1.2, 3.3</w:t>
            </w:r>
          </w:p>
        </w:tc>
        <w:tc>
          <w:tcPr>
            <w:tcW w:w="993" w:type="dxa"/>
          </w:tcPr>
          <w:p w14:paraId="56DC2652" w14:textId="77777777" w:rsidR="00060835" w:rsidRPr="00EC7C14" w:rsidRDefault="00060835" w:rsidP="00CB6BF4">
            <w:pPr>
              <w:rPr>
                <w:rFonts w:cs="Times New Roman"/>
                <w:b/>
                <w:sz w:val="20"/>
                <w:szCs w:val="20"/>
              </w:rPr>
            </w:pPr>
            <w:r w:rsidRPr="00EC7C14">
              <w:rPr>
                <w:rFonts w:eastAsia="MS Gothic" w:cs="Times New Roman"/>
                <w:b/>
                <w:sz w:val="20"/>
                <w:szCs w:val="20"/>
              </w:rPr>
              <w:t>x</w:t>
            </w:r>
          </w:p>
        </w:tc>
        <w:tc>
          <w:tcPr>
            <w:tcW w:w="992" w:type="dxa"/>
          </w:tcPr>
          <w:p w14:paraId="56B6F2FA" w14:textId="77777777" w:rsidR="00060835" w:rsidRPr="00EC7C14" w:rsidRDefault="00060835" w:rsidP="00CB6BF4">
            <w:pPr>
              <w:rPr>
                <w:rFonts w:cs="Times New Roman"/>
                <w:b/>
                <w:sz w:val="20"/>
                <w:szCs w:val="20"/>
              </w:rPr>
            </w:pPr>
            <w:r w:rsidRPr="00EC7C14">
              <w:rPr>
                <w:rFonts w:eastAsia="MS Gothic" w:cs="Times New Roman"/>
                <w:b/>
                <w:sz w:val="20"/>
                <w:szCs w:val="20"/>
              </w:rPr>
              <w:t>x</w:t>
            </w:r>
          </w:p>
        </w:tc>
        <w:tc>
          <w:tcPr>
            <w:tcW w:w="1241" w:type="dxa"/>
          </w:tcPr>
          <w:p w14:paraId="43943CD5" w14:textId="77777777" w:rsidR="00060835" w:rsidRPr="00EC7C14" w:rsidRDefault="00060835" w:rsidP="00CB6BF4">
            <w:pPr>
              <w:rPr>
                <w:rFonts w:cs="Times New Roman"/>
                <w:sz w:val="20"/>
                <w:szCs w:val="20"/>
              </w:rPr>
            </w:pPr>
          </w:p>
        </w:tc>
        <w:tc>
          <w:tcPr>
            <w:tcW w:w="1310" w:type="dxa"/>
          </w:tcPr>
          <w:p w14:paraId="28EE9351" w14:textId="77777777" w:rsidR="00060835" w:rsidRPr="00EC7C14" w:rsidRDefault="00060835" w:rsidP="00CB6BF4">
            <w:pPr>
              <w:rPr>
                <w:rFonts w:cs="Times New Roman"/>
                <w:b/>
                <w:sz w:val="20"/>
                <w:szCs w:val="20"/>
              </w:rPr>
            </w:pPr>
            <w:r w:rsidRPr="00EC7C14">
              <w:rPr>
                <w:rFonts w:eastAsia="MS Gothic" w:cs="Times New Roman"/>
                <w:b/>
                <w:sz w:val="20"/>
                <w:szCs w:val="20"/>
              </w:rPr>
              <w:t>x</w:t>
            </w:r>
          </w:p>
        </w:tc>
        <w:tc>
          <w:tcPr>
            <w:tcW w:w="996" w:type="dxa"/>
          </w:tcPr>
          <w:p w14:paraId="63965F65" w14:textId="77777777" w:rsidR="00060835" w:rsidRPr="00EC7C14" w:rsidRDefault="00060835" w:rsidP="00CB6BF4">
            <w:pPr>
              <w:rPr>
                <w:rFonts w:cs="Times New Roman"/>
                <w:sz w:val="20"/>
                <w:szCs w:val="20"/>
              </w:rPr>
            </w:pPr>
            <w:r w:rsidRPr="00EC7C14">
              <w:rPr>
                <w:rFonts w:eastAsia="MS Gothic" w:cs="Times New Roman"/>
                <w:b/>
                <w:sz w:val="20"/>
                <w:szCs w:val="20"/>
              </w:rPr>
              <w:t>x</w:t>
            </w:r>
          </w:p>
        </w:tc>
        <w:tc>
          <w:tcPr>
            <w:tcW w:w="1272" w:type="dxa"/>
          </w:tcPr>
          <w:p w14:paraId="1AD67EC9" w14:textId="77777777" w:rsidR="00060835" w:rsidRPr="00EC7C14" w:rsidRDefault="00060835" w:rsidP="00CB6BF4">
            <w:pPr>
              <w:rPr>
                <w:rFonts w:cs="Times New Roman"/>
                <w:sz w:val="20"/>
                <w:szCs w:val="20"/>
              </w:rPr>
            </w:pPr>
          </w:p>
        </w:tc>
      </w:tr>
      <w:tr w:rsidR="00060835" w:rsidRPr="00EC7C14" w14:paraId="11BDCD9A" w14:textId="77777777" w:rsidTr="00CB6BF4">
        <w:trPr>
          <w:trHeight w:val="282"/>
        </w:trPr>
        <w:tc>
          <w:tcPr>
            <w:tcW w:w="2122" w:type="dxa"/>
          </w:tcPr>
          <w:p w14:paraId="441DF3C0" w14:textId="77777777" w:rsidR="00060835" w:rsidRPr="00EC7C14" w:rsidRDefault="00060835" w:rsidP="00CB6BF4">
            <w:pPr>
              <w:rPr>
                <w:rFonts w:cs="Times New Roman"/>
                <w:sz w:val="20"/>
                <w:szCs w:val="20"/>
              </w:rPr>
            </w:pPr>
            <w:r w:rsidRPr="00EC7C14">
              <w:rPr>
                <w:rFonts w:cs="Times New Roman"/>
                <w:sz w:val="20"/>
                <w:szCs w:val="20"/>
              </w:rPr>
              <w:lastRenderedPageBreak/>
              <w:t>Základní škola</w:t>
            </w:r>
          </w:p>
          <w:p w14:paraId="4C1CD73A" w14:textId="77777777" w:rsidR="00060835" w:rsidRPr="00EC7C14" w:rsidRDefault="00060835" w:rsidP="00CB6BF4">
            <w:pPr>
              <w:rPr>
                <w:rFonts w:cs="Times New Roman"/>
                <w:sz w:val="20"/>
                <w:szCs w:val="20"/>
              </w:rPr>
            </w:pPr>
            <w:r w:rsidRPr="00EC7C14">
              <w:rPr>
                <w:rFonts w:cs="Times New Roman"/>
                <w:sz w:val="20"/>
                <w:szCs w:val="20"/>
              </w:rPr>
              <w:t>Nové Sedlo, okres Sokolov</w:t>
            </w:r>
          </w:p>
          <w:p w14:paraId="0979BB0B" w14:textId="77777777" w:rsidR="00060835" w:rsidRPr="00EC7C14" w:rsidRDefault="00060835" w:rsidP="00CB6BF4">
            <w:pPr>
              <w:rPr>
                <w:rFonts w:cs="Times New Roman"/>
                <w:sz w:val="20"/>
                <w:szCs w:val="20"/>
              </w:rPr>
            </w:pPr>
            <w:r w:rsidRPr="00EC7C14">
              <w:rPr>
                <w:rFonts w:cs="Times New Roman"/>
                <w:sz w:val="20"/>
                <w:szCs w:val="20"/>
              </w:rPr>
              <w:t>Masarykova 425</w:t>
            </w:r>
          </w:p>
          <w:p w14:paraId="1E0948D9" w14:textId="77777777" w:rsidR="00060835" w:rsidRPr="00EC7C14" w:rsidRDefault="00060835" w:rsidP="00CB6BF4">
            <w:pPr>
              <w:rPr>
                <w:rFonts w:cs="Times New Roman"/>
                <w:sz w:val="20"/>
                <w:szCs w:val="20"/>
                <w:shd w:val="clear" w:color="auto" w:fill="FFFFFF"/>
              </w:rPr>
            </w:pPr>
            <w:r w:rsidRPr="00EC7C14">
              <w:rPr>
                <w:rFonts w:cs="Times New Roman"/>
                <w:sz w:val="20"/>
                <w:szCs w:val="20"/>
                <w:shd w:val="clear" w:color="auto" w:fill="FFFFFF"/>
              </w:rPr>
              <w:t>IČO: 70980896</w:t>
            </w:r>
          </w:p>
          <w:p w14:paraId="653C7AFB" w14:textId="77777777" w:rsidR="00060835" w:rsidRPr="00EC7C14" w:rsidRDefault="00060835" w:rsidP="00CB6BF4">
            <w:pPr>
              <w:rPr>
                <w:rFonts w:cs="Times New Roman"/>
                <w:sz w:val="20"/>
                <w:szCs w:val="20"/>
                <w:shd w:val="clear" w:color="auto" w:fill="FFFFFF"/>
              </w:rPr>
            </w:pPr>
            <w:r w:rsidRPr="00EC7C14">
              <w:rPr>
                <w:rFonts w:cs="Times New Roman"/>
                <w:sz w:val="20"/>
                <w:szCs w:val="20"/>
                <w:shd w:val="clear" w:color="auto" w:fill="FFFFFF"/>
              </w:rPr>
              <w:t>RED IZO: 600073068</w:t>
            </w:r>
          </w:p>
          <w:p w14:paraId="5C46DA54" w14:textId="77777777" w:rsidR="00060835" w:rsidRPr="00EC7C14" w:rsidRDefault="00060835" w:rsidP="00CB6BF4">
            <w:pPr>
              <w:rPr>
                <w:rFonts w:cs="Times New Roman"/>
                <w:sz w:val="20"/>
                <w:szCs w:val="20"/>
              </w:rPr>
            </w:pPr>
            <w:r w:rsidRPr="00EC7C14">
              <w:rPr>
                <w:rFonts w:cs="Times New Roman"/>
                <w:sz w:val="20"/>
                <w:szCs w:val="20"/>
                <w:shd w:val="clear" w:color="auto" w:fill="FFFFFF"/>
              </w:rPr>
              <w:t xml:space="preserve">IZO: </w:t>
            </w:r>
          </w:p>
        </w:tc>
        <w:tc>
          <w:tcPr>
            <w:tcW w:w="1672" w:type="dxa"/>
          </w:tcPr>
          <w:p w14:paraId="2532BEFB" w14:textId="77777777" w:rsidR="00060835" w:rsidRPr="00EC7C14" w:rsidRDefault="00060835" w:rsidP="00CB6BF4">
            <w:pPr>
              <w:rPr>
                <w:rFonts w:cs="Times New Roman"/>
                <w:sz w:val="20"/>
                <w:szCs w:val="20"/>
              </w:rPr>
            </w:pPr>
            <w:r w:rsidRPr="00EC7C14">
              <w:rPr>
                <w:rFonts w:cs="Times New Roman"/>
                <w:bCs/>
                <w:sz w:val="20"/>
                <w:szCs w:val="20"/>
                <w:shd w:val="clear" w:color="auto" w:fill="FFFFFF"/>
              </w:rPr>
              <w:t>Kvalitnější vzdělávání v klíčových kompetencích jako brána do současného života</w:t>
            </w:r>
          </w:p>
        </w:tc>
        <w:tc>
          <w:tcPr>
            <w:tcW w:w="1417" w:type="dxa"/>
          </w:tcPr>
          <w:p w14:paraId="26D55D54" w14:textId="77777777" w:rsidR="00060835" w:rsidRPr="00EC7C14" w:rsidRDefault="00060835" w:rsidP="00CB6BF4">
            <w:pPr>
              <w:rPr>
                <w:rFonts w:cs="Times New Roman"/>
                <w:sz w:val="20"/>
                <w:szCs w:val="20"/>
              </w:rPr>
            </w:pPr>
            <w:r w:rsidRPr="00EC7C14">
              <w:rPr>
                <w:rFonts w:cs="Times New Roman"/>
                <w:sz w:val="20"/>
                <w:szCs w:val="20"/>
              </w:rPr>
              <w:t>4 042 592</w:t>
            </w:r>
          </w:p>
        </w:tc>
        <w:tc>
          <w:tcPr>
            <w:tcW w:w="1417" w:type="dxa"/>
          </w:tcPr>
          <w:p w14:paraId="626A378E" w14:textId="77777777" w:rsidR="00060835" w:rsidRPr="00EC7C14" w:rsidRDefault="00060835" w:rsidP="00CB6BF4">
            <w:pPr>
              <w:rPr>
                <w:rFonts w:cs="Times New Roman"/>
                <w:sz w:val="20"/>
                <w:szCs w:val="20"/>
              </w:rPr>
            </w:pPr>
            <w:r w:rsidRPr="00EC7C14">
              <w:rPr>
                <w:rFonts w:cs="Times New Roman"/>
                <w:sz w:val="20"/>
                <w:szCs w:val="20"/>
              </w:rPr>
              <w:t>2017</w:t>
            </w:r>
          </w:p>
        </w:tc>
        <w:tc>
          <w:tcPr>
            <w:tcW w:w="879" w:type="dxa"/>
          </w:tcPr>
          <w:p w14:paraId="1FE22CD6" w14:textId="77777777" w:rsidR="00060835" w:rsidRPr="00EC7C14" w:rsidRDefault="00060835" w:rsidP="00CB6BF4">
            <w:pPr>
              <w:rPr>
                <w:rFonts w:cs="Times New Roman"/>
                <w:sz w:val="20"/>
                <w:szCs w:val="20"/>
              </w:rPr>
            </w:pPr>
            <w:r w:rsidRPr="00EC7C14">
              <w:rPr>
                <w:rFonts w:cs="Times New Roman"/>
                <w:sz w:val="20"/>
                <w:szCs w:val="20"/>
              </w:rPr>
              <w:t>1.2, 3.3,3.4</w:t>
            </w:r>
          </w:p>
        </w:tc>
        <w:tc>
          <w:tcPr>
            <w:tcW w:w="993" w:type="dxa"/>
          </w:tcPr>
          <w:p w14:paraId="42DED6F3" w14:textId="77777777" w:rsidR="00060835" w:rsidRPr="00EC7C14" w:rsidRDefault="00060835" w:rsidP="00CB6BF4">
            <w:pPr>
              <w:rPr>
                <w:rFonts w:cs="Times New Roman"/>
                <w:sz w:val="20"/>
                <w:szCs w:val="20"/>
              </w:rPr>
            </w:pPr>
          </w:p>
        </w:tc>
        <w:tc>
          <w:tcPr>
            <w:tcW w:w="992" w:type="dxa"/>
          </w:tcPr>
          <w:p w14:paraId="79E8ED82" w14:textId="77777777" w:rsidR="00060835" w:rsidRPr="00EC7C14" w:rsidRDefault="00060835" w:rsidP="00CB6BF4">
            <w:pPr>
              <w:rPr>
                <w:rFonts w:cs="Times New Roman"/>
                <w:sz w:val="20"/>
                <w:szCs w:val="20"/>
              </w:rPr>
            </w:pPr>
            <w:r w:rsidRPr="00EC7C14">
              <w:rPr>
                <w:rFonts w:eastAsia="MS Gothic" w:cs="Times New Roman"/>
                <w:b/>
                <w:sz w:val="20"/>
                <w:szCs w:val="20"/>
              </w:rPr>
              <w:t>x</w:t>
            </w:r>
          </w:p>
        </w:tc>
        <w:tc>
          <w:tcPr>
            <w:tcW w:w="1241" w:type="dxa"/>
          </w:tcPr>
          <w:p w14:paraId="77EC8E22" w14:textId="77777777" w:rsidR="00060835" w:rsidRPr="00EC7C14" w:rsidRDefault="00060835" w:rsidP="00CB6BF4">
            <w:pPr>
              <w:rPr>
                <w:rFonts w:cs="Times New Roman"/>
                <w:sz w:val="20"/>
                <w:szCs w:val="20"/>
              </w:rPr>
            </w:pPr>
            <w:r w:rsidRPr="00EC7C14">
              <w:rPr>
                <w:rFonts w:eastAsia="MS Gothic" w:cs="Times New Roman"/>
                <w:b/>
                <w:sz w:val="20"/>
                <w:szCs w:val="20"/>
              </w:rPr>
              <w:t>x</w:t>
            </w:r>
          </w:p>
        </w:tc>
        <w:tc>
          <w:tcPr>
            <w:tcW w:w="1310" w:type="dxa"/>
          </w:tcPr>
          <w:p w14:paraId="49159C92" w14:textId="77777777" w:rsidR="00060835" w:rsidRPr="00EC7C14" w:rsidRDefault="00060835" w:rsidP="00CB6BF4">
            <w:pPr>
              <w:rPr>
                <w:rFonts w:cs="Times New Roman"/>
                <w:sz w:val="20"/>
                <w:szCs w:val="20"/>
              </w:rPr>
            </w:pPr>
            <w:r w:rsidRPr="00EC7C14">
              <w:rPr>
                <w:rFonts w:eastAsia="MS Gothic" w:cs="Times New Roman"/>
                <w:b/>
                <w:sz w:val="20"/>
                <w:szCs w:val="20"/>
              </w:rPr>
              <w:t>x</w:t>
            </w:r>
          </w:p>
        </w:tc>
        <w:tc>
          <w:tcPr>
            <w:tcW w:w="996" w:type="dxa"/>
          </w:tcPr>
          <w:p w14:paraId="5D246E5F" w14:textId="77777777" w:rsidR="00060835" w:rsidRPr="00EC7C14" w:rsidRDefault="00060835" w:rsidP="00CB6BF4">
            <w:pPr>
              <w:rPr>
                <w:rFonts w:cs="Times New Roman"/>
                <w:sz w:val="20"/>
                <w:szCs w:val="20"/>
              </w:rPr>
            </w:pPr>
          </w:p>
        </w:tc>
        <w:tc>
          <w:tcPr>
            <w:tcW w:w="1272" w:type="dxa"/>
          </w:tcPr>
          <w:p w14:paraId="59AB0A7A" w14:textId="77777777" w:rsidR="00060835" w:rsidRPr="00EC7C14" w:rsidRDefault="00060835" w:rsidP="00CB6BF4">
            <w:pPr>
              <w:rPr>
                <w:rFonts w:cs="Times New Roman"/>
                <w:color w:val="FF0000"/>
                <w:sz w:val="20"/>
                <w:szCs w:val="20"/>
              </w:rPr>
            </w:pPr>
          </w:p>
        </w:tc>
      </w:tr>
      <w:tr w:rsidR="00060835" w:rsidRPr="00EC7C14" w14:paraId="0137DA70" w14:textId="77777777" w:rsidTr="00CB6BF4">
        <w:trPr>
          <w:trHeight w:val="282"/>
        </w:trPr>
        <w:tc>
          <w:tcPr>
            <w:tcW w:w="2122" w:type="dxa"/>
          </w:tcPr>
          <w:p w14:paraId="39855A46" w14:textId="77777777" w:rsidR="00060835" w:rsidRPr="00EC7C14" w:rsidRDefault="00060835" w:rsidP="00CB6BF4">
            <w:pPr>
              <w:rPr>
                <w:rFonts w:cs="Times New Roman"/>
                <w:sz w:val="20"/>
                <w:szCs w:val="20"/>
              </w:rPr>
            </w:pPr>
            <w:r w:rsidRPr="00EC7C14">
              <w:rPr>
                <w:rFonts w:cs="Times New Roman"/>
                <w:sz w:val="20"/>
                <w:szCs w:val="20"/>
              </w:rPr>
              <w:t>Základní škola Královské Poříčí, okres Sokolov</w:t>
            </w:r>
          </w:p>
          <w:p w14:paraId="4BE4F44A" w14:textId="77777777" w:rsidR="00060835" w:rsidRPr="00EC7C14" w:rsidRDefault="00060835" w:rsidP="00CB6BF4">
            <w:pPr>
              <w:rPr>
                <w:rFonts w:cs="Times New Roman"/>
                <w:sz w:val="20"/>
                <w:szCs w:val="20"/>
              </w:rPr>
            </w:pPr>
            <w:r w:rsidRPr="00EC7C14">
              <w:rPr>
                <w:rFonts w:cs="Times New Roman"/>
                <w:sz w:val="20"/>
                <w:szCs w:val="20"/>
              </w:rPr>
              <w:t>Dlouhá 63</w:t>
            </w:r>
          </w:p>
          <w:p w14:paraId="297C91F4" w14:textId="77777777" w:rsidR="00060835" w:rsidRPr="00EC7C14" w:rsidRDefault="00060835" w:rsidP="00CB6BF4">
            <w:pPr>
              <w:rPr>
                <w:rFonts w:cs="Times New Roman"/>
                <w:sz w:val="20"/>
                <w:szCs w:val="20"/>
              </w:rPr>
            </w:pPr>
            <w:r w:rsidRPr="00EC7C14">
              <w:rPr>
                <w:rFonts w:cs="Times New Roman"/>
                <w:sz w:val="20"/>
                <w:szCs w:val="20"/>
              </w:rPr>
              <w:t>IČO: 60610441</w:t>
            </w:r>
          </w:p>
          <w:p w14:paraId="2AF7F3AA" w14:textId="77777777" w:rsidR="00060835" w:rsidRPr="00EC7C14" w:rsidRDefault="00060835" w:rsidP="00CB6BF4">
            <w:pPr>
              <w:rPr>
                <w:rFonts w:cs="Times New Roman"/>
                <w:sz w:val="20"/>
                <w:szCs w:val="20"/>
              </w:rPr>
            </w:pPr>
            <w:r w:rsidRPr="00EC7C14">
              <w:rPr>
                <w:rFonts w:cs="Times New Roman"/>
                <w:sz w:val="20"/>
                <w:szCs w:val="20"/>
              </w:rPr>
              <w:t>RED IZO: 600073106</w:t>
            </w:r>
          </w:p>
          <w:p w14:paraId="054B992D" w14:textId="77777777" w:rsidR="00060835" w:rsidRPr="00EC7C14" w:rsidRDefault="00060835" w:rsidP="00CB6BF4">
            <w:pPr>
              <w:rPr>
                <w:rFonts w:cs="Times New Roman"/>
                <w:sz w:val="20"/>
                <w:szCs w:val="20"/>
              </w:rPr>
            </w:pPr>
            <w:r w:rsidRPr="00EC7C14">
              <w:rPr>
                <w:rFonts w:cs="Times New Roman"/>
                <w:sz w:val="20"/>
                <w:szCs w:val="20"/>
              </w:rPr>
              <w:t>IZO:102552991</w:t>
            </w:r>
          </w:p>
        </w:tc>
        <w:tc>
          <w:tcPr>
            <w:tcW w:w="1672" w:type="dxa"/>
          </w:tcPr>
          <w:p w14:paraId="404013B6" w14:textId="77777777" w:rsidR="00060835" w:rsidRPr="00EC7C14" w:rsidRDefault="00060835" w:rsidP="00CB6BF4">
            <w:pPr>
              <w:rPr>
                <w:rFonts w:cs="Times New Roman"/>
                <w:sz w:val="20"/>
                <w:szCs w:val="20"/>
              </w:rPr>
            </w:pPr>
            <w:r w:rsidRPr="00EC7C14">
              <w:rPr>
                <w:rFonts w:cs="Times New Roman"/>
                <w:sz w:val="20"/>
                <w:szCs w:val="20"/>
              </w:rPr>
              <w:t>ZŠ Královské Poříčí – bez bariér s počítačem za jazykem</w:t>
            </w:r>
          </w:p>
        </w:tc>
        <w:tc>
          <w:tcPr>
            <w:tcW w:w="1417" w:type="dxa"/>
          </w:tcPr>
          <w:p w14:paraId="75410814" w14:textId="77777777" w:rsidR="00060835" w:rsidRPr="00EC7C14" w:rsidRDefault="00060835" w:rsidP="00CB6BF4">
            <w:pPr>
              <w:rPr>
                <w:rFonts w:cs="Times New Roman"/>
                <w:sz w:val="20"/>
                <w:szCs w:val="20"/>
              </w:rPr>
            </w:pPr>
            <w:r w:rsidRPr="00EC7C14">
              <w:rPr>
                <w:rFonts w:cs="Times New Roman"/>
                <w:sz w:val="20"/>
                <w:szCs w:val="20"/>
              </w:rPr>
              <w:t>2 000 000</w:t>
            </w:r>
          </w:p>
        </w:tc>
        <w:tc>
          <w:tcPr>
            <w:tcW w:w="1417" w:type="dxa"/>
          </w:tcPr>
          <w:p w14:paraId="5ADFD4BC" w14:textId="77777777" w:rsidR="00060835" w:rsidRPr="00EC7C14" w:rsidRDefault="00060835" w:rsidP="00CB6BF4">
            <w:pPr>
              <w:rPr>
                <w:rFonts w:cs="Times New Roman"/>
                <w:sz w:val="20"/>
                <w:szCs w:val="20"/>
              </w:rPr>
            </w:pPr>
            <w:r w:rsidRPr="00EC7C14">
              <w:rPr>
                <w:rFonts w:cs="Times New Roman"/>
                <w:sz w:val="20"/>
                <w:szCs w:val="20"/>
              </w:rPr>
              <w:t>2017 - 2018</w:t>
            </w:r>
          </w:p>
        </w:tc>
        <w:tc>
          <w:tcPr>
            <w:tcW w:w="879" w:type="dxa"/>
          </w:tcPr>
          <w:p w14:paraId="57F118AC" w14:textId="77777777" w:rsidR="00060835" w:rsidRPr="00EC7C14" w:rsidRDefault="00060835" w:rsidP="00CB6BF4">
            <w:pPr>
              <w:rPr>
                <w:rFonts w:cs="Times New Roman"/>
                <w:sz w:val="20"/>
                <w:szCs w:val="20"/>
              </w:rPr>
            </w:pPr>
            <w:r w:rsidRPr="00EC7C14">
              <w:rPr>
                <w:rFonts w:cs="Times New Roman"/>
                <w:sz w:val="20"/>
                <w:szCs w:val="20"/>
              </w:rPr>
              <w:t>1.1,1.2,3.3</w:t>
            </w:r>
          </w:p>
        </w:tc>
        <w:tc>
          <w:tcPr>
            <w:tcW w:w="993" w:type="dxa"/>
          </w:tcPr>
          <w:p w14:paraId="574C594C" w14:textId="77777777" w:rsidR="00060835" w:rsidRPr="00EC7C14" w:rsidRDefault="00060835" w:rsidP="00CB6BF4">
            <w:pPr>
              <w:rPr>
                <w:rFonts w:cs="Times New Roman"/>
                <w:b/>
                <w:sz w:val="20"/>
                <w:szCs w:val="20"/>
              </w:rPr>
            </w:pPr>
            <w:r w:rsidRPr="00EC7C14">
              <w:rPr>
                <w:rFonts w:eastAsia="MS Gothic" w:cs="Times New Roman"/>
                <w:b/>
                <w:sz w:val="20"/>
                <w:szCs w:val="20"/>
              </w:rPr>
              <w:t>x</w:t>
            </w:r>
          </w:p>
        </w:tc>
        <w:tc>
          <w:tcPr>
            <w:tcW w:w="992" w:type="dxa"/>
          </w:tcPr>
          <w:p w14:paraId="270A9825" w14:textId="77777777" w:rsidR="00060835" w:rsidRPr="00EC7C14" w:rsidRDefault="00060835" w:rsidP="00CB6BF4">
            <w:pPr>
              <w:rPr>
                <w:rFonts w:cs="Times New Roman"/>
                <w:b/>
                <w:sz w:val="20"/>
                <w:szCs w:val="20"/>
              </w:rPr>
            </w:pPr>
          </w:p>
        </w:tc>
        <w:tc>
          <w:tcPr>
            <w:tcW w:w="1241" w:type="dxa"/>
          </w:tcPr>
          <w:p w14:paraId="5C7B8D9E" w14:textId="77777777" w:rsidR="00060835" w:rsidRPr="00EC7C14" w:rsidRDefault="00060835" w:rsidP="00CB6BF4">
            <w:pPr>
              <w:rPr>
                <w:rFonts w:cs="Times New Roman"/>
                <w:sz w:val="20"/>
                <w:szCs w:val="20"/>
              </w:rPr>
            </w:pPr>
          </w:p>
        </w:tc>
        <w:tc>
          <w:tcPr>
            <w:tcW w:w="1310" w:type="dxa"/>
          </w:tcPr>
          <w:p w14:paraId="0AF4DFDC" w14:textId="77777777" w:rsidR="00060835" w:rsidRPr="00EC7C14" w:rsidRDefault="00060835" w:rsidP="00CB6BF4">
            <w:pPr>
              <w:rPr>
                <w:rFonts w:cs="Times New Roman"/>
                <w:sz w:val="20"/>
                <w:szCs w:val="20"/>
              </w:rPr>
            </w:pPr>
            <w:r w:rsidRPr="00EC7C14">
              <w:rPr>
                <w:rFonts w:eastAsia="MS Gothic" w:cs="Times New Roman"/>
                <w:b/>
                <w:sz w:val="20"/>
                <w:szCs w:val="20"/>
              </w:rPr>
              <w:t>x</w:t>
            </w:r>
          </w:p>
        </w:tc>
        <w:tc>
          <w:tcPr>
            <w:tcW w:w="996" w:type="dxa"/>
          </w:tcPr>
          <w:p w14:paraId="6F3CBF41" w14:textId="77777777" w:rsidR="00060835" w:rsidRPr="00EC7C14" w:rsidRDefault="00060835" w:rsidP="00CB6BF4">
            <w:pPr>
              <w:rPr>
                <w:rFonts w:cs="Times New Roman"/>
                <w:b/>
                <w:sz w:val="20"/>
                <w:szCs w:val="20"/>
              </w:rPr>
            </w:pPr>
            <w:r w:rsidRPr="00EC7C14">
              <w:rPr>
                <w:rFonts w:cs="Times New Roman"/>
                <w:b/>
                <w:sz w:val="20"/>
                <w:szCs w:val="20"/>
              </w:rPr>
              <w:t>x</w:t>
            </w:r>
          </w:p>
        </w:tc>
        <w:tc>
          <w:tcPr>
            <w:tcW w:w="1272" w:type="dxa"/>
          </w:tcPr>
          <w:p w14:paraId="088213A2" w14:textId="77777777" w:rsidR="00060835" w:rsidRPr="00EC7C14" w:rsidRDefault="00060835" w:rsidP="00CB6BF4">
            <w:pPr>
              <w:rPr>
                <w:rFonts w:cs="Times New Roman"/>
                <w:color w:val="FF0000"/>
                <w:sz w:val="20"/>
                <w:szCs w:val="20"/>
              </w:rPr>
            </w:pPr>
          </w:p>
        </w:tc>
      </w:tr>
      <w:tr w:rsidR="00060835" w:rsidRPr="00EC7C14" w14:paraId="54B5457A" w14:textId="77777777" w:rsidTr="00CB6BF4">
        <w:trPr>
          <w:trHeight w:val="267"/>
        </w:trPr>
        <w:tc>
          <w:tcPr>
            <w:tcW w:w="2122" w:type="dxa"/>
          </w:tcPr>
          <w:p w14:paraId="56C3B116" w14:textId="77777777" w:rsidR="00060835" w:rsidRPr="00EC7C14" w:rsidRDefault="00060835" w:rsidP="00CB6BF4">
            <w:pPr>
              <w:rPr>
                <w:rFonts w:cs="Times New Roman"/>
                <w:sz w:val="20"/>
                <w:szCs w:val="20"/>
              </w:rPr>
            </w:pPr>
            <w:r w:rsidRPr="00EC7C14">
              <w:rPr>
                <w:rFonts w:cs="Times New Roman"/>
                <w:sz w:val="20"/>
                <w:szCs w:val="20"/>
              </w:rPr>
              <w:t>Základní škola Kynšperk nad Ohří,</w:t>
            </w:r>
          </w:p>
          <w:p w14:paraId="2C6D6DE3" w14:textId="77777777" w:rsidR="00060835" w:rsidRPr="00EC7C14" w:rsidRDefault="00060835" w:rsidP="00CB6BF4">
            <w:pPr>
              <w:rPr>
                <w:rFonts w:cs="Times New Roman"/>
                <w:sz w:val="20"/>
                <w:szCs w:val="20"/>
              </w:rPr>
            </w:pPr>
            <w:r w:rsidRPr="00EC7C14">
              <w:rPr>
                <w:rFonts w:cs="Times New Roman"/>
                <w:sz w:val="20"/>
                <w:szCs w:val="20"/>
              </w:rPr>
              <w:t>okres Sokolov, příspěvková organizace</w:t>
            </w:r>
          </w:p>
          <w:p w14:paraId="7D1D7B0C" w14:textId="77777777" w:rsidR="00060835" w:rsidRPr="00EC7C14" w:rsidRDefault="00060835" w:rsidP="00CB6BF4">
            <w:pPr>
              <w:rPr>
                <w:rFonts w:cs="Times New Roman"/>
                <w:sz w:val="20"/>
                <w:szCs w:val="20"/>
              </w:rPr>
            </w:pPr>
            <w:r w:rsidRPr="00EC7C14">
              <w:rPr>
                <w:rFonts w:cs="Times New Roman"/>
                <w:sz w:val="20"/>
                <w:szCs w:val="20"/>
              </w:rPr>
              <w:t>J. A. Komenského 540/7</w:t>
            </w:r>
          </w:p>
          <w:p w14:paraId="6F06768A" w14:textId="77777777" w:rsidR="00060835" w:rsidRPr="00EC7C14" w:rsidRDefault="00060835" w:rsidP="00CB6BF4">
            <w:pPr>
              <w:rPr>
                <w:rFonts w:cs="Times New Roman"/>
                <w:sz w:val="20"/>
                <w:szCs w:val="20"/>
                <w:shd w:val="clear" w:color="auto" w:fill="FFFFFF"/>
              </w:rPr>
            </w:pPr>
            <w:r w:rsidRPr="00EC7C14">
              <w:rPr>
                <w:rFonts w:cs="Times New Roman"/>
                <w:sz w:val="20"/>
                <w:szCs w:val="20"/>
                <w:shd w:val="clear" w:color="auto" w:fill="FFFFFF"/>
              </w:rPr>
              <w:t>IČO: 69978883</w:t>
            </w:r>
          </w:p>
          <w:p w14:paraId="65FE7DA6" w14:textId="77777777" w:rsidR="00060835" w:rsidRPr="00EC7C14" w:rsidRDefault="00060835" w:rsidP="00CB6BF4">
            <w:pPr>
              <w:rPr>
                <w:rFonts w:cs="Times New Roman"/>
                <w:sz w:val="20"/>
                <w:szCs w:val="20"/>
                <w:shd w:val="clear" w:color="auto" w:fill="FFFFFF"/>
              </w:rPr>
            </w:pPr>
            <w:r w:rsidRPr="00EC7C14">
              <w:rPr>
                <w:rFonts w:cs="Times New Roman"/>
                <w:sz w:val="20"/>
                <w:szCs w:val="20"/>
                <w:shd w:val="clear" w:color="auto" w:fill="FFFFFF"/>
              </w:rPr>
              <w:t>RED IZO: 600073033</w:t>
            </w:r>
          </w:p>
          <w:p w14:paraId="6F272A56" w14:textId="77777777" w:rsidR="00060835" w:rsidRPr="00EC7C14" w:rsidRDefault="00060835" w:rsidP="00CB6BF4">
            <w:pPr>
              <w:rPr>
                <w:rFonts w:cs="Times New Roman"/>
                <w:sz w:val="20"/>
                <w:szCs w:val="20"/>
              </w:rPr>
            </w:pPr>
            <w:r w:rsidRPr="00EC7C14">
              <w:rPr>
                <w:rFonts w:cs="Times New Roman"/>
                <w:sz w:val="20"/>
                <w:szCs w:val="20"/>
                <w:shd w:val="clear" w:color="auto" w:fill="FFFFFF"/>
              </w:rPr>
              <w:t>IZO: 102428204</w:t>
            </w:r>
          </w:p>
        </w:tc>
        <w:tc>
          <w:tcPr>
            <w:tcW w:w="1672" w:type="dxa"/>
          </w:tcPr>
          <w:p w14:paraId="4C9007B3" w14:textId="77777777" w:rsidR="00060835" w:rsidRPr="00EC7C14" w:rsidRDefault="00060835" w:rsidP="00CB6BF4">
            <w:pPr>
              <w:rPr>
                <w:rFonts w:cs="Times New Roman"/>
                <w:sz w:val="20"/>
                <w:szCs w:val="20"/>
              </w:rPr>
            </w:pPr>
            <w:r w:rsidRPr="00EC7C14">
              <w:rPr>
                <w:rFonts w:cs="Times New Roman"/>
                <w:sz w:val="20"/>
                <w:szCs w:val="20"/>
              </w:rPr>
              <w:t>Modernizace učeben cizích jazyků, přírodních věd a dílen v ZŠ Kynšperk</w:t>
            </w:r>
          </w:p>
        </w:tc>
        <w:tc>
          <w:tcPr>
            <w:tcW w:w="1417" w:type="dxa"/>
          </w:tcPr>
          <w:p w14:paraId="4C842B94" w14:textId="77777777" w:rsidR="00060835" w:rsidRPr="00EC7C14" w:rsidRDefault="00060835" w:rsidP="00CB6BF4">
            <w:pPr>
              <w:rPr>
                <w:rFonts w:cs="Times New Roman"/>
                <w:color w:val="FF0000"/>
                <w:sz w:val="20"/>
                <w:szCs w:val="20"/>
              </w:rPr>
            </w:pPr>
            <w:r w:rsidRPr="00EC7C14">
              <w:rPr>
                <w:rFonts w:cs="Times New Roman"/>
                <w:sz w:val="20"/>
                <w:szCs w:val="20"/>
              </w:rPr>
              <w:t>8 060 274</w:t>
            </w:r>
          </w:p>
        </w:tc>
        <w:tc>
          <w:tcPr>
            <w:tcW w:w="1417" w:type="dxa"/>
          </w:tcPr>
          <w:p w14:paraId="0588A689" w14:textId="77777777" w:rsidR="00060835" w:rsidRPr="00EC7C14" w:rsidRDefault="00060835" w:rsidP="00CB6BF4">
            <w:pPr>
              <w:rPr>
                <w:rFonts w:cs="Times New Roman"/>
                <w:sz w:val="20"/>
                <w:szCs w:val="20"/>
              </w:rPr>
            </w:pPr>
            <w:r w:rsidRPr="00EC7C14">
              <w:rPr>
                <w:rFonts w:cs="Times New Roman"/>
                <w:sz w:val="20"/>
                <w:szCs w:val="20"/>
              </w:rPr>
              <w:t>2017 – 2018</w:t>
            </w:r>
          </w:p>
        </w:tc>
        <w:tc>
          <w:tcPr>
            <w:tcW w:w="879" w:type="dxa"/>
          </w:tcPr>
          <w:p w14:paraId="66697A1C" w14:textId="77777777" w:rsidR="00060835" w:rsidRPr="00EC7C14" w:rsidRDefault="00060835" w:rsidP="00CB6BF4">
            <w:pPr>
              <w:rPr>
                <w:rFonts w:cs="Times New Roman"/>
                <w:sz w:val="20"/>
                <w:szCs w:val="20"/>
              </w:rPr>
            </w:pPr>
            <w:r w:rsidRPr="00EC7C14">
              <w:rPr>
                <w:rFonts w:cs="Times New Roman"/>
                <w:sz w:val="20"/>
                <w:szCs w:val="20"/>
              </w:rPr>
              <w:t>1.2,332,3.4</w:t>
            </w:r>
          </w:p>
        </w:tc>
        <w:tc>
          <w:tcPr>
            <w:tcW w:w="993" w:type="dxa"/>
          </w:tcPr>
          <w:p w14:paraId="777E61AE" w14:textId="77777777" w:rsidR="00060835" w:rsidRPr="00EC7C14" w:rsidRDefault="00060835" w:rsidP="00CB6BF4">
            <w:pPr>
              <w:rPr>
                <w:rFonts w:cs="Times New Roman"/>
                <w:b/>
                <w:sz w:val="20"/>
                <w:szCs w:val="20"/>
              </w:rPr>
            </w:pPr>
            <w:r w:rsidRPr="00EC7C14">
              <w:rPr>
                <w:rFonts w:eastAsia="MS Gothic" w:cs="Times New Roman"/>
                <w:b/>
                <w:sz w:val="20"/>
                <w:szCs w:val="20"/>
              </w:rPr>
              <w:t>x</w:t>
            </w:r>
          </w:p>
        </w:tc>
        <w:tc>
          <w:tcPr>
            <w:tcW w:w="992" w:type="dxa"/>
          </w:tcPr>
          <w:p w14:paraId="4676446D" w14:textId="77777777" w:rsidR="00060835" w:rsidRPr="00EC7C14" w:rsidRDefault="00060835" w:rsidP="00CB6BF4">
            <w:pPr>
              <w:rPr>
                <w:rFonts w:cs="Times New Roman"/>
                <w:b/>
                <w:sz w:val="20"/>
                <w:szCs w:val="20"/>
              </w:rPr>
            </w:pPr>
            <w:r w:rsidRPr="00EC7C14">
              <w:rPr>
                <w:rFonts w:eastAsia="MS Gothic" w:cs="Times New Roman"/>
                <w:b/>
                <w:sz w:val="20"/>
                <w:szCs w:val="20"/>
              </w:rPr>
              <w:t>x</w:t>
            </w:r>
          </w:p>
        </w:tc>
        <w:tc>
          <w:tcPr>
            <w:tcW w:w="1241" w:type="dxa"/>
          </w:tcPr>
          <w:p w14:paraId="422BD8F2" w14:textId="77777777" w:rsidR="00060835" w:rsidRPr="00EC7C14" w:rsidRDefault="00060835" w:rsidP="00CB6BF4">
            <w:pPr>
              <w:rPr>
                <w:rFonts w:cs="Times New Roman"/>
                <w:b/>
                <w:sz w:val="20"/>
                <w:szCs w:val="20"/>
              </w:rPr>
            </w:pPr>
            <w:r w:rsidRPr="00EC7C14">
              <w:rPr>
                <w:rFonts w:eastAsia="MS Gothic" w:cs="Times New Roman"/>
                <w:b/>
                <w:sz w:val="20"/>
                <w:szCs w:val="20"/>
              </w:rPr>
              <w:t>x</w:t>
            </w:r>
          </w:p>
        </w:tc>
        <w:tc>
          <w:tcPr>
            <w:tcW w:w="1310" w:type="dxa"/>
          </w:tcPr>
          <w:p w14:paraId="272EA378" w14:textId="77777777" w:rsidR="00060835" w:rsidRPr="00EC7C14" w:rsidRDefault="00060835" w:rsidP="00CB6BF4">
            <w:pPr>
              <w:rPr>
                <w:rFonts w:cs="Times New Roman"/>
                <w:sz w:val="20"/>
                <w:szCs w:val="20"/>
              </w:rPr>
            </w:pPr>
            <w:r w:rsidRPr="00EC7C14">
              <w:rPr>
                <w:rFonts w:eastAsia="MS Gothic" w:cs="Times New Roman"/>
                <w:b/>
                <w:sz w:val="20"/>
                <w:szCs w:val="20"/>
              </w:rPr>
              <w:t>x</w:t>
            </w:r>
          </w:p>
        </w:tc>
        <w:tc>
          <w:tcPr>
            <w:tcW w:w="996" w:type="dxa"/>
          </w:tcPr>
          <w:p w14:paraId="4341E71E" w14:textId="77777777" w:rsidR="00060835" w:rsidRPr="00EC7C14" w:rsidRDefault="00060835" w:rsidP="00CB6BF4">
            <w:pPr>
              <w:rPr>
                <w:rFonts w:cs="Times New Roman"/>
                <w:b/>
                <w:sz w:val="20"/>
                <w:szCs w:val="20"/>
              </w:rPr>
            </w:pPr>
          </w:p>
        </w:tc>
        <w:tc>
          <w:tcPr>
            <w:tcW w:w="1272" w:type="dxa"/>
          </w:tcPr>
          <w:p w14:paraId="524C5066" w14:textId="77777777" w:rsidR="00060835" w:rsidRPr="00EC7C14" w:rsidRDefault="00060835" w:rsidP="00CB6BF4">
            <w:pPr>
              <w:rPr>
                <w:rFonts w:cs="Times New Roman"/>
                <w:sz w:val="20"/>
                <w:szCs w:val="20"/>
              </w:rPr>
            </w:pPr>
          </w:p>
        </w:tc>
      </w:tr>
      <w:tr w:rsidR="00060835" w:rsidRPr="00EC7C14" w14:paraId="19182409" w14:textId="77777777" w:rsidTr="00CB6BF4">
        <w:trPr>
          <w:trHeight w:val="267"/>
        </w:trPr>
        <w:tc>
          <w:tcPr>
            <w:tcW w:w="2122" w:type="dxa"/>
          </w:tcPr>
          <w:p w14:paraId="49372CCA" w14:textId="77777777" w:rsidR="00060835" w:rsidRPr="00EC7C14" w:rsidRDefault="00060835" w:rsidP="00CB6BF4">
            <w:pPr>
              <w:rPr>
                <w:rFonts w:cs="Times New Roman"/>
                <w:sz w:val="20"/>
                <w:szCs w:val="20"/>
              </w:rPr>
            </w:pPr>
            <w:r w:rsidRPr="00EC7C14">
              <w:rPr>
                <w:rFonts w:cs="Times New Roman"/>
                <w:sz w:val="20"/>
                <w:szCs w:val="20"/>
              </w:rPr>
              <w:lastRenderedPageBreak/>
              <w:t>Základní škola Bukovany, okres Sokolov</w:t>
            </w:r>
          </w:p>
          <w:p w14:paraId="64BE288F" w14:textId="77777777" w:rsidR="00060835" w:rsidRPr="00EC7C14" w:rsidRDefault="00060835" w:rsidP="00CB6BF4">
            <w:pPr>
              <w:rPr>
                <w:rFonts w:cs="Times New Roman"/>
                <w:sz w:val="20"/>
                <w:szCs w:val="20"/>
              </w:rPr>
            </w:pPr>
            <w:r w:rsidRPr="00EC7C14">
              <w:rPr>
                <w:rFonts w:cs="Times New Roman"/>
                <w:sz w:val="20"/>
                <w:szCs w:val="20"/>
              </w:rPr>
              <w:t>Č. p. 146</w:t>
            </w:r>
          </w:p>
          <w:p w14:paraId="6E26D45B" w14:textId="77777777" w:rsidR="00060835" w:rsidRPr="00EC7C14" w:rsidRDefault="00060835" w:rsidP="00CB6BF4">
            <w:pPr>
              <w:rPr>
                <w:rFonts w:cs="Times New Roman"/>
                <w:sz w:val="20"/>
                <w:szCs w:val="20"/>
              </w:rPr>
            </w:pPr>
            <w:r w:rsidRPr="00EC7C14">
              <w:rPr>
                <w:rFonts w:cs="Times New Roman"/>
                <w:sz w:val="20"/>
                <w:szCs w:val="20"/>
              </w:rPr>
              <w:t>IČO: 75006901</w:t>
            </w:r>
          </w:p>
          <w:p w14:paraId="62ADA22A" w14:textId="77777777" w:rsidR="00060835" w:rsidRPr="00EC7C14" w:rsidRDefault="00060835" w:rsidP="00CB6BF4">
            <w:pPr>
              <w:rPr>
                <w:rFonts w:cs="Times New Roman"/>
                <w:sz w:val="20"/>
                <w:szCs w:val="20"/>
              </w:rPr>
            </w:pPr>
            <w:r w:rsidRPr="00EC7C14">
              <w:rPr>
                <w:rFonts w:cs="Times New Roman"/>
                <w:sz w:val="20"/>
                <w:szCs w:val="20"/>
              </w:rPr>
              <w:t>RED IZO: 600072932</w:t>
            </w:r>
          </w:p>
          <w:p w14:paraId="3A330FE2" w14:textId="77777777" w:rsidR="00060835" w:rsidRPr="00EC7C14" w:rsidRDefault="00060835" w:rsidP="00CB6BF4">
            <w:pPr>
              <w:rPr>
                <w:rFonts w:cs="Times New Roman"/>
                <w:sz w:val="20"/>
                <w:szCs w:val="20"/>
              </w:rPr>
            </w:pPr>
            <w:r w:rsidRPr="00EC7C14">
              <w:rPr>
                <w:rFonts w:cs="Times New Roman"/>
                <w:sz w:val="20"/>
                <w:szCs w:val="20"/>
              </w:rPr>
              <w:t>IZO:</w:t>
            </w:r>
          </w:p>
        </w:tc>
        <w:tc>
          <w:tcPr>
            <w:tcW w:w="1672" w:type="dxa"/>
          </w:tcPr>
          <w:p w14:paraId="53F516C9" w14:textId="77777777" w:rsidR="00060835" w:rsidRPr="00EC7C14" w:rsidRDefault="00060835" w:rsidP="00CB6BF4">
            <w:pPr>
              <w:rPr>
                <w:rFonts w:cs="Times New Roman"/>
                <w:sz w:val="20"/>
                <w:szCs w:val="20"/>
              </w:rPr>
            </w:pPr>
            <w:r w:rsidRPr="00EC7C14">
              <w:rPr>
                <w:rFonts w:cs="Times New Roman"/>
                <w:sz w:val="20"/>
                <w:szCs w:val="20"/>
              </w:rPr>
              <w:t>3D v Bukovanech</w:t>
            </w:r>
          </w:p>
        </w:tc>
        <w:tc>
          <w:tcPr>
            <w:tcW w:w="1417" w:type="dxa"/>
          </w:tcPr>
          <w:p w14:paraId="7C77F402" w14:textId="77777777" w:rsidR="00060835" w:rsidRPr="00EC7C14" w:rsidRDefault="00060835" w:rsidP="00CB6BF4">
            <w:pPr>
              <w:rPr>
                <w:rFonts w:cs="Times New Roman"/>
                <w:sz w:val="20"/>
                <w:szCs w:val="20"/>
              </w:rPr>
            </w:pPr>
            <w:r w:rsidRPr="00EC7C14">
              <w:rPr>
                <w:rFonts w:cs="Times New Roman"/>
                <w:sz w:val="20"/>
                <w:szCs w:val="20"/>
              </w:rPr>
              <w:t>1 200 000</w:t>
            </w:r>
          </w:p>
        </w:tc>
        <w:tc>
          <w:tcPr>
            <w:tcW w:w="1417" w:type="dxa"/>
          </w:tcPr>
          <w:p w14:paraId="20D8EC83" w14:textId="77777777" w:rsidR="00060835" w:rsidRPr="00EC7C14" w:rsidRDefault="00060835" w:rsidP="00CB6BF4">
            <w:pPr>
              <w:rPr>
                <w:rFonts w:cs="Times New Roman"/>
                <w:sz w:val="20"/>
                <w:szCs w:val="20"/>
              </w:rPr>
            </w:pPr>
            <w:r w:rsidRPr="00EC7C14">
              <w:rPr>
                <w:rFonts w:cs="Times New Roman"/>
                <w:sz w:val="20"/>
                <w:szCs w:val="20"/>
              </w:rPr>
              <w:t>2017 - 2018</w:t>
            </w:r>
          </w:p>
        </w:tc>
        <w:tc>
          <w:tcPr>
            <w:tcW w:w="879" w:type="dxa"/>
          </w:tcPr>
          <w:p w14:paraId="3CF613C3" w14:textId="77777777" w:rsidR="00060835" w:rsidRPr="00EC7C14" w:rsidRDefault="00060835" w:rsidP="00CB6BF4">
            <w:pPr>
              <w:rPr>
                <w:rFonts w:cs="Times New Roman"/>
                <w:sz w:val="20"/>
                <w:szCs w:val="20"/>
              </w:rPr>
            </w:pPr>
            <w:r w:rsidRPr="00EC7C14">
              <w:rPr>
                <w:rFonts w:cs="Times New Roman"/>
                <w:sz w:val="20"/>
                <w:szCs w:val="20"/>
              </w:rPr>
              <w:t>1.2,3.3,3.4</w:t>
            </w:r>
          </w:p>
        </w:tc>
        <w:tc>
          <w:tcPr>
            <w:tcW w:w="993" w:type="dxa"/>
          </w:tcPr>
          <w:p w14:paraId="47610631" w14:textId="77777777" w:rsidR="00060835" w:rsidRPr="00EC7C14" w:rsidRDefault="00060835" w:rsidP="00CB6BF4">
            <w:pPr>
              <w:rPr>
                <w:rFonts w:cs="Times New Roman"/>
                <w:sz w:val="20"/>
                <w:szCs w:val="20"/>
              </w:rPr>
            </w:pPr>
          </w:p>
        </w:tc>
        <w:tc>
          <w:tcPr>
            <w:tcW w:w="992" w:type="dxa"/>
          </w:tcPr>
          <w:p w14:paraId="70376448" w14:textId="77777777" w:rsidR="00060835" w:rsidRPr="00EC7C14" w:rsidRDefault="00060835" w:rsidP="00CB6BF4">
            <w:pPr>
              <w:rPr>
                <w:rFonts w:cs="Times New Roman"/>
                <w:sz w:val="20"/>
                <w:szCs w:val="20"/>
              </w:rPr>
            </w:pPr>
          </w:p>
        </w:tc>
        <w:tc>
          <w:tcPr>
            <w:tcW w:w="1241" w:type="dxa"/>
          </w:tcPr>
          <w:p w14:paraId="180F203C" w14:textId="77777777" w:rsidR="00060835" w:rsidRPr="00EC7C14" w:rsidRDefault="00060835" w:rsidP="00CB6BF4">
            <w:pPr>
              <w:rPr>
                <w:rFonts w:cs="Times New Roman"/>
                <w:sz w:val="20"/>
                <w:szCs w:val="20"/>
              </w:rPr>
            </w:pPr>
            <w:r w:rsidRPr="00EC7C14">
              <w:rPr>
                <w:rFonts w:eastAsia="MS Gothic" w:cs="Times New Roman"/>
                <w:b/>
                <w:sz w:val="20"/>
                <w:szCs w:val="20"/>
              </w:rPr>
              <w:t>x</w:t>
            </w:r>
          </w:p>
        </w:tc>
        <w:tc>
          <w:tcPr>
            <w:tcW w:w="1310" w:type="dxa"/>
          </w:tcPr>
          <w:p w14:paraId="17545DDD" w14:textId="77777777" w:rsidR="00060835" w:rsidRPr="00EC7C14" w:rsidRDefault="00060835" w:rsidP="00CB6BF4">
            <w:pPr>
              <w:rPr>
                <w:rFonts w:cs="Times New Roman"/>
                <w:sz w:val="20"/>
                <w:szCs w:val="20"/>
              </w:rPr>
            </w:pPr>
            <w:r w:rsidRPr="00EC7C14">
              <w:rPr>
                <w:rFonts w:eastAsia="MS Gothic" w:cs="Times New Roman"/>
                <w:b/>
                <w:sz w:val="20"/>
                <w:szCs w:val="20"/>
              </w:rPr>
              <w:t>x</w:t>
            </w:r>
          </w:p>
        </w:tc>
        <w:tc>
          <w:tcPr>
            <w:tcW w:w="996" w:type="dxa"/>
          </w:tcPr>
          <w:p w14:paraId="1AA1A661" w14:textId="77777777" w:rsidR="00060835" w:rsidRPr="00EC7C14" w:rsidRDefault="00060835" w:rsidP="00CB6BF4">
            <w:pPr>
              <w:rPr>
                <w:rFonts w:cs="Times New Roman"/>
                <w:sz w:val="20"/>
                <w:szCs w:val="20"/>
              </w:rPr>
            </w:pPr>
          </w:p>
        </w:tc>
        <w:tc>
          <w:tcPr>
            <w:tcW w:w="1272" w:type="dxa"/>
          </w:tcPr>
          <w:p w14:paraId="46788877" w14:textId="77777777" w:rsidR="00060835" w:rsidRPr="00EC7C14" w:rsidRDefault="00060835" w:rsidP="00CB6BF4">
            <w:pPr>
              <w:rPr>
                <w:rFonts w:cs="Times New Roman"/>
                <w:color w:val="FF0000"/>
                <w:sz w:val="20"/>
                <w:szCs w:val="20"/>
              </w:rPr>
            </w:pPr>
          </w:p>
        </w:tc>
      </w:tr>
      <w:tr w:rsidR="00060835" w:rsidRPr="00EC7C14" w14:paraId="7281AE1A" w14:textId="77777777" w:rsidTr="00CB6BF4">
        <w:trPr>
          <w:trHeight w:val="267"/>
        </w:trPr>
        <w:tc>
          <w:tcPr>
            <w:tcW w:w="2122" w:type="dxa"/>
          </w:tcPr>
          <w:p w14:paraId="4E2B28D6" w14:textId="77777777" w:rsidR="00060835" w:rsidRPr="00EC7C14" w:rsidRDefault="00060835" w:rsidP="00CB6BF4">
            <w:pPr>
              <w:rPr>
                <w:rFonts w:cs="Times New Roman"/>
                <w:sz w:val="20"/>
                <w:szCs w:val="20"/>
              </w:rPr>
            </w:pPr>
            <w:r w:rsidRPr="00EC7C14">
              <w:rPr>
                <w:rFonts w:cs="Times New Roman"/>
                <w:sz w:val="20"/>
                <w:szCs w:val="20"/>
                <w:u w:val="single"/>
              </w:rPr>
              <w:t>Žadatel:</w:t>
            </w:r>
            <w:r w:rsidRPr="00EC7C14">
              <w:rPr>
                <w:rFonts w:cs="Times New Roman"/>
                <w:sz w:val="20"/>
                <w:szCs w:val="20"/>
              </w:rPr>
              <w:t xml:space="preserve"> Město Chodov</w:t>
            </w:r>
          </w:p>
          <w:p w14:paraId="68CA8317" w14:textId="77777777" w:rsidR="00060835" w:rsidRPr="00EC7C14" w:rsidRDefault="00060835" w:rsidP="00CB6BF4">
            <w:pPr>
              <w:rPr>
                <w:rFonts w:cs="Times New Roman"/>
                <w:sz w:val="20"/>
                <w:szCs w:val="20"/>
              </w:rPr>
            </w:pPr>
            <w:r w:rsidRPr="00EC7C14">
              <w:rPr>
                <w:rFonts w:cs="Times New Roman"/>
                <w:sz w:val="20"/>
                <w:szCs w:val="20"/>
              </w:rPr>
              <w:t>IČO: 00259349</w:t>
            </w:r>
          </w:p>
          <w:p w14:paraId="3C13F208" w14:textId="77777777" w:rsidR="00060835" w:rsidRPr="00EC7C14" w:rsidRDefault="00060835" w:rsidP="00CB6BF4">
            <w:pPr>
              <w:rPr>
                <w:rFonts w:cs="Times New Roman"/>
                <w:sz w:val="20"/>
                <w:szCs w:val="20"/>
              </w:rPr>
            </w:pPr>
            <w:r w:rsidRPr="00EC7C14">
              <w:rPr>
                <w:rFonts w:cs="Times New Roman"/>
                <w:sz w:val="20"/>
                <w:szCs w:val="20"/>
                <w:u w:val="single"/>
              </w:rPr>
              <w:t>Škola:</w:t>
            </w:r>
            <w:r w:rsidRPr="00EC7C14">
              <w:rPr>
                <w:rFonts w:cs="Times New Roman"/>
                <w:sz w:val="20"/>
                <w:szCs w:val="20"/>
              </w:rPr>
              <w:t xml:space="preserve"> Základní škola Chodov, Školní 697, okres Sokolov, příspěvková organizace</w:t>
            </w:r>
          </w:p>
          <w:p w14:paraId="6438ED3A" w14:textId="77777777" w:rsidR="00060835" w:rsidRPr="00EC7C14" w:rsidRDefault="00060835" w:rsidP="00CB6BF4">
            <w:pPr>
              <w:rPr>
                <w:rFonts w:cs="Times New Roman"/>
                <w:sz w:val="20"/>
                <w:szCs w:val="20"/>
              </w:rPr>
            </w:pPr>
            <w:r w:rsidRPr="00EC7C14">
              <w:rPr>
                <w:rFonts w:cs="Times New Roman"/>
                <w:sz w:val="20"/>
                <w:szCs w:val="20"/>
              </w:rPr>
              <w:t>IČO: 60610239</w:t>
            </w:r>
          </w:p>
          <w:p w14:paraId="76F1BF7B" w14:textId="77777777" w:rsidR="00060835" w:rsidRPr="00EC7C14" w:rsidRDefault="00060835" w:rsidP="00CB6BF4">
            <w:pPr>
              <w:rPr>
                <w:rFonts w:cs="Times New Roman"/>
                <w:sz w:val="20"/>
                <w:szCs w:val="20"/>
              </w:rPr>
            </w:pPr>
            <w:r w:rsidRPr="00EC7C14">
              <w:rPr>
                <w:rFonts w:cs="Times New Roman"/>
                <w:sz w:val="20"/>
                <w:szCs w:val="20"/>
              </w:rPr>
              <w:t>RED IZO: 600072983</w:t>
            </w:r>
          </w:p>
          <w:p w14:paraId="334BC3BA" w14:textId="77777777" w:rsidR="00060835" w:rsidRPr="00EC7C14" w:rsidRDefault="00060835" w:rsidP="00CB6BF4">
            <w:pPr>
              <w:rPr>
                <w:rFonts w:cs="Times New Roman"/>
                <w:sz w:val="20"/>
                <w:szCs w:val="20"/>
              </w:rPr>
            </w:pPr>
            <w:r w:rsidRPr="00EC7C14">
              <w:rPr>
                <w:rFonts w:cs="Times New Roman"/>
                <w:sz w:val="20"/>
                <w:szCs w:val="20"/>
              </w:rPr>
              <w:t xml:space="preserve">IZO: </w:t>
            </w:r>
          </w:p>
          <w:p w14:paraId="7CA07BBA" w14:textId="77777777" w:rsidR="00060835" w:rsidRPr="00EC7C14" w:rsidRDefault="00060835" w:rsidP="00CB6BF4">
            <w:pPr>
              <w:rPr>
                <w:rFonts w:cs="Times New Roman"/>
                <w:sz w:val="20"/>
                <w:szCs w:val="20"/>
              </w:rPr>
            </w:pPr>
            <w:r w:rsidRPr="00EC7C14">
              <w:rPr>
                <w:rFonts w:cs="Times New Roman"/>
                <w:sz w:val="20"/>
                <w:szCs w:val="20"/>
                <w:u w:val="single"/>
              </w:rPr>
              <w:t>Škola:</w:t>
            </w:r>
            <w:r w:rsidRPr="00EC7C14">
              <w:rPr>
                <w:rFonts w:cs="Times New Roman"/>
                <w:sz w:val="20"/>
                <w:szCs w:val="20"/>
              </w:rPr>
              <w:t xml:space="preserve"> Základní škola Chodov, Husova 788, okres Sokolov, příspěvková organizace</w:t>
            </w:r>
          </w:p>
          <w:p w14:paraId="33B78183" w14:textId="77777777" w:rsidR="00060835" w:rsidRPr="00EC7C14" w:rsidRDefault="00060835" w:rsidP="00CB6BF4">
            <w:pPr>
              <w:rPr>
                <w:rFonts w:cs="Times New Roman"/>
                <w:sz w:val="20"/>
                <w:szCs w:val="20"/>
              </w:rPr>
            </w:pPr>
            <w:r w:rsidRPr="00EC7C14">
              <w:rPr>
                <w:rFonts w:cs="Times New Roman"/>
                <w:sz w:val="20"/>
                <w:szCs w:val="20"/>
              </w:rPr>
              <w:t>IČO: 60610221</w:t>
            </w:r>
          </w:p>
          <w:p w14:paraId="21F04AA5" w14:textId="77777777" w:rsidR="00060835" w:rsidRPr="00EC7C14" w:rsidRDefault="00060835" w:rsidP="00CB6BF4">
            <w:pPr>
              <w:rPr>
                <w:rFonts w:cs="Times New Roman"/>
                <w:sz w:val="20"/>
                <w:szCs w:val="20"/>
              </w:rPr>
            </w:pPr>
            <w:r w:rsidRPr="00EC7C14">
              <w:rPr>
                <w:rFonts w:cs="Times New Roman"/>
                <w:sz w:val="20"/>
                <w:szCs w:val="20"/>
              </w:rPr>
              <w:t>RED IZO: 600072991</w:t>
            </w:r>
          </w:p>
          <w:p w14:paraId="1A6C5D6E" w14:textId="77777777" w:rsidR="00060835" w:rsidRPr="00EC7C14" w:rsidRDefault="00060835" w:rsidP="00CB6BF4">
            <w:pPr>
              <w:rPr>
                <w:rFonts w:cs="Times New Roman"/>
                <w:sz w:val="20"/>
                <w:szCs w:val="20"/>
              </w:rPr>
            </w:pPr>
            <w:r w:rsidRPr="00EC7C14">
              <w:rPr>
                <w:rFonts w:cs="Times New Roman"/>
                <w:sz w:val="20"/>
                <w:szCs w:val="20"/>
              </w:rPr>
              <w:t>IZO:</w:t>
            </w:r>
          </w:p>
          <w:p w14:paraId="4A49155C" w14:textId="77777777" w:rsidR="00060835" w:rsidRPr="00EC7C14" w:rsidRDefault="00060835" w:rsidP="00CB6BF4">
            <w:pPr>
              <w:rPr>
                <w:rFonts w:cs="Times New Roman"/>
                <w:sz w:val="20"/>
                <w:szCs w:val="20"/>
              </w:rPr>
            </w:pPr>
            <w:r w:rsidRPr="00EC7C14">
              <w:rPr>
                <w:rFonts w:cs="Times New Roman"/>
                <w:sz w:val="20"/>
                <w:szCs w:val="20"/>
                <w:u w:val="single"/>
              </w:rPr>
              <w:t>Škola:</w:t>
            </w:r>
            <w:r w:rsidRPr="00EC7C14">
              <w:rPr>
                <w:rFonts w:cs="Times New Roman"/>
                <w:sz w:val="20"/>
                <w:szCs w:val="20"/>
              </w:rPr>
              <w:t xml:space="preserve"> Základní škola J. A. Komenského </w:t>
            </w:r>
            <w:r w:rsidRPr="00EC7C14">
              <w:rPr>
                <w:rFonts w:cs="Times New Roman"/>
                <w:sz w:val="20"/>
                <w:szCs w:val="20"/>
              </w:rPr>
              <w:lastRenderedPageBreak/>
              <w:t>Chodov, Smetanova 738, okres Sokolov, příspěvková organizace</w:t>
            </w:r>
          </w:p>
          <w:p w14:paraId="70C54070" w14:textId="77777777" w:rsidR="00060835" w:rsidRPr="00EC7C14" w:rsidRDefault="00060835" w:rsidP="00CB6BF4">
            <w:pPr>
              <w:rPr>
                <w:rFonts w:cs="Times New Roman"/>
                <w:sz w:val="20"/>
                <w:szCs w:val="20"/>
              </w:rPr>
            </w:pPr>
            <w:r w:rsidRPr="00EC7C14">
              <w:rPr>
                <w:rFonts w:cs="Times New Roman"/>
                <w:sz w:val="20"/>
                <w:szCs w:val="20"/>
              </w:rPr>
              <w:t>IČO: 60610247</w:t>
            </w:r>
          </w:p>
          <w:p w14:paraId="5A45F69B" w14:textId="77777777" w:rsidR="00060835" w:rsidRPr="00EC7C14" w:rsidRDefault="00060835" w:rsidP="00CB6BF4">
            <w:pPr>
              <w:rPr>
                <w:rFonts w:cs="Times New Roman"/>
                <w:sz w:val="20"/>
                <w:szCs w:val="20"/>
              </w:rPr>
            </w:pPr>
            <w:r w:rsidRPr="00EC7C14">
              <w:rPr>
                <w:rFonts w:cs="Times New Roman"/>
                <w:sz w:val="20"/>
                <w:szCs w:val="20"/>
              </w:rPr>
              <w:t>RED IZO: 600073131</w:t>
            </w:r>
          </w:p>
          <w:p w14:paraId="49128421" w14:textId="77777777" w:rsidR="00060835" w:rsidRPr="00EC7C14" w:rsidRDefault="00060835" w:rsidP="00CB6BF4">
            <w:pPr>
              <w:rPr>
                <w:rFonts w:cs="Times New Roman"/>
                <w:sz w:val="20"/>
                <w:szCs w:val="20"/>
              </w:rPr>
            </w:pPr>
            <w:r w:rsidRPr="00EC7C14">
              <w:rPr>
                <w:rFonts w:cs="Times New Roman"/>
                <w:sz w:val="20"/>
                <w:szCs w:val="20"/>
              </w:rPr>
              <w:t>IZO:</w:t>
            </w:r>
          </w:p>
          <w:p w14:paraId="6663CE70" w14:textId="77777777" w:rsidR="00060835" w:rsidRPr="00EC7C14" w:rsidRDefault="00060835" w:rsidP="00CB6BF4">
            <w:pPr>
              <w:rPr>
                <w:rFonts w:cs="Times New Roman"/>
                <w:sz w:val="20"/>
                <w:szCs w:val="20"/>
              </w:rPr>
            </w:pPr>
            <w:r w:rsidRPr="00EC7C14">
              <w:rPr>
                <w:rFonts w:cs="Times New Roman"/>
                <w:sz w:val="20"/>
                <w:szCs w:val="20"/>
                <w:u w:val="single"/>
              </w:rPr>
              <w:t>Škola:</w:t>
            </w:r>
            <w:r w:rsidRPr="00EC7C14">
              <w:rPr>
                <w:rFonts w:cs="Times New Roman"/>
                <w:sz w:val="20"/>
                <w:szCs w:val="20"/>
              </w:rPr>
              <w:t xml:space="preserve"> Základní škola Chodov, Nejdecká 254, okres Sokolov, příspěvková organizace</w:t>
            </w:r>
          </w:p>
          <w:p w14:paraId="1DF38079" w14:textId="77777777" w:rsidR="00060835" w:rsidRPr="00EC7C14" w:rsidRDefault="00060835" w:rsidP="00CB6BF4">
            <w:pPr>
              <w:rPr>
                <w:rFonts w:cs="Times New Roman"/>
                <w:sz w:val="20"/>
                <w:szCs w:val="20"/>
              </w:rPr>
            </w:pPr>
            <w:r w:rsidRPr="00EC7C14">
              <w:rPr>
                <w:rFonts w:cs="Times New Roman"/>
                <w:sz w:val="20"/>
                <w:szCs w:val="20"/>
              </w:rPr>
              <w:t>IČO: 70976368</w:t>
            </w:r>
          </w:p>
          <w:p w14:paraId="21945702" w14:textId="77777777" w:rsidR="00060835" w:rsidRPr="00EC7C14" w:rsidRDefault="00060835" w:rsidP="00CB6BF4">
            <w:pPr>
              <w:rPr>
                <w:rFonts w:cs="Times New Roman"/>
                <w:sz w:val="20"/>
                <w:szCs w:val="20"/>
              </w:rPr>
            </w:pPr>
            <w:r w:rsidRPr="00EC7C14">
              <w:rPr>
                <w:rFonts w:cs="Times New Roman"/>
                <w:sz w:val="20"/>
                <w:szCs w:val="20"/>
              </w:rPr>
              <w:t>RED IZO: 600073246</w:t>
            </w:r>
          </w:p>
          <w:p w14:paraId="52DAB248" w14:textId="77777777" w:rsidR="00060835" w:rsidRPr="00EC7C14" w:rsidRDefault="00060835" w:rsidP="00CB6BF4">
            <w:pPr>
              <w:rPr>
                <w:rFonts w:cs="Times New Roman"/>
                <w:sz w:val="20"/>
                <w:szCs w:val="20"/>
              </w:rPr>
            </w:pPr>
            <w:r w:rsidRPr="00EC7C14">
              <w:rPr>
                <w:rFonts w:cs="Times New Roman"/>
                <w:sz w:val="20"/>
                <w:szCs w:val="20"/>
              </w:rPr>
              <w:t>IZO:</w:t>
            </w:r>
          </w:p>
          <w:p w14:paraId="2AF643BB" w14:textId="77777777" w:rsidR="00060835" w:rsidRPr="00EC7C14" w:rsidRDefault="00060835" w:rsidP="00CB6BF4">
            <w:pPr>
              <w:rPr>
                <w:rFonts w:cs="Times New Roman"/>
                <w:sz w:val="20"/>
                <w:szCs w:val="20"/>
              </w:rPr>
            </w:pPr>
          </w:p>
        </w:tc>
        <w:tc>
          <w:tcPr>
            <w:tcW w:w="1672" w:type="dxa"/>
          </w:tcPr>
          <w:p w14:paraId="44913307" w14:textId="77777777" w:rsidR="00060835" w:rsidRPr="00EC7C14" w:rsidRDefault="00060835" w:rsidP="00CB6BF4">
            <w:pPr>
              <w:rPr>
                <w:rFonts w:cs="Times New Roman"/>
                <w:sz w:val="20"/>
                <w:szCs w:val="20"/>
              </w:rPr>
            </w:pPr>
            <w:r w:rsidRPr="00EC7C14">
              <w:rPr>
                <w:rFonts w:cs="Times New Roman"/>
                <w:sz w:val="20"/>
                <w:szCs w:val="20"/>
              </w:rPr>
              <w:lastRenderedPageBreak/>
              <w:t>Komplexní modernizace odborných učeben s ohledem na sociální inkluzi</w:t>
            </w:r>
          </w:p>
        </w:tc>
        <w:tc>
          <w:tcPr>
            <w:tcW w:w="1417" w:type="dxa"/>
          </w:tcPr>
          <w:p w14:paraId="115F6212" w14:textId="77777777" w:rsidR="00060835" w:rsidRPr="00EC7C14" w:rsidRDefault="00060835" w:rsidP="00CB6BF4">
            <w:pPr>
              <w:rPr>
                <w:rFonts w:cs="Times New Roman"/>
                <w:sz w:val="20"/>
                <w:szCs w:val="20"/>
              </w:rPr>
            </w:pPr>
            <w:r w:rsidRPr="00EC7C14">
              <w:rPr>
                <w:rFonts w:cs="Times New Roman"/>
                <w:sz w:val="20"/>
                <w:szCs w:val="20"/>
              </w:rPr>
              <w:t>9 000 000</w:t>
            </w:r>
          </w:p>
          <w:p w14:paraId="13420DCE" w14:textId="77777777" w:rsidR="00060835" w:rsidRPr="00EC7C14" w:rsidRDefault="00060835" w:rsidP="00CB6BF4">
            <w:pPr>
              <w:rPr>
                <w:rFonts w:cs="Times New Roman"/>
                <w:sz w:val="20"/>
                <w:szCs w:val="20"/>
              </w:rPr>
            </w:pPr>
          </w:p>
        </w:tc>
        <w:tc>
          <w:tcPr>
            <w:tcW w:w="1417" w:type="dxa"/>
          </w:tcPr>
          <w:p w14:paraId="68185354" w14:textId="77777777" w:rsidR="00060835" w:rsidRPr="00EC7C14" w:rsidRDefault="00060835" w:rsidP="00CB6BF4">
            <w:pPr>
              <w:rPr>
                <w:rFonts w:cs="Times New Roman"/>
                <w:sz w:val="20"/>
                <w:szCs w:val="20"/>
              </w:rPr>
            </w:pPr>
            <w:r w:rsidRPr="00EC7C14">
              <w:rPr>
                <w:rFonts w:cs="Times New Roman"/>
                <w:sz w:val="20"/>
                <w:szCs w:val="20"/>
              </w:rPr>
              <w:t>2017 - 2019</w:t>
            </w:r>
          </w:p>
        </w:tc>
        <w:tc>
          <w:tcPr>
            <w:tcW w:w="879" w:type="dxa"/>
          </w:tcPr>
          <w:p w14:paraId="08419FE6" w14:textId="77777777" w:rsidR="00060835" w:rsidRPr="00EC7C14" w:rsidRDefault="00060835" w:rsidP="00CB6BF4">
            <w:pPr>
              <w:rPr>
                <w:rFonts w:cs="Times New Roman"/>
                <w:sz w:val="20"/>
                <w:szCs w:val="20"/>
              </w:rPr>
            </w:pPr>
            <w:r w:rsidRPr="00EC7C14">
              <w:rPr>
                <w:rFonts w:cs="Times New Roman"/>
                <w:sz w:val="20"/>
                <w:szCs w:val="20"/>
              </w:rPr>
              <w:t>1.2,3.3</w:t>
            </w:r>
          </w:p>
        </w:tc>
        <w:tc>
          <w:tcPr>
            <w:tcW w:w="993" w:type="dxa"/>
          </w:tcPr>
          <w:p w14:paraId="58A000FC" w14:textId="77777777" w:rsidR="00060835" w:rsidRPr="00EC7C14" w:rsidRDefault="00060835" w:rsidP="00CB6BF4">
            <w:pPr>
              <w:rPr>
                <w:rFonts w:cs="Times New Roman"/>
                <w:sz w:val="20"/>
                <w:szCs w:val="20"/>
              </w:rPr>
            </w:pPr>
            <w:r w:rsidRPr="00EC7C14">
              <w:rPr>
                <w:rFonts w:eastAsia="MS Gothic" w:cs="Times New Roman"/>
                <w:b/>
                <w:sz w:val="20"/>
                <w:szCs w:val="20"/>
              </w:rPr>
              <w:t>x</w:t>
            </w:r>
          </w:p>
        </w:tc>
        <w:tc>
          <w:tcPr>
            <w:tcW w:w="992" w:type="dxa"/>
          </w:tcPr>
          <w:p w14:paraId="0D52B9DD" w14:textId="77777777" w:rsidR="00060835" w:rsidRPr="00EC7C14" w:rsidRDefault="00060835" w:rsidP="00CB6BF4">
            <w:pPr>
              <w:rPr>
                <w:rFonts w:eastAsia="MS Gothic" w:cs="Times New Roman"/>
                <w:b/>
                <w:sz w:val="20"/>
                <w:szCs w:val="20"/>
              </w:rPr>
            </w:pPr>
            <w:r w:rsidRPr="00EC7C14">
              <w:rPr>
                <w:rFonts w:eastAsia="MS Gothic" w:cs="Times New Roman"/>
                <w:b/>
                <w:sz w:val="20"/>
                <w:szCs w:val="20"/>
              </w:rPr>
              <w:t>x</w:t>
            </w:r>
          </w:p>
        </w:tc>
        <w:tc>
          <w:tcPr>
            <w:tcW w:w="1241" w:type="dxa"/>
          </w:tcPr>
          <w:p w14:paraId="39B0FF7E" w14:textId="77777777" w:rsidR="00060835" w:rsidRPr="00EC7C14" w:rsidRDefault="00060835" w:rsidP="00CB6BF4">
            <w:pPr>
              <w:rPr>
                <w:rFonts w:eastAsia="MS Gothic" w:cs="Times New Roman"/>
                <w:b/>
                <w:sz w:val="20"/>
                <w:szCs w:val="20"/>
              </w:rPr>
            </w:pPr>
          </w:p>
        </w:tc>
        <w:tc>
          <w:tcPr>
            <w:tcW w:w="1310" w:type="dxa"/>
          </w:tcPr>
          <w:p w14:paraId="5646650E" w14:textId="77777777" w:rsidR="00060835" w:rsidRPr="00EC7C14" w:rsidRDefault="00060835" w:rsidP="00CB6BF4">
            <w:pPr>
              <w:rPr>
                <w:rFonts w:eastAsia="MS Gothic" w:cs="Times New Roman"/>
                <w:b/>
                <w:sz w:val="20"/>
                <w:szCs w:val="20"/>
              </w:rPr>
            </w:pPr>
            <w:r w:rsidRPr="00EC7C14">
              <w:rPr>
                <w:rFonts w:eastAsia="MS Gothic" w:cs="Times New Roman"/>
                <w:b/>
                <w:sz w:val="20"/>
                <w:szCs w:val="20"/>
              </w:rPr>
              <w:t>x</w:t>
            </w:r>
          </w:p>
        </w:tc>
        <w:tc>
          <w:tcPr>
            <w:tcW w:w="996" w:type="dxa"/>
          </w:tcPr>
          <w:p w14:paraId="659FB395" w14:textId="77777777" w:rsidR="00060835" w:rsidRPr="00EC7C14" w:rsidRDefault="00060835" w:rsidP="00CB6BF4">
            <w:pPr>
              <w:rPr>
                <w:rFonts w:cs="Times New Roman"/>
                <w:sz w:val="20"/>
                <w:szCs w:val="20"/>
              </w:rPr>
            </w:pPr>
          </w:p>
        </w:tc>
        <w:tc>
          <w:tcPr>
            <w:tcW w:w="1272" w:type="dxa"/>
          </w:tcPr>
          <w:p w14:paraId="3AB951BE" w14:textId="77777777" w:rsidR="00060835" w:rsidRPr="00EC7C14" w:rsidRDefault="00060835" w:rsidP="00CB6BF4">
            <w:pPr>
              <w:rPr>
                <w:rFonts w:cs="Times New Roman"/>
                <w:sz w:val="20"/>
                <w:szCs w:val="20"/>
              </w:rPr>
            </w:pPr>
          </w:p>
        </w:tc>
      </w:tr>
      <w:tr w:rsidR="00060835" w:rsidRPr="00EC7C14" w14:paraId="49D6F04A" w14:textId="77777777" w:rsidTr="00CB6BF4">
        <w:trPr>
          <w:trHeight w:val="267"/>
        </w:trPr>
        <w:tc>
          <w:tcPr>
            <w:tcW w:w="2122" w:type="dxa"/>
          </w:tcPr>
          <w:p w14:paraId="7401119B" w14:textId="77777777" w:rsidR="00060835" w:rsidRPr="00EC7C14" w:rsidRDefault="00060835" w:rsidP="00CB6BF4">
            <w:pPr>
              <w:rPr>
                <w:rFonts w:cs="Times New Roman"/>
                <w:sz w:val="20"/>
                <w:szCs w:val="20"/>
              </w:rPr>
            </w:pPr>
            <w:r w:rsidRPr="00EC7C14">
              <w:rPr>
                <w:rFonts w:cs="Times New Roman"/>
                <w:sz w:val="20"/>
                <w:szCs w:val="20"/>
              </w:rPr>
              <w:t>Mateřská škola Lomnice, okres Sokolov, Kraslická 36, Lomnice</w:t>
            </w:r>
          </w:p>
          <w:p w14:paraId="680D5261" w14:textId="77777777" w:rsidR="00060835" w:rsidRPr="00EC7C14" w:rsidRDefault="00060835" w:rsidP="00CB6BF4">
            <w:pPr>
              <w:rPr>
                <w:rFonts w:cs="Times New Roman"/>
                <w:sz w:val="20"/>
                <w:szCs w:val="20"/>
              </w:rPr>
            </w:pPr>
            <w:r w:rsidRPr="00EC7C14">
              <w:rPr>
                <w:rFonts w:cs="Times New Roman"/>
                <w:sz w:val="20"/>
                <w:szCs w:val="20"/>
              </w:rPr>
              <w:t>IČO: 75006928</w:t>
            </w:r>
          </w:p>
          <w:p w14:paraId="621E42CE" w14:textId="77777777" w:rsidR="00060835" w:rsidRPr="00EC7C14" w:rsidRDefault="00060835" w:rsidP="00CB6BF4">
            <w:pPr>
              <w:rPr>
                <w:rFonts w:cs="Times New Roman"/>
                <w:sz w:val="20"/>
                <w:szCs w:val="20"/>
              </w:rPr>
            </w:pPr>
            <w:r w:rsidRPr="00EC7C14">
              <w:rPr>
                <w:rFonts w:cs="Times New Roman"/>
                <w:sz w:val="20"/>
                <w:szCs w:val="20"/>
              </w:rPr>
              <w:t>RED IZO: 600072533</w:t>
            </w:r>
          </w:p>
          <w:p w14:paraId="3DF5C46F" w14:textId="77777777" w:rsidR="00060835" w:rsidRPr="00EC7C14" w:rsidRDefault="00060835" w:rsidP="00CB6BF4">
            <w:pPr>
              <w:rPr>
                <w:rFonts w:cs="Times New Roman"/>
                <w:sz w:val="20"/>
                <w:szCs w:val="20"/>
              </w:rPr>
            </w:pPr>
            <w:r w:rsidRPr="00EC7C14">
              <w:rPr>
                <w:rFonts w:cs="Times New Roman"/>
                <w:sz w:val="20"/>
                <w:szCs w:val="20"/>
              </w:rPr>
              <w:t xml:space="preserve">IZO: </w:t>
            </w:r>
          </w:p>
          <w:p w14:paraId="187DA9DF" w14:textId="77777777" w:rsidR="00060835" w:rsidRPr="00EC7C14" w:rsidRDefault="00060835" w:rsidP="00CB6BF4">
            <w:pPr>
              <w:rPr>
                <w:rFonts w:cs="Times New Roman"/>
                <w:sz w:val="20"/>
                <w:szCs w:val="20"/>
              </w:rPr>
            </w:pPr>
          </w:p>
        </w:tc>
        <w:tc>
          <w:tcPr>
            <w:tcW w:w="1672" w:type="dxa"/>
          </w:tcPr>
          <w:p w14:paraId="27EA97CB" w14:textId="77777777" w:rsidR="00060835" w:rsidRPr="00EC7C14" w:rsidRDefault="00060835" w:rsidP="00CB6BF4">
            <w:pPr>
              <w:rPr>
                <w:rFonts w:cs="Times New Roman"/>
                <w:sz w:val="20"/>
                <w:szCs w:val="20"/>
              </w:rPr>
            </w:pPr>
            <w:r w:rsidRPr="00EC7C14">
              <w:rPr>
                <w:rFonts w:cs="Times New Roman"/>
                <w:sz w:val="20"/>
                <w:szCs w:val="20"/>
              </w:rPr>
              <w:t>Stavební úpravy objektu MŠ + přístavba</w:t>
            </w:r>
          </w:p>
        </w:tc>
        <w:tc>
          <w:tcPr>
            <w:tcW w:w="1417" w:type="dxa"/>
          </w:tcPr>
          <w:p w14:paraId="6DCE2108" w14:textId="77777777" w:rsidR="00060835" w:rsidRPr="00EC7C14" w:rsidRDefault="00060835" w:rsidP="00CB6BF4">
            <w:pPr>
              <w:rPr>
                <w:rFonts w:cs="Times New Roman"/>
                <w:sz w:val="20"/>
                <w:szCs w:val="20"/>
              </w:rPr>
            </w:pPr>
            <w:r w:rsidRPr="00EC7C14">
              <w:rPr>
                <w:rFonts w:cs="Times New Roman"/>
                <w:sz w:val="20"/>
                <w:szCs w:val="20"/>
              </w:rPr>
              <w:t>10 890 000</w:t>
            </w:r>
          </w:p>
        </w:tc>
        <w:tc>
          <w:tcPr>
            <w:tcW w:w="1417" w:type="dxa"/>
          </w:tcPr>
          <w:p w14:paraId="17D62B64" w14:textId="77777777" w:rsidR="00060835" w:rsidRPr="00EC7C14" w:rsidRDefault="00060835" w:rsidP="00CB6BF4">
            <w:pPr>
              <w:rPr>
                <w:rFonts w:cs="Times New Roman"/>
                <w:sz w:val="20"/>
                <w:szCs w:val="20"/>
              </w:rPr>
            </w:pPr>
            <w:r w:rsidRPr="00EC7C14">
              <w:rPr>
                <w:rFonts w:cs="Times New Roman"/>
                <w:sz w:val="20"/>
                <w:szCs w:val="20"/>
              </w:rPr>
              <w:t>2017 -2018</w:t>
            </w:r>
          </w:p>
        </w:tc>
        <w:tc>
          <w:tcPr>
            <w:tcW w:w="879" w:type="dxa"/>
          </w:tcPr>
          <w:p w14:paraId="0E4B5BFF" w14:textId="77777777" w:rsidR="00060835" w:rsidRPr="00EC7C14" w:rsidRDefault="00060835" w:rsidP="00CB6BF4">
            <w:pPr>
              <w:rPr>
                <w:rFonts w:cs="Times New Roman"/>
                <w:sz w:val="20"/>
                <w:szCs w:val="20"/>
              </w:rPr>
            </w:pPr>
            <w:r w:rsidRPr="00EC7C14">
              <w:rPr>
                <w:rFonts w:cs="Times New Roman"/>
                <w:sz w:val="20"/>
                <w:szCs w:val="20"/>
              </w:rPr>
              <w:t>1.1,1.2, 1.3,1.5, 3.1, 4.1</w:t>
            </w:r>
          </w:p>
        </w:tc>
        <w:tc>
          <w:tcPr>
            <w:tcW w:w="993" w:type="dxa"/>
          </w:tcPr>
          <w:p w14:paraId="7C14EFBE" w14:textId="77777777" w:rsidR="00060835" w:rsidRPr="00EC7C14" w:rsidRDefault="00060835" w:rsidP="00CB6BF4">
            <w:pPr>
              <w:rPr>
                <w:rFonts w:cs="Times New Roman"/>
                <w:sz w:val="20"/>
                <w:szCs w:val="20"/>
              </w:rPr>
            </w:pPr>
          </w:p>
        </w:tc>
        <w:tc>
          <w:tcPr>
            <w:tcW w:w="992" w:type="dxa"/>
          </w:tcPr>
          <w:p w14:paraId="4A3E4F5F" w14:textId="77777777" w:rsidR="00060835" w:rsidRPr="00EC7C14" w:rsidRDefault="00060835" w:rsidP="00CB6BF4">
            <w:pPr>
              <w:rPr>
                <w:rFonts w:eastAsia="MS Gothic" w:cs="Times New Roman"/>
                <w:b/>
                <w:sz w:val="20"/>
                <w:szCs w:val="20"/>
              </w:rPr>
            </w:pPr>
          </w:p>
        </w:tc>
        <w:tc>
          <w:tcPr>
            <w:tcW w:w="1241" w:type="dxa"/>
          </w:tcPr>
          <w:p w14:paraId="5377D962" w14:textId="77777777" w:rsidR="00060835" w:rsidRPr="00EC7C14" w:rsidRDefault="00060835" w:rsidP="00CB6BF4">
            <w:pPr>
              <w:rPr>
                <w:rFonts w:eastAsia="MS Gothic" w:cs="Times New Roman"/>
                <w:b/>
                <w:sz w:val="20"/>
                <w:szCs w:val="20"/>
              </w:rPr>
            </w:pPr>
          </w:p>
        </w:tc>
        <w:tc>
          <w:tcPr>
            <w:tcW w:w="1310" w:type="dxa"/>
          </w:tcPr>
          <w:p w14:paraId="37DB77B1" w14:textId="77777777" w:rsidR="00060835" w:rsidRPr="00EC7C14" w:rsidRDefault="00060835" w:rsidP="00CB6BF4">
            <w:pPr>
              <w:rPr>
                <w:rFonts w:eastAsia="MS Gothic" w:cs="Times New Roman"/>
                <w:b/>
                <w:sz w:val="20"/>
                <w:szCs w:val="20"/>
              </w:rPr>
            </w:pPr>
          </w:p>
        </w:tc>
        <w:tc>
          <w:tcPr>
            <w:tcW w:w="996" w:type="dxa"/>
          </w:tcPr>
          <w:p w14:paraId="798B9B23" w14:textId="77777777" w:rsidR="00060835" w:rsidRPr="00EC7C14" w:rsidRDefault="00060835" w:rsidP="00CB6BF4">
            <w:pPr>
              <w:rPr>
                <w:rFonts w:cs="Times New Roman"/>
                <w:sz w:val="20"/>
                <w:szCs w:val="20"/>
              </w:rPr>
            </w:pPr>
            <w:r w:rsidRPr="00EC7C14">
              <w:rPr>
                <w:rFonts w:cs="Times New Roman"/>
                <w:sz w:val="20"/>
                <w:szCs w:val="20"/>
              </w:rPr>
              <w:t>x</w:t>
            </w:r>
          </w:p>
        </w:tc>
        <w:tc>
          <w:tcPr>
            <w:tcW w:w="1272" w:type="dxa"/>
          </w:tcPr>
          <w:p w14:paraId="7BCB85BF" w14:textId="77777777" w:rsidR="00060835" w:rsidRPr="00EC7C14" w:rsidRDefault="00060835" w:rsidP="00CB6BF4">
            <w:pPr>
              <w:rPr>
                <w:rFonts w:cs="Times New Roman"/>
                <w:sz w:val="20"/>
                <w:szCs w:val="20"/>
              </w:rPr>
            </w:pPr>
            <w:r w:rsidRPr="00EC7C14">
              <w:rPr>
                <w:rFonts w:cs="Times New Roman"/>
                <w:sz w:val="20"/>
                <w:szCs w:val="20"/>
              </w:rPr>
              <w:t>x</w:t>
            </w:r>
          </w:p>
        </w:tc>
      </w:tr>
      <w:tr w:rsidR="00060835" w:rsidRPr="00EC7C14" w14:paraId="040672E8" w14:textId="77777777" w:rsidTr="00CB6BF4">
        <w:trPr>
          <w:trHeight w:val="267"/>
        </w:trPr>
        <w:tc>
          <w:tcPr>
            <w:tcW w:w="2122" w:type="dxa"/>
          </w:tcPr>
          <w:p w14:paraId="55CD231E" w14:textId="77777777" w:rsidR="00060835" w:rsidRPr="00EC7C14" w:rsidRDefault="00060835" w:rsidP="00CB6BF4">
            <w:pPr>
              <w:rPr>
                <w:rFonts w:cs="Times New Roman"/>
                <w:sz w:val="20"/>
                <w:szCs w:val="20"/>
              </w:rPr>
            </w:pPr>
            <w:r w:rsidRPr="00EC7C14">
              <w:rPr>
                <w:rFonts w:cs="Times New Roman"/>
                <w:sz w:val="20"/>
                <w:szCs w:val="20"/>
              </w:rPr>
              <w:t>Základní škola Sokolov, Pionýrů 1614, Sokolov</w:t>
            </w:r>
          </w:p>
          <w:p w14:paraId="39C926BE" w14:textId="77777777" w:rsidR="00060835" w:rsidRPr="00EC7C14" w:rsidRDefault="00060835" w:rsidP="00CB6BF4">
            <w:pPr>
              <w:rPr>
                <w:rFonts w:cs="Times New Roman"/>
                <w:sz w:val="20"/>
                <w:szCs w:val="20"/>
              </w:rPr>
            </w:pPr>
            <w:r w:rsidRPr="00EC7C14">
              <w:rPr>
                <w:rFonts w:cs="Times New Roman"/>
                <w:sz w:val="20"/>
                <w:szCs w:val="20"/>
              </w:rPr>
              <w:lastRenderedPageBreak/>
              <w:t>IČO: 69979073</w:t>
            </w:r>
          </w:p>
          <w:p w14:paraId="74E00FA0" w14:textId="77777777" w:rsidR="00060835" w:rsidRPr="00EC7C14" w:rsidRDefault="00060835" w:rsidP="00CB6BF4">
            <w:pPr>
              <w:rPr>
                <w:rFonts w:cs="Times New Roman"/>
                <w:sz w:val="20"/>
                <w:szCs w:val="20"/>
              </w:rPr>
            </w:pPr>
            <w:r w:rsidRPr="00EC7C14">
              <w:rPr>
                <w:rFonts w:cs="Times New Roman"/>
                <w:sz w:val="20"/>
                <w:szCs w:val="20"/>
              </w:rPr>
              <w:t>RED IZO: 600073122</w:t>
            </w:r>
          </w:p>
          <w:p w14:paraId="52C46DB3" w14:textId="77777777" w:rsidR="00060835" w:rsidRPr="00EC7C14" w:rsidRDefault="00060835" w:rsidP="00CB6BF4">
            <w:pPr>
              <w:rPr>
                <w:rFonts w:cs="Times New Roman"/>
                <w:sz w:val="20"/>
                <w:szCs w:val="20"/>
              </w:rPr>
            </w:pPr>
            <w:r w:rsidRPr="00EC7C14">
              <w:rPr>
                <w:rFonts w:cs="Times New Roman"/>
                <w:sz w:val="20"/>
                <w:szCs w:val="20"/>
              </w:rPr>
              <w:t xml:space="preserve">IZO: </w:t>
            </w:r>
          </w:p>
          <w:p w14:paraId="54B1608A" w14:textId="77777777" w:rsidR="00060835" w:rsidRPr="00EC7C14" w:rsidRDefault="00060835" w:rsidP="00CB6BF4">
            <w:pPr>
              <w:rPr>
                <w:rFonts w:cs="Times New Roman"/>
                <w:sz w:val="20"/>
                <w:szCs w:val="20"/>
              </w:rPr>
            </w:pPr>
          </w:p>
        </w:tc>
        <w:tc>
          <w:tcPr>
            <w:tcW w:w="1672" w:type="dxa"/>
          </w:tcPr>
          <w:p w14:paraId="33D17948" w14:textId="77777777" w:rsidR="00060835" w:rsidRPr="00EC7C14" w:rsidRDefault="00060835" w:rsidP="00CB6BF4">
            <w:pPr>
              <w:rPr>
                <w:rFonts w:cs="Times New Roman"/>
                <w:sz w:val="20"/>
                <w:szCs w:val="20"/>
              </w:rPr>
            </w:pPr>
            <w:r w:rsidRPr="00EC7C14">
              <w:rPr>
                <w:rFonts w:cs="Times New Roman"/>
                <w:sz w:val="20"/>
                <w:szCs w:val="20"/>
              </w:rPr>
              <w:lastRenderedPageBreak/>
              <w:t xml:space="preserve">Kvalitnější vzdělávání v klíčových </w:t>
            </w:r>
            <w:r w:rsidRPr="00EC7C14">
              <w:rPr>
                <w:rFonts w:cs="Times New Roman"/>
                <w:sz w:val="20"/>
                <w:szCs w:val="20"/>
              </w:rPr>
              <w:lastRenderedPageBreak/>
              <w:t>kompetencích (fyzika) a odstranění bariér v celém objektu ZŠ Pionýrů</w:t>
            </w:r>
          </w:p>
        </w:tc>
        <w:tc>
          <w:tcPr>
            <w:tcW w:w="1417" w:type="dxa"/>
          </w:tcPr>
          <w:p w14:paraId="06268F42" w14:textId="77777777" w:rsidR="00060835" w:rsidRPr="00EC7C14" w:rsidRDefault="00060835" w:rsidP="00CB6BF4">
            <w:pPr>
              <w:rPr>
                <w:rFonts w:cs="Times New Roman"/>
                <w:sz w:val="20"/>
                <w:szCs w:val="20"/>
              </w:rPr>
            </w:pPr>
            <w:r w:rsidRPr="00EC7C14">
              <w:rPr>
                <w:rFonts w:cs="Times New Roman"/>
                <w:sz w:val="20"/>
                <w:szCs w:val="20"/>
              </w:rPr>
              <w:lastRenderedPageBreak/>
              <w:t>10 000 000</w:t>
            </w:r>
          </w:p>
        </w:tc>
        <w:tc>
          <w:tcPr>
            <w:tcW w:w="1417" w:type="dxa"/>
          </w:tcPr>
          <w:p w14:paraId="10529120" w14:textId="77777777" w:rsidR="00060835" w:rsidRPr="00EC7C14" w:rsidRDefault="00060835" w:rsidP="00CB6BF4">
            <w:pPr>
              <w:rPr>
                <w:rFonts w:cs="Times New Roman"/>
                <w:sz w:val="20"/>
                <w:szCs w:val="20"/>
              </w:rPr>
            </w:pPr>
            <w:r w:rsidRPr="00EC7C14">
              <w:rPr>
                <w:rFonts w:cs="Times New Roman"/>
                <w:sz w:val="20"/>
                <w:szCs w:val="20"/>
              </w:rPr>
              <w:t>2020 - 2022</w:t>
            </w:r>
          </w:p>
        </w:tc>
        <w:tc>
          <w:tcPr>
            <w:tcW w:w="879" w:type="dxa"/>
          </w:tcPr>
          <w:p w14:paraId="4A962A4D" w14:textId="77777777" w:rsidR="00060835" w:rsidRPr="00EC7C14" w:rsidRDefault="00060835" w:rsidP="00CB6BF4">
            <w:pPr>
              <w:rPr>
                <w:rFonts w:cs="Times New Roman"/>
                <w:sz w:val="20"/>
                <w:szCs w:val="20"/>
              </w:rPr>
            </w:pPr>
            <w:r w:rsidRPr="00EC7C14">
              <w:rPr>
                <w:rFonts w:cs="Times New Roman"/>
                <w:sz w:val="20"/>
                <w:szCs w:val="20"/>
              </w:rPr>
              <w:t>1.1,1.2, 1.5, 3.3,  3.4</w:t>
            </w:r>
          </w:p>
        </w:tc>
        <w:tc>
          <w:tcPr>
            <w:tcW w:w="993" w:type="dxa"/>
          </w:tcPr>
          <w:p w14:paraId="7DE1B638" w14:textId="77777777" w:rsidR="00060835" w:rsidRPr="00EC7C14" w:rsidRDefault="00060835" w:rsidP="00CB6BF4">
            <w:pPr>
              <w:rPr>
                <w:rFonts w:cs="Times New Roman"/>
                <w:sz w:val="20"/>
                <w:szCs w:val="20"/>
              </w:rPr>
            </w:pPr>
          </w:p>
        </w:tc>
        <w:tc>
          <w:tcPr>
            <w:tcW w:w="992" w:type="dxa"/>
          </w:tcPr>
          <w:p w14:paraId="571871E9" w14:textId="77777777" w:rsidR="00060835" w:rsidRPr="00EC7C14" w:rsidRDefault="00060835" w:rsidP="00CB6BF4">
            <w:pPr>
              <w:rPr>
                <w:rFonts w:eastAsia="MS Gothic" w:cs="Times New Roman"/>
                <w:b/>
                <w:sz w:val="20"/>
                <w:szCs w:val="20"/>
              </w:rPr>
            </w:pPr>
            <w:r w:rsidRPr="00EC7C14">
              <w:rPr>
                <w:rFonts w:eastAsia="MS Gothic" w:cs="Times New Roman"/>
                <w:b/>
                <w:sz w:val="20"/>
                <w:szCs w:val="20"/>
              </w:rPr>
              <w:t>x</w:t>
            </w:r>
          </w:p>
        </w:tc>
        <w:tc>
          <w:tcPr>
            <w:tcW w:w="1241" w:type="dxa"/>
          </w:tcPr>
          <w:p w14:paraId="5FD6E351" w14:textId="77777777" w:rsidR="00060835" w:rsidRPr="00EC7C14" w:rsidRDefault="00060835" w:rsidP="00CB6BF4">
            <w:pPr>
              <w:rPr>
                <w:rFonts w:eastAsia="MS Gothic" w:cs="Times New Roman"/>
                <w:b/>
                <w:sz w:val="20"/>
                <w:szCs w:val="20"/>
              </w:rPr>
            </w:pPr>
          </w:p>
        </w:tc>
        <w:tc>
          <w:tcPr>
            <w:tcW w:w="1310" w:type="dxa"/>
          </w:tcPr>
          <w:p w14:paraId="51DB74F0" w14:textId="77777777" w:rsidR="00060835" w:rsidRPr="00EC7C14" w:rsidRDefault="00060835" w:rsidP="00CB6BF4">
            <w:pPr>
              <w:rPr>
                <w:rFonts w:eastAsia="MS Gothic" w:cs="Times New Roman"/>
                <w:b/>
                <w:sz w:val="20"/>
                <w:szCs w:val="20"/>
              </w:rPr>
            </w:pPr>
            <w:r w:rsidRPr="00EC7C14">
              <w:rPr>
                <w:rFonts w:eastAsia="MS Gothic" w:cs="Times New Roman"/>
                <w:b/>
                <w:sz w:val="20"/>
                <w:szCs w:val="20"/>
              </w:rPr>
              <w:t>x</w:t>
            </w:r>
          </w:p>
        </w:tc>
        <w:tc>
          <w:tcPr>
            <w:tcW w:w="996" w:type="dxa"/>
          </w:tcPr>
          <w:p w14:paraId="6B220535" w14:textId="77777777" w:rsidR="00060835" w:rsidRPr="00EC7C14" w:rsidRDefault="00060835" w:rsidP="00CB6BF4">
            <w:pPr>
              <w:rPr>
                <w:rFonts w:cs="Times New Roman"/>
                <w:sz w:val="20"/>
                <w:szCs w:val="20"/>
              </w:rPr>
            </w:pPr>
            <w:r w:rsidRPr="00EC7C14">
              <w:rPr>
                <w:rFonts w:cs="Times New Roman"/>
                <w:sz w:val="20"/>
                <w:szCs w:val="20"/>
              </w:rPr>
              <w:t>x</w:t>
            </w:r>
          </w:p>
        </w:tc>
        <w:tc>
          <w:tcPr>
            <w:tcW w:w="1272" w:type="dxa"/>
          </w:tcPr>
          <w:p w14:paraId="132EC349" w14:textId="77777777" w:rsidR="00060835" w:rsidRPr="00EC7C14" w:rsidRDefault="00060835" w:rsidP="00CB6BF4">
            <w:pPr>
              <w:rPr>
                <w:rFonts w:cs="Times New Roman"/>
                <w:sz w:val="20"/>
                <w:szCs w:val="20"/>
              </w:rPr>
            </w:pPr>
          </w:p>
        </w:tc>
      </w:tr>
      <w:tr w:rsidR="00060835" w:rsidRPr="00EC7C14" w14:paraId="73E59830" w14:textId="77777777" w:rsidTr="00CB6BF4">
        <w:trPr>
          <w:trHeight w:val="267"/>
        </w:trPr>
        <w:tc>
          <w:tcPr>
            <w:tcW w:w="2122" w:type="dxa"/>
          </w:tcPr>
          <w:p w14:paraId="0672E848" w14:textId="77777777" w:rsidR="00060835" w:rsidRPr="00EC7C14" w:rsidRDefault="00060835" w:rsidP="00CB6BF4">
            <w:pPr>
              <w:rPr>
                <w:rFonts w:cs="Times New Roman"/>
                <w:sz w:val="20"/>
                <w:szCs w:val="20"/>
              </w:rPr>
            </w:pPr>
            <w:r w:rsidRPr="00EC7C14">
              <w:rPr>
                <w:rFonts w:cs="Times New Roman"/>
                <w:sz w:val="20"/>
                <w:szCs w:val="20"/>
              </w:rPr>
              <w:t>Mateřská škola Sokolov, Kosmonautů 1881, Sokolov</w:t>
            </w:r>
          </w:p>
          <w:p w14:paraId="0145B5E7" w14:textId="77777777" w:rsidR="00060835" w:rsidRPr="00EC7C14" w:rsidRDefault="00060835" w:rsidP="00CB6BF4">
            <w:pPr>
              <w:rPr>
                <w:rFonts w:cs="Times New Roman"/>
                <w:sz w:val="20"/>
                <w:szCs w:val="20"/>
              </w:rPr>
            </w:pPr>
            <w:r w:rsidRPr="00EC7C14">
              <w:rPr>
                <w:rFonts w:cs="Times New Roman"/>
                <w:sz w:val="20"/>
                <w:szCs w:val="20"/>
              </w:rPr>
              <w:t>IČO: 60611669</w:t>
            </w:r>
          </w:p>
          <w:p w14:paraId="6A6004AE" w14:textId="77777777" w:rsidR="00060835" w:rsidRPr="00EC7C14" w:rsidRDefault="00060835" w:rsidP="00CB6BF4">
            <w:pPr>
              <w:rPr>
                <w:rFonts w:cs="Times New Roman"/>
                <w:sz w:val="20"/>
                <w:szCs w:val="20"/>
              </w:rPr>
            </w:pPr>
            <w:r w:rsidRPr="00EC7C14">
              <w:rPr>
                <w:rFonts w:cs="Times New Roman"/>
                <w:sz w:val="20"/>
                <w:szCs w:val="20"/>
              </w:rPr>
              <w:t>RED IZO: 600072746</w:t>
            </w:r>
          </w:p>
          <w:p w14:paraId="00A07609" w14:textId="77777777" w:rsidR="00060835" w:rsidRPr="00EC7C14" w:rsidRDefault="00060835" w:rsidP="00CB6BF4">
            <w:pPr>
              <w:rPr>
                <w:rFonts w:cs="Times New Roman"/>
                <w:sz w:val="20"/>
                <w:szCs w:val="20"/>
              </w:rPr>
            </w:pPr>
            <w:r w:rsidRPr="00EC7C14">
              <w:rPr>
                <w:rFonts w:cs="Times New Roman"/>
                <w:sz w:val="20"/>
                <w:szCs w:val="20"/>
              </w:rPr>
              <w:t xml:space="preserve">IZO: </w:t>
            </w:r>
          </w:p>
        </w:tc>
        <w:tc>
          <w:tcPr>
            <w:tcW w:w="1672" w:type="dxa"/>
          </w:tcPr>
          <w:p w14:paraId="26DCE8A6" w14:textId="77777777" w:rsidR="00060835" w:rsidRPr="00EC7C14" w:rsidRDefault="00060835" w:rsidP="00CB6BF4">
            <w:pPr>
              <w:rPr>
                <w:rFonts w:cs="Times New Roman"/>
                <w:sz w:val="20"/>
                <w:szCs w:val="20"/>
              </w:rPr>
            </w:pPr>
            <w:r w:rsidRPr="00EC7C14">
              <w:rPr>
                <w:rFonts w:cs="Times New Roman"/>
                <w:sz w:val="20"/>
                <w:szCs w:val="20"/>
              </w:rPr>
              <w:t>Odstranění bariér v MŠ Kosmonautů</w:t>
            </w:r>
          </w:p>
        </w:tc>
        <w:tc>
          <w:tcPr>
            <w:tcW w:w="1417" w:type="dxa"/>
          </w:tcPr>
          <w:p w14:paraId="03D5F6AF" w14:textId="77777777" w:rsidR="00060835" w:rsidRPr="00EC7C14" w:rsidRDefault="00060835" w:rsidP="00CB6BF4">
            <w:pPr>
              <w:rPr>
                <w:rFonts w:cs="Times New Roman"/>
                <w:sz w:val="20"/>
                <w:szCs w:val="20"/>
              </w:rPr>
            </w:pPr>
            <w:r w:rsidRPr="00EC7C14">
              <w:rPr>
                <w:rFonts w:cs="Times New Roman"/>
                <w:sz w:val="20"/>
                <w:szCs w:val="20"/>
              </w:rPr>
              <w:t>5 500 000</w:t>
            </w:r>
          </w:p>
        </w:tc>
        <w:tc>
          <w:tcPr>
            <w:tcW w:w="1417" w:type="dxa"/>
          </w:tcPr>
          <w:p w14:paraId="42655667" w14:textId="77777777" w:rsidR="00060835" w:rsidRPr="00EC7C14" w:rsidRDefault="00060835" w:rsidP="00CB6BF4">
            <w:pPr>
              <w:rPr>
                <w:rFonts w:cs="Times New Roman"/>
                <w:sz w:val="20"/>
                <w:szCs w:val="20"/>
              </w:rPr>
            </w:pPr>
            <w:r w:rsidRPr="00EC7C14">
              <w:rPr>
                <w:rFonts w:cs="Times New Roman"/>
                <w:sz w:val="20"/>
                <w:szCs w:val="20"/>
              </w:rPr>
              <w:t>2020 - 2022</w:t>
            </w:r>
          </w:p>
        </w:tc>
        <w:tc>
          <w:tcPr>
            <w:tcW w:w="879" w:type="dxa"/>
          </w:tcPr>
          <w:p w14:paraId="44B07FCD" w14:textId="77777777" w:rsidR="00060835" w:rsidRPr="00EC7C14" w:rsidRDefault="00060835" w:rsidP="00CB6BF4">
            <w:pPr>
              <w:rPr>
                <w:rFonts w:cs="Times New Roman"/>
                <w:sz w:val="20"/>
                <w:szCs w:val="20"/>
              </w:rPr>
            </w:pPr>
            <w:r w:rsidRPr="00EC7C14">
              <w:rPr>
                <w:rFonts w:cs="Times New Roman"/>
                <w:sz w:val="20"/>
                <w:szCs w:val="20"/>
              </w:rPr>
              <w:t>1.1,1.2, 1.3,1.5, 3.1, 4.1</w:t>
            </w:r>
          </w:p>
        </w:tc>
        <w:tc>
          <w:tcPr>
            <w:tcW w:w="993" w:type="dxa"/>
          </w:tcPr>
          <w:p w14:paraId="4223BD7B" w14:textId="77777777" w:rsidR="00060835" w:rsidRPr="00EC7C14" w:rsidRDefault="00060835" w:rsidP="00CB6BF4">
            <w:pPr>
              <w:rPr>
                <w:rFonts w:cs="Times New Roman"/>
                <w:sz w:val="20"/>
                <w:szCs w:val="20"/>
              </w:rPr>
            </w:pPr>
          </w:p>
        </w:tc>
        <w:tc>
          <w:tcPr>
            <w:tcW w:w="992" w:type="dxa"/>
          </w:tcPr>
          <w:p w14:paraId="7028E1A3" w14:textId="77777777" w:rsidR="00060835" w:rsidRPr="00EC7C14" w:rsidRDefault="00060835" w:rsidP="00CB6BF4">
            <w:pPr>
              <w:rPr>
                <w:rFonts w:eastAsia="MS Gothic" w:cs="Times New Roman"/>
                <w:b/>
                <w:sz w:val="20"/>
                <w:szCs w:val="20"/>
              </w:rPr>
            </w:pPr>
          </w:p>
        </w:tc>
        <w:tc>
          <w:tcPr>
            <w:tcW w:w="1241" w:type="dxa"/>
          </w:tcPr>
          <w:p w14:paraId="6B650EC4" w14:textId="77777777" w:rsidR="00060835" w:rsidRPr="00EC7C14" w:rsidRDefault="00060835" w:rsidP="00CB6BF4">
            <w:pPr>
              <w:rPr>
                <w:rFonts w:eastAsia="MS Gothic" w:cs="Times New Roman"/>
                <w:b/>
                <w:sz w:val="20"/>
                <w:szCs w:val="20"/>
              </w:rPr>
            </w:pPr>
          </w:p>
        </w:tc>
        <w:tc>
          <w:tcPr>
            <w:tcW w:w="1310" w:type="dxa"/>
          </w:tcPr>
          <w:p w14:paraId="1EF46C6B" w14:textId="77777777" w:rsidR="00060835" w:rsidRPr="00EC7C14" w:rsidRDefault="00060835" w:rsidP="00CB6BF4">
            <w:pPr>
              <w:rPr>
                <w:rFonts w:eastAsia="MS Gothic" w:cs="Times New Roman"/>
                <w:b/>
                <w:sz w:val="20"/>
                <w:szCs w:val="20"/>
              </w:rPr>
            </w:pPr>
          </w:p>
        </w:tc>
        <w:tc>
          <w:tcPr>
            <w:tcW w:w="996" w:type="dxa"/>
          </w:tcPr>
          <w:p w14:paraId="21EFF80D" w14:textId="77777777" w:rsidR="00060835" w:rsidRPr="00EC7C14" w:rsidRDefault="00060835" w:rsidP="00CB6BF4">
            <w:pPr>
              <w:rPr>
                <w:rFonts w:cs="Times New Roman"/>
                <w:sz w:val="20"/>
                <w:szCs w:val="20"/>
              </w:rPr>
            </w:pPr>
            <w:r w:rsidRPr="00EC7C14">
              <w:rPr>
                <w:rFonts w:cs="Times New Roman"/>
                <w:sz w:val="20"/>
                <w:szCs w:val="20"/>
              </w:rPr>
              <w:t>x</w:t>
            </w:r>
          </w:p>
        </w:tc>
        <w:tc>
          <w:tcPr>
            <w:tcW w:w="1272" w:type="dxa"/>
          </w:tcPr>
          <w:p w14:paraId="0E0BC086" w14:textId="77777777" w:rsidR="00060835" w:rsidRPr="00EC7C14" w:rsidRDefault="00060835" w:rsidP="00CB6BF4">
            <w:pPr>
              <w:rPr>
                <w:rFonts w:cs="Times New Roman"/>
                <w:sz w:val="20"/>
                <w:szCs w:val="20"/>
              </w:rPr>
            </w:pPr>
            <w:r w:rsidRPr="00EC7C14">
              <w:rPr>
                <w:rFonts w:cs="Times New Roman"/>
                <w:sz w:val="20"/>
                <w:szCs w:val="20"/>
              </w:rPr>
              <w:t>x</w:t>
            </w:r>
          </w:p>
        </w:tc>
      </w:tr>
      <w:tr w:rsidR="00060835" w:rsidRPr="00EC7C14" w14:paraId="24632F29" w14:textId="77777777" w:rsidTr="00CB6BF4">
        <w:trPr>
          <w:trHeight w:val="267"/>
        </w:trPr>
        <w:tc>
          <w:tcPr>
            <w:tcW w:w="2122" w:type="dxa"/>
          </w:tcPr>
          <w:p w14:paraId="4A0C5C87" w14:textId="77777777" w:rsidR="00060835" w:rsidRPr="00EC7C14" w:rsidRDefault="00060835" w:rsidP="00CB6BF4">
            <w:pPr>
              <w:rPr>
                <w:rFonts w:cs="Times New Roman"/>
                <w:sz w:val="20"/>
                <w:szCs w:val="20"/>
              </w:rPr>
            </w:pPr>
            <w:r w:rsidRPr="00EC7C14">
              <w:rPr>
                <w:rFonts w:cs="Times New Roman"/>
                <w:sz w:val="20"/>
                <w:szCs w:val="20"/>
              </w:rPr>
              <w:t>Základní škola Březová, okres Sokolov, Komenského 232, Březová</w:t>
            </w:r>
          </w:p>
          <w:p w14:paraId="574680E2" w14:textId="77777777" w:rsidR="00060835" w:rsidRPr="00EC7C14" w:rsidRDefault="00060835" w:rsidP="00CB6BF4">
            <w:pPr>
              <w:rPr>
                <w:rFonts w:cs="Times New Roman"/>
                <w:sz w:val="20"/>
                <w:szCs w:val="20"/>
              </w:rPr>
            </w:pPr>
            <w:r w:rsidRPr="00EC7C14">
              <w:rPr>
                <w:rFonts w:cs="Times New Roman"/>
                <w:sz w:val="20"/>
                <w:szCs w:val="20"/>
              </w:rPr>
              <w:t>IČO: 75005760</w:t>
            </w:r>
          </w:p>
          <w:p w14:paraId="46CB2FC6" w14:textId="77777777" w:rsidR="00060835" w:rsidRPr="00EC7C14" w:rsidRDefault="00060835" w:rsidP="00CB6BF4">
            <w:pPr>
              <w:rPr>
                <w:rFonts w:cs="Times New Roman"/>
                <w:sz w:val="20"/>
                <w:szCs w:val="20"/>
              </w:rPr>
            </w:pPr>
            <w:r w:rsidRPr="00EC7C14">
              <w:rPr>
                <w:rFonts w:cs="Times New Roman"/>
                <w:sz w:val="20"/>
                <w:szCs w:val="20"/>
              </w:rPr>
              <w:t>RED IZO: 600073157</w:t>
            </w:r>
          </w:p>
          <w:p w14:paraId="7BF49851" w14:textId="77777777" w:rsidR="00060835" w:rsidRPr="00EC7C14" w:rsidRDefault="00060835" w:rsidP="00CB6BF4">
            <w:pPr>
              <w:rPr>
                <w:rFonts w:cs="Times New Roman"/>
                <w:sz w:val="20"/>
                <w:szCs w:val="20"/>
              </w:rPr>
            </w:pPr>
            <w:r w:rsidRPr="00EC7C14">
              <w:rPr>
                <w:rFonts w:cs="Times New Roman"/>
                <w:sz w:val="20"/>
                <w:szCs w:val="20"/>
              </w:rPr>
              <w:t>IZO:</w:t>
            </w:r>
          </w:p>
        </w:tc>
        <w:tc>
          <w:tcPr>
            <w:tcW w:w="1672" w:type="dxa"/>
          </w:tcPr>
          <w:p w14:paraId="71845003" w14:textId="77777777" w:rsidR="00060835" w:rsidRPr="00EC7C14" w:rsidRDefault="00060835" w:rsidP="00CB6BF4">
            <w:pPr>
              <w:rPr>
                <w:rFonts w:cs="Times New Roman"/>
                <w:sz w:val="20"/>
                <w:szCs w:val="20"/>
              </w:rPr>
            </w:pPr>
            <w:r w:rsidRPr="00EC7C14">
              <w:rPr>
                <w:rFonts w:cs="Times New Roman"/>
                <w:sz w:val="20"/>
                <w:szCs w:val="20"/>
              </w:rPr>
              <w:t>Stavební úpravy  - oplocení, přístavba výtahu, úprava zpevněných ploch, vestavba učebny vaření v areálu školy ul. Komenského č.p. 232, Březová u Sokolova</w:t>
            </w:r>
          </w:p>
        </w:tc>
        <w:tc>
          <w:tcPr>
            <w:tcW w:w="1417" w:type="dxa"/>
          </w:tcPr>
          <w:p w14:paraId="7BFE7534" w14:textId="77777777" w:rsidR="00060835" w:rsidRPr="00EC7C14" w:rsidRDefault="00060835" w:rsidP="00CB6BF4">
            <w:pPr>
              <w:rPr>
                <w:rFonts w:cs="Times New Roman"/>
                <w:sz w:val="20"/>
                <w:szCs w:val="20"/>
              </w:rPr>
            </w:pPr>
            <w:r w:rsidRPr="00EC7C14">
              <w:rPr>
                <w:rFonts w:cs="Times New Roman"/>
                <w:sz w:val="20"/>
                <w:szCs w:val="20"/>
              </w:rPr>
              <w:t>8 500 000</w:t>
            </w:r>
          </w:p>
          <w:p w14:paraId="6BE33E4E" w14:textId="77777777" w:rsidR="00060835" w:rsidRPr="00EC7C14" w:rsidRDefault="00060835" w:rsidP="00CB6BF4">
            <w:pPr>
              <w:rPr>
                <w:rFonts w:cs="Times New Roman"/>
                <w:sz w:val="20"/>
                <w:szCs w:val="20"/>
              </w:rPr>
            </w:pPr>
          </w:p>
        </w:tc>
        <w:tc>
          <w:tcPr>
            <w:tcW w:w="1417" w:type="dxa"/>
          </w:tcPr>
          <w:p w14:paraId="07DA1E44" w14:textId="77777777" w:rsidR="00060835" w:rsidRPr="00EC7C14" w:rsidRDefault="00060835" w:rsidP="00CB6BF4">
            <w:pPr>
              <w:rPr>
                <w:rFonts w:cs="Times New Roman"/>
                <w:sz w:val="20"/>
                <w:szCs w:val="20"/>
              </w:rPr>
            </w:pPr>
            <w:r w:rsidRPr="00EC7C14">
              <w:rPr>
                <w:rFonts w:cs="Times New Roman"/>
                <w:sz w:val="20"/>
                <w:szCs w:val="20"/>
              </w:rPr>
              <w:t>2017 - 2018</w:t>
            </w:r>
          </w:p>
        </w:tc>
        <w:tc>
          <w:tcPr>
            <w:tcW w:w="879" w:type="dxa"/>
          </w:tcPr>
          <w:p w14:paraId="55C7C7C8" w14:textId="77777777" w:rsidR="00060835" w:rsidRPr="00EC7C14" w:rsidRDefault="00060835" w:rsidP="00CB6BF4">
            <w:pPr>
              <w:rPr>
                <w:rFonts w:cs="Times New Roman"/>
                <w:sz w:val="20"/>
                <w:szCs w:val="20"/>
              </w:rPr>
            </w:pPr>
            <w:r w:rsidRPr="00EC7C14">
              <w:rPr>
                <w:rFonts w:cs="Times New Roman"/>
                <w:sz w:val="20"/>
                <w:szCs w:val="20"/>
              </w:rPr>
              <w:t>1.1,1.2, 1.5, 3.3,  3.4</w:t>
            </w:r>
          </w:p>
        </w:tc>
        <w:tc>
          <w:tcPr>
            <w:tcW w:w="993" w:type="dxa"/>
          </w:tcPr>
          <w:p w14:paraId="6C481C85" w14:textId="77777777" w:rsidR="00060835" w:rsidRPr="00EC7C14" w:rsidRDefault="00060835" w:rsidP="00CB6BF4">
            <w:pPr>
              <w:rPr>
                <w:rFonts w:cs="Times New Roman"/>
                <w:sz w:val="20"/>
                <w:szCs w:val="20"/>
              </w:rPr>
            </w:pPr>
          </w:p>
        </w:tc>
        <w:tc>
          <w:tcPr>
            <w:tcW w:w="992" w:type="dxa"/>
          </w:tcPr>
          <w:p w14:paraId="257B047E" w14:textId="77777777" w:rsidR="00060835" w:rsidRPr="00EC7C14" w:rsidRDefault="00060835" w:rsidP="00CB6BF4">
            <w:pPr>
              <w:rPr>
                <w:rFonts w:eastAsia="MS Gothic" w:cs="Times New Roman"/>
                <w:b/>
                <w:sz w:val="20"/>
                <w:szCs w:val="20"/>
              </w:rPr>
            </w:pPr>
          </w:p>
        </w:tc>
        <w:tc>
          <w:tcPr>
            <w:tcW w:w="1241" w:type="dxa"/>
          </w:tcPr>
          <w:p w14:paraId="7B681815" w14:textId="77777777" w:rsidR="00060835" w:rsidRPr="00EC7C14" w:rsidRDefault="00060835" w:rsidP="00CB6BF4">
            <w:pPr>
              <w:rPr>
                <w:rFonts w:eastAsia="MS Gothic" w:cs="Times New Roman"/>
                <w:b/>
                <w:sz w:val="20"/>
                <w:szCs w:val="20"/>
              </w:rPr>
            </w:pPr>
            <w:r w:rsidRPr="00EC7C14">
              <w:rPr>
                <w:rFonts w:eastAsia="MS Gothic" w:cs="Times New Roman"/>
                <w:b/>
                <w:sz w:val="20"/>
                <w:szCs w:val="20"/>
              </w:rPr>
              <w:t>x</w:t>
            </w:r>
          </w:p>
        </w:tc>
        <w:tc>
          <w:tcPr>
            <w:tcW w:w="1310" w:type="dxa"/>
          </w:tcPr>
          <w:p w14:paraId="6370D450" w14:textId="77777777" w:rsidR="00060835" w:rsidRPr="00EC7C14" w:rsidRDefault="00060835" w:rsidP="00CB6BF4">
            <w:pPr>
              <w:rPr>
                <w:rFonts w:eastAsia="MS Gothic" w:cs="Times New Roman"/>
                <w:b/>
                <w:sz w:val="20"/>
                <w:szCs w:val="20"/>
              </w:rPr>
            </w:pPr>
          </w:p>
        </w:tc>
        <w:tc>
          <w:tcPr>
            <w:tcW w:w="996" w:type="dxa"/>
          </w:tcPr>
          <w:p w14:paraId="7A8DF679" w14:textId="77777777" w:rsidR="00060835" w:rsidRPr="00EC7C14" w:rsidRDefault="00060835" w:rsidP="00CB6BF4">
            <w:pPr>
              <w:rPr>
                <w:rFonts w:cs="Times New Roman"/>
                <w:sz w:val="20"/>
                <w:szCs w:val="20"/>
              </w:rPr>
            </w:pPr>
            <w:r w:rsidRPr="00EC7C14">
              <w:rPr>
                <w:rFonts w:cs="Times New Roman"/>
                <w:sz w:val="20"/>
                <w:szCs w:val="20"/>
              </w:rPr>
              <w:t>x</w:t>
            </w:r>
          </w:p>
        </w:tc>
        <w:tc>
          <w:tcPr>
            <w:tcW w:w="1272" w:type="dxa"/>
          </w:tcPr>
          <w:p w14:paraId="33357200" w14:textId="77777777" w:rsidR="00060835" w:rsidRPr="00EC7C14" w:rsidRDefault="00060835" w:rsidP="00CB6BF4">
            <w:pPr>
              <w:rPr>
                <w:rFonts w:cs="Times New Roman"/>
                <w:sz w:val="20"/>
                <w:szCs w:val="20"/>
              </w:rPr>
            </w:pPr>
          </w:p>
        </w:tc>
      </w:tr>
      <w:tr w:rsidR="00060835" w:rsidRPr="00EC7C14" w14:paraId="5D773D9F" w14:textId="77777777" w:rsidTr="00CB6BF4">
        <w:trPr>
          <w:trHeight w:val="267"/>
        </w:trPr>
        <w:tc>
          <w:tcPr>
            <w:tcW w:w="2122" w:type="dxa"/>
          </w:tcPr>
          <w:p w14:paraId="0C15047A" w14:textId="77777777" w:rsidR="00060835" w:rsidRPr="00EC7C14" w:rsidRDefault="00060835" w:rsidP="00CB6BF4">
            <w:pPr>
              <w:rPr>
                <w:rFonts w:cs="Times New Roman"/>
                <w:sz w:val="20"/>
                <w:szCs w:val="20"/>
              </w:rPr>
            </w:pPr>
            <w:r w:rsidRPr="00EC7C14">
              <w:rPr>
                <w:rFonts w:cs="Times New Roman"/>
                <w:sz w:val="20"/>
                <w:szCs w:val="20"/>
              </w:rPr>
              <w:t xml:space="preserve">Mateřská škola Duhová, Habartov, okres Sokolov, </w:t>
            </w:r>
            <w:r w:rsidRPr="00EC7C14">
              <w:rPr>
                <w:rFonts w:cs="Times New Roman"/>
                <w:sz w:val="20"/>
                <w:szCs w:val="20"/>
              </w:rPr>
              <w:lastRenderedPageBreak/>
              <w:t>příspěvková organizace, Karla Čapka 769, Habartov</w:t>
            </w:r>
          </w:p>
          <w:p w14:paraId="1D5961DD" w14:textId="77777777" w:rsidR="00060835" w:rsidRPr="00EC7C14" w:rsidRDefault="00060835" w:rsidP="00CB6BF4">
            <w:pPr>
              <w:rPr>
                <w:rFonts w:cs="Times New Roman"/>
                <w:sz w:val="20"/>
                <w:szCs w:val="20"/>
              </w:rPr>
            </w:pPr>
            <w:r w:rsidRPr="00EC7C14">
              <w:rPr>
                <w:rFonts w:cs="Times New Roman"/>
                <w:sz w:val="20"/>
                <w:szCs w:val="20"/>
              </w:rPr>
              <w:t>IČO: 75006448</w:t>
            </w:r>
          </w:p>
          <w:p w14:paraId="090C0ED7" w14:textId="77777777" w:rsidR="00060835" w:rsidRPr="00EC7C14" w:rsidRDefault="00060835" w:rsidP="00CB6BF4">
            <w:pPr>
              <w:rPr>
                <w:rFonts w:cs="Times New Roman"/>
                <w:sz w:val="20"/>
                <w:szCs w:val="20"/>
              </w:rPr>
            </w:pPr>
            <w:r w:rsidRPr="00EC7C14">
              <w:rPr>
                <w:rFonts w:cs="Times New Roman"/>
                <w:sz w:val="20"/>
                <w:szCs w:val="20"/>
              </w:rPr>
              <w:t>RED IZO: 600072428</w:t>
            </w:r>
          </w:p>
          <w:p w14:paraId="2EA20062" w14:textId="77777777" w:rsidR="00060835" w:rsidRPr="00EC7C14" w:rsidRDefault="00060835" w:rsidP="00CB6BF4">
            <w:pPr>
              <w:rPr>
                <w:rFonts w:cs="Times New Roman"/>
                <w:sz w:val="20"/>
                <w:szCs w:val="20"/>
              </w:rPr>
            </w:pPr>
            <w:r w:rsidRPr="00EC7C14">
              <w:rPr>
                <w:rFonts w:cs="Times New Roman"/>
                <w:sz w:val="20"/>
                <w:szCs w:val="20"/>
              </w:rPr>
              <w:t>IZO:</w:t>
            </w:r>
          </w:p>
        </w:tc>
        <w:tc>
          <w:tcPr>
            <w:tcW w:w="1672" w:type="dxa"/>
          </w:tcPr>
          <w:p w14:paraId="17F584DF" w14:textId="77777777" w:rsidR="00060835" w:rsidRPr="00EC7C14" w:rsidRDefault="00060835" w:rsidP="00CB6BF4">
            <w:pPr>
              <w:rPr>
                <w:rFonts w:cs="Times New Roman"/>
                <w:sz w:val="20"/>
                <w:szCs w:val="20"/>
              </w:rPr>
            </w:pPr>
            <w:r w:rsidRPr="00EC7C14">
              <w:rPr>
                <w:rFonts w:cs="Times New Roman"/>
                <w:sz w:val="20"/>
                <w:szCs w:val="20"/>
              </w:rPr>
              <w:lastRenderedPageBreak/>
              <w:t>Novostavba pavilonu MŠ Duhová Habartov</w:t>
            </w:r>
          </w:p>
        </w:tc>
        <w:tc>
          <w:tcPr>
            <w:tcW w:w="1417" w:type="dxa"/>
          </w:tcPr>
          <w:p w14:paraId="40F72D9D" w14:textId="77777777" w:rsidR="00060835" w:rsidRPr="00EC7C14" w:rsidRDefault="00060835" w:rsidP="00CB6BF4">
            <w:pPr>
              <w:rPr>
                <w:rFonts w:cs="Times New Roman"/>
                <w:sz w:val="20"/>
                <w:szCs w:val="20"/>
              </w:rPr>
            </w:pPr>
            <w:r w:rsidRPr="00EC7C14">
              <w:rPr>
                <w:rFonts w:cs="Times New Roman"/>
                <w:sz w:val="20"/>
                <w:szCs w:val="20"/>
              </w:rPr>
              <w:t>5 000 000</w:t>
            </w:r>
          </w:p>
        </w:tc>
        <w:tc>
          <w:tcPr>
            <w:tcW w:w="1417" w:type="dxa"/>
          </w:tcPr>
          <w:p w14:paraId="659DA844" w14:textId="77777777" w:rsidR="00060835" w:rsidRPr="00EC7C14" w:rsidRDefault="00060835" w:rsidP="00CB6BF4">
            <w:pPr>
              <w:rPr>
                <w:rFonts w:cs="Times New Roman"/>
                <w:sz w:val="20"/>
                <w:szCs w:val="20"/>
              </w:rPr>
            </w:pPr>
            <w:r w:rsidRPr="00EC7C14">
              <w:rPr>
                <w:rFonts w:cs="Times New Roman"/>
                <w:sz w:val="20"/>
                <w:szCs w:val="20"/>
              </w:rPr>
              <w:t>2017 - 2018</w:t>
            </w:r>
          </w:p>
        </w:tc>
        <w:tc>
          <w:tcPr>
            <w:tcW w:w="879" w:type="dxa"/>
          </w:tcPr>
          <w:p w14:paraId="6C4D1670" w14:textId="77777777" w:rsidR="00060835" w:rsidRPr="00EC7C14" w:rsidRDefault="00060835" w:rsidP="00CB6BF4">
            <w:pPr>
              <w:rPr>
                <w:rFonts w:cs="Times New Roman"/>
                <w:sz w:val="20"/>
                <w:szCs w:val="20"/>
              </w:rPr>
            </w:pPr>
            <w:r w:rsidRPr="00EC7C14">
              <w:rPr>
                <w:rFonts w:cs="Times New Roman"/>
                <w:sz w:val="20"/>
                <w:szCs w:val="20"/>
              </w:rPr>
              <w:t>1.1,1.2, 1.3,</w:t>
            </w:r>
            <w:r w:rsidR="00580268" w:rsidRPr="00EC7C14">
              <w:rPr>
                <w:rFonts w:cs="Times New Roman"/>
                <w:sz w:val="20"/>
                <w:szCs w:val="20"/>
              </w:rPr>
              <w:t xml:space="preserve"> </w:t>
            </w:r>
            <w:r w:rsidRPr="00EC7C14">
              <w:rPr>
                <w:rFonts w:cs="Times New Roman"/>
                <w:sz w:val="20"/>
                <w:szCs w:val="20"/>
              </w:rPr>
              <w:t xml:space="preserve">1.5, 3.1 </w:t>
            </w:r>
          </w:p>
        </w:tc>
        <w:tc>
          <w:tcPr>
            <w:tcW w:w="993" w:type="dxa"/>
          </w:tcPr>
          <w:p w14:paraId="6462A971" w14:textId="77777777" w:rsidR="00060835" w:rsidRPr="00EC7C14" w:rsidRDefault="00060835" w:rsidP="00CB6BF4">
            <w:pPr>
              <w:rPr>
                <w:rFonts w:cs="Times New Roman"/>
                <w:sz w:val="20"/>
                <w:szCs w:val="20"/>
              </w:rPr>
            </w:pPr>
          </w:p>
        </w:tc>
        <w:tc>
          <w:tcPr>
            <w:tcW w:w="992" w:type="dxa"/>
          </w:tcPr>
          <w:p w14:paraId="380B3D7A" w14:textId="77777777" w:rsidR="00060835" w:rsidRPr="00EC7C14" w:rsidRDefault="00060835" w:rsidP="00CB6BF4">
            <w:pPr>
              <w:rPr>
                <w:rFonts w:eastAsia="MS Gothic" w:cs="Times New Roman"/>
                <w:b/>
                <w:sz w:val="20"/>
                <w:szCs w:val="20"/>
              </w:rPr>
            </w:pPr>
          </w:p>
        </w:tc>
        <w:tc>
          <w:tcPr>
            <w:tcW w:w="1241" w:type="dxa"/>
          </w:tcPr>
          <w:p w14:paraId="22423A9A" w14:textId="77777777" w:rsidR="00060835" w:rsidRPr="00EC7C14" w:rsidRDefault="00060835" w:rsidP="00CB6BF4">
            <w:pPr>
              <w:rPr>
                <w:rFonts w:eastAsia="MS Gothic" w:cs="Times New Roman"/>
                <w:b/>
                <w:sz w:val="20"/>
                <w:szCs w:val="20"/>
              </w:rPr>
            </w:pPr>
          </w:p>
        </w:tc>
        <w:tc>
          <w:tcPr>
            <w:tcW w:w="1310" w:type="dxa"/>
          </w:tcPr>
          <w:p w14:paraId="61CEF225" w14:textId="77777777" w:rsidR="00060835" w:rsidRPr="00EC7C14" w:rsidRDefault="00060835" w:rsidP="00CB6BF4">
            <w:pPr>
              <w:rPr>
                <w:rFonts w:eastAsia="MS Gothic" w:cs="Times New Roman"/>
                <w:b/>
                <w:sz w:val="20"/>
                <w:szCs w:val="20"/>
              </w:rPr>
            </w:pPr>
          </w:p>
        </w:tc>
        <w:tc>
          <w:tcPr>
            <w:tcW w:w="996" w:type="dxa"/>
          </w:tcPr>
          <w:p w14:paraId="5B2C6B3A" w14:textId="77777777" w:rsidR="00060835" w:rsidRPr="00EC7C14" w:rsidRDefault="00060835" w:rsidP="00CB6BF4">
            <w:pPr>
              <w:rPr>
                <w:rFonts w:cs="Times New Roman"/>
                <w:sz w:val="20"/>
                <w:szCs w:val="20"/>
              </w:rPr>
            </w:pPr>
          </w:p>
        </w:tc>
        <w:tc>
          <w:tcPr>
            <w:tcW w:w="1272" w:type="dxa"/>
          </w:tcPr>
          <w:p w14:paraId="521A7E97" w14:textId="77777777" w:rsidR="00060835" w:rsidRPr="00EC7C14" w:rsidRDefault="00060835" w:rsidP="00CB6BF4">
            <w:pPr>
              <w:rPr>
                <w:rFonts w:cs="Times New Roman"/>
                <w:sz w:val="20"/>
                <w:szCs w:val="20"/>
              </w:rPr>
            </w:pPr>
            <w:r w:rsidRPr="00EC7C14">
              <w:rPr>
                <w:rFonts w:cs="Times New Roman"/>
                <w:sz w:val="20"/>
                <w:szCs w:val="20"/>
              </w:rPr>
              <w:t>x</w:t>
            </w:r>
          </w:p>
        </w:tc>
      </w:tr>
      <w:tr w:rsidR="00060835" w:rsidRPr="00EC7C14" w14:paraId="23B037E6" w14:textId="77777777" w:rsidTr="00CB6BF4">
        <w:trPr>
          <w:trHeight w:val="267"/>
        </w:trPr>
        <w:tc>
          <w:tcPr>
            <w:tcW w:w="2122" w:type="dxa"/>
          </w:tcPr>
          <w:p w14:paraId="4283E3A3" w14:textId="77777777" w:rsidR="00060835" w:rsidRPr="00EC7C14" w:rsidRDefault="00060835" w:rsidP="00CB6BF4">
            <w:pPr>
              <w:rPr>
                <w:rFonts w:cs="Times New Roman"/>
                <w:sz w:val="20"/>
                <w:szCs w:val="20"/>
              </w:rPr>
            </w:pPr>
            <w:r w:rsidRPr="00EC7C14">
              <w:rPr>
                <w:rFonts w:cs="Times New Roman"/>
                <w:sz w:val="20"/>
                <w:szCs w:val="20"/>
              </w:rPr>
              <w:t>Základní škola Kynšperk nad Ohří,</w:t>
            </w:r>
          </w:p>
          <w:p w14:paraId="58C0CD1D" w14:textId="77777777" w:rsidR="00060835" w:rsidRPr="00EC7C14" w:rsidRDefault="00060835" w:rsidP="00CB6BF4">
            <w:pPr>
              <w:rPr>
                <w:rFonts w:cs="Times New Roman"/>
                <w:sz w:val="20"/>
                <w:szCs w:val="20"/>
              </w:rPr>
            </w:pPr>
            <w:r w:rsidRPr="00EC7C14">
              <w:rPr>
                <w:rFonts w:cs="Times New Roman"/>
                <w:sz w:val="20"/>
                <w:szCs w:val="20"/>
              </w:rPr>
              <w:t>okres Sokolov, příspěvková organizace</w:t>
            </w:r>
          </w:p>
          <w:p w14:paraId="7789B6C3" w14:textId="77777777" w:rsidR="00060835" w:rsidRPr="00EC7C14" w:rsidRDefault="00060835" w:rsidP="00CB6BF4">
            <w:pPr>
              <w:rPr>
                <w:rFonts w:cs="Times New Roman"/>
                <w:sz w:val="20"/>
                <w:szCs w:val="20"/>
              </w:rPr>
            </w:pPr>
            <w:r w:rsidRPr="00EC7C14">
              <w:rPr>
                <w:rFonts w:cs="Times New Roman"/>
                <w:sz w:val="20"/>
                <w:szCs w:val="20"/>
              </w:rPr>
              <w:t>J. A. Komenského 540/7</w:t>
            </w:r>
          </w:p>
          <w:p w14:paraId="79353FE3" w14:textId="77777777" w:rsidR="00060835" w:rsidRPr="00EC7C14" w:rsidRDefault="00060835" w:rsidP="00CB6BF4">
            <w:pPr>
              <w:rPr>
                <w:rFonts w:cs="Times New Roman"/>
                <w:sz w:val="20"/>
                <w:szCs w:val="20"/>
                <w:shd w:val="clear" w:color="auto" w:fill="FFFFFF"/>
              </w:rPr>
            </w:pPr>
            <w:r w:rsidRPr="00EC7C14">
              <w:rPr>
                <w:rFonts w:cs="Times New Roman"/>
                <w:sz w:val="20"/>
                <w:szCs w:val="20"/>
                <w:shd w:val="clear" w:color="auto" w:fill="FFFFFF"/>
              </w:rPr>
              <w:t>IČO: 69978883</w:t>
            </w:r>
          </w:p>
          <w:p w14:paraId="0AE0DAC8" w14:textId="77777777" w:rsidR="00060835" w:rsidRPr="00EC7C14" w:rsidRDefault="00060835" w:rsidP="00CB6BF4">
            <w:pPr>
              <w:rPr>
                <w:rFonts w:cs="Times New Roman"/>
                <w:sz w:val="20"/>
                <w:szCs w:val="20"/>
                <w:shd w:val="clear" w:color="auto" w:fill="FFFFFF"/>
              </w:rPr>
            </w:pPr>
            <w:r w:rsidRPr="00EC7C14">
              <w:rPr>
                <w:rFonts w:cs="Times New Roman"/>
                <w:sz w:val="20"/>
                <w:szCs w:val="20"/>
                <w:shd w:val="clear" w:color="auto" w:fill="FFFFFF"/>
              </w:rPr>
              <w:t>RED IZO: 600073033</w:t>
            </w:r>
          </w:p>
          <w:p w14:paraId="6F35F31C" w14:textId="77777777" w:rsidR="00060835" w:rsidRPr="00EC7C14" w:rsidRDefault="00060835" w:rsidP="00CB6BF4">
            <w:pPr>
              <w:rPr>
                <w:rFonts w:cs="Times New Roman"/>
                <w:sz w:val="20"/>
                <w:szCs w:val="20"/>
              </w:rPr>
            </w:pPr>
            <w:r w:rsidRPr="00EC7C14">
              <w:rPr>
                <w:rFonts w:cs="Times New Roman"/>
                <w:sz w:val="20"/>
                <w:szCs w:val="20"/>
                <w:shd w:val="clear" w:color="auto" w:fill="FFFFFF"/>
              </w:rPr>
              <w:t>IZO: 102428204</w:t>
            </w:r>
          </w:p>
        </w:tc>
        <w:tc>
          <w:tcPr>
            <w:tcW w:w="1672" w:type="dxa"/>
          </w:tcPr>
          <w:p w14:paraId="03BC6BD1" w14:textId="77777777" w:rsidR="00060835" w:rsidRPr="00EC7C14" w:rsidRDefault="00060835" w:rsidP="00CB6BF4">
            <w:pPr>
              <w:rPr>
                <w:rFonts w:cs="Times New Roman"/>
                <w:sz w:val="20"/>
                <w:szCs w:val="20"/>
              </w:rPr>
            </w:pPr>
            <w:r w:rsidRPr="00EC7C14">
              <w:rPr>
                <w:rFonts w:cs="Times New Roman"/>
                <w:sz w:val="20"/>
                <w:szCs w:val="20"/>
              </w:rPr>
              <w:t xml:space="preserve">Rekonstrukce objektu ZŠ  </w:t>
            </w:r>
          </w:p>
        </w:tc>
        <w:tc>
          <w:tcPr>
            <w:tcW w:w="1417" w:type="dxa"/>
          </w:tcPr>
          <w:p w14:paraId="6E80E11A" w14:textId="77777777" w:rsidR="00060835" w:rsidRPr="00EC7C14" w:rsidRDefault="00060835" w:rsidP="00CB6BF4">
            <w:pPr>
              <w:rPr>
                <w:rFonts w:cs="Times New Roman"/>
                <w:sz w:val="20"/>
                <w:szCs w:val="20"/>
              </w:rPr>
            </w:pPr>
            <w:r w:rsidRPr="00EC7C14">
              <w:rPr>
                <w:rFonts w:cs="Times New Roman"/>
                <w:sz w:val="20"/>
                <w:szCs w:val="20"/>
              </w:rPr>
              <w:t>4 000 000</w:t>
            </w:r>
          </w:p>
        </w:tc>
        <w:tc>
          <w:tcPr>
            <w:tcW w:w="1417" w:type="dxa"/>
          </w:tcPr>
          <w:p w14:paraId="61489AC7" w14:textId="77777777" w:rsidR="00060835" w:rsidRPr="00EC7C14" w:rsidRDefault="00060835" w:rsidP="00CB6BF4">
            <w:pPr>
              <w:rPr>
                <w:rFonts w:cs="Times New Roman"/>
                <w:sz w:val="20"/>
                <w:szCs w:val="20"/>
              </w:rPr>
            </w:pPr>
            <w:r w:rsidRPr="00EC7C14">
              <w:rPr>
                <w:rFonts w:cs="Times New Roman"/>
                <w:sz w:val="20"/>
                <w:szCs w:val="20"/>
              </w:rPr>
              <w:t>2017 - 2018</w:t>
            </w:r>
          </w:p>
        </w:tc>
        <w:tc>
          <w:tcPr>
            <w:tcW w:w="879" w:type="dxa"/>
          </w:tcPr>
          <w:p w14:paraId="3966B9B5" w14:textId="77777777" w:rsidR="00060835" w:rsidRPr="00EC7C14" w:rsidRDefault="00060835" w:rsidP="00CB6BF4">
            <w:pPr>
              <w:rPr>
                <w:rFonts w:cs="Times New Roman"/>
                <w:sz w:val="20"/>
                <w:szCs w:val="20"/>
              </w:rPr>
            </w:pPr>
            <w:r w:rsidRPr="00EC7C14">
              <w:rPr>
                <w:rFonts w:cs="Times New Roman"/>
                <w:sz w:val="20"/>
                <w:szCs w:val="20"/>
              </w:rPr>
              <w:t>1.1, 1.5</w:t>
            </w:r>
          </w:p>
        </w:tc>
        <w:tc>
          <w:tcPr>
            <w:tcW w:w="993" w:type="dxa"/>
          </w:tcPr>
          <w:p w14:paraId="34EF206F" w14:textId="77777777" w:rsidR="00060835" w:rsidRPr="00EC7C14" w:rsidRDefault="00060835" w:rsidP="00CB6BF4">
            <w:pPr>
              <w:rPr>
                <w:rFonts w:cs="Times New Roman"/>
                <w:sz w:val="20"/>
                <w:szCs w:val="20"/>
              </w:rPr>
            </w:pPr>
          </w:p>
        </w:tc>
        <w:tc>
          <w:tcPr>
            <w:tcW w:w="992" w:type="dxa"/>
          </w:tcPr>
          <w:p w14:paraId="54BC0755" w14:textId="77777777" w:rsidR="00060835" w:rsidRPr="00EC7C14" w:rsidRDefault="00060835" w:rsidP="00CB6BF4">
            <w:pPr>
              <w:rPr>
                <w:rFonts w:eastAsia="MS Gothic" w:cs="Times New Roman"/>
                <w:b/>
                <w:sz w:val="20"/>
                <w:szCs w:val="20"/>
              </w:rPr>
            </w:pPr>
          </w:p>
        </w:tc>
        <w:tc>
          <w:tcPr>
            <w:tcW w:w="1241" w:type="dxa"/>
          </w:tcPr>
          <w:p w14:paraId="4C722CE2" w14:textId="77777777" w:rsidR="00060835" w:rsidRPr="00EC7C14" w:rsidRDefault="00060835" w:rsidP="00CB6BF4">
            <w:pPr>
              <w:rPr>
                <w:rFonts w:eastAsia="MS Gothic" w:cs="Times New Roman"/>
                <w:b/>
                <w:sz w:val="20"/>
                <w:szCs w:val="20"/>
              </w:rPr>
            </w:pPr>
          </w:p>
        </w:tc>
        <w:tc>
          <w:tcPr>
            <w:tcW w:w="1310" w:type="dxa"/>
          </w:tcPr>
          <w:p w14:paraId="5330AE3F" w14:textId="77777777" w:rsidR="00060835" w:rsidRPr="00EC7C14" w:rsidRDefault="00060835" w:rsidP="00CB6BF4">
            <w:pPr>
              <w:rPr>
                <w:rFonts w:eastAsia="MS Gothic" w:cs="Times New Roman"/>
                <w:b/>
                <w:sz w:val="20"/>
                <w:szCs w:val="20"/>
              </w:rPr>
            </w:pPr>
          </w:p>
        </w:tc>
        <w:tc>
          <w:tcPr>
            <w:tcW w:w="996" w:type="dxa"/>
          </w:tcPr>
          <w:p w14:paraId="0D99800E" w14:textId="77777777" w:rsidR="00060835" w:rsidRPr="00EC7C14" w:rsidRDefault="00060835" w:rsidP="00CB6BF4">
            <w:pPr>
              <w:rPr>
                <w:rFonts w:cs="Times New Roman"/>
                <w:sz w:val="20"/>
                <w:szCs w:val="20"/>
              </w:rPr>
            </w:pPr>
            <w:r w:rsidRPr="00EC7C14">
              <w:rPr>
                <w:rFonts w:cs="Times New Roman"/>
                <w:sz w:val="20"/>
                <w:szCs w:val="20"/>
              </w:rPr>
              <w:t>x</w:t>
            </w:r>
          </w:p>
        </w:tc>
        <w:tc>
          <w:tcPr>
            <w:tcW w:w="1272" w:type="dxa"/>
          </w:tcPr>
          <w:p w14:paraId="54D25268" w14:textId="77777777" w:rsidR="00060835" w:rsidRPr="00EC7C14" w:rsidRDefault="00060835" w:rsidP="00CB6BF4">
            <w:pPr>
              <w:rPr>
                <w:rFonts w:cs="Times New Roman"/>
                <w:color w:val="FF0000"/>
                <w:sz w:val="20"/>
                <w:szCs w:val="20"/>
              </w:rPr>
            </w:pPr>
          </w:p>
        </w:tc>
      </w:tr>
      <w:tr w:rsidR="00580268" w:rsidRPr="00EC7C14" w14:paraId="17F3C8F8" w14:textId="77777777" w:rsidTr="00CB6BF4">
        <w:trPr>
          <w:trHeight w:val="267"/>
        </w:trPr>
        <w:tc>
          <w:tcPr>
            <w:tcW w:w="2122" w:type="dxa"/>
          </w:tcPr>
          <w:p w14:paraId="3A5D3D69" w14:textId="77777777" w:rsidR="00580268" w:rsidRPr="00EC7C14" w:rsidRDefault="00580268" w:rsidP="00580268">
            <w:pPr>
              <w:rPr>
                <w:rFonts w:cs="Times New Roman"/>
                <w:sz w:val="20"/>
                <w:szCs w:val="20"/>
              </w:rPr>
            </w:pPr>
            <w:r w:rsidRPr="00EC7C14">
              <w:rPr>
                <w:rFonts w:cs="Times New Roman"/>
                <w:sz w:val="20"/>
                <w:szCs w:val="20"/>
              </w:rPr>
              <w:t>Základní škola Rotava, příspěvková organizace</w:t>
            </w:r>
          </w:p>
          <w:p w14:paraId="2609AA3B" w14:textId="77777777" w:rsidR="00580268" w:rsidRPr="00EC7C14" w:rsidRDefault="00580268" w:rsidP="00580268">
            <w:pPr>
              <w:rPr>
                <w:rFonts w:cs="Times New Roman"/>
                <w:sz w:val="20"/>
                <w:szCs w:val="20"/>
              </w:rPr>
            </w:pPr>
            <w:r w:rsidRPr="00EC7C14">
              <w:rPr>
                <w:rFonts w:cs="Times New Roman"/>
                <w:sz w:val="20"/>
                <w:szCs w:val="20"/>
              </w:rPr>
              <w:t>IČO: 70945128</w:t>
            </w:r>
          </w:p>
          <w:p w14:paraId="5BD45F0A" w14:textId="77777777" w:rsidR="00580268" w:rsidRPr="00EC7C14" w:rsidRDefault="00580268" w:rsidP="00580268">
            <w:pPr>
              <w:rPr>
                <w:rFonts w:cs="Times New Roman"/>
                <w:sz w:val="20"/>
                <w:szCs w:val="20"/>
              </w:rPr>
            </w:pPr>
            <w:r w:rsidRPr="00EC7C14">
              <w:rPr>
                <w:rFonts w:cs="Times New Roman"/>
                <w:sz w:val="20"/>
                <w:szCs w:val="20"/>
              </w:rPr>
              <w:t>RED IZO: 600073084</w:t>
            </w:r>
          </w:p>
        </w:tc>
        <w:tc>
          <w:tcPr>
            <w:tcW w:w="1672" w:type="dxa"/>
          </w:tcPr>
          <w:p w14:paraId="7D4EF904" w14:textId="77777777" w:rsidR="00580268" w:rsidRPr="00EC7C14" w:rsidRDefault="00580268" w:rsidP="00CB6BF4">
            <w:pPr>
              <w:rPr>
                <w:rFonts w:cs="Times New Roman"/>
                <w:i/>
                <w:iCs/>
                <w:sz w:val="20"/>
                <w:szCs w:val="20"/>
              </w:rPr>
            </w:pPr>
            <w:r w:rsidRPr="00EC7C14">
              <w:rPr>
                <w:rFonts w:cs="Times New Roman"/>
                <w:i/>
                <w:iCs/>
                <w:sz w:val="20"/>
                <w:szCs w:val="20"/>
              </w:rPr>
              <w:t>,,Prakticky a moderně“</w:t>
            </w:r>
          </w:p>
        </w:tc>
        <w:tc>
          <w:tcPr>
            <w:tcW w:w="1417" w:type="dxa"/>
          </w:tcPr>
          <w:p w14:paraId="59B40E5B" w14:textId="77777777" w:rsidR="00580268" w:rsidRPr="00EC7C14" w:rsidRDefault="00580268" w:rsidP="00CB6BF4">
            <w:pPr>
              <w:rPr>
                <w:rFonts w:cs="Times New Roman"/>
                <w:sz w:val="20"/>
                <w:szCs w:val="20"/>
              </w:rPr>
            </w:pPr>
            <w:r w:rsidRPr="00EC7C14">
              <w:rPr>
                <w:rFonts w:cs="Times New Roman"/>
                <w:sz w:val="20"/>
                <w:szCs w:val="20"/>
              </w:rPr>
              <w:t>3.000.000,-</w:t>
            </w:r>
          </w:p>
        </w:tc>
        <w:tc>
          <w:tcPr>
            <w:tcW w:w="1417" w:type="dxa"/>
          </w:tcPr>
          <w:p w14:paraId="6B97954B" w14:textId="77777777" w:rsidR="00580268" w:rsidRPr="00EC7C14" w:rsidRDefault="00580268" w:rsidP="00CB6BF4">
            <w:pPr>
              <w:rPr>
                <w:rFonts w:cs="Times New Roman"/>
                <w:sz w:val="20"/>
                <w:szCs w:val="20"/>
              </w:rPr>
            </w:pPr>
            <w:r w:rsidRPr="00EC7C14">
              <w:rPr>
                <w:rFonts w:cs="Times New Roman"/>
                <w:sz w:val="20"/>
                <w:szCs w:val="20"/>
              </w:rPr>
              <w:t>2017-2018</w:t>
            </w:r>
          </w:p>
        </w:tc>
        <w:tc>
          <w:tcPr>
            <w:tcW w:w="879" w:type="dxa"/>
          </w:tcPr>
          <w:p w14:paraId="31474F17" w14:textId="77777777" w:rsidR="00580268" w:rsidRPr="00EC7C14" w:rsidRDefault="00580268" w:rsidP="00580268">
            <w:pPr>
              <w:rPr>
                <w:rFonts w:cs="Times New Roman"/>
                <w:sz w:val="20"/>
                <w:szCs w:val="20"/>
              </w:rPr>
            </w:pPr>
            <w:r w:rsidRPr="00EC7C14">
              <w:rPr>
                <w:rFonts w:cs="Times New Roman"/>
                <w:sz w:val="20"/>
                <w:szCs w:val="20"/>
              </w:rPr>
              <w:t>1.1,1.2,</w:t>
            </w:r>
          </w:p>
          <w:p w14:paraId="17B1EE1D" w14:textId="77777777" w:rsidR="00580268" w:rsidRPr="00EC7C14" w:rsidRDefault="00580268" w:rsidP="00580268">
            <w:pPr>
              <w:rPr>
                <w:rFonts w:cs="Times New Roman"/>
                <w:sz w:val="20"/>
                <w:szCs w:val="20"/>
              </w:rPr>
            </w:pPr>
            <w:r w:rsidRPr="00EC7C14">
              <w:rPr>
                <w:rFonts w:cs="Times New Roman"/>
                <w:sz w:val="20"/>
                <w:szCs w:val="20"/>
              </w:rPr>
              <w:t>3.3,3.4,</w:t>
            </w:r>
          </w:p>
          <w:p w14:paraId="20089053" w14:textId="77777777" w:rsidR="00580268" w:rsidRPr="00EC7C14" w:rsidRDefault="00580268" w:rsidP="00580268">
            <w:pPr>
              <w:rPr>
                <w:rFonts w:cs="Times New Roman"/>
                <w:sz w:val="20"/>
                <w:szCs w:val="20"/>
              </w:rPr>
            </w:pPr>
            <w:r w:rsidRPr="00EC7C14">
              <w:rPr>
                <w:rFonts w:cs="Times New Roman"/>
                <w:sz w:val="20"/>
                <w:szCs w:val="20"/>
              </w:rPr>
              <w:t>3.5</w:t>
            </w:r>
          </w:p>
        </w:tc>
        <w:tc>
          <w:tcPr>
            <w:tcW w:w="993" w:type="dxa"/>
          </w:tcPr>
          <w:p w14:paraId="03958611" w14:textId="77777777" w:rsidR="00580268" w:rsidRPr="00EC7C14" w:rsidRDefault="00580268" w:rsidP="00CB6BF4">
            <w:pPr>
              <w:rPr>
                <w:rFonts w:cs="Times New Roman"/>
                <w:sz w:val="20"/>
                <w:szCs w:val="20"/>
              </w:rPr>
            </w:pPr>
          </w:p>
        </w:tc>
        <w:tc>
          <w:tcPr>
            <w:tcW w:w="992" w:type="dxa"/>
          </w:tcPr>
          <w:p w14:paraId="1A44D959" w14:textId="77777777" w:rsidR="00580268" w:rsidRPr="00EC7C14" w:rsidRDefault="00580268" w:rsidP="00CB6BF4">
            <w:pPr>
              <w:rPr>
                <w:rFonts w:eastAsia="MS Gothic" w:cs="Times New Roman"/>
                <w:bCs/>
                <w:sz w:val="20"/>
                <w:szCs w:val="20"/>
              </w:rPr>
            </w:pPr>
            <w:r w:rsidRPr="00EC7C14">
              <w:rPr>
                <w:rFonts w:eastAsia="MS Gothic" w:cs="Times New Roman"/>
                <w:bCs/>
                <w:sz w:val="20"/>
                <w:szCs w:val="20"/>
              </w:rPr>
              <w:t>x</w:t>
            </w:r>
          </w:p>
        </w:tc>
        <w:tc>
          <w:tcPr>
            <w:tcW w:w="1241" w:type="dxa"/>
          </w:tcPr>
          <w:p w14:paraId="5E52F463" w14:textId="77777777" w:rsidR="00580268" w:rsidRPr="00EC7C14" w:rsidRDefault="00580268" w:rsidP="00CB6BF4">
            <w:pPr>
              <w:rPr>
                <w:rFonts w:eastAsia="MS Gothic" w:cs="Times New Roman"/>
                <w:bCs/>
                <w:sz w:val="20"/>
                <w:szCs w:val="20"/>
              </w:rPr>
            </w:pPr>
            <w:r w:rsidRPr="00EC7C14">
              <w:rPr>
                <w:rFonts w:eastAsia="MS Gothic" w:cs="Times New Roman"/>
                <w:bCs/>
                <w:sz w:val="20"/>
                <w:szCs w:val="20"/>
              </w:rPr>
              <w:t>x</w:t>
            </w:r>
          </w:p>
        </w:tc>
        <w:tc>
          <w:tcPr>
            <w:tcW w:w="1310" w:type="dxa"/>
          </w:tcPr>
          <w:p w14:paraId="2F7657A0" w14:textId="77777777" w:rsidR="00580268" w:rsidRPr="00EC7C14" w:rsidRDefault="00580268" w:rsidP="00CB6BF4">
            <w:pPr>
              <w:rPr>
                <w:rFonts w:eastAsia="MS Gothic" w:cs="Times New Roman"/>
                <w:b/>
                <w:sz w:val="20"/>
                <w:szCs w:val="20"/>
              </w:rPr>
            </w:pPr>
          </w:p>
        </w:tc>
        <w:tc>
          <w:tcPr>
            <w:tcW w:w="996" w:type="dxa"/>
          </w:tcPr>
          <w:p w14:paraId="6A0C70E9" w14:textId="77777777" w:rsidR="00580268" w:rsidRPr="00EC7C14" w:rsidRDefault="00580268" w:rsidP="00CB6BF4">
            <w:pPr>
              <w:rPr>
                <w:rFonts w:cs="Times New Roman"/>
                <w:sz w:val="20"/>
                <w:szCs w:val="20"/>
              </w:rPr>
            </w:pPr>
          </w:p>
        </w:tc>
        <w:tc>
          <w:tcPr>
            <w:tcW w:w="1272" w:type="dxa"/>
          </w:tcPr>
          <w:p w14:paraId="7A548809" w14:textId="77777777" w:rsidR="00580268" w:rsidRPr="00EC7C14" w:rsidRDefault="00580268" w:rsidP="00CB6BF4">
            <w:pPr>
              <w:rPr>
                <w:rFonts w:cs="Times New Roman"/>
                <w:color w:val="FF0000"/>
                <w:sz w:val="20"/>
                <w:szCs w:val="20"/>
              </w:rPr>
            </w:pPr>
          </w:p>
        </w:tc>
      </w:tr>
      <w:tr w:rsidR="00580268" w:rsidRPr="00EC7C14" w14:paraId="300EBE49" w14:textId="77777777" w:rsidTr="00CB6BF4">
        <w:trPr>
          <w:trHeight w:val="267"/>
        </w:trPr>
        <w:tc>
          <w:tcPr>
            <w:tcW w:w="2122" w:type="dxa"/>
          </w:tcPr>
          <w:p w14:paraId="7E7183C5" w14:textId="77777777" w:rsidR="00580268" w:rsidRPr="00EC7C14" w:rsidRDefault="00580268" w:rsidP="00580268">
            <w:pPr>
              <w:rPr>
                <w:rFonts w:cs="Times New Roman"/>
                <w:sz w:val="20"/>
                <w:szCs w:val="20"/>
              </w:rPr>
            </w:pPr>
            <w:r w:rsidRPr="00EC7C14">
              <w:rPr>
                <w:rFonts w:cs="Times New Roman"/>
                <w:sz w:val="20"/>
                <w:szCs w:val="20"/>
              </w:rPr>
              <w:t xml:space="preserve">Město Kraslice </w:t>
            </w:r>
          </w:p>
          <w:p w14:paraId="63D906D0" w14:textId="77777777" w:rsidR="00580268" w:rsidRPr="00EC7C14" w:rsidRDefault="00580268" w:rsidP="00580268">
            <w:pPr>
              <w:rPr>
                <w:rFonts w:cs="Times New Roman"/>
                <w:sz w:val="20"/>
                <w:szCs w:val="20"/>
              </w:rPr>
            </w:pPr>
            <w:r w:rsidRPr="00EC7C14">
              <w:rPr>
                <w:rFonts w:cs="Times New Roman"/>
                <w:sz w:val="20"/>
                <w:szCs w:val="20"/>
              </w:rPr>
              <w:t xml:space="preserve">IČO: 00259438 </w:t>
            </w:r>
          </w:p>
          <w:p w14:paraId="17E74949" w14:textId="77777777" w:rsidR="00580268" w:rsidRPr="00EC7C14" w:rsidRDefault="00580268" w:rsidP="00580268">
            <w:pPr>
              <w:rPr>
                <w:rFonts w:cs="Times New Roman"/>
                <w:sz w:val="20"/>
                <w:szCs w:val="20"/>
              </w:rPr>
            </w:pPr>
            <w:r w:rsidRPr="00EC7C14">
              <w:rPr>
                <w:rFonts w:cs="Times New Roman"/>
                <w:sz w:val="20"/>
                <w:szCs w:val="20"/>
              </w:rPr>
              <w:t>DIČ: CZ00259438</w:t>
            </w:r>
          </w:p>
        </w:tc>
        <w:tc>
          <w:tcPr>
            <w:tcW w:w="1672" w:type="dxa"/>
          </w:tcPr>
          <w:p w14:paraId="1EF32254" w14:textId="77777777" w:rsidR="00580268" w:rsidRPr="00EC7C14" w:rsidRDefault="00580268" w:rsidP="00580268">
            <w:pPr>
              <w:rPr>
                <w:rFonts w:cs="Times New Roman"/>
                <w:i/>
                <w:iCs/>
                <w:sz w:val="20"/>
                <w:szCs w:val="20"/>
              </w:rPr>
            </w:pPr>
            <w:r w:rsidRPr="00EC7C14">
              <w:rPr>
                <w:rFonts w:cs="Times New Roman"/>
                <w:i/>
                <w:iCs/>
                <w:sz w:val="20"/>
                <w:szCs w:val="20"/>
              </w:rPr>
              <w:t>,,Dostavba II. Základní školy Kraslice, Dukelská 1122“</w:t>
            </w:r>
          </w:p>
        </w:tc>
        <w:tc>
          <w:tcPr>
            <w:tcW w:w="1417" w:type="dxa"/>
          </w:tcPr>
          <w:p w14:paraId="7078BBD1" w14:textId="77777777" w:rsidR="00580268" w:rsidRPr="00EC7C14" w:rsidRDefault="00580268" w:rsidP="00580268">
            <w:pPr>
              <w:rPr>
                <w:rFonts w:cs="Times New Roman"/>
                <w:sz w:val="20"/>
                <w:szCs w:val="20"/>
              </w:rPr>
            </w:pPr>
            <w:r w:rsidRPr="00EC7C14">
              <w:rPr>
                <w:rFonts w:cs="Times New Roman"/>
                <w:sz w:val="20"/>
                <w:szCs w:val="20"/>
              </w:rPr>
              <w:t>78.000.000,-</w:t>
            </w:r>
          </w:p>
        </w:tc>
        <w:tc>
          <w:tcPr>
            <w:tcW w:w="1417" w:type="dxa"/>
          </w:tcPr>
          <w:p w14:paraId="62CA2FD1" w14:textId="77777777" w:rsidR="00580268" w:rsidRPr="00EC7C14" w:rsidRDefault="00580268" w:rsidP="00580268">
            <w:pPr>
              <w:rPr>
                <w:rFonts w:cs="Times New Roman"/>
                <w:sz w:val="20"/>
                <w:szCs w:val="20"/>
              </w:rPr>
            </w:pPr>
            <w:r w:rsidRPr="00EC7C14">
              <w:rPr>
                <w:rFonts w:cs="Times New Roman"/>
                <w:sz w:val="20"/>
                <w:szCs w:val="20"/>
              </w:rPr>
              <w:t>2017-2018</w:t>
            </w:r>
          </w:p>
        </w:tc>
        <w:tc>
          <w:tcPr>
            <w:tcW w:w="879" w:type="dxa"/>
          </w:tcPr>
          <w:p w14:paraId="01995E8A" w14:textId="77777777" w:rsidR="00580268" w:rsidRPr="00EC7C14" w:rsidRDefault="00580268" w:rsidP="00580268">
            <w:pPr>
              <w:pStyle w:val="Default"/>
              <w:jc w:val="both"/>
              <w:rPr>
                <w:sz w:val="20"/>
                <w:szCs w:val="20"/>
              </w:rPr>
            </w:pPr>
            <w:r w:rsidRPr="00EC7C14">
              <w:rPr>
                <w:sz w:val="20"/>
                <w:szCs w:val="20"/>
              </w:rPr>
              <w:t xml:space="preserve">1.1,1.2, </w:t>
            </w:r>
          </w:p>
          <w:p w14:paraId="73CC800A" w14:textId="77777777" w:rsidR="00580268" w:rsidRPr="00EC7C14" w:rsidRDefault="00580268" w:rsidP="00580268">
            <w:pPr>
              <w:pStyle w:val="Default"/>
              <w:jc w:val="both"/>
              <w:rPr>
                <w:sz w:val="20"/>
                <w:szCs w:val="20"/>
              </w:rPr>
            </w:pPr>
            <w:r w:rsidRPr="00EC7C14">
              <w:rPr>
                <w:sz w:val="20"/>
                <w:szCs w:val="20"/>
              </w:rPr>
              <w:t xml:space="preserve">3.3,3.4, </w:t>
            </w:r>
          </w:p>
          <w:p w14:paraId="0758EA69" w14:textId="77777777" w:rsidR="00580268" w:rsidRPr="00EC7C14" w:rsidRDefault="00580268" w:rsidP="00580268">
            <w:pPr>
              <w:rPr>
                <w:rFonts w:cs="Times New Roman"/>
                <w:sz w:val="20"/>
                <w:szCs w:val="20"/>
              </w:rPr>
            </w:pPr>
            <w:r w:rsidRPr="00EC7C14">
              <w:rPr>
                <w:rFonts w:cs="Times New Roman"/>
                <w:sz w:val="20"/>
                <w:szCs w:val="20"/>
              </w:rPr>
              <w:t xml:space="preserve">3.5 </w:t>
            </w:r>
          </w:p>
        </w:tc>
        <w:tc>
          <w:tcPr>
            <w:tcW w:w="993" w:type="dxa"/>
          </w:tcPr>
          <w:p w14:paraId="79257703" w14:textId="77777777" w:rsidR="00580268" w:rsidRPr="00EC7C14" w:rsidRDefault="00580268" w:rsidP="00580268">
            <w:pPr>
              <w:rPr>
                <w:rFonts w:cs="Times New Roman"/>
                <w:sz w:val="20"/>
                <w:szCs w:val="20"/>
              </w:rPr>
            </w:pPr>
            <w:r w:rsidRPr="00EC7C14">
              <w:rPr>
                <w:rFonts w:cs="Times New Roman"/>
                <w:sz w:val="20"/>
                <w:szCs w:val="20"/>
              </w:rPr>
              <w:t>x</w:t>
            </w:r>
          </w:p>
        </w:tc>
        <w:tc>
          <w:tcPr>
            <w:tcW w:w="992" w:type="dxa"/>
          </w:tcPr>
          <w:p w14:paraId="2D53A920" w14:textId="77777777" w:rsidR="00580268" w:rsidRPr="00EC7C14" w:rsidRDefault="00580268" w:rsidP="00580268">
            <w:pPr>
              <w:rPr>
                <w:rFonts w:eastAsia="MS Gothic" w:cs="Times New Roman"/>
                <w:bCs/>
                <w:sz w:val="20"/>
                <w:szCs w:val="20"/>
              </w:rPr>
            </w:pPr>
            <w:r w:rsidRPr="00EC7C14">
              <w:rPr>
                <w:rFonts w:eastAsia="MS Gothic" w:cs="Times New Roman"/>
                <w:bCs/>
                <w:sz w:val="20"/>
                <w:szCs w:val="20"/>
              </w:rPr>
              <w:t>x</w:t>
            </w:r>
          </w:p>
        </w:tc>
        <w:tc>
          <w:tcPr>
            <w:tcW w:w="1241" w:type="dxa"/>
          </w:tcPr>
          <w:p w14:paraId="7D8BEDFD" w14:textId="77777777" w:rsidR="00580268" w:rsidRPr="00EC7C14" w:rsidRDefault="00580268" w:rsidP="00580268">
            <w:pPr>
              <w:rPr>
                <w:rFonts w:eastAsia="MS Gothic" w:cs="Times New Roman"/>
                <w:bCs/>
                <w:sz w:val="20"/>
                <w:szCs w:val="20"/>
              </w:rPr>
            </w:pPr>
            <w:r w:rsidRPr="00EC7C14">
              <w:rPr>
                <w:rFonts w:eastAsia="MS Gothic" w:cs="Times New Roman"/>
                <w:bCs/>
                <w:sz w:val="20"/>
                <w:szCs w:val="20"/>
              </w:rPr>
              <w:t>x</w:t>
            </w:r>
          </w:p>
        </w:tc>
        <w:tc>
          <w:tcPr>
            <w:tcW w:w="1310" w:type="dxa"/>
          </w:tcPr>
          <w:p w14:paraId="7C35FA0B" w14:textId="77777777" w:rsidR="00580268" w:rsidRPr="00EC7C14" w:rsidRDefault="00580268" w:rsidP="00580268">
            <w:pPr>
              <w:rPr>
                <w:rFonts w:eastAsia="MS Gothic" w:cs="Times New Roman"/>
                <w:b/>
                <w:sz w:val="20"/>
                <w:szCs w:val="20"/>
              </w:rPr>
            </w:pPr>
            <w:r w:rsidRPr="00EC7C14">
              <w:rPr>
                <w:rFonts w:eastAsia="MS Gothic" w:cs="Times New Roman"/>
                <w:b/>
                <w:sz w:val="20"/>
                <w:szCs w:val="20"/>
              </w:rPr>
              <w:t>x</w:t>
            </w:r>
          </w:p>
        </w:tc>
        <w:tc>
          <w:tcPr>
            <w:tcW w:w="996" w:type="dxa"/>
          </w:tcPr>
          <w:p w14:paraId="3DC67101" w14:textId="77777777" w:rsidR="00580268" w:rsidRPr="00EC7C14" w:rsidRDefault="00580268" w:rsidP="00580268">
            <w:pPr>
              <w:rPr>
                <w:rFonts w:cs="Times New Roman"/>
                <w:sz w:val="20"/>
                <w:szCs w:val="20"/>
              </w:rPr>
            </w:pPr>
            <w:r w:rsidRPr="00EC7C14">
              <w:rPr>
                <w:rFonts w:cs="Times New Roman"/>
                <w:sz w:val="20"/>
                <w:szCs w:val="20"/>
              </w:rPr>
              <w:t>x</w:t>
            </w:r>
          </w:p>
        </w:tc>
        <w:tc>
          <w:tcPr>
            <w:tcW w:w="1272" w:type="dxa"/>
          </w:tcPr>
          <w:p w14:paraId="00EA1AB2" w14:textId="77777777" w:rsidR="00580268" w:rsidRPr="00EC7C14" w:rsidRDefault="00580268" w:rsidP="00580268">
            <w:pPr>
              <w:rPr>
                <w:rFonts w:cs="Times New Roman"/>
                <w:color w:val="FF0000"/>
                <w:sz w:val="20"/>
                <w:szCs w:val="20"/>
              </w:rPr>
            </w:pPr>
          </w:p>
        </w:tc>
      </w:tr>
      <w:tr w:rsidR="00580268" w:rsidRPr="00EC7C14" w14:paraId="242E978F" w14:textId="77777777" w:rsidTr="00CB6BF4">
        <w:trPr>
          <w:trHeight w:val="267"/>
        </w:trPr>
        <w:tc>
          <w:tcPr>
            <w:tcW w:w="2122" w:type="dxa"/>
          </w:tcPr>
          <w:p w14:paraId="40A6C306" w14:textId="77777777" w:rsidR="00580268" w:rsidRPr="00EC7C14" w:rsidRDefault="00580268" w:rsidP="00580268">
            <w:pPr>
              <w:rPr>
                <w:rFonts w:cs="Times New Roman"/>
                <w:sz w:val="20"/>
                <w:szCs w:val="20"/>
              </w:rPr>
            </w:pPr>
            <w:r w:rsidRPr="00EC7C14">
              <w:rPr>
                <w:rFonts w:cs="Times New Roman"/>
                <w:sz w:val="20"/>
                <w:szCs w:val="20"/>
              </w:rPr>
              <w:lastRenderedPageBreak/>
              <w:t>Základní škola a mateřská škola Oloví, příspěvková organizace</w:t>
            </w:r>
          </w:p>
          <w:p w14:paraId="58948D9D" w14:textId="77777777" w:rsidR="00580268" w:rsidRPr="00EC7C14" w:rsidRDefault="00580268" w:rsidP="00580268">
            <w:pPr>
              <w:rPr>
                <w:rFonts w:cs="Times New Roman"/>
                <w:sz w:val="20"/>
                <w:szCs w:val="20"/>
              </w:rPr>
            </w:pPr>
            <w:r w:rsidRPr="00EC7C14">
              <w:rPr>
                <w:rFonts w:cs="Times New Roman"/>
                <w:sz w:val="20"/>
                <w:szCs w:val="20"/>
              </w:rPr>
              <w:t>IČO 70980951</w:t>
            </w:r>
          </w:p>
          <w:p w14:paraId="5609ACAE" w14:textId="77777777" w:rsidR="00580268" w:rsidRPr="00EC7C14" w:rsidRDefault="00580268" w:rsidP="00580268">
            <w:pPr>
              <w:rPr>
                <w:rFonts w:cs="Times New Roman"/>
                <w:sz w:val="20"/>
                <w:szCs w:val="20"/>
              </w:rPr>
            </w:pPr>
            <w:r w:rsidRPr="00EC7C14">
              <w:rPr>
                <w:rFonts w:cs="Times New Roman"/>
                <w:sz w:val="20"/>
                <w:szCs w:val="20"/>
              </w:rPr>
              <w:t>RED IZO: 650015002</w:t>
            </w:r>
          </w:p>
        </w:tc>
        <w:tc>
          <w:tcPr>
            <w:tcW w:w="1672" w:type="dxa"/>
          </w:tcPr>
          <w:p w14:paraId="4C327796" w14:textId="77777777" w:rsidR="00580268" w:rsidRPr="00EC7C14" w:rsidRDefault="00580268" w:rsidP="00580268">
            <w:pPr>
              <w:rPr>
                <w:rFonts w:cs="Times New Roman"/>
                <w:i/>
                <w:iCs/>
                <w:sz w:val="20"/>
                <w:szCs w:val="20"/>
              </w:rPr>
            </w:pPr>
            <w:r w:rsidRPr="00EC7C14">
              <w:rPr>
                <w:rFonts w:cs="Times New Roman"/>
                <w:i/>
                <w:iCs/>
                <w:sz w:val="20"/>
                <w:szCs w:val="20"/>
              </w:rPr>
              <w:t>,,Modernizace odborných učeben a bezbariérovost ZŠ Oloví“</w:t>
            </w:r>
          </w:p>
        </w:tc>
        <w:tc>
          <w:tcPr>
            <w:tcW w:w="1417" w:type="dxa"/>
          </w:tcPr>
          <w:p w14:paraId="4722904E" w14:textId="77777777" w:rsidR="00580268" w:rsidRPr="00EC7C14" w:rsidRDefault="00580268" w:rsidP="00580268">
            <w:pPr>
              <w:rPr>
                <w:rFonts w:cs="Times New Roman"/>
                <w:sz w:val="20"/>
                <w:szCs w:val="20"/>
              </w:rPr>
            </w:pPr>
            <w:r w:rsidRPr="00EC7C14">
              <w:rPr>
                <w:rFonts w:cs="Times New Roman"/>
                <w:sz w:val="20"/>
                <w:szCs w:val="20"/>
              </w:rPr>
              <w:t>4.900.000,-</w:t>
            </w:r>
          </w:p>
        </w:tc>
        <w:tc>
          <w:tcPr>
            <w:tcW w:w="1417" w:type="dxa"/>
          </w:tcPr>
          <w:p w14:paraId="1406DFDF" w14:textId="77777777" w:rsidR="00580268" w:rsidRPr="00EC7C14" w:rsidRDefault="00580268" w:rsidP="00580268">
            <w:pPr>
              <w:rPr>
                <w:rFonts w:cs="Times New Roman"/>
                <w:sz w:val="20"/>
                <w:szCs w:val="20"/>
              </w:rPr>
            </w:pPr>
            <w:r w:rsidRPr="00EC7C14">
              <w:rPr>
                <w:rFonts w:cs="Times New Roman"/>
                <w:sz w:val="20"/>
                <w:szCs w:val="20"/>
              </w:rPr>
              <w:t>1-5/2018</w:t>
            </w:r>
          </w:p>
        </w:tc>
        <w:tc>
          <w:tcPr>
            <w:tcW w:w="879" w:type="dxa"/>
          </w:tcPr>
          <w:p w14:paraId="66C73830" w14:textId="77777777" w:rsidR="00580268" w:rsidRPr="00EC7C14" w:rsidRDefault="00580268" w:rsidP="00580268">
            <w:pPr>
              <w:rPr>
                <w:rFonts w:cs="Times New Roman"/>
                <w:sz w:val="20"/>
                <w:szCs w:val="20"/>
              </w:rPr>
            </w:pPr>
            <w:r w:rsidRPr="00EC7C14">
              <w:rPr>
                <w:rFonts w:cs="Times New Roman"/>
                <w:sz w:val="20"/>
                <w:szCs w:val="20"/>
              </w:rPr>
              <w:t>1.1,1.2,</w:t>
            </w:r>
          </w:p>
          <w:p w14:paraId="03C382E6" w14:textId="77777777" w:rsidR="00580268" w:rsidRPr="00EC7C14" w:rsidRDefault="00580268" w:rsidP="00580268">
            <w:pPr>
              <w:rPr>
                <w:rFonts w:cs="Times New Roman"/>
                <w:sz w:val="20"/>
                <w:szCs w:val="20"/>
              </w:rPr>
            </w:pPr>
            <w:r w:rsidRPr="00EC7C14">
              <w:rPr>
                <w:rFonts w:cs="Times New Roman"/>
                <w:sz w:val="20"/>
                <w:szCs w:val="20"/>
              </w:rPr>
              <w:t>3.3,3.4,</w:t>
            </w:r>
          </w:p>
          <w:p w14:paraId="7E8175E3" w14:textId="77777777" w:rsidR="00580268" w:rsidRPr="00EC7C14" w:rsidRDefault="00580268" w:rsidP="00580268">
            <w:pPr>
              <w:rPr>
                <w:rFonts w:cs="Times New Roman"/>
                <w:sz w:val="20"/>
                <w:szCs w:val="20"/>
              </w:rPr>
            </w:pPr>
            <w:r w:rsidRPr="00EC7C14">
              <w:rPr>
                <w:rFonts w:cs="Times New Roman"/>
                <w:sz w:val="20"/>
                <w:szCs w:val="20"/>
              </w:rPr>
              <w:t>3.5</w:t>
            </w:r>
          </w:p>
        </w:tc>
        <w:tc>
          <w:tcPr>
            <w:tcW w:w="993" w:type="dxa"/>
          </w:tcPr>
          <w:p w14:paraId="4794787B" w14:textId="77777777" w:rsidR="00580268" w:rsidRPr="00EC7C14" w:rsidRDefault="00580268" w:rsidP="00580268">
            <w:pPr>
              <w:rPr>
                <w:rFonts w:cs="Times New Roman"/>
                <w:sz w:val="20"/>
                <w:szCs w:val="20"/>
              </w:rPr>
            </w:pPr>
            <w:r w:rsidRPr="00EC7C14">
              <w:rPr>
                <w:rFonts w:cs="Times New Roman"/>
                <w:sz w:val="20"/>
                <w:szCs w:val="20"/>
              </w:rPr>
              <w:t>x</w:t>
            </w:r>
          </w:p>
        </w:tc>
        <w:tc>
          <w:tcPr>
            <w:tcW w:w="992" w:type="dxa"/>
          </w:tcPr>
          <w:p w14:paraId="25DED9A2" w14:textId="77777777" w:rsidR="00580268" w:rsidRPr="00EC7C14" w:rsidRDefault="00580268" w:rsidP="00580268">
            <w:pPr>
              <w:rPr>
                <w:rFonts w:eastAsia="MS Gothic" w:cs="Times New Roman"/>
                <w:bCs/>
                <w:sz w:val="20"/>
                <w:szCs w:val="20"/>
              </w:rPr>
            </w:pPr>
          </w:p>
        </w:tc>
        <w:tc>
          <w:tcPr>
            <w:tcW w:w="1241" w:type="dxa"/>
          </w:tcPr>
          <w:p w14:paraId="714FD23F" w14:textId="77777777" w:rsidR="00580268" w:rsidRPr="00EC7C14" w:rsidRDefault="00580268" w:rsidP="00580268">
            <w:pPr>
              <w:rPr>
                <w:rFonts w:eastAsia="MS Gothic" w:cs="Times New Roman"/>
                <w:bCs/>
                <w:sz w:val="20"/>
                <w:szCs w:val="20"/>
              </w:rPr>
            </w:pPr>
            <w:r w:rsidRPr="00EC7C14">
              <w:rPr>
                <w:rFonts w:eastAsia="MS Gothic" w:cs="Times New Roman"/>
                <w:bCs/>
                <w:sz w:val="20"/>
                <w:szCs w:val="20"/>
              </w:rPr>
              <w:t>x</w:t>
            </w:r>
          </w:p>
        </w:tc>
        <w:tc>
          <w:tcPr>
            <w:tcW w:w="1310" w:type="dxa"/>
          </w:tcPr>
          <w:p w14:paraId="1E41B625" w14:textId="77777777" w:rsidR="00580268" w:rsidRPr="00EC7C14" w:rsidRDefault="00580268" w:rsidP="00580268">
            <w:pPr>
              <w:rPr>
                <w:rFonts w:eastAsia="MS Gothic" w:cs="Times New Roman"/>
                <w:b/>
                <w:sz w:val="20"/>
                <w:szCs w:val="20"/>
              </w:rPr>
            </w:pPr>
            <w:r w:rsidRPr="00EC7C14">
              <w:rPr>
                <w:rFonts w:eastAsia="MS Gothic" w:cs="Times New Roman"/>
                <w:b/>
                <w:sz w:val="20"/>
                <w:szCs w:val="20"/>
              </w:rPr>
              <w:t>x</w:t>
            </w:r>
          </w:p>
        </w:tc>
        <w:tc>
          <w:tcPr>
            <w:tcW w:w="996" w:type="dxa"/>
          </w:tcPr>
          <w:p w14:paraId="59F57BA3" w14:textId="77777777" w:rsidR="00580268" w:rsidRPr="00EC7C14" w:rsidRDefault="00580268" w:rsidP="00580268">
            <w:pPr>
              <w:rPr>
                <w:rFonts w:cs="Times New Roman"/>
                <w:sz w:val="20"/>
                <w:szCs w:val="20"/>
              </w:rPr>
            </w:pPr>
            <w:r w:rsidRPr="00EC7C14">
              <w:rPr>
                <w:rFonts w:cs="Times New Roman"/>
                <w:sz w:val="20"/>
                <w:szCs w:val="20"/>
              </w:rPr>
              <w:t>x</w:t>
            </w:r>
          </w:p>
        </w:tc>
        <w:tc>
          <w:tcPr>
            <w:tcW w:w="1272" w:type="dxa"/>
          </w:tcPr>
          <w:p w14:paraId="39950005" w14:textId="77777777" w:rsidR="00580268" w:rsidRPr="00EC7C14" w:rsidRDefault="00580268" w:rsidP="00580268">
            <w:pPr>
              <w:rPr>
                <w:rFonts w:cs="Times New Roman"/>
                <w:color w:val="FF0000"/>
                <w:sz w:val="20"/>
                <w:szCs w:val="20"/>
              </w:rPr>
            </w:pPr>
          </w:p>
        </w:tc>
      </w:tr>
      <w:tr w:rsidR="00580268" w:rsidRPr="00EC7C14" w14:paraId="6F14BECB" w14:textId="77777777" w:rsidTr="00CB6BF4">
        <w:trPr>
          <w:trHeight w:val="267"/>
        </w:trPr>
        <w:tc>
          <w:tcPr>
            <w:tcW w:w="2122" w:type="dxa"/>
          </w:tcPr>
          <w:p w14:paraId="2A791753" w14:textId="77777777" w:rsidR="00580268" w:rsidRPr="00EC7C14" w:rsidRDefault="00580268" w:rsidP="00580268">
            <w:pPr>
              <w:rPr>
                <w:rFonts w:cs="Times New Roman"/>
                <w:sz w:val="20"/>
                <w:szCs w:val="20"/>
              </w:rPr>
            </w:pPr>
            <w:r w:rsidRPr="00EC7C14">
              <w:rPr>
                <w:rFonts w:cs="Times New Roman"/>
                <w:sz w:val="20"/>
                <w:szCs w:val="20"/>
              </w:rPr>
              <w:t>Základní škola Březová, okres Sokolov, Komenského 232, Březová</w:t>
            </w:r>
          </w:p>
          <w:p w14:paraId="0280A4D8" w14:textId="77777777" w:rsidR="00580268" w:rsidRPr="00EC7C14" w:rsidRDefault="00580268" w:rsidP="00580268">
            <w:pPr>
              <w:rPr>
                <w:rFonts w:cs="Times New Roman"/>
                <w:sz w:val="20"/>
                <w:szCs w:val="20"/>
              </w:rPr>
            </w:pPr>
            <w:r w:rsidRPr="00EC7C14">
              <w:rPr>
                <w:rFonts w:cs="Times New Roman"/>
                <w:sz w:val="20"/>
                <w:szCs w:val="20"/>
              </w:rPr>
              <w:t>IČO: 75005760</w:t>
            </w:r>
          </w:p>
          <w:p w14:paraId="1C40B635" w14:textId="77777777" w:rsidR="00580268" w:rsidRPr="00EC7C14" w:rsidRDefault="00580268" w:rsidP="00580268">
            <w:pPr>
              <w:rPr>
                <w:rFonts w:cs="Times New Roman"/>
                <w:sz w:val="20"/>
                <w:szCs w:val="20"/>
              </w:rPr>
            </w:pPr>
            <w:r w:rsidRPr="00EC7C14">
              <w:rPr>
                <w:rFonts w:cs="Times New Roman"/>
                <w:sz w:val="20"/>
                <w:szCs w:val="20"/>
              </w:rPr>
              <w:t>RED IZO: 600073157</w:t>
            </w:r>
          </w:p>
          <w:p w14:paraId="799ACA85" w14:textId="77777777" w:rsidR="00580268" w:rsidRPr="00EC7C14" w:rsidRDefault="00580268" w:rsidP="00580268">
            <w:pPr>
              <w:rPr>
                <w:rFonts w:cs="Times New Roman"/>
                <w:sz w:val="20"/>
                <w:szCs w:val="20"/>
              </w:rPr>
            </w:pPr>
            <w:r w:rsidRPr="00EC7C14">
              <w:rPr>
                <w:rFonts w:cs="Times New Roman"/>
                <w:sz w:val="20"/>
                <w:szCs w:val="20"/>
              </w:rPr>
              <w:t>IZO:</w:t>
            </w:r>
          </w:p>
        </w:tc>
        <w:tc>
          <w:tcPr>
            <w:tcW w:w="1672" w:type="dxa"/>
          </w:tcPr>
          <w:p w14:paraId="42585B29" w14:textId="77777777" w:rsidR="00580268" w:rsidRPr="00EC7C14" w:rsidRDefault="00580268" w:rsidP="00580268">
            <w:pPr>
              <w:rPr>
                <w:rFonts w:cs="Times New Roman"/>
                <w:i/>
                <w:iCs/>
                <w:sz w:val="20"/>
                <w:szCs w:val="20"/>
              </w:rPr>
            </w:pPr>
            <w:r w:rsidRPr="00EC7C14">
              <w:rPr>
                <w:rFonts w:cs="Times New Roman"/>
                <w:i/>
                <w:iCs/>
                <w:sz w:val="20"/>
                <w:szCs w:val="20"/>
              </w:rPr>
              <w:t>Investice do areálu ZŠ Březová – vybudování tříd a zázemí s bezbariérovým přístupem</w:t>
            </w:r>
          </w:p>
        </w:tc>
        <w:tc>
          <w:tcPr>
            <w:tcW w:w="1417" w:type="dxa"/>
          </w:tcPr>
          <w:p w14:paraId="52ADFDB3" w14:textId="77777777" w:rsidR="00580268" w:rsidRPr="00EC7C14" w:rsidRDefault="00580268" w:rsidP="00580268">
            <w:pPr>
              <w:rPr>
                <w:rFonts w:cs="Times New Roman"/>
                <w:sz w:val="20"/>
                <w:szCs w:val="20"/>
              </w:rPr>
            </w:pPr>
            <w:r w:rsidRPr="00EC7C14">
              <w:rPr>
                <w:rFonts w:cs="Times New Roman"/>
                <w:sz w:val="20"/>
                <w:szCs w:val="20"/>
              </w:rPr>
              <w:t>15.000.000 – 18.000.000,-</w:t>
            </w:r>
          </w:p>
        </w:tc>
        <w:tc>
          <w:tcPr>
            <w:tcW w:w="1417" w:type="dxa"/>
          </w:tcPr>
          <w:p w14:paraId="77EA92A4" w14:textId="77777777" w:rsidR="00580268" w:rsidRPr="00EC7C14" w:rsidRDefault="00580268" w:rsidP="00580268">
            <w:pPr>
              <w:rPr>
                <w:rFonts w:cs="Times New Roman"/>
                <w:sz w:val="20"/>
                <w:szCs w:val="20"/>
              </w:rPr>
            </w:pPr>
            <w:r w:rsidRPr="00EC7C14">
              <w:rPr>
                <w:rFonts w:cs="Times New Roman"/>
                <w:sz w:val="20"/>
                <w:szCs w:val="20"/>
              </w:rPr>
              <w:t>2019 - 2023</w:t>
            </w:r>
          </w:p>
        </w:tc>
        <w:tc>
          <w:tcPr>
            <w:tcW w:w="879" w:type="dxa"/>
          </w:tcPr>
          <w:p w14:paraId="7D089CE1" w14:textId="77777777" w:rsidR="00580268" w:rsidRPr="00EC7C14" w:rsidRDefault="00580268" w:rsidP="00580268">
            <w:pPr>
              <w:rPr>
                <w:rFonts w:cs="Times New Roman"/>
                <w:sz w:val="20"/>
                <w:szCs w:val="20"/>
              </w:rPr>
            </w:pPr>
            <w:r w:rsidRPr="00EC7C14">
              <w:rPr>
                <w:rFonts w:cs="Times New Roman"/>
                <w:sz w:val="20"/>
                <w:szCs w:val="20"/>
              </w:rPr>
              <w:t>1.1,1.2, 1.5,3.2,3.3,3.4</w:t>
            </w:r>
          </w:p>
        </w:tc>
        <w:tc>
          <w:tcPr>
            <w:tcW w:w="993" w:type="dxa"/>
          </w:tcPr>
          <w:p w14:paraId="4E7754F4" w14:textId="77777777" w:rsidR="00580268" w:rsidRPr="00EC7C14" w:rsidRDefault="00580268" w:rsidP="00580268">
            <w:pPr>
              <w:rPr>
                <w:rFonts w:cs="Times New Roman"/>
                <w:sz w:val="20"/>
                <w:szCs w:val="20"/>
              </w:rPr>
            </w:pPr>
            <w:r w:rsidRPr="00EC7C14">
              <w:rPr>
                <w:rFonts w:cs="Times New Roman"/>
                <w:sz w:val="20"/>
                <w:szCs w:val="20"/>
              </w:rPr>
              <w:t>x</w:t>
            </w:r>
          </w:p>
        </w:tc>
        <w:tc>
          <w:tcPr>
            <w:tcW w:w="992" w:type="dxa"/>
          </w:tcPr>
          <w:p w14:paraId="53030029" w14:textId="77777777" w:rsidR="00580268" w:rsidRPr="00EC7C14" w:rsidRDefault="00580268" w:rsidP="00580268">
            <w:pPr>
              <w:rPr>
                <w:rFonts w:eastAsia="MS Gothic" w:cs="Times New Roman"/>
                <w:bCs/>
                <w:sz w:val="20"/>
                <w:szCs w:val="20"/>
              </w:rPr>
            </w:pPr>
            <w:r w:rsidRPr="00EC7C14">
              <w:rPr>
                <w:rFonts w:eastAsia="MS Gothic" w:cs="Times New Roman"/>
                <w:bCs/>
                <w:sz w:val="20"/>
                <w:szCs w:val="20"/>
              </w:rPr>
              <w:t>x</w:t>
            </w:r>
          </w:p>
        </w:tc>
        <w:tc>
          <w:tcPr>
            <w:tcW w:w="1241" w:type="dxa"/>
          </w:tcPr>
          <w:p w14:paraId="352A17D6" w14:textId="77777777" w:rsidR="00580268" w:rsidRPr="00EC7C14" w:rsidRDefault="00580268" w:rsidP="00580268">
            <w:pPr>
              <w:rPr>
                <w:rFonts w:eastAsia="MS Gothic" w:cs="Times New Roman"/>
                <w:bCs/>
                <w:sz w:val="20"/>
                <w:szCs w:val="20"/>
              </w:rPr>
            </w:pPr>
            <w:r w:rsidRPr="00EC7C14">
              <w:rPr>
                <w:rFonts w:eastAsia="MS Gothic" w:cs="Times New Roman"/>
                <w:bCs/>
                <w:sz w:val="20"/>
                <w:szCs w:val="20"/>
              </w:rPr>
              <w:t>x</w:t>
            </w:r>
          </w:p>
        </w:tc>
        <w:tc>
          <w:tcPr>
            <w:tcW w:w="1310" w:type="dxa"/>
          </w:tcPr>
          <w:p w14:paraId="2AE138A5" w14:textId="77777777" w:rsidR="00580268" w:rsidRPr="00EC7C14" w:rsidRDefault="00580268" w:rsidP="00580268">
            <w:pPr>
              <w:rPr>
                <w:rFonts w:eastAsia="MS Gothic" w:cs="Times New Roman"/>
                <w:b/>
                <w:sz w:val="20"/>
                <w:szCs w:val="20"/>
              </w:rPr>
            </w:pPr>
            <w:r w:rsidRPr="00EC7C14">
              <w:rPr>
                <w:rFonts w:eastAsia="MS Gothic" w:cs="Times New Roman"/>
                <w:b/>
                <w:sz w:val="20"/>
                <w:szCs w:val="20"/>
              </w:rPr>
              <w:t>x</w:t>
            </w:r>
          </w:p>
        </w:tc>
        <w:tc>
          <w:tcPr>
            <w:tcW w:w="996" w:type="dxa"/>
          </w:tcPr>
          <w:p w14:paraId="1D46EBDC" w14:textId="77777777" w:rsidR="00580268" w:rsidRPr="00EC7C14" w:rsidRDefault="00580268" w:rsidP="00580268">
            <w:pPr>
              <w:rPr>
                <w:rFonts w:cs="Times New Roman"/>
                <w:sz w:val="20"/>
                <w:szCs w:val="20"/>
              </w:rPr>
            </w:pPr>
            <w:r w:rsidRPr="00EC7C14">
              <w:rPr>
                <w:rFonts w:cs="Times New Roman"/>
                <w:sz w:val="20"/>
                <w:szCs w:val="20"/>
              </w:rPr>
              <w:t>x</w:t>
            </w:r>
          </w:p>
        </w:tc>
        <w:tc>
          <w:tcPr>
            <w:tcW w:w="1272" w:type="dxa"/>
          </w:tcPr>
          <w:p w14:paraId="44D30933" w14:textId="77777777" w:rsidR="00580268" w:rsidRPr="00EC7C14" w:rsidRDefault="00580268" w:rsidP="00580268">
            <w:pPr>
              <w:rPr>
                <w:rFonts w:cs="Times New Roman"/>
                <w:color w:val="FF0000"/>
                <w:sz w:val="20"/>
                <w:szCs w:val="20"/>
              </w:rPr>
            </w:pPr>
          </w:p>
        </w:tc>
      </w:tr>
      <w:tr w:rsidR="00580268" w:rsidRPr="00EC7C14" w14:paraId="0041E905" w14:textId="77777777" w:rsidTr="00CB6BF4">
        <w:trPr>
          <w:trHeight w:val="267"/>
        </w:trPr>
        <w:tc>
          <w:tcPr>
            <w:tcW w:w="2122" w:type="dxa"/>
          </w:tcPr>
          <w:p w14:paraId="09E866B6" w14:textId="77777777" w:rsidR="00580268" w:rsidRPr="00EC7C14" w:rsidRDefault="00580268" w:rsidP="00580268">
            <w:pPr>
              <w:rPr>
                <w:rFonts w:cs="Times New Roman"/>
                <w:sz w:val="20"/>
                <w:szCs w:val="20"/>
              </w:rPr>
            </w:pPr>
            <w:r w:rsidRPr="00EC7C14">
              <w:rPr>
                <w:rFonts w:cs="Times New Roman"/>
                <w:sz w:val="20"/>
                <w:szCs w:val="20"/>
              </w:rPr>
              <w:t>Základní škola Loket, okres Sokolov</w:t>
            </w:r>
          </w:p>
          <w:p w14:paraId="33B91C6D" w14:textId="77777777" w:rsidR="00580268" w:rsidRPr="00EC7C14" w:rsidRDefault="00580268" w:rsidP="00580268">
            <w:pPr>
              <w:rPr>
                <w:rFonts w:cs="Times New Roman"/>
                <w:sz w:val="20"/>
                <w:szCs w:val="20"/>
              </w:rPr>
            </w:pPr>
            <w:r w:rsidRPr="00EC7C14">
              <w:rPr>
                <w:rFonts w:cs="Times New Roman"/>
                <w:sz w:val="20"/>
                <w:szCs w:val="20"/>
              </w:rPr>
              <w:t>IČO: 709 842 21</w:t>
            </w:r>
          </w:p>
          <w:p w14:paraId="5F843FF0" w14:textId="77777777" w:rsidR="00580268" w:rsidRPr="00EC7C14" w:rsidRDefault="00580268" w:rsidP="00580268">
            <w:pPr>
              <w:rPr>
                <w:rFonts w:cs="Times New Roman"/>
                <w:sz w:val="20"/>
                <w:szCs w:val="20"/>
              </w:rPr>
            </w:pPr>
            <w:r w:rsidRPr="00EC7C14">
              <w:rPr>
                <w:rFonts w:cs="Times New Roman"/>
                <w:sz w:val="20"/>
                <w:szCs w:val="20"/>
              </w:rPr>
              <w:t>RED IZO: 600073041</w:t>
            </w:r>
          </w:p>
          <w:p w14:paraId="6F95B8D2" w14:textId="77777777" w:rsidR="00580268" w:rsidRPr="00EC7C14" w:rsidRDefault="00580268" w:rsidP="00580268">
            <w:pPr>
              <w:rPr>
                <w:rFonts w:cs="Times New Roman"/>
                <w:sz w:val="20"/>
                <w:szCs w:val="20"/>
              </w:rPr>
            </w:pPr>
            <w:r w:rsidRPr="00EC7C14">
              <w:rPr>
                <w:rFonts w:cs="Times New Roman"/>
                <w:sz w:val="20"/>
                <w:szCs w:val="20"/>
              </w:rPr>
              <w:t>IZO: 102428271</w:t>
            </w:r>
          </w:p>
        </w:tc>
        <w:tc>
          <w:tcPr>
            <w:tcW w:w="1672" w:type="dxa"/>
          </w:tcPr>
          <w:p w14:paraId="5DE039F0" w14:textId="77777777" w:rsidR="00580268" w:rsidRPr="00EC7C14" w:rsidRDefault="00580268" w:rsidP="00580268">
            <w:pPr>
              <w:rPr>
                <w:rFonts w:cs="Times New Roman"/>
                <w:i/>
                <w:iCs/>
                <w:sz w:val="20"/>
                <w:szCs w:val="20"/>
              </w:rPr>
            </w:pPr>
            <w:r w:rsidRPr="00EC7C14">
              <w:rPr>
                <w:rFonts w:cs="Times New Roman"/>
                <w:i/>
                <w:iCs/>
                <w:sz w:val="20"/>
                <w:szCs w:val="20"/>
              </w:rPr>
              <w:t>Vybudování přírodovědné učebny ZŠ Loket, okres Sokolov</w:t>
            </w:r>
          </w:p>
        </w:tc>
        <w:tc>
          <w:tcPr>
            <w:tcW w:w="1417" w:type="dxa"/>
          </w:tcPr>
          <w:p w14:paraId="7E1B8A85" w14:textId="77777777" w:rsidR="00580268" w:rsidRPr="00EC7C14" w:rsidRDefault="00580268" w:rsidP="00580268">
            <w:pPr>
              <w:rPr>
                <w:rFonts w:cs="Times New Roman"/>
                <w:sz w:val="20"/>
                <w:szCs w:val="20"/>
              </w:rPr>
            </w:pPr>
            <w:r w:rsidRPr="00EC7C14">
              <w:rPr>
                <w:rFonts w:cs="Times New Roman"/>
                <w:sz w:val="20"/>
                <w:szCs w:val="20"/>
              </w:rPr>
              <w:t>1. 200 000,-</w:t>
            </w:r>
          </w:p>
        </w:tc>
        <w:tc>
          <w:tcPr>
            <w:tcW w:w="1417" w:type="dxa"/>
          </w:tcPr>
          <w:p w14:paraId="019E0476" w14:textId="77777777" w:rsidR="00580268" w:rsidRPr="00EC7C14" w:rsidRDefault="00580268" w:rsidP="00580268">
            <w:pPr>
              <w:rPr>
                <w:rFonts w:cs="Times New Roman"/>
                <w:sz w:val="20"/>
                <w:szCs w:val="20"/>
              </w:rPr>
            </w:pPr>
            <w:r w:rsidRPr="00EC7C14">
              <w:rPr>
                <w:rFonts w:cs="Times New Roman"/>
                <w:sz w:val="20"/>
                <w:szCs w:val="20"/>
              </w:rPr>
              <w:t>2019 - 2021</w:t>
            </w:r>
          </w:p>
        </w:tc>
        <w:tc>
          <w:tcPr>
            <w:tcW w:w="879" w:type="dxa"/>
          </w:tcPr>
          <w:p w14:paraId="261DC4F6" w14:textId="77777777" w:rsidR="00580268" w:rsidRPr="00EC7C14" w:rsidRDefault="00580268" w:rsidP="00580268">
            <w:pPr>
              <w:rPr>
                <w:rFonts w:cs="Times New Roman"/>
                <w:sz w:val="20"/>
                <w:szCs w:val="20"/>
              </w:rPr>
            </w:pPr>
            <w:r w:rsidRPr="00EC7C14">
              <w:rPr>
                <w:rFonts w:cs="Times New Roman"/>
                <w:sz w:val="20"/>
                <w:szCs w:val="20"/>
              </w:rPr>
              <w:t>1.1,1.2,</w:t>
            </w:r>
          </w:p>
          <w:p w14:paraId="5F19DDA5" w14:textId="77777777" w:rsidR="00580268" w:rsidRPr="00EC7C14" w:rsidRDefault="00580268" w:rsidP="00580268">
            <w:pPr>
              <w:rPr>
                <w:rFonts w:cs="Times New Roman"/>
                <w:sz w:val="20"/>
                <w:szCs w:val="20"/>
              </w:rPr>
            </w:pPr>
            <w:r w:rsidRPr="00EC7C14">
              <w:rPr>
                <w:rFonts w:cs="Times New Roman"/>
                <w:sz w:val="20"/>
                <w:szCs w:val="20"/>
              </w:rPr>
              <w:t>3.3,3.4,</w:t>
            </w:r>
          </w:p>
          <w:p w14:paraId="7E58E4D5" w14:textId="77777777" w:rsidR="00580268" w:rsidRPr="00EC7C14" w:rsidRDefault="00580268" w:rsidP="00580268">
            <w:pPr>
              <w:rPr>
                <w:rFonts w:cs="Times New Roman"/>
                <w:sz w:val="20"/>
                <w:szCs w:val="20"/>
              </w:rPr>
            </w:pPr>
            <w:r w:rsidRPr="00EC7C14">
              <w:rPr>
                <w:rFonts w:cs="Times New Roman"/>
                <w:sz w:val="20"/>
                <w:szCs w:val="20"/>
              </w:rPr>
              <w:t>3.5</w:t>
            </w:r>
          </w:p>
        </w:tc>
        <w:tc>
          <w:tcPr>
            <w:tcW w:w="993" w:type="dxa"/>
          </w:tcPr>
          <w:p w14:paraId="334FB877" w14:textId="77777777" w:rsidR="00580268" w:rsidRPr="00EC7C14" w:rsidRDefault="00580268" w:rsidP="00580268">
            <w:pPr>
              <w:rPr>
                <w:rFonts w:cs="Times New Roman"/>
                <w:sz w:val="20"/>
                <w:szCs w:val="20"/>
              </w:rPr>
            </w:pPr>
          </w:p>
        </w:tc>
        <w:tc>
          <w:tcPr>
            <w:tcW w:w="992" w:type="dxa"/>
          </w:tcPr>
          <w:p w14:paraId="14647517" w14:textId="77777777" w:rsidR="00580268" w:rsidRPr="00EC7C14" w:rsidRDefault="00580268" w:rsidP="00580268">
            <w:pPr>
              <w:rPr>
                <w:rFonts w:eastAsia="MS Gothic" w:cs="Times New Roman"/>
                <w:bCs/>
                <w:sz w:val="20"/>
                <w:szCs w:val="20"/>
              </w:rPr>
            </w:pPr>
            <w:r w:rsidRPr="00EC7C14">
              <w:rPr>
                <w:rFonts w:eastAsia="MS Gothic" w:cs="Times New Roman"/>
                <w:bCs/>
                <w:sz w:val="20"/>
                <w:szCs w:val="20"/>
              </w:rPr>
              <w:t>x</w:t>
            </w:r>
          </w:p>
        </w:tc>
        <w:tc>
          <w:tcPr>
            <w:tcW w:w="1241" w:type="dxa"/>
          </w:tcPr>
          <w:p w14:paraId="6CECAE3F" w14:textId="77777777" w:rsidR="00580268" w:rsidRPr="00EC7C14" w:rsidRDefault="00580268" w:rsidP="00580268">
            <w:pPr>
              <w:rPr>
                <w:rFonts w:eastAsia="MS Gothic" w:cs="Times New Roman"/>
                <w:bCs/>
                <w:sz w:val="20"/>
                <w:szCs w:val="20"/>
              </w:rPr>
            </w:pPr>
          </w:p>
        </w:tc>
        <w:tc>
          <w:tcPr>
            <w:tcW w:w="1310" w:type="dxa"/>
          </w:tcPr>
          <w:p w14:paraId="4EE59E3F" w14:textId="77777777" w:rsidR="00580268" w:rsidRPr="00EC7C14" w:rsidRDefault="00580268" w:rsidP="00580268">
            <w:pPr>
              <w:rPr>
                <w:rFonts w:eastAsia="MS Gothic" w:cs="Times New Roman"/>
                <w:b/>
                <w:sz w:val="20"/>
                <w:szCs w:val="20"/>
              </w:rPr>
            </w:pPr>
          </w:p>
        </w:tc>
        <w:tc>
          <w:tcPr>
            <w:tcW w:w="996" w:type="dxa"/>
          </w:tcPr>
          <w:p w14:paraId="59F4BE5D" w14:textId="77777777" w:rsidR="00580268" w:rsidRPr="00EC7C14" w:rsidRDefault="00580268" w:rsidP="00580268">
            <w:pPr>
              <w:rPr>
                <w:rFonts w:cs="Times New Roman"/>
                <w:sz w:val="20"/>
                <w:szCs w:val="20"/>
              </w:rPr>
            </w:pPr>
          </w:p>
        </w:tc>
        <w:tc>
          <w:tcPr>
            <w:tcW w:w="1272" w:type="dxa"/>
          </w:tcPr>
          <w:p w14:paraId="1D37C9B5" w14:textId="77777777" w:rsidR="00580268" w:rsidRPr="00EC7C14" w:rsidRDefault="00580268" w:rsidP="00580268">
            <w:pPr>
              <w:rPr>
                <w:rFonts w:cs="Times New Roman"/>
                <w:color w:val="FF0000"/>
                <w:sz w:val="20"/>
                <w:szCs w:val="20"/>
              </w:rPr>
            </w:pPr>
          </w:p>
        </w:tc>
      </w:tr>
      <w:tr w:rsidR="00580268" w:rsidRPr="00EC7C14" w14:paraId="495E1DD5" w14:textId="77777777" w:rsidTr="00CB6BF4">
        <w:trPr>
          <w:trHeight w:val="267"/>
        </w:trPr>
        <w:tc>
          <w:tcPr>
            <w:tcW w:w="2122" w:type="dxa"/>
          </w:tcPr>
          <w:p w14:paraId="7B950422" w14:textId="77777777" w:rsidR="00580268" w:rsidRPr="00EC7C14" w:rsidRDefault="00580268" w:rsidP="00580268">
            <w:pPr>
              <w:rPr>
                <w:rFonts w:cs="Times New Roman"/>
                <w:sz w:val="20"/>
                <w:szCs w:val="20"/>
              </w:rPr>
            </w:pPr>
            <w:r w:rsidRPr="00EC7C14">
              <w:rPr>
                <w:rFonts w:cs="Times New Roman"/>
                <w:sz w:val="20"/>
                <w:szCs w:val="20"/>
              </w:rPr>
              <w:t>Základní škola Loket, okres Sokolov</w:t>
            </w:r>
          </w:p>
          <w:p w14:paraId="1ECC89B6" w14:textId="77777777" w:rsidR="00580268" w:rsidRPr="00EC7C14" w:rsidRDefault="00580268" w:rsidP="00580268">
            <w:pPr>
              <w:rPr>
                <w:rFonts w:cs="Times New Roman"/>
                <w:sz w:val="20"/>
                <w:szCs w:val="20"/>
              </w:rPr>
            </w:pPr>
            <w:r w:rsidRPr="00EC7C14">
              <w:rPr>
                <w:rFonts w:cs="Times New Roman"/>
                <w:sz w:val="20"/>
                <w:szCs w:val="20"/>
              </w:rPr>
              <w:t>IČO: 709 842 21</w:t>
            </w:r>
          </w:p>
          <w:p w14:paraId="27CBC8A3" w14:textId="77777777" w:rsidR="00580268" w:rsidRPr="00EC7C14" w:rsidRDefault="00580268" w:rsidP="00580268">
            <w:pPr>
              <w:rPr>
                <w:rFonts w:cs="Times New Roman"/>
                <w:sz w:val="20"/>
                <w:szCs w:val="20"/>
              </w:rPr>
            </w:pPr>
            <w:r w:rsidRPr="00EC7C14">
              <w:rPr>
                <w:rFonts w:cs="Times New Roman"/>
                <w:sz w:val="20"/>
                <w:szCs w:val="20"/>
              </w:rPr>
              <w:t>RED IZO: 600073041</w:t>
            </w:r>
          </w:p>
          <w:p w14:paraId="4FDCCD8F" w14:textId="77777777" w:rsidR="00580268" w:rsidRPr="00EC7C14" w:rsidRDefault="00580268" w:rsidP="00580268">
            <w:pPr>
              <w:rPr>
                <w:rFonts w:cs="Times New Roman"/>
                <w:sz w:val="20"/>
                <w:szCs w:val="20"/>
              </w:rPr>
            </w:pPr>
            <w:r w:rsidRPr="00EC7C14">
              <w:rPr>
                <w:rFonts w:cs="Times New Roman"/>
                <w:sz w:val="20"/>
                <w:szCs w:val="20"/>
              </w:rPr>
              <w:t>IZO: 102428271</w:t>
            </w:r>
          </w:p>
        </w:tc>
        <w:tc>
          <w:tcPr>
            <w:tcW w:w="1672" w:type="dxa"/>
          </w:tcPr>
          <w:p w14:paraId="64C6D791" w14:textId="77777777" w:rsidR="00580268" w:rsidRPr="00EC7C14" w:rsidRDefault="00580268" w:rsidP="00580268">
            <w:pPr>
              <w:rPr>
                <w:rFonts w:cs="Times New Roman"/>
                <w:i/>
                <w:iCs/>
                <w:sz w:val="20"/>
                <w:szCs w:val="20"/>
              </w:rPr>
            </w:pPr>
            <w:r w:rsidRPr="00EC7C14">
              <w:rPr>
                <w:rFonts w:cs="Times New Roman"/>
                <w:i/>
                <w:iCs/>
                <w:sz w:val="20"/>
                <w:szCs w:val="20"/>
              </w:rPr>
              <w:t>Vybudování bezbariérového přístupu do učeben ZŠ Loket, okres Sokolov</w:t>
            </w:r>
          </w:p>
        </w:tc>
        <w:tc>
          <w:tcPr>
            <w:tcW w:w="1417" w:type="dxa"/>
          </w:tcPr>
          <w:p w14:paraId="3B48AFBD" w14:textId="77777777" w:rsidR="00580268" w:rsidRPr="00EC7C14" w:rsidRDefault="00580268" w:rsidP="00580268">
            <w:pPr>
              <w:rPr>
                <w:rFonts w:cs="Times New Roman"/>
                <w:sz w:val="20"/>
                <w:szCs w:val="20"/>
              </w:rPr>
            </w:pPr>
            <w:r w:rsidRPr="00EC7C14">
              <w:rPr>
                <w:rFonts w:cs="Times New Roman"/>
                <w:sz w:val="20"/>
                <w:szCs w:val="20"/>
              </w:rPr>
              <w:t>1.500.000,-</w:t>
            </w:r>
          </w:p>
        </w:tc>
        <w:tc>
          <w:tcPr>
            <w:tcW w:w="1417" w:type="dxa"/>
          </w:tcPr>
          <w:p w14:paraId="6E8ACC3C" w14:textId="77777777" w:rsidR="00580268" w:rsidRPr="00EC7C14" w:rsidRDefault="00580268" w:rsidP="00580268">
            <w:pPr>
              <w:rPr>
                <w:rFonts w:cs="Times New Roman"/>
                <w:sz w:val="20"/>
                <w:szCs w:val="20"/>
              </w:rPr>
            </w:pPr>
            <w:r w:rsidRPr="00EC7C14">
              <w:rPr>
                <w:rFonts w:cs="Times New Roman"/>
                <w:sz w:val="20"/>
                <w:szCs w:val="20"/>
              </w:rPr>
              <w:t>2019 - 2021</w:t>
            </w:r>
          </w:p>
        </w:tc>
        <w:tc>
          <w:tcPr>
            <w:tcW w:w="879" w:type="dxa"/>
          </w:tcPr>
          <w:p w14:paraId="5DCA0D2F" w14:textId="77777777" w:rsidR="00580268" w:rsidRPr="00EC7C14" w:rsidRDefault="00580268" w:rsidP="00580268">
            <w:pPr>
              <w:rPr>
                <w:rFonts w:cs="Times New Roman"/>
                <w:sz w:val="20"/>
                <w:szCs w:val="20"/>
              </w:rPr>
            </w:pPr>
            <w:r w:rsidRPr="00EC7C14">
              <w:rPr>
                <w:rFonts w:cs="Times New Roman"/>
                <w:sz w:val="20"/>
                <w:szCs w:val="20"/>
              </w:rPr>
              <w:t>1.1,1.2, 3.3,3.4</w:t>
            </w:r>
          </w:p>
        </w:tc>
        <w:tc>
          <w:tcPr>
            <w:tcW w:w="993" w:type="dxa"/>
          </w:tcPr>
          <w:p w14:paraId="2B68B9CA" w14:textId="77777777" w:rsidR="00580268" w:rsidRPr="00EC7C14" w:rsidRDefault="00580268" w:rsidP="00580268">
            <w:pPr>
              <w:rPr>
                <w:rFonts w:cs="Times New Roman"/>
                <w:sz w:val="20"/>
                <w:szCs w:val="20"/>
              </w:rPr>
            </w:pPr>
          </w:p>
        </w:tc>
        <w:tc>
          <w:tcPr>
            <w:tcW w:w="992" w:type="dxa"/>
          </w:tcPr>
          <w:p w14:paraId="6BAC3B91" w14:textId="77777777" w:rsidR="00580268" w:rsidRPr="00EC7C14" w:rsidRDefault="00580268" w:rsidP="00580268">
            <w:pPr>
              <w:rPr>
                <w:rFonts w:eastAsia="MS Gothic" w:cs="Times New Roman"/>
                <w:bCs/>
                <w:sz w:val="20"/>
                <w:szCs w:val="20"/>
              </w:rPr>
            </w:pPr>
          </w:p>
        </w:tc>
        <w:tc>
          <w:tcPr>
            <w:tcW w:w="1241" w:type="dxa"/>
          </w:tcPr>
          <w:p w14:paraId="49762AED" w14:textId="77777777" w:rsidR="00580268" w:rsidRPr="00EC7C14" w:rsidRDefault="00580268" w:rsidP="00580268">
            <w:pPr>
              <w:rPr>
                <w:rFonts w:eastAsia="MS Gothic" w:cs="Times New Roman"/>
                <w:bCs/>
                <w:sz w:val="20"/>
                <w:szCs w:val="20"/>
              </w:rPr>
            </w:pPr>
          </w:p>
        </w:tc>
        <w:tc>
          <w:tcPr>
            <w:tcW w:w="1310" w:type="dxa"/>
          </w:tcPr>
          <w:p w14:paraId="5559ACAC" w14:textId="77777777" w:rsidR="00580268" w:rsidRPr="00EC7C14" w:rsidRDefault="00580268" w:rsidP="00580268">
            <w:pPr>
              <w:rPr>
                <w:rFonts w:eastAsia="MS Gothic" w:cs="Times New Roman"/>
                <w:b/>
                <w:sz w:val="20"/>
                <w:szCs w:val="20"/>
              </w:rPr>
            </w:pPr>
          </w:p>
        </w:tc>
        <w:tc>
          <w:tcPr>
            <w:tcW w:w="996" w:type="dxa"/>
          </w:tcPr>
          <w:p w14:paraId="6C4235DF" w14:textId="77777777" w:rsidR="00580268" w:rsidRPr="00EC7C14" w:rsidRDefault="00580268" w:rsidP="00580268">
            <w:pPr>
              <w:rPr>
                <w:rFonts w:cs="Times New Roman"/>
                <w:sz w:val="20"/>
                <w:szCs w:val="20"/>
              </w:rPr>
            </w:pPr>
            <w:r w:rsidRPr="00EC7C14">
              <w:rPr>
                <w:rFonts w:cs="Times New Roman"/>
                <w:sz w:val="20"/>
                <w:szCs w:val="20"/>
              </w:rPr>
              <w:t>x</w:t>
            </w:r>
          </w:p>
        </w:tc>
        <w:tc>
          <w:tcPr>
            <w:tcW w:w="1272" w:type="dxa"/>
          </w:tcPr>
          <w:p w14:paraId="4319A1B9" w14:textId="77777777" w:rsidR="00580268" w:rsidRPr="00EC7C14" w:rsidRDefault="00580268" w:rsidP="00580268">
            <w:pPr>
              <w:rPr>
                <w:rFonts w:cs="Times New Roman"/>
                <w:color w:val="FF0000"/>
                <w:sz w:val="20"/>
                <w:szCs w:val="20"/>
              </w:rPr>
            </w:pPr>
          </w:p>
        </w:tc>
      </w:tr>
      <w:tr w:rsidR="00580268" w:rsidRPr="00EC7C14" w14:paraId="479CE7B1" w14:textId="77777777" w:rsidTr="00CB6BF4">
        <w:trPr>
          <w:trHeight w:val="267"/>
        </w:trPr>
        <w:tc>
          <w:tcPr>
            <w:tcW w:w="2122" w:type="dxa"/>
          </w:tcPr>
          <w:p w14:paraId="3AAB563C" w14:textId="77777777" w:rsidR="00580268" w:rsidRPr="00EC7C14" w:rsidRDefault="00580268" w:rsidP="00580268">
            <w:pPr>
              <w:rPr>
                <w:rFonts w:cs="Times New Roman"/>
                <w:sz w:val="20"/>
                <w:szCs w:val="20"/>
              </w:rPr>
            </w:pPr>
            <w:r w:rsidRPr="00EC7C14">
              <w:rPr>
                <w:rFonts w:cs="Times New Roman"/>
                <w:sz w:val="20"/>
                <w:szCs w:val="20"/>
              </w:rPr>
              <w:t>Základní škola Sokolov, Švabinského 1702</w:t>
            </w:r>
          </w:p>
          <w:p w14:paraId="5A181E2D" w14:textId="77777777" w:rsidR="00580268" w:rsidRPr="00EC7C14" w:rsidRDefault="00580268" w:rsidP="00580268">
            <w:pPr>
              <w:rPr>
                <w:rFonts w:cs="Times New Roman"/>
                <w:sz w:val="20"/>
                <w:szCs w:val="20"/>
              </w:rPr>
            </w:pPr>
            <w:r w:rsidRPr="00EC7C14">
              <w:rPr>
                <w:rFonts w:cs="Times New Roman"/>
                <w:sz w:val="20"/>
                <w:szCs w:val="20"/>
              </w:rPr>
              <w:lastRenderedPageBreak/>
              <w:t>IČO: 69979081</w:t>
            </w:r>
          </w:p>
          <w:p w14:paraId="6A4A9124" w14:textId="77777777" w:rsidR="00580268" w:rsidRPr="00EC7C14" w:rsidRDefault="00580268" w:rsidP="00580268">
            <w:pPr>
              <w:rPr>
                <w:rFonts w:cs="Times New Roman"/>
                <w:sz w:val="20"/>
                <w:szCs w:val="20"/>
              </w:rPr>
            </w:pPr>
            <w:r w:rsidRPr="00EC7C14">
              <w:rPr>
                <w:rFonts w:cs="Times New Roman"/>
                <w:sz w:val="20"/>
                <w:szCs w:val="20"/>
              </w:rPr>
              <w:t>RED IZO:600072924</w:t>
            </w:r>
          </w:p>
          <w:p w14:paraId="49AF0864" w14:textId="77777777" w:rsidR="00580268" w:rsidRPr="00EC7C14" w:rsidRDefault="00580268" w:rsidP="00580268">
            <w:pPr>
              <w:rPr>
                <w:rFonts w:cs="Times New Roman"/>
                <w:sz w:val="20"/>
                <w:szCs w:val="20"/>
              </w:rPr>
            </w:pPr>
            <w:r w:rsidRPr="00EC7C14">
              <w:rPr>
                <w:rFonts w:cs="Times New Roman"/>
                <w:sz w:val="20"/>
                <w:szCs w:val="20"/>
              </w:rPr>
              <w:t>IZO: 102416681</w:t>
            </w:r>
          </w:p>
        </w:tc>
        <w:tc>
          <w:tcPr>
            <w:tcW w:w="1672" w:type="dxa"/>
          </w:tcPr>
          <w:p w14:paraId="5AE1B6E6" w14:textId="77777777" w:rsidR="00580268" w:rsidRPr="00EC7C14" w:rsidRDefault="00580268" w:rsidP="00580268">
            <w:pPr>
              <w:rPr>
                <w:rFonts w:cs="Times New Roman"/>
                <w:i/>
                <w:iCs/>
                <w:sz w:val="20"/>
                <w:szCs w:val="20"/>
              </w:rPr>
            </w:pPr>
            <w:r w:rsidRPr="00EC7C14">
              <w:rPr>
                <w:rFonts w:cs="Times New Roman"/>
                <w:i/>
                <w:iCs/>
                <w:sz w:val="20"/>
                <w:szCs w:val="20"/>
              </w:rPr>
              <w:lastRenderedPageBreak/>
              <w:t>Stavební úpravy interiéru učebny fyziky a chemie</w:t>
            </w:r>
          </w:p>
        </w:tc>
        <w:tc>
          <w:tcPr>
            <w:tcW w:w="1417" w:type="dxa"/>
          </w:tcPr>
          <w:p w14:paraId="203275D7" w14:textId="77777777" w:rsidR="00580268" w:rsidRPr="00EC7C14" w:rsidRDefault="00580268" w:rsidP="00580268">
            <w:pPr>
              <w:rPr>
                <w:rFonts w:cs="Times New Roman"/>
                <w:sz w:val="20"/>
                <w:szCs w:val="20"/>
              </w:rPr>
            </w:pPr>
            <w:r w:rsidRPr="00EC7C14">
              <w:rPr>
                <w:rFonts w:cs="Times New Roman"/>
                <w:sz w:val="20"/>
                <w:szCs w:val="20"/>
              </w:rPr>
              <w:t>3 500 000,-</w:t>
            </w:r>
          </w:p>
        </w:tc>
        <w:tc>
          <w:tcPr>
            <w:tcW w:w="1417" w:type="dxa"/>
          </w:tcPr>
          <w:p w14:paraId="4ADF7C3E" w14:textId="77777777" w:rsidR="00580268" w:rsidRPr="00EC7C14" w:rsidRDefault="00580268" w:rsidP="00580268">
            <w:pPr>
              <w:rPr>
                <w:rFonts w:cs="Times New Roman"/>
                <w:sz w:val="20"/>
                <w:szCs w:val="20"/>
              </w:rPr>
            </w:pPr>
            <w:r w:rsidRPr="00EC7C14">
              <w:rPr>
                <w:rFonts w:cs="Times New Roman"/>
                <w:sz w:val="20"/>
                <w:szCs w:val="20"/>
              </w:rPr>
              <w:t>2020 - 2021</w:t>
            </w:r>
          </w:p>
        </w:tc>
        <w:tc>
          <w:tcPr>
            <w:tcW w:w="879" w:type="dxa"/>
          </w:tcPr>
          <w:p w14:paraId="7AAE26C5" w14:textId="77777777" w:rsidR="00580268" w:rsidRPr="00EC7C14" w:rsidRDefault="00580268" w:rsidP="00580268">
            <w:pPr>
              <w:rPr>
                <w:rFonts w:cs="Times New Roman"/>
                <w:sz w:val="20"/>
                <w:szCs w:val="20"/>
              </w:rPr>
            </w:pPr>
            <w:r w:rsidRPr="00EC7C14">
              <w:rPr>
                <w:rFonts w:cs="Times New Roman"/>
                <w:sz w:val="20"/>
                <w:szCs w:val="20"/>
              </w:rPr>
              <w:t>1.1,1.2,3.3, 3.4.</w:t>
            </w:r>
          </w:p>
        </w:tc>
        <w:tc>
          <w:tcPr>
            <w:tcW w:w="993" w:type="dxa"/>
          </w:tcPr>
          <w:p w14:paraId="06124204" w14:textId="77777777" w:rsidR="00580268" w:rsidRPr="00EC7C14" w:rsidRDefault="00580268" w:rsidP="00580268">
            <w:pPr>
              <w:rPr>
                <w:rFonts w:cs="Times New Roman"/>
                <w:sz w:val="20"/>
                <w:szCs w:val="20"/>
              </w:rPr>
            </w:pPr>
          </w:p>
        </w:tc>
        <w:tc>
          <w:tcPr>
            <w:tcW w:w="992" w:type="dxa"/>
          </w:tcPr>
          <w:p w14:paraId="057B3D0B" w14:textId="77777777" w:rsidR="00580268" w:rsidRPr="00EC7C14" w:rsidRDefault="00580268" w:rsidP="00580268">
            <w:pPr>
              <w:rPr>
                <w:rFonts w:eastAsia="MS Gothic" w:cs="Times New Roman"/>
                <w:bCs/>
                <w:sz w:val="20"/>
                <w:szCs w:val="20"/>
              </w:rPr>
            </w:pPr>
            <w:r w:rsidRPr="00EC7C14">
              <w:rPr>
                <w:rFonts w:eastAsia="MS Gothic" w:cs="Times New Roman"/>
                <w:bCs/>
                <w:sz w:val="20"/>
                <w:szCs w:val="20"/>
              </w:rPr>
              <w:t>x</w:t>
            </w:r>
          </w:p>
        </w:tc>
        <w:tc>
          <w:tcPr>
            <w:tcW w:w="1241" w:type="dxa"/>
          </w:tcPr>
          <w:p w14:paraId="63E17B34" w14:textId="77777777" w:rsidR="00580268" w:rsidRPr="00EC7C14" w:rsidRDefault="00580268" w:rsidP="00580268">
            <w:pPr>
              <w:rPr>
                <w:rFonts w:eastAsia="MS Gothic" w:cs="Times New Roman"/>
                <w:bCs/>
                <w:sz w:val="20"/>
                <w:szCs w:val="20"/>
              </w:rPr>
            </w:pPr>
          </w:p>
        </w:tc>
        <w:tc>
          <w:tcPr>
            <w:tcW w:w="1310" w:type="dxa"/>
          </w:tcPr>
          <w:p w14:paraId="5C405A2C" w14:textId="77777777" w:rsidR="00580268" w:rsidRPr="00EC7C14" w:rsidRDefault="00580268" w:rsidP="00580268">
            <w:pPr>
              <w:rPr>
                <w:rFonts w:eastAsia="MS Gothic" w:cs="Times New Roman"/>
                <w:b/>
                <w:sz w:val="20"/>
                <w:szCs w:val="20"/>
              </w:rPr>
            </w:pPr>
          </w:p>
        </w:tc>
        <w:tc>
          <w:tcPr>
            <w:tcW w:w="996" w:type="dxa"/>
          </w:tcPr>
          <w:p w14:paraId="2BD0337C" w14:textId="77777777" w:rsidR="00580268" w:rsidRPr="00EC7C14" w:rsidRDefault="00580268" w:rsidP="00580268">
            <w:pPr>
              <w:rPr>
                <w:rFonts w:cs="Times New Roman"/>
                <w:sz w:val="20"/>
                <w:szCs w:val="20"/>
              </w:rPr>
            </w:pPr>
          </w:p>
        </w:tc>
        <w:tc>
          <w:tcPr>
            <w:tcW w:w="1272" w:type="dxa"/>
          </w:tcPr>
          <w:p w14:paraId="6D53EC4B" w14:textId="77777777" w:rsidR="00580268" w:rsidRPr="00EC7C14" w:rsidRDefault="00580268" w:rsidP="00580268">
            <w:pPr>
              <w:rPr>
                <w:rFonts w:cs="Times New Roman"/>
                <w:color w:val="FF0000"/>
                <w:sz w:val="20"/>
                <w:szCs w:val="20"/>
              </w:rPr>
            </w:pPr>
          </w:p>
        </w:tc>
      </w:tr>
      <w:tr w:rsidR="00580268" w:rsidRPr="00EC7C14" w14:paraId="4433B4BB" w14:textId="77777777" w:rsidTr="00CB6BF4">
        <w:trPr>
          <w:trHeight w:val="267"/>
        </w:trPr>
        <w:tc>
          <w:tcPr>
            <w:tcW w:w="2122" w:type="dxa"/>
          </w:tcPr>
          <w:p w14:paraId="6971413F" w14:textId="77777777" w:rsidR="00580268" w:rsidRPr="00EC7C14" w:rsidRDefault="00580268" w:rsidP="00580268">
            <w:pPr>
              <w:rPr>
                <w:rFonts w:cs="Times New Roman"/>
                <w:sz w:val="20"/>
                <w:szCs w:val="20"/>
              </w:rPr>
            </w:pPr>
            <w:r w:rsidRPr="00EC7C14">
              <w:rPr>
                <w:rFonts w:cs="Times New Roman"/>
                <w:sz w:val="20"/>
                <w:szCs w:val="20"/>
              </w:rPr>
              <w:t>Základní škola Sokolov,</w:t>
            </w:r>
          </w:p>
          <w:p w14:paraId="38E106D2" w14:textId="77777777" w:rsidR="00580268" w:rsidRPr="00EC7C14" w:rsidRDefault="00580268" w:rsidP="00580268">
            <w:pPr>
              <w:rPr>
                <w:rFonts w:cs="Times New Roman"/>
                <w:sz w:val="20"/>
                <w:szCs w:val="20"/>
              </w:rPr>
            </w:pPr>
            <w:r w:rsidRPr="00EC7C14">
              <w:rPr>
                <w:rFonts w:cs="Times New Roman"/>
                <w:sz w:val="20"/>
                <w:szCs w:val="20"/>
              </w:rPr>
              <w:t>Rokycanova 258,</w:t>
            </w:r>
          </w:p>
          <w:p w14:paraId="2BCF8693" w14:textId="77777777" w:rsidR="00580268" w:rsidRPr="00EC7C14" w:rsidRDefault="00580268" w:rsidP="00580268">
            <w:pPr>
              <w:rPr>
                <w:rFonts w:cs="Times New Roman"/>
                <w:sz w:val="20"/>
                <w:szCs w:val="20"/>
              </w:rPr>
            </w:pPr>
            <w:r w:rsidRPr="00EC7C14">
              <w:rPr>
                <w:rFonts w:cs="Times New Roman"/>
                <w:sz w:val="20"/>
                <w:szCs w:val="20"/>
              </w:rPr>
              <w:t>IČO : 69978751</w:t>
            </w:r>
          </w:p>
          <w:p w14:paraId="536A788A" w14:textId="77777777" w:rsidR="00580268" w:rsidRPr="00EC7C14" w:rsidRDefault="00580268" w:rsidP="00580268">
            <w:pPr>
              <w:rPr>
                <w:rFonts w:cs="Times New Roman"/>
                <w:sz w:val="20"/>
                <w:szCs w:val="20"/>
              </w:rPr>
            </w:pPr>
            <w:r w:rsidRPr="00EC7C14">
              <w:rPr>
                <w:rFonts w:cs="Times New Roman"/>
                <w:sz w:val="20"/>
                <w:szCs w:val="20"/>
              </w:rPr>
              <w:t>RED IZO:600072860</w:t>
            </w:r>
          </w:p>
          <w:p w14:paraId="369F1662" w14:textId="77777777" w:rsidR="00580268" w:rsidRPr="00EC7C14" w:rsidRDefault="00580268" w:rsidP="00580268">
            <w:pPr>
              <w:rPr>
                <w:rFonts w:cs="Times New Roman"/>
                <w:sz w:val="20"/>
                <w:szCs w:val="20"/>
              </w:rPr>
            </w:pPr>
            <w:r w:rsidRPr="00EC7C14">
              <w:rPr>
                <w:rFonts w:cs="Times New Roman"/>
                <w:sz w:val="20"/>
                <w:szCs w:val="20"/>
              </w:rPr>
              <w:t>IZO: 044645317</w:t>
            </w:r>
          </w:p>
        </w:tc>
        <w:tc>
          <w:tcPr>
            <w:tcW w:w="1672" w:type="dxa"/>
          </w:tcPr>
          <w:p w14:paraId="102A75B0" w14:textId="77777777" w:rsidR="00580268" w:rsidRPr="00EC7C14" w:rsidRDefault="00580268" w:rsidP="00580268">
            <w:pPr>
              <w:rPr>
                <w:rFonts w:cs="Times New Roman"/>
                <w:i/>
                <w:iCs/>
                <w:sz w:val="20"/>
                <w:szCs w:val="20"/>
              </w:rPr>
            </w:pPr>
            <w:r w:rsidRPr="00EC7C14">
              <w:rPr>
                <w:rFonts w:cs="Times New Roman"/>
                <w:i/>
                <w:iCs/>
                <w:sz w:val="20"/>
                <w:szCs w:val="20"/>
              </w:rPr>
              <w:t>Plocha pro volnočasové aktivity školní družiny, Rokycanova 258, Sokolov 356 01, p.č.77/4</w:t>
            </w:r>
          </w:p>
        </w:tc>
        <w:tc>
          <w:tcPr>
            <w:tcW w:w="1417" w:type="dxa"/>
          </w:tcPr>
          <w:p w14:paraId="47F18A5F" w14:textId="77777777" w:rsidR="00580268" w:rsidRPr="00EC7C14" w:rsidRDefault="00580268" w:rsidP="00580268">
            <w:pPr>
              <w:rPr>
                <w:rFonts w:cs="Times New Roman"/>
                <w:sz w:val="20"/>
                <w:szCs w:val="20"/>
              </w:rPr>
            </w:pPr>
            <w:r w:rsidRPr="00EC7C14">
              <w:rPr>
                <w:rFonts w:cs="Times New Roman"/>
                <w:sz w:val="20"/>
                <w:szCs w:val="20"/>
              </w:rPr>
              <w:t>2 100 740,-</w:t>
            </w:r>
          </w:p>
        </w:tc>
        <w:tc>
          <w:tcPr>
            <w:tcW w:w="1417" w:type="dxa"/>
          </w:tcPr>
          <w:p w14:paraId="18564983" w14:textId="77777777" w:rsidR="00580268" w:rsidRPr="00EC7C14" w:rsidRDefault="00580268" w:rsidP="00580268">
            <w:pPr>
              <w:rPr>
                <w:rFonts w:cs="Times New Roman"/>
                <w:sz w:val="20"/>
                <w:szCs w:val="20"/>
              </w:rPr>
            </w:pPr>
            <w:r w:rsidRPr="00EC7C14">
              <w:rPr>
                <w:rFonts w:cs="Times New Roman"/>
                <w:sz w:val="20"/>
                <w:szCs w:val="20"/>
              </w:rPr>
              <w:t>2019 - 2021</w:t>
            </w:r>
          </w:p>
        </w:tc>
        <w:tc>
          <w:tcPr>
            <w:tcW w:w="879" w:type="dxa"/>
          </w:tcPr>
          <w:p w14:paraId="414EE8C0" w14:textId="77777777" w:rsidR="00580268" w:rsidRPr="00EC7C14" w:rsidRDefault="00580268" w:rsidP="00580268">
            <w:pPr>
              <w:rPr>
                <w:rFonts w:cs="Times New Roman"/>
                <w:sz w:val="20"/>
                <w:szCs w:val="20"/>
              </w:rPr>
            </w:pPr>
            <w:r w:rsidRPr="00EC7C14">
              <w:rPr>
                <w:rFonts w:cs="Times New Roman"/>
                <w:sz w:val="20"/>
                <w:szCs w:val="20"/>
              </w:rPr>
              <w:t>1.1, 1.4, 1.5, 3.5</w:t>
            </w:r>
          </w:p>
        </w:tc>
        <w:tc>
          <w:tcPr>
            <w:tcW w:w="993" w:type="dxa"/>
          </w:tcPr>
          <w:p w14:paraId="0B43F681" w14:textId="77777777" w:rsidR="00580268" w:rsidRPr="00EC7C14" w:rsidRDefault="00580268" w:rsidP="00580268">
            <w:pPr>
              <w:rPr>
                <w:rFonts w:cs="Times New Roman"/>
                <w:sz w:val="20"/>
                <w:szCs w:val="20"/>
              </w:rPr>
            </w:pPr>
          </w:p>
        </w:tc>
        <w:tc>
          <w:tcPr>
            <w:tcW w:w="992" w:type="dxa"/>
          </w:tcPr>
          <w:p w14:paraId="495463CB" w14:textId="77777777" w:rsidR="00580268" w:rsidRPr="00EC7C14" w:rsidRDefault="00580268" w:rsidP="00580268">
            <w:pPr>
              <w:rPr>
                <w:rFonts w:eastAsia="MS Gothic" w:cs="Times New Roman"/>
                <w:bCs/>
                <w:sz w:val="20"/>
                <w:szCs w:val="20"/>
              </w:rPr>
            </w:pPr>
          </w:p>
        </w:tc>
        <w:tc>
          <w:tcPr>
            <w:tcW w:w="1241" w:type="dxa"/>
          </w:tcPr>
          <w:p w14:paraId="45852DAD" w14:textId="77777777" w:rsidR="00580268" w:rsidRPr="00EC7C14" w:rsidRDefault="00580268" w:rsidP="00580268">
            <w:pPr>
              <w:rPr>
                <w:rFonts w:eastAsia="MS Gothic" w:cs="Times New Roman"/>
                <w:bCs/>
                <w:sz w:val="20"/>
                <w:szCs w:val="20"/>
              </w:rPr>
            </w:pPr>
          </w:p>
        </w:tc>
        <w:tc>
          <w:tcPr>
            <w:tcW w:w="1310" w:type="dxa"/>
          </w:tcPr>
          <w:p w14:paraId="213611E7" w14:textId="77777777" w:rsidR="00580268" w:rsidRPr="00EC7C14" w:rsidRDefault="00580268" w:rsidP="00580268">
            <w:pPr>
              <w:rPr>
                <w:rFonts w:eastAsia="MS Gothic" w:cs="Times New Roman"/>
                <w:b/>
                <w:sz w:val="20"/>
                <w:szCs w:val="20"/>
              </w:rPr>
            </w:pPr>
          </w:p>
        </w:tc>
        <w:tc>
          <w:tcPr>
            <w:tcW w:w="996" w:type="dxa"/>
          </w:tcPr>
          <w:p w14:paraId="32598C68" w14:textId="77777777" w:rsidR="00580268" w:rsidRPr="00EC7C14" w:rsidRDefault="00580268" w:rsidP="00580268">
            <w:pPr>
              <w:rPr>
                <w:rFonts w:cs="Times New Roman"/>
                <w:sz w:val="20"/>
                <w:szCs w:val="20"/>
              </w:rPr>
            </w:pPr>
          </w:p>
        </w:tc>
        <w:tc>
          <w:tcPr>
            <w:tcW w:w="1272" w:type="dxa"/>
          </w:tcPr>
          <w:p w14:paraId="306C422E" w14:textId="77777777" w:rsidR="00580268" w:rsidRPr="00EC7C14" w:rsidRDefault="00580268" w:rsidP="00580268">
            <w:pPr>
              <w:rPr>
                <w:rFonts w:cs="Times New Roman"/>
                <w:color w:val="FF0000"/>
                <w:sz w:val="20"/>
                <w:szCs w:val="20"/>
              </w:rPr>
            </w:pPr>
          </w:p>
        </w:tc>
      </w:tr>
      <w:tr w:rsidR="00580268" w:rsidRPr="00EC7C14" w14:paraId="450F9DEC" w14:textId="77777777" w:rsidTr="00CB6BF4">
        <w:trPr>
          <w:trHeight w:val="267"/>
        </w:trPr>
        <w:tc>
          <w:tcPr>
            <w:tcW w:w="2122" w:type="dxa"/>
          </w:tcPr>
          <w:p w14:paraId="0EA9317E" w14:textId="77777777" w:rsidR="00580268" w:rsidRPr="00EC7C14" w:rsidRDefault="00580268" w:rsidP="00580268">
            <w:pPr>
              <w:rPr>
                <w:rFonts w:cs="Times New Roman"/>
                <w:sz w:val="20"/>
                <w:szCs w:val="20"/>
              </w:rPr>
            </w:pPr>
            <w:r w:rsidRPr="00EC7C14">
              <w:rPr>
                <w:rFonts w:cs="Times New Roman"/>
                <w:sz w:val="20"/>
                <w:szCs w:val="20"/>
              </w:rPr>
              <w:t>Mateřská škola Horní Slavkov, Dlouhá 620/1, příspěvková organizace</w:t>
            </w:r>
          </w:p>
          <w:p w14:paraId="0BDC7429" w14:textId="77777777" w:rsidR="00580268" w:rsidRPr="00EC7C14" w:rsidRDefault="00580268" w:rsidP="00580268">
            <w:pPr>
              <w:rPr>
                <w:rFonts w:cs="Times New Roman"/>
                <w:sz w:val="20"/>
                <w:szCs w:val="20"/>
              </w:rPr>
            </w:pPr>
            <w:r w:rsidRPr="00EC7C14">
              <w:rPr>
                <w:rFonts w:cs="Times New Roman"/>
                <w:sz w:val="20"/>
                <w:szCs w:val="20"/>
              </w:rPr>
              <w:t>IČO: 75005492</w:t>
            </w:r>
          </w:p>
          <w:p w14:paraId="23610404" w14:textId="77777777" w:rsidR="00580268" w:rsidRPr="00EC7C14" w:rsidRDefault="00580268" w:rsidP="00580268">
            <w:pPr>
              <w:rPr>
                <w:rFonts w:cs="Times New Roman"/>
                <w:sz w:val="20"/>
                <w:szCs w:val="20"/>
              </w:rPr>
            </w:pPr>
            <w:r w:rsidRPr="00EC7C14">
              <w:rPr>
                <w:rFonts w:cs="Times New Roman"/>
                <w:sz w:val="20"/>
                <w:szCs w:val="20"/>
              </w:rPr>
              <w:t>RED IZO: 600072452</w:t>
            </w:r>
          </w:p>
          <w:p w14:paraId="5BE3CCFE" w14:textId="77777777" w:rsidR="00580268" w:rsidRPr="00EC7C14" w:rsidRDefault="00580268" w:rsidP="00580268">
            <w:pPr>
              <w:rPr>
                <w:rFonts w:cs="Times New Roman"/>
                <w:sz w:val="20"/>
                <w:szCs w:val="20"/>
              </w:rPr>
            </w:pPr>
            <w:r w:rsidRPr="00EC7C14">
              <w:rPr>
                <w:rFonts w:cs="Times New Roman"/>
                <w:sz w:val="20"/>
                <w:szCs w:val="20"/>
              </w:rPr>
              <w:t>IZO: 107545543</w:t>
            </w:r>
          </w:p>
        </w:tc>
        <w:tc>
          <w:tcPr>
            <w:tcW w:w="1672" w:type="dxa"/>
          </w:tcPr>
          <w:p w14:paraId="4D3C0750" w14:textId="77777777" w:rsidR="00580268" w:rsidRPr="00EC7C14" w:rsidRDefault="00580268" w:rsidP="00580268">
            <w:pPr>
              <w:rPr>
                <w:rFonts w:cs="Times New Roman"/>
                <w:i/>
                <w:iCs/>
                <w:sz w:val="20"/>
                <w:szCs w:val="20"/>
              </w:rPr>
            </w:pPr>
            <w:r w:rsidRPr="00EC7C14">
              <w:rPr>
                <w:rFonts w:cs="Times New Roman"/>
                <w:i/>
                <w:iCs/>
                <w:sz w:val="20"/>
                <w:szCs w:val="20"/>
              </w:rPr>
              <w:t>Zdraví = zdravá strava</w:t>
            </w:r>
          </w:p>
        </w:tc>
        <w:tc>
          <w:tcPr>
            <w:tcW w:w="1417" w:type="dxa"/>
          </w:tcPr>
          <w:p w14:paraId="12F15624" w14:textId="77777777" w:rsidR="00580268" w:rsidRPr="00EC7C14" w:rsidRDefault="00580268" w:rsidP="00580268">
            <w:pPr>
              <w:rPr>
                <w:rFonts w:cs="Times New Roman"/>
                <w:sz w:val="20"/>
                <w:szCs w:val="20"/>
              </w:rPr>
            </w:pPr>
            <w:r w:rsidRPr="00EC7C14">
              <w:rPr>
                <w:rFonts w:cs="Times New Roman"/>
                <w:sz w:val="20"/>
                <w:szCs w:val="20"/>
              </w:rPr>
              <w:t>3 000 000,-</w:t>
            </w:r>
          </w:p>
        </w:tc>
        <w:tc>
          <w:tcPr>
            <w:tcW w:w="1417" w:type="dxa"/>
          </w:tcPr>
          <w:p w14:paraId="4F8260E5" w14:textId="77777777" w:rsidR="00580268" w:rsidRPr="00EC7C14" w:rsidRDefault="00580268" w:rsidP="00580268">
            <w:pPr>
              <w:rPr>
                <w:rFonts w:cs="Times New Roman"/>
                <w:sz w:val="20"/>
                <w:szCs w:val="20"/>
              </w:rPr>
            </w:pPr>
            <w:r w:rsidRPr="00EC7C14">
              <w:rPr>
                <w:rFonts w:cs="Times New Roman"/>
                <w:sz w:val="20"/>
                <w:szCs w:val="20"/>
              </w:rPr>
              <w:t>2020 - 2021</w:t>
            </w:r>
          </w:p>
        </w:tc>
        <w:tc>
          <w:tcPr>
            <w:tcW w:w="879" w:type="dxa"/>
          </w:tcPr>
          <w:p w14:paraId="57CC0569" w14:textId="77777777" w:rsidR="00580268" w:rsidRPr="00EC7C14" w:rsidRDefault="00580268" w:rsidP="00580268">
            <w:pPr>
              <w:rPr>
                <w:rFonts w:cs="Times New Roman"/>
                <w:sz w:val="20"/>
                <w:szCs w:val="20"/>
              </w:rPr>
            </w:pPr>
            <w:r w:rsidRPr="00EC7C14">
              <w:rPr>
                <w:rFonts w:cs="Times New Roman"/>
                <w:sz w:val="20"/>
                <w:szCs w:val="20"/>
              </w:rPr>
              <w:t>1.1, 1.5</w:t>
            </w:r>
          </w:p>
        </w:tc>
        <w:tc>
          <w:tcPr>
            <w:tcW w:w="993" w:type="dxa"/>
          </w:tcPr>
          <w:p w14:paraId="48F86D47" w14:textId="77777777" w:rsidR="00580268" w:rsidRPr="00EC7C14" w:rsidRDefault="00580268" w:rsidP="00580268">
            <w:pPr>
              <w:rPr>
                <w:rFonts w:cs="Times New Roman"/>
                <w:sz w:val="20"/>
                <w:szCs w:val="20"/>
              </w:rPr>
            </w:pPr>
          </w:p>
        </w:tc>
        <w:tc>
          <w:tcPr>
            <w:tcW w:w="992" w:type="dxa"/>
          </w:tcPr>
          <w:p w14:paraId="7D85185A" w14:textId="77777777" w:rsidR="00580268" w:rsidRPr="00EC7C14" w:rsidRDefault="00580268" w:rsidP="00580268">
            <w:pPr>
              <w:rPr>
                <w:rFonts w:eastAsia="MS Gothic" w:cs="Times New Roman"/>
                <w:bCs/>
                <w:sz w:val="20"/>
                <w:szCs w:val="20"/>
              </w:rPr>
            </w:pPr>
          </w:p>
        </w:tc>
        <w:tc>
          <w:tcPr>
            <w:tcW w:w="1241" w:type="dxa"/>
          </w:tcPr>
          <w:p w14:paraId="7604338C" w14:textId="77777777" w:rsidR="00580268" w:rsidRPr="00EC7C14" w:rsidRDefault="00580268" w:rsidP="00580268">
            <w:pPr>
              <w:rPr>
                <w:rFonts w:eastAsia="MS Gothic" w:cs="Times New Roman"/>
                <w:bCs/>
                <w:sz w:val="20"/>
                <w:szCs w:val="20"/>
              </w:rPr>
            </w:pPr>
          </w:p>
        </w:tc>
        <w:tc>
          <w:tcPr>
            <w:tcW w:w="1310" w:type="dxa"/>
          </w:tcPr>
          <w:p w14:paraId="1A3A6FA2" w14:textId="77777777" w:rsidR="00580268" w:rsidRPr="00EC7C14" w:rsidRDefault="00580268" w:rsidP="00580268">
            <w:pPr>
              <w:rPr>
                <w:rFonts w:eastAsia="MS Gothic" w:cs="Times New Roman"/>
                <w:b/>
                <w:sz w:val="20"/>
                <w:szCs w:val="20"/>
              </w:rPr>
            </w:pPr>
          </w:p>
        </w:tc>
        <w:tc>
          <w:tcPr>
            <w:tcW w:w="996" w:type="dxa"/>
          </w:tcPr>
          <w:p w14:paraId="4ED9515F" w14:textId="77777777" w:rsidR="00580268" w:rsidRPr="00EC7C14" w:rsidRDefault="00580268" w:rsidP="00580268">
            <w:pPr>
              <w:rPr>
                <w:rFonts w:cs="Times New Roman"/>
                <w:sz w:val="20"/>
                <w:szCs w:val="20"/>
              </w:rPr>
            </w:pPr>
          </w:p>
        </w:tc>
        <w:tc>
          <w:tcPr>
            <w:tcW w:w="1272" w:type="dxa"/>
          </w:tcPr>
          <w:p w14:paraId="02139A35" w14:textId="77777777" w:rsidR="00580268" w:rsidRPr="00EC7C14" w:rsidRDefault="00580268" w:rsidP="00580268">
            <w:pPr>
              <w:rPr>
                <w:rFonts w:cs="Times New Roman"/>
                <w:color w:val="FF0000"/>
                <w:sz w:val="20"/>
                <w:szCs w:val="20"/>
              </w:rPr>
            </w:pPr>
          </w:p>
        </w:tc>
      </w:tr>
      <w:tr w:rsidR="00580268" w:rsidRPr="00EC7C14" w14:paraId="53EE67F6" w14:textId="77777777" w:rsidTr="00CB6BF4">
        <w:trPr>
          <w:trHeight w:val="267"/>
        </w:trPr>
        <w:tc>
          <w:tcPr>
            <w:tcW w:w="2122" w:type="dxa"/>
          </w:tcPr>
          <w:p w14:paraId="032A4932" w14:textId="77777777" w:rsidR="00580268" w:rsidRPr="00EC7C14" w:rsidRDefault="00580268" w:rsidP="00580268">
            <w:pPr>
              <w:rPr>
                <w:rFonts w:cs="Times New Roman"/>
                <w:sz w:val="20"/>
                <w:szCs w:val="20"/>
              </w:rPr>
            </w:pPr>
            <w:r w:rsidRPr="00EC7C14">
              <w:rPr>
                <w:rFonts w:cs="Times New Roman"/>
                <w:sz w:val="20"/>
                <w:szCs w:val="20"/>
              </w:rPr>
              <w:t>Mateřská škola Horní Slavkov, Dlouhá 620/1, příspěvková organizace</w:t>
            </w:r>
          </w:p>
          <w:p w14:paraId="0846C135" w14:textId="77777777" w:rsidR="00580268" w:rsidRPr="00EC7C14" w:rsidRDefault="00580268" w:rsidP="00580268">
            <w:pPr>
              <w:rPr>
                <w:rFonts w:cs="Times New Roman"/>
                <w:sz w:val="20"/>
                <w:szCs w:val="20"/>
              </w:rPr>
            </w:pPr>
            <w:r w:rsidRPr="00EC7C14">
              <w:rPr>
                <w:rFonts w:cs="Times New Roman"/>
                <w:sz w:val="20"/>
                <w:szCs w:val="20"/>
              </w:rPr>
              <w:t>IČO: 75005492</w:t>
            </w:r>
          </w:p>
          <w:p w14:paraId="1D6ED105" w14:textId="77777777" w:rsidR="00580268" w:rsidRPr="00EC7C14" w:rsidRDefault="00580268" w:rsidP="00580268">
            <w:pPr>
              <w:rPr>
                <w:rFonts w:cs="Times New Roman"/>
                <w:sz w:val="20"/>
                <w:szCs w:val="20"/>
              </w:rPr>
            </w:pPr>
            <w:r w:rsidRPr="00EC7C14">
              <w:rPr>
                <w:rFonts w:cs="Times New Roman"/>
                <w:sz w:val="20"/>
                <w:szCs w:val="20"/>
              </w:rPr>
              <w:t>RED IZO: 600072452</w:t>
            </w:r>
          </w:p>
          <w:p w14:paraId="3F557138" w14:textId="77777777" w:rsidR="00580268" w:rsidRPr="00EC7C14" w:rsidRDefault="00580268" w:rsidP="00580268">
            <w:pPr>
              <w:rPr>
                <w:rFonts w:cs="Times New Roman"/>
                <w:sz w:val="20"/>
                <w:szCs w:val="20"/>
              </w:rPr>
            </w:pPr>
            <w:r w:rsidRPr="00EC7C14">
              <w:rPr>
                <w:rFonts w:cs="Times New Roman"/>
                <w:sz w:val="20"/>
                <w:szCs w:val="20"/>
              </w:rPr>
              <w:t>IZO: 107545543</w:t>
            </w:r>
          </w:p>
        </w:tc>
        <w:tc>
          <w:tcPr>
            <w:tcW w:w="1672" w:type="dxa"/>
          </w:tcPr>
          <w:p w14:paraId="4BE535B7" w14:textId="77777777" w:rsidR="00580268" w:rsidRPr="00EC7C14" w:rsidRDefault="00580268" w:rsidP="00580268">
            <w:pPr>
              <w:rPr>
                <w:rFonts w:cs="Times New Roman"/>
                <w:i/>
                <w:iCs/>
                <w:sz w:val="20"/>
                <w:szCs w:val="20"/>
              </w:rPr>
            </w:pPr>
            <w:r w:rsidRPr="00EC7C14">
              <w:rPr>
                <w:rFonts w:cs="Times New Roman"/>
                <w:i/>
                <w:iCs/>
                <w:sz w:val="20"/>
                <w:szCs w:val="20"/>
              </w:rPr>
              <w:t>Malovaná školička</w:t>
            </w:r>
          </w:p>
        </w:tc>
        <w:tc>
          <w:tcPr>
            <w:tcW w:w="1417" w:type="dxa"/>
          </w:tcPr>
          <w:p w14:paraId="334A90D6" w14:textId="77777777" w:rsidR="00580268" w:rsidRPr="00EC7C14" w:rsidRDefault="00580268" w:rsidP="00580268">
            <w:pPr>
              <w:rPr>
                <w:rFonts w:cs="Times New Roman"/>
                <w:sz w:val="20"/>
                <w:szCs w:val="20"/>
              </w:rPr>
            </w:pPr>
            <w:r w:rsidRPr="00EC7C14">
              <w:rPr>
                <w:rFonts w:cs="Times New Roman"/>
                <w:sz w:val="20"/>
                <w:szCs w:val="20"/>
              </w:rPr>
              <w:t>4 000 000,-</w:t>
            </w:r>
          </w:p>
        </w:tc>
        <w:tc>
          <w:tcPr>
            <w:tcW w:w="1417" w:type="dxa"/>
          </w:tcPr>
          <w:p w14:paraId="4EA33609" w14:textId="77777777" w:rsidR="00580268" w:rsidRPr="00EC7C14" w:rsidRDefault="00580268" w:rsidP="00580268">
            <w:pPr>
              <w:rPr>
                <w:rFonts w:cs="Times New Roman"/>
                <w:sz w:val="20"/>
                <w:szCs w:val="20"/>
              </w:rPr>
            </w:pPr>
            <w:r w:rsidRPr="00EC7C14">
              <w:rPr>
                <w:rFonts w:cs="Times New Roman"/>
                <w:sz w:val="20"/>
                <w:szCs w:val="20"/>
              </w:rPr>
              <w:t>2022</w:t>
            </w:r>
          </w:p>
        </w:tc>
        <w:tc>
          <w:tcPr>
            <w:tcW w:w="879" w:type="dxa"/>
          </w:tcPr>
          <w:p w14:paraId="665CDE5E" w14:textId="77777777" w:rsidR="00580268" w:rsidRPr="00EC7C14" w:rsidRDefault="00580268" w:rsidP="00580268">
            <w:pPr>
              <w:rPr>
                <w:rFonts w:cs="Times New Roman"/>
                <w:sz w:val="20"/>
                <w:szCs w:val="20"/>
              </w:rPr>
            </w:pPr>
            <w:r w:rsidRPr="00EC7C14">
              <w:rPr>
                <w:rFonts w:cs="Times New Roman"/>
                <w:sz w:val="20"/>
                <w:szCs w:val="20"/>
              </w:rPr>
              <w:t>1.1, 1.5</w:t>
            </w:r>
          </w:p>
        </w:tc>
        <w:tc>
          <w:tcPr>
            <w:tcW w:w="993" w:type="dxa"/>
          </w:tcPr>
          <w:p w14:paraId="13CBB9F5" w14:textId="77777777" w:rsidR="00580268" w:rsidRPr="00EC7C14" w:rsidRDefault="00580268" w:rsidP="00580268">
            <w:pPr>
              <w:rPr>
                <w:rFonts w:cs="Times New Roman"/>
                <w:sz w:val="20"/>
                <w:szCs w:val="20"/>
              </w:rPr>
            </w:pPr>
          </w:p>
        </w:tc>
        <w:tc>
          <w:tcPr>
            <w:tcW w:w="992" w:type="dxa"/>
          </w:tcPr>
          <w:p w14:paraId="09A99E82" w14:textId="77777777" w:rsidR="00580268" w:rsidRPr="00EC7C14" w:rsidRDefault="00580268" w:rsidP="00580268">
            <w:pPr>
              <w:rPr>
                <w:rFonts w:eastAsia="MS Gothic" w:cs="Times New Roman"/>
                <w:bCs/>
                <w:sz w:val="20"/>
                <w:szCs w:val="20"/>
              </w:rPr>
            </w:pPr>
          </w:p>
        </w:tc>
        <w:tc>
          <w:tcPr>
            <w:tcW w:w="1241" w:type="dxa"/>
          </w:tcPr>
          <w:p w14:paraId="4B32A509" w14:textId="77777777" w:rsidR="00580268" w:rsidRPr="00EC7C14" w:rsidRDefault="00580268" w:rsidP="00580268">
            <w:pPr>
              <w:rPr>
                <w:rFonts w:eastAsia="MS Gothic" w:cs="Times New Roman"/>
                <w:bCs/>
                <w:sz w:val="20"/>
                <w:szCs w:val="20"/>
              </w:rPr>
            </w:pPr>
          </w:p>
        </w:tc>
        <w:tc>
          <w:tcPr>
            <w:tcW w:w="1310" w:type="dxa"/>
          </w:tcPr>
          <w:p w14:paraId="70F232DE" w14:textId="77777777" w:rsidR="00580268" w:rsidRPr="00EC7C14" w:rsidRDefault="00580268" w:rsidP="00580268">
            <w:pPr>
              <w:rPr>
                <w:rFonts w:eastAsia="MS Gothic" w:cs="Times New Roman"/>
                <w:b/>
                <w:sz w:val="20"/>
                <w:szCs w:val="20"/>
              </w:rPr>
            </w:pPr>
          </w:p>
        </w:tc>
        <w:tc>
          <w:tcPr>
            <w:tcW w:w="996" w:type="dxa"/>
          </w:tcPr>
          <w:p w14:paraId="16965E5F" w14:textId="77777777" w:rsidR="00580268" w:rsidRPr="00EC7C14" w:rsidRDefault="00580268" w:rsidP="00580268">
            <w:pPr>
              <w:rPr>
                <w:rFonts w:cs="Times New Roman"/>
                <w:sz w:val="20"/>
                <w:szCs w:val="20"/>
              </w:rPr>
            </w:pPr>
          </w:p>
        </w:tc>
        <w:tc>
          <w:tcPr>
            <w:tcW w:w="1272" w:type="dxa"/>
          </w:tcPr>
          <w:p w14:paraId="21AF0F65" w14:textId="77777777" w:rsidR="00580268" w:rsidRPr="00EC7C14" w:rsidRDefault="00580268" w:rsidP="00580268">
            <w:pPr>
              <w:rPr>
                <w:rFonts w:cs="Times New Roman"/>
                <w:color w:val="FF0000"/>
                <w:sz w:val="20"/>
                <w:szCs w:val="20"/>
              </w:rPr>
            </w:pPr>
          </w:p>
        </w:tc>
      </w:tr>
      <w:tr w:rsidR="00580268" w:rsidRPr="00EC7C14" w14:paraId="04C202E7" w14:textId="77777777" w:rsidTr="00CB6BF4">
        <w:trPr>
          <w:trHeight w:val="267"/>
        </w:trPr>
        <w:tc>
          <w:tcPr>
            <w:tcW w:w="2122" w:type="dxa"/>
          </w:tcPr>
          <w:p w14:paraId="7C173323" w14:textId="77777777" w:rsidR="00580268" w:rsidRPr="00EC7C14" w:rsidRDefault="00580268" w:rsidP="00580268">
            <w:pPr>
              <w:rPr>
                <w:rFonts w:cs="Times New Roman"/>
                <w:sz w:val="20"/>
                <w:szCs w:val="20"/>
              </w:rPr>
            </w:pPr>
            <w:r w:rsidRPr="00EC7C14">
              <w:rPr>
                <w:rFonts w:cs="Times New Roman"/>
                <w:sz w:val="20"/>
                <w:szCs w:val="20"/>
              </w:rPr>
              <w:t>Mateřská škola Horní Slavkov, Dlouhá 620/1, příspěvková organizace</w:t>
            </w:r>
          </w:p>
          <w:p w14:paraId="2111BFB3" w14:textId="77777777" w:rsidR="00580268" w:rsidRPr="00EC7C14" w:rsidRDefault="00580268" w:rsidP="00580268">
            <w:pPr>
              <w:rPr>
                <w:rFonts w:cs="Times New Roman"/>
                <w:sz w:val="20"/>
                <w:szCs w:val="20"/>
              </w:rPr>
            </w:pPr>
            <w:r w:rsidRPr="00EC7C14">
              <w:rPr>
                <w:rFonts w:cs="Times New Roman"/>
                <w:sz w:val="20"/>
                <w:szCs w:val="20"/>
              </w:rPr>
              <w:lastRenderedPageBreak/>
              <w:t>IČO: 75005492</w:t>
            </w:r>
          </w:p>
          <w:p w14:paraId="40F404C7" w14:textId="77777777" w:rsidR="00580268" w:rsidRPr="00EC7C14" w:rsidRDefault="00580268" w:rsidP="00580268">
            <w:pPr>
              <w:rPr>
                <w:rFonts w:cs="Times New Roman"/>
                <w:sz w:val="20"/>
                <w:szCs w:val="20"/>
              </w:rPr>
            </w:pPr>
            <w:r w:rsidRPr="00EC7C14">
              <w:rPr>
                <w:rFonts w:cs="Times New Roman"/>
                <w:sz w:val="20"/>
                <w:szCs w:val="20"/>
              </w:rPr>
              <w:t>RED IZO: 600072452</w:t>
            </w:r>
          </w:p>
          <w:p w14:paraId="6C681C75" w14:textId="77777777" w:rsidR="00580268" w:rsidRPr="00EC7C14" w:rsidRDefault="00580268" w:rsidP="00580268">
            <w:pPr>
              <w:rPr>
                <w:rFonts w:cs="Times New Roman"/>
                <w:sz w:val="20"/>
                <w:szCs w:val="20"/>
              </w:rPr>
            </w:pPr>
            <w:r w:rsidRPr="00EC7C14">
              <w:rPr>
                <w:rFonts w:cs="Times New Roman"/>
                <w:sz w:val="20"/>
                <w:szCs w:val="20"/>
              </w:rPr>
              <w:t>IZO: 107545543</w:t>
            </w:r>
          </w:p>
        </w:tc>
        <w:tc>
          <w:tcPr>
            <w:tcW w:w="1672" w:type="dxa"/>
          </w:tcPr>
          <w:p w14:paraId="7118B05C" w14:textId="77777777" w:rsidR="00580268" w:rsidRPr="00EC7C14" w:rsidRDefault="00580268" w:rsidP="00580268">
            <w:pPr>
              <w:rPr>
                <w:rFonts w:cs="Times New Roman"/>
                <w:i/>
                <w:iCs/>
                <w:sz w:val="20"/>
                <w:szCs w:val="20"/>
              </w:rPr>
            </w:pPr>
            <w:r w:rsidRPr="00EC7C14">
              <w:rPr>
                <w:rFonts w:cs="Times New Roman"/>
                <w:i/>
                <w:iCs/>
                <w:sz w:val="20"/>
                <w:szCs w:val="20"/>
              </w:rPr>
              <w:lastRenderedPageBreak/>
              <w:t>Za bezpečnější zahradu</w:t>
            </w:r>
          </w:p>
        </w:tc>
        <w:tc>
          <w:tcPr>
            <w:tcW w:w="1417" w:type="dxa"/>
          </w:tcPr>
          <w:p w14:paraId="5B329D00" w14:textId="77777777" w:rsidR="00580268" w:rsidRPr="00EC7C14" w:rsidRDefault="00580268" w:rsidP="00580268">
            <w:pPr>
              <w:rPr>
                <w:rFonts w:cs="Times New Roman"/>
                <w:sz w:val="20"/>
                <w:szCs w:val="20"/>
              </w:rPr>
            </w:pPr>
            <w:r w:rsidRPr="00EC7C14">
              <w:rPr>
                <w:rFonts w:cs="Times New Roman"/>
                <w:sz w:val="20"/>
                <w:szCs w:val="20"/>
              </w:rPr>
              <w:t>500 000,-</w:t>
            </w:r>
          </w:p>
        </w:tc>
        <w:tc>
          <w:tcPr>
            <w:tcW w:w="1417" w:type="dxa"/>
          </w:tcPr>
          <w:p w14:paraId="3FBDF246" w14:textId="77777777" w:rsidR="00580268" w:rsidRPr="00EC7C14" w:rsidRDefault="00580268" w:rsidP="00580268">
            <w:pPr>
              <w:rPr>
                <w:rFonts w:cs="Times New Roman"/>
                <w:sz w:val="20"/>
                <w:szCs w:val="20"/>
              </w:rPr>
            </w:pPr>
            <w:r w:rsidRPr="00EC7C14">
              <w:rPr>
                <w:rFonts w:cs="Times New Roman"/>
                <w:sz w:val="20"/>
                <w:szCs w:val="20"/>
              </w:rPr>
              <w:t>2020 -2021</w:t>
            </w:r>
          </w:p>
        </w:tc>
        <w:tc>
          <w:tcPr>
            <w:tcW w:w="879" w:type="dxa"/>
          </w:tcPr>
          <w:p w14:paraId="75044922" w14:textId="77777777" w:rsidR="00580268" w:rsidRPr="00EC7C14" w:rsidRDefault="00580268" w:rsidP="00580268">
            <w:pPr>
              <w:rPr>
                <w:rFonts w:cs="Times New Roman"/>
                <w:sz w:val="20"/>
                <w:szCs w:val="20"/>
              </w:rPr>
            </w:pPr>
            <w:r w:rsidRPr="00EC7C14">
              <w:rPr>
                <w:rFonts w:cs="Times New Roman"/>
                <w:sz w:val="20"/>
                <w:szCs w:val="20"/>
              </w:rPr>
              <w:t>1.1, 1.4, 1.5, 3.5</w:t>
            </w:r>
          </w:p>
        </w:tc>
        <w:tc>
          <w:tcPr>
            <w:tcW w:w="993" w:type="dxa"/>
          </w:tcPr>
          <w:p w14:paraId="40769829" w14:textId="77777777" w:rsidR="00580268" w:rsidRPr="00EC7C14" w:rsidRDefault="00580268" w:rsidP="00580268">
            <w:pPr>
              <w:rPr>
                <w:rFonts w:cs="Times New Roman"/>
                <w:sz w:val="20"/>
                <w:szCs w:val="20"/>
              </w:rPr>
            </w:pPr>
          </w:p>
        </w:tc>
        <w:tc>
          <w:tcPr>
            <w:tcW w:w="992" w:type="dxa"/>
          </w:tcPr>
          <w:p w14:paraId="20B82BA5" w14:textId="77777777" w:rsidR="00580268" w:rsidRPr="00EC7C14" w:rsidRDefault="00580268" w:rsidP="00580268">
            <w:pPr>
              <w:rPr>
                <w:rFonts w:eastAsia="MS Gothic" w:cs="Times New Roman"/>
                <w:bCs/>
                <w:sz w:val="20"/>
                <w:szCs w:val="20"/>
              </w:rPr>
            </w:pPr>
          </w:p>
        </w:tc>
        <w:tc>
          <w:tcPr>
            <w:tcW w:w="1241" w:type="dxa"/>
          </w:tcPr>
          <w:p w14:paraId="546F2F1C" w14:textId="77777777" w:rsidR="00580268" w:rsidRPr="00EC7C14" w:rsidRDefault="00580268" w:rsidP="00580268">
            <w:pPr>
              <w:rPr>
                <w:rFonts w:eastAsia="MS Gothic" w:cs="Times New Roman"/>
                <w:bCs/>
                <w:sz w:val="20"/>
                <w:szCs w:val="20"/>
              </w:rPr>
            </w:pPr>
          </w:p>
        </w:tc>
        <w:tc>
          <w:tcPr>
            <w:tcW w:w="1310" w:type="dxa"/>
          </w:tcPr>
          <w:p w14:paraId="486F1AAA" w14:textId="77777777" w:rsidR="00580268" w:rsidRPr="00EC7C14" w:rsidRDefault="00580268" w:rsidP="00580268">
            <w:pPr>
              <w:rPr>
                <w:rFonts w:eastAsia="MS Gothic" w:cs="Times New Roman"/>
                <w:b/>
                <w:sz w:val="20"/>
                <w:szCs w:val="20"/>
              </w:rPr>
            </w:pPr>
          </w:p>
        </w:tc>
        <w:tc>
          <w:tcPr>
            <w:tcW w:w="996" w:type="dxa"/>
          </w:tcPr>
          <w:p w14:paraId="695ECF43" w14:textId="77777777" w:rsidR="00580268" w:rsidRPr="00EC7C14" w:rsidRDefault="00580268" w:rsidP="00580268">
            <w:pPr>
              <w:rPr>
                <w:rFonts w:cs="Times New Roman"/>
                <w:sz w:val="20"/>
                <w:szCs w:val="20"/>
              </w:rPr>
            </w:pPr>
          </w:p>
        </w:tc>
        <w:tc>
          <w:tcPr>
            <w:tcW w:w="1272" w:type="dxa"/>
          </w:tcPr>
          <w:p w14:paraId="75421F91" w14:textId="77777777" w:rsidR="00580268" w:rsidRPr="00EC7C14" w:rsidRDefault="00580268" w:rsidP="00580268">
            <w:pPr>
              <w:rPr>
                <w:rFonts w:cs="Times New Roman"/>
                <w:color w:val="FF0000"/>
                <w:sz w:val="20"/>
                <w:szCs w:val="20"/>
              </w:rPr>
            </w:pPr>
          </w:p>
        </w:tc>
      </w:tr>
      <w:tr w:rsidR="00580268" w:rsidRPr="00EC7C14" w14:paraId="45CD0374" w14:textId="77777777" w:rsidTr="00CB6BF4">
        <w:trPr>
          <w:trHeight w:val="267"/>
        </w:trPr>
        <w:tc>
          <w:tcPr>
            <w:tcW w:w="2122" w:type="dxa"/>
          </w:tcPr>
          <w:p w14:paraId="21F609E6" w14:textId="77777777" w:rsidR="00580268" w:rsidRPr="00EC7C14" w:rsidRDefault="00580268" w:rsidP="00580268">
            <w:pPr>
              <w:rPr>
                <w:rFonts w:cs="Times New Roman"/>
                <w:sz w:val="20"/>
                <w:szCs w:val="20"/>
              </w:rPr>
            </w:pPr>
            <w:r w:rsidRPr="00EC7C14">
              <w:rPr>
                <w:rFonts w:cs="Times New Roman"/>
                <w:sz w:val="20"/>
                <w:szCs w:val="20"/>
              </w:rPr>
              <w:t>Mateřská škola Horní Slavkov, Dlouhá 620/1, příspěvková organizace</w:t>
            </w:r>
          </w:p>
          <w:p w14:paraId="76E675F2" w14:textId="77777777" w:rsidR="00580268" w:rsidRPr="00EC7C14" w:rsidRDefault="00580268" w:rsidP="00580268">
            <w:pPr>
              <w:rPr>
                <w:rFonts w:cs="Times New Roman"/>
                <w:sz w:val="20"/>
                <w:szCs w:val="20"/>
              </w:rPr>
            </w:pPr>
            <w:r w:rsidRPr="00EC7C14">
              <w:rPr>
                <w:rFonts w:cs="Times New Roman"/>
                <w:sz w:val="20"/>
                <w:szCs w:val="20"/>
              </w:rPr>
              <w:t>IČO: 75005492</w:t>
            </w:r>
          </w:p>
          <w:p w14:paraId="0247CA5E" w14:textId="77777777" w:rsidR="00580268" w:rsidRPr="00EC7C14" w:rsidRDefault="00580268" w:rsidP="00580268">
            <w:pPr>
              <w:rPr>
                <w:rFonts w:cs="Times New Roman"/>
                <w:sz w:val="20"/>
                <w:szCs w:val="20"/>
              </w:rPr>
            </w:pPr>
            <w:r w:rsidRPr="00EC7C14">
              <w:rPr>
                <w:rFonts w:cs="Times New Roman"/>
                <w:sz w:val="20"/>
                <w:szCs w:val="20"/>
              </w:rPr>
              <w:t>RED IZO: 600072452</w:t>
            </w:r>
          </w:p>
          <w:p w14:paraId="172B1898" w14:textId="77777777" w:rsidR="00580268" w:rsidRPr="00EC7C14" w:rsidRDefault="00580268" w:rsidP="00580268">
            <w:pPr>
              <w:rPr>
                <w:rFonts w:cs="Times New Roman"/>
                <w:sz w:val="20"/>
                <w:szCs w:val="20"/>
              </w:rPr>
            </w:pPr>
            <w:r w:rsidRPr="00EC7C14">
              <w:rPr>
                <w:rFonts w:cs="Times New Roman"/>
                <w:sz w:val="20"/>
                <w:szCs w:val="20"/>
              </w:rPr>
              <w:t>IZO: 107545543</w:t>
            </w:r>
          </w:p>
        </w:tc>
        <w:tc>
          <w:tcPr>
            <w:tcW w:w="1672" w:type="dxa"/>
          </w:tcPr>
          <w:p w14:paraId="6B5B4BA5" w14:textId="77777777" w:rsidR="00580268" w:rsidRPr="00EC7C14" w:rsidRDefault="00580268" w:rsidP="00580268">
            <w:pPr>
              <w:rPr>
                <w:rFonts w:cs="Times New Roman"/>
                <w:i/>
                <w:iCs/>
                <w:sz w:val="20"/>
                <w:szCs w:val="20"/>
              </w:rPr>
            </w:pPr>
            <w:r w:rsidRPr="00EC7C14">
              <w:rPr>
                <w:rFonts w:cs="Times New Roman"/>
                <w:i/>
                <w:iCs/>
                <w:sz w:val="20"/>
                <w:szCs w:val="20"/>
              </w:rPr>
              <w:t>Zahrada pro všechny</w:t>
            </w:r>
          </w:p>
        </w:tc>
        <w:tc>
          <w:tcPr>
            <w:tcW w:w="1417" w:type="dxa"/>
          </w:tcPr>
          <w:p w14:paraId="2871F446" w14:textId="77777777" w:rsidR="00580268" w:rsidRPr="00EC7C14" w:rsidRDefault="00580268" w:rsidP="00580268">
            <w:pPr>
              <w:rPr>
                <w:rFonts w:cs="Times New Roman"/>
                <w:sz w:val="20"/>
                <w:szCs w:val="20"/>
              </w:rPr>
            </w:pPr>
            <w:r w:rsidRPr="00EC7C14">
              <w:rPr>
                <w:rFonts w:cs="Times New Roman"/>
                <w:sz w:val="20"/>
                <w:szCs w:val="20"/>
              </w:rPr>
              <w:t>1 500 000,-</w:t>
            </w:r>
          </w:p>
          <w:p w14:paraId="36B4FAAC" w14:textId="77777777" w:rsidR="00580268" w:rsidRPr="00EC7C14" w:rsidRDefault="00580268" w:rsidP="00580268">
            <w:pPr>
              <w:rPr>
                <w:rFonts w:cs="Times New Roman"/>
                <w:sz w:val="20"/>
                <w:szCs w:val="20"/>
              </w:rPr>
            </w:pPr>
          </w:p>
        </w:tc>
        <w:tc>
          <w:tcPr>
            <w:tcW w:w="1417" w:type="dxa"/>
          </w:tcPr>
          <w:p w14:paraId="580158C6" w14:textId="77777777" w:rsidR="00580268" w:rsidRPr="00EC7C14" w:rsidRDefault="00580268" w:rsidP="00580268">
            <w:pPr>
              <w:rPr>
                <w:rFonts w:cs="Times New Roman"/>
                <w:sz w:val="20"/>
                <w:szCs w:val="20"/>
              </w:rPr>
            </w:pPr>
            <w:r w:rsidRPr="00EC7C14">
              <w:rPr>
                <w:rFonts w:cs="Times New Roman"/>
                <w:sz w:val="20"/>
                <w:szCs w:val="20"/>
              </w:rPr>
              <w:t>2020 - 2021</w:t>
            </w:r>
          </w:p>
        </w:tc>
        <w:tc>
          <w:tcPr>
            <w:tcW w:w="879" w:type="dxa"/>
          </w:tcPr>
          <w:p w14:paraId="46B777ED" w14:textId="77777777" w:rsidR="00580268" w:rsidRPr="00EC7C14" w:rsidRDefault="00580268" w:rsidP="00580268">
            <w:pPr>
              <w:rPr>
                <w:rFonts w:cs="Times New Roman"/>
                <w:sz w:val="20"/>
                <w:szCs w:val="20"/>
              </w:rPr>
            </w:pPr>
            <w:r w:rsidRPr="00EC7C14">
              <w:rPr>
                <w:rFonts w:cs="Times New Roman"/>
                <w:sz w:val="20"/>
                <w:szCs w:val="20"/>
              </w:rPr>
              <w:t>1.1, 1.4, 1.5, 3.5</w:t>
            </w:r>
          </w:p>
        </w:tc>
        <w:tc>
          <w:tcPr>
            <w:tcW w:w="993" w:type="dxa"/>
          </w:tcPr>
          <w:p w14:paraId="07808A54" w14:textId="77777777" w:rsidR="00580268" w:rsidRPr="00EC7C14" w:rsidRDefault="00580268" w:rsidP="00580268">
            <w:pPr>
              <w:rPr>
                <w:rFonts w:cs="Times New Roman"/>
                <w:sz w:val="20"/>
                <w:szCs w:val="20"/>
              </w:rPr>
            </w:pPr>
          </w:p>
        </w:tc>
        <w:tc>
          <w:tcPr>
            <w:tcW w:w="992" w:type="dxa"/>
          </w:tcPr>
          <w:p w14:paraId="69477A13" w14:textId="77777777" w:rsidR="00580268" w:rsidRPr="00EC7C14" w:rsidRDefault="00580268" w:rsidP="00580268">
            <w:pPr>
              <w:rPr>
                <w:rFonts w:eastAsia="MS Gothic" w:cs="Times New Roman"/>
                <w:bCs/>
                <w:sz w:val="20"/>
                <w:szCs w:val="20"/>
              </w:rPr>
            </w:pPr>
          </w:p>
        </w:tc>
        <w:tc>
          <w:tcPr>
            <w:tcW w:w="1241" w:type="dxa"/>
          </w:tcPr>
          <w:p w14:paraId="762328A1" w14:textId="77777777" w:rsidR="00580268" w:rsidRPr="00EC7C14" w:rsidRDefault="00580268" w:rsidP="00580268">
            <w:pPr>
              <w:rPr>
                <w:rFonts w:eastAsia="MS Gothic" w:cs="Times New Roman"/>
                <w:bCs/>
                <w:sz w:val="20"/>
                <w:szCs w:val="20"/>
              </w:rPr>
            </w:pPr>
          </w:p>
        </w:tc>
        <w:tc>
          <w:tcPr>
            <w:tcW w:w="1310" w:type="dxa"/>
          </w:tcPr>
          <w:p w14:paraId="3DDAA0C0" w14:textId="77777777" w:rsidR="00580268" w:rsidRPr="00EC7C14" w:rsidRDefault="00580268" w:rsidP="00580268">
            <w:pPr>
              <w:rPr>
                <w:rFonts w:eastAsia="MS Gothic" w:cs="Times New Roman"/>
                <w:b/>
                <w:sz w:val="20"/>
                <w:szCs w:val="20"/>
              </w:rPr>
            </w:pPr>
          </w:p>
        </w:tc>
        <w:tc>
          <w:tcPr>
            <w:tcW w:w="996" w:type="dxa"/>
          </w:tcPr>
          <w:p w14:paraId="0755ADC3" w14:textId="77777777" w:rsidR="00580268" w:rsidRPr="00EC7C14" w:rsidRDefault="00580268" w:rsidP="00580268">
            <w:pPr>
              <w:rPr>
                <w:rFonts w:cs="Times New Roman"/>
                <w:sz w:val="20"/>
                <w:szCs w:val="20"/>
              </w:rPr>
            </w:pPr>
          </w:p>
        </w:tc>
        <w:tc>
          <w:tcPr>
            <w:tcW w:w="1272" w:type="dxa"/>
          </w:tcPr>
          <w:p w14:paraId="7CF7B44E" w14:textId="77777777" w:rsidR="00580268" w:rsidRPr="00EC7C14" w:rsidRDefault="00580268" w:rsidP="00580268">
            <w:pPr>
              <w:rPr>
                <w:rFonts w:cs="Times New Roman"/>
                <w:color w:val="FF0000"/>
                <w:sz w:val="20"/>
                <w:szCs w:val="20"/>
              </w:rPr>
            </w:pPr>
          </w:p>
        </w:tc>
      </w:tr>
      <w:tr w:rsidR="00580268" w:rsidRPr="00EC7C14" w14:paraId="5CE80A8C" w14:textId="77777777" w:rsidTr="00CB6BF4">
        <w:trPr>
          <w:trHeight w:val="267"/>
        </w:trPr>
        <w:tc>
          <w:tcPr>
            <w:tcW w:w="2122" w:type="dxa"/>
          </w:tcPr>
          <w:p w14:paraId="650A615D" w14:textId="77777777" w:rsidR="00580268" w:rsidRPr="00EC7C14" w:rsidRDefault="00580268" w:rsidP="00580268">
            <w:pPr>
              <w:rPr>
                <w:rFonts w:cs="Times New Roman"/>
                <w:sz w:val="20"/>
                <w:szCs w:val="20"/>
              </w:rPr>
            </w:pPr>
            <w:r w:rsidRPr="00EC7C14">
              <w:rPr>
                <w:rFonts w:cs="Times New Roman"/>
                <w:sz w:val="20"/>
                <w:szCs w:val="20"/>
              </w:rPr>
              <w:t>Základní umělecká škola Horní Slavkov, příspěvková organizace</w:t>
            </w:r>
          </w:p>
          <w:p w14:paraId="5A462006" w14:textId="77777777" w:rsidR="00580268" w:rsidRPr="00EC7C14" w:rsidRDefault="00580268" w:rsidP="00580268">
            <w:pPr>
              <w:rPr>
                <w:rFonts w:cs="Times New Roman"/>
                <w:sz w:val="20"/>
                <w:szCs w:val="20"/>
              </w:rPr>
            </w:pPr>
            <w:r w:rsidRPr="00EC7C14">
              <w:rPr>
                <w:rFonts w:cs="Times New Roman"/>
                <w:sz w:val="20"/>
                <w:szCs w:val="20"/>
              </w:rPr>
              <w:t>IČO: 75005450</w:t>
            </w:r>
          </w:p>
          <w:p w14:paraId="4F476DF4" w14:textId="77777777" w:rsidR="00580268" w:rsidRPr="00EC7C14" w:rsidRDefault="00580268" w:rsidP="00580268">
            <w:pPr>
              <w:rPr>
                <w:rFonts w:cs="Times New Roman"/>
                <w:sz w:val="20"/>
                <w:szCs w:val="20"/>
              </w:rPr>
            </w:pPr>
            <w:r w:rsidRPr="00EC7C14">
              <w:rPr>
                <w:rFonts w:cs="Times New Roman"/>
                <w:sz w:val="20"/>
                <w:szCs w:val="20"/>
              </w:rPr>
              <w:t>RED IZO: 600073173</w:t>
            </w:r>
          </w:p>
          <w:p w14:paraId="02521970" w14:textId="77777777" w:rsidR="00580268" w:rsidRPr="00EC7C14" w:rsidRDefault="00580268" w:rsidP="00580268">
            <w:pPr>
              <w:rPr>
                <w:rFonts w:cs="Times New Roman"/>
                <w:sz w:val="20"/>
                <w:szCs w:val="20"/>
              </w:rPr>
            </w:pPr>
            <w:r w:rsidRPr="00EC7C14">
              <w:rPr>
                <w:rFonts w:cs="Times New Roman"/>
                <w:sz w:val="20"/>
                <w:szCs w:val="20"/>
              </w:rPr>
              <w:t>IZO: 102428808</w:t>
            </w:r>
          </w:p>
        </w:tc>
        <w:tc>
          <w:tcPr>
            <w:tcW w:w="1672" w:type="dxa"/>
          </w:tcPr>
          <w:p w14:paraId="22A69177" w14:textId="77777777" w:rsidR="00580268" w:rsidRPr="00EC7C14" w:rsidRDefault="00580268" w:rsidP="00580268">
            <w:pPr>
              <w:rPr>
                <w:rFonts w:cs="Times New Roman"/>
                <w:i/>
                <w:iCs/>
                <w:sz w:val="20"/>
                <w:szCs w:val="20"/>
              </w:rPr>
            </w:pPr>
            <w:r w:rsidRPr="00EC7C14">
              <w:rPr>
                <w:rFonts w:cs="Times New Roman"/>
                <w:i/>
                <w:iCs/>
                <w:sz w:val="20"/>
                <w:szCs w:val="20"/>
              </w:rPr>
              <w:t>Realizace výtahu (budovy Pluhova č.p.497 a 211)</w:t>
            </w:r>
          </w:p>
        </w:tc>
        <w:tc>
          <w:tcPr>
            <w:tcW w:w="1417" w:type="dxa"/>
          </w:tcPr>
          <w:p w14:paraId="6B27496A" w14:textId="77777777" w:rsidR="00580268" w:rsidRPr="00EC7C14" w:rsidRDefault="00580268" w:rsidP="00580268">
            <w:pPr>
              <w:rPr>
                <w:rFonts w:cs="Times New Roman"/>
                <w:sz w:val="20"/>
                <w:szCs w:val="20"/>
              </w:rPr>
            </w:pPr>
            <w:r w:rsidRPr="00EC7C14">
              <w:rPr>
                <w:rFonts w:cs="Times New Roman"/>
                <w:sz w:val="20"/>
                <w:szCs w:val="20"/>
              </w:rPr>
              <w:t>2 100 000,-</w:t>
            </w:r>
          </w:p>
        </w:tc>
        <w:tc>
          <w:tcPr>
            <w:tcW w:w="1417" w:type="dxa"/>
          </w:tcPr>
          <w:p w14:paraId="5D38476A" w14:textId="77777777" w:rsidR="00580268" w:rsidRPr="00EC7C14" w:rsidRDefault="00580268" w:rsidP="00580268">
            <w:pPr>
              <w:rPr>
                <w:rFonts w:cs="Times New Roman"/>
                <w:sz w:val="20"/>
                <w:szCs w:val="20"/>
              </w:rPr>
            </w:pPr>
            <w:r w:rsidRPr="00EC7C14">
              <w:rPr>
                <w:rFonts w:cs="Times New Roman"/>
                <w:sz w:val="20"/>
                <w:szCs w:val="20"/>
              </w:rPr>
              <w:t>2020 - 2021</w:t>
            </w:r>
          </w:p>
        </w:tc>
        <w:tc>
          <w:tcPr>
            <w:tcW w:w="879" w:type="dxa"/>
          </w:tcPr>
          <w:p w14:paraId="53189A87" w14:textId="77777777" w:rsidR="00580268" w:rsidRPr="00EC7C14" w:rsidRDefault="00580268" w:rsidP="00580268">
            <w:pPr>
              <w:pStyle w:val="Default"/>
              <w:jc w:val="both"/>
              <w:rPr>
                <w:sz w:val="20"/>
                <w:szCs w:val="20"/>
              </w:rPr>
            </w:pPr>
            <w:r w:rsidRPr="00EC7C14">
              <w:rPr>
                <w:sz w:val="20"/>
                <w:szCs w:val="20"/>
              </w:rPr>
              <w:t xml:space="preserve">1.1, 3.5 </w:t>
            </w:r>
          </w:p>
          <w:p w14:paraId="71ED11E5" w14:textId="77777777" w:rsidR="00580268" w:rsidRPr="00EC7C14" w:rsidRDefault="00580268" w:rsidP="00580268">
            <w:pPr>
              <w:rPr>
                <w:rFonts w:cs="Times New Roman"/>
                <w:sz w:val="20"/>
                <w:szCs w:val="20"/>
              </w:rPr>
            </w:pPr>
          </w:p>
        </w:tc>
        <w:tc>
          <w:tcPr>
            <w:tcW w:w="993" w:type="dxa"/>
          </w:tcPr>
          <w:p w14:paraId="2ED46AC4" w14:textId="77777777" w:rsidR="00580268" w:rsidRPr="00EC7C14" w:rsidRDefault="00580268" w:rsidP="00580268">
            <w:pPr>
              <w:rPr>
                <w:rFonts w:cs="Times New Roman"/>
                <w:sz w:val="20"/>
                <w:szCs w:val="20"/>
              </w:rPr>
            </w:pPr>
          </w:p>
        </w:tc>
        <w:tc>
          <w:tcPr>
            <w:tcW w:w="992" w:type="dxa"/>
          </w:tcPr>
          <w:p w14:paraId="26109C53" w14:textId="77777777" w:rsidR="00580268" w:rsidRPr="00EC7C14" w:rsidRDefault="00580268" w:rsidP="00580268">
            <w:pPr>
              <w:rPr>
                <w:rFonts w:eastAsia="MS Gothic" w:cs="Times New Roman"/>
                <w:bCs/>
                <w:sz w:val="20"/>
                <w:szCs w:val="20"/>
              </w:rPr>
            </w:pPr>
          </w:p>
        </w:tc>
        <w:tc>
          <w:tcPr>
            <w:tcW w:w="1241" w:type="dxa"/>
          </w:tcPr>
          <w:p w14:paraId="6649DBB1" w14:textId="77777777" w:rsidR="00580268" w:rsidRPr="00EC7C14" w:rsidRDefault="00580268" w:rsidP="00580268">
            <w:pPr>
              <w:rPr>
                <w:rFonts w:eastAsia="MS Gothic" w:cs="Times New Roman"/>
                <w:bCs/>
                <w:sz w:val="20"/>
                <w:szCs w:val="20"/>
              </w:rPr>
            </w:pPr>
          </w:p>
        </w:tc>
        <w:tc>
          <w:tcPr>
            <w:tcW w:w="1310" w:type="dxa"/>
          </w:tcPr>
          <w:p w14:paraId="3A7DF057" w14:textId="77777777" w:rsidR="00580268" w:rsidRPr="00EC7C14" w:rsidRDefault="00580268" w:rsidP="00580268">
            <w:pPr>
              <w:rPr>
                <w:rFonts w:eastAsia="MS Gothic" w:cs="Times New Roman"/>
                <w:b/>
                <w:sz w:val="20"/>
                <w:szCs w:val="20"/>
              </w:rPr>
            </w:pPr>
          </w:p>
        </w:tc>
        <w:tc>
          <w:tcPr>
            <w:tcW w:w="996" w:type="dxa"/>
          </w:tcPr>
          <w:p w14:paraId="0C7A07AF" w14:textId="77777777" w:rsidR="00580268" w:rsidRPr="00EC7C14" w:rsidRDefault="00580268" w:rsidP="00580268">
            <w:pPr>
              <w:rPr>
                <w:rFonts w:cs="Times New Roman"/>
                <w:sz w:val="20"/>
                <w:szCs w:val="20"/>
              </w:rPr>
            </w:pPr>
            <w:r w:rsidRPr="00EC7C14">
              <w:rPr>
                <w:rFonts w:cs="Times New Roman"/>
                <w:sz w:val="20"/>
                <w:szCs w:val="20"/>
              </w:rPr>
              <w:t>x</w:t>
            </w:r>
          </w:p>
        </w:tc>
        <w:tc>
          <w:tcPr>
            <w:tcW w:w="1272" w:type="dxa"/>
          </w:tcPr>
          <w:p w14:paraId="40858264" w14:textId="77777777" w:rsidR="00580268" w:rsidRPr="00EC7C14" w:rsidRDefault="00580268" w:rsidP="00580268">
            <w:pPr>
              <w:rPr>
                <w:rFonts w:cs="Times New Roman"/>
                <w:color w:val="FF0000"/>
                <w:sz w:val="20"/>
                <w:szCs w:val="20"/>
              </w:rPr>
            </w:pPr>
          </w:p>
        </w:tc>
      </w:tr>
      <w:tr w:rsidR="00580268" w:rsidRPr="00EC7C14" w14:paraId="20D15224" w14:textId="77777777" w:rsidTr="00CB6BF4">
        <w:trPr>
          <w:trHeight w:val="267"/>
        </w:trPr>
        <w:tc>
          <w:tcPr>
            <w:tcW w:w="2122" w:type="dxa"/>
          </w:tcPr>
          <w:p w14:paraId="4CE97CFE" w14:textId="77777777" w:rsidR="0020585F" w:rsidRPr="00EC7C14" w:rsidRDefault="0020585F" w:rsidP="0020585F">
            <w:pPr>
              <w:rPr>
                <w:rFonts w:cs="Times New Roman"/>
                <w:sz w:val="20"/>
                <w:szCs w:val="20"/>
              </w:rPr>
            </w:pPr>
            <w:r w:rsidRPr="00EC7C14">
              <w:rPr>
                <w:rFonts w:cs="Times New Roman"/>
                <w:sz w:val="20"/>
                <w:szCs w:val="20"/>
              </w:rPr>
              <w:t>Základní umělecká škola Horní Slavkov, příspěvková organizace</w:t>
            </w:r>
          </w:p>
          <w:p w14:paraId="346CF7D6" w14:textId="77777777" w:rsidR="0020585F" w:rsidRPr="00EC7C14" w:rsidRDefault="0020585F" w:rsidP="0020585F">
            <w:pPr>
              <w:rPr>
                <w:rFonts w:cs="Times New Roman"/>
                <w:sz w:val="20"/>
                <w:szCs w:val="20"/>
              </w:rPr>
            </w:pPr>
            <w:r w:rsidRPr="00EC7C14">
              <w:rPr>
                <w:rFonts w:cs="Times New Roman"/>
                <w:sz w:val="20"/>
                <w:szCs w:val="20"/>
              </w:rPr>
              <w:t>IČO: 75005450</w:t>
            </w:r>
          </w:p>
          <w:p w14:paraId="536CA53B" w14:textId="77777777" w:rsidR="0020585F" w:rsidRPr="00EC7C14" w:rsidRDefault="0020585F" w:rsidP="0020585F">
            <w:pPr>
              <w:rPr>
                <w:rFonts w:cs="Times New Roman"/>
                <w:sz w:val="20"/>
                <w:szCs w:val="20"/>
              </w:rPr>
            </w:pPr>
            <w:r w:rsidRPr="00EC7C14">
              <w:rPr>
                <w:rFonts w:cs="Times New Roman"/>
                <w:sz w:val="20"/>
                <w:szCs w:val="20"/>
              </w:rPr>
              <w:t>RED IZO: 600073173</w:t>
            </w:r>
          </w:p>
          <w:p w14:paraId="0A0BB622" w14:textId="77777777" w:rsidR="00580268" w:rsidRPr="00EC7C14" w:rsidRDefault="0020585F" w:rsidP="0020585F">
            <w:pPr>
              <w:rPr>
                <w:rFonts w:cs="Times New Roman"/>
                <w:sz w:val="20"/>
                <w:szCs w:val="20"/>
              </w:rPr>
            </w:pPr>
            <w:r w:rsidRPr="00EC7C14">
              <w:rPr>
                <w:rFonts w:cs="Times New Roman"/>
                <w:sz w:val="20"/>
                <w:szCs w:val="20"/>
              </w:rPr>
              <w:t>IZO: 102428808</w:t>
            </w:r>
          </w:p>
        </w:tc>
        <w:tc>
          <w:tcPr>
            <w:tcW w:w="1672" w:type="dxa"/>
          </w:tcPr>
          <w:p w14:paraId="7E56E6D4" w14:textId="77777777" w:rsidR="00580268" w:rsidRPr="00EC7C14" w:rsidRDefault="0020585F" w:rsidP="00580268">
            <w:pPr>
              <w:rPr>
                <w:rFonts w:cs="Times New Roman"/>
                <w:i/>
                <w:iCs/>
                <w:sz w:val="20"/>
                <w:szCs w:val="20"/>
              </w:rPr>
            </w:pPr>
            <w:r w:rsidRPr="00EC7C14">
              <w:rPr>
                <w:rFonts w:cs="Times New Roman"/>
                <w:i/>
                <w:iCs/>
                <w:sz w:val="20"/>
                <w:szCs w:val="20"/>
              </w:rPr>
              <w:t>Revitalizace dvora Pluhova domu</w:t>
            </w:r>
          </w:p>
        </w:tc>
        <w:tc>
          <w:tcPr>
            <w:tcW w:w="1417" w:type="dxa"/>
          </w:tcPr>
          <w:p w14:paraId="66E240DC" w14:textId="77777777" w:rsidR="00580268" w:rsidRPr="00EC7C14" w:rsidRDefault="0020585F" w:rsidP="00580268">
            <w:pPr>
              <w:rPr>
                <w:rFonts w:cs="Times New Roman"/>
                <w:sz w:val="20"/>
                <w:szCs w:val="20"/>
              </w:rPr>
            </w:pPr>
            <w:r w:rsidRPr="00EC7C14">
              <w:rPr>
                <w:rFonts w:cs="Times New Roman"/>
                <w:sz w:val="20"/>
                <w:szCs w:val="20"/>
              </w:rPr>
              <w:t>5 100 000,-</w:t>
            </w:r>
          </w:p>
        </w:tc>
        <w:tc>
          <w:tcPr>
            <w:tcW w:w="1417" w:type="dxa"/>
          </w:tcPr>
          <w:p w14:paraId="10DF1CDA" w14:textId="77777777" w:rsidR="00580268" w:rsidRPr="00EC7C14" w:rsidRDefault="0020585F" w:rsidP="00580268">
            <w:pPr>
              <w:rPr>
                <w:rFonts w:cs="Times New Roman"/>
                <w:sz w:val="20"/>
                <w:szCs w:val="20"/>
              </w:rPr>
            </w:pPr>
            <w:r w:rsidRPr="00EC7C14">
              <w:rPr>
                <w:rFonts w:cs="Times New Roman"/>
                <w:sz w:val="20"/>
                <w:szCs w:val="20"/>
              </w:rPr>
              <w:t>2023</w:t>
            </w:r>
          </w:p>
        </w:tc>
        <w:tc>
          <w:tcPr>
            <w:tcW w:w="879" w:type="dxa"/>
          </w:tcPr>
          <w:p w14:paraId="5A62A45F" w14:textId="77777777" w:rsidR="00580268" w:rsidRPr="00EC7C14" w:rsidRDefault="0020585F" w:rsidP="00580268">
            <w:pPr>
              <w:rPr>
                <w:rFonts w:cs="Times New Roman"/>
                <w:sz w:val="20"/>
                <w:szCs w:val="20"/>
              </w:rPr>
            </w:pPr>
            <w:r w:rsidRPr="00EC7C14">
              <w:rPr>
                <w:rFonts w:cs="Times New Roman"/>
                <w:sz w:val="20"/>
                <w:szCs w:val="20"/>
              </w:rPr>
              <w:t>1.1, 3.5</w:t>
            </w:r>
          </w:p>
        </w:tc>
        <w:tc>
          <w:tcPr>
            <w:tcW w:w="993" w:type="dxa"/>
          </w:tcPr>
          <w:p w14:paraId="1548ADCD" w14:textId="77777777" w:rsidR="00580268" w:rsidRPr="00EC7C14" w:rsidRDefault="00580268" w:rsidP="00580268">
            <w:pPr>
              <w:rPr>
                <w:rFonts w:cs="Times New Roman"/>
                <w:sz w:val="20"/>
                <w:szCs w:val="20"/>
              </w:rPr>
            </w:pPr>
          </w:p>
        </w:tc>
        <w:tc>
          <w:tcPr>
            <w:tcW w:w="992" w:type="dxa"/>
          </w:tcPr>
          <w:p w14:paraId="20404A6C" w14:textId="77777777" w:rsidR="00580268" w:rsidRPr="00EC7C14" w:rsidRDefault="00580268" w:rsidP="00580268">
            <w:pPr>
              <w:rPr>
                <w:rFonts w:eastAsia="MS Gothic" w:cs="Times New Roman"/>
                <w:bCs/>
                <w:sz w:val="20"/>
                <w:szCs w:val="20"/>
              </w:rPr>
            </w:pPr>
          </w:p>
        </w:tc>
        <w:tc>
          <w:tcPr>
            <w:tcW w:w="1241" w:type="dxa"/>
          </w:tcPr>
          <w:p w14:paraId="5D73C682" w14:textId="77777777" w:rsidR="00580268" w:rsidRPr="00EC7C14" w:rsidRDefault="00580268" w:rsidP="00580268">
            <w:pPr>
              <w:rPr>
                <w:rFonts w:eastAsia="MS Gothic" w:cs="Times New Roman"/>
                <w:bCs/>
                <w:sz w:val="20"/>
                <w:szCs w:val="20"/>
              </w:rPr>
            </w:pPr>
          </w:p>
        </w:tc>
        <w:tc>
          <w:tcPr>
            <w:tcW w:w="1310" w:type="dxa"/>
          </w:tcPr>
          <w:p w14:paraId="3D9348B0" w14:textId="77777777" w:rsidR="00580268" w:rsidRPr="00EC7C14" w:rsidRDefault="00580268" w:rsidP="00580268">
            <w:pPr>
              <w:rPr>
                <w:rFonts w:eastAsia="MS Gothic" w:cs="Times New Roman"/>
                <w:b/>
                <w:sz w:val="20"/>
                <w:szCs w:val="20"/>
              </w:rPr>
            </w:pPr>
          </w:p>
        </w:tc>
        <w:tc>
          <w:tcPr>
            <w:tcW w:w="996" w:type="dxa"/>
          </w:tcPr>
          <w:p w14:paraId="56584B26" w14:textId="77777777" w:rsidR="00580268" w:rsidRPr="00EC7C14" w:rsidRDefault="00580268" w:rsidP="00580268">
            <w:pPr>
              <w:rPr>
                <w:rFonts w:cs="Times New Roman"/>
                <w:sz w:val="20"/>
                <w:szCs w:val="20"/>
              </w:rPr>
            </w:pPr>
          </w:p>
        </w:tc>
        <w:tc>
          <w:tcPr>
            <w:tcW w:w="1272" w:type="dxa"/>
          </w:tcPr>
          <w:p w14:paraId="1447C806" w14:textId="77777777" w:rsidR="00580268" w:rsidRPr="00EC7C14" w:rsidRDefault="00580268" w:rsidP="00580268">
            <w:pPr>
              <w:rPr>
                <w:rFonts w:cs="Times New Roman"/>
                <w:color w:val="FF0000"/>
                <w:sz w:val="20"/>
                <w:szCs w:val="20"/>
              </w:rPr>
            </w:pPr>
          </w:p>
        </w:tc>
      </w:tr>
      <w:tr w:rsidR="00580268" w:rsidRPr="00EC7C14" w14:paraId="5C9FE277" w14:textId="77777777" w:rsidTr="00CB6BF4">
        <w:trPr>
          <w:trHeight w:val="267"/>
        </w:trPr>
        <w:tc>
          <w:tcPr>
            <w:tcW w:w="2122" w:type="dxa"/>
          </w:tcPr>
          <w:p w14:paraId="1948FF41" w14:textId="77777777" w:rsidR="0020585F" w:rsidRPr="00EC7C14" w:rsidRDefault="0020585F" w:rsidP="0020585F">
            <w:pPr>
              <w:rPr>
                <w:rFonts w:cs="Times New Roman"/>
                <w:sz w:val="20"/>
                <w:szCs w:val="20"/>
              </w:rPr>
            </w:pPr>
            <w:r w:rsidRPr="00EC7C14">
              <w:rPr>
                <w:rFonts w:cs="Times New Roman"/>
                <w:sz w:val="20"/>
                <w:szCs w:val="20"/>
              </w:rPr>
              <w:t>Základní umělecká škola Horní Slavkov, příspěvková organizace</w:t>
            </w:r>
          </w:p>
          <w:p w14:paraId="207521BA" w14:textId="77777777" w:rsidR="0020585F" w:rsidRPr="00EC7C14" w:rsidRDefault="0020585F" w:rsidP="0020585F">
            <w:pPr>
              <w:rPr>
                <w:rFonts w:cs="Times New Roman"/>
                <w:sz w:val="20"/>
                <w:szCs w:val="20"/>
              </w:rPr>
            </w:pPr>
            <w:r w:rsidRPr="00EC7C14">
              <w:rPr>
                <w:rFonts w:cs="Times New Roman"/>
                <w:sz w:val="20"/>
                <w:szCs w:val="20"/>
              </w:rPr>
              <w:t>IČO: 75005450</w:t>
            </w:r>
          </w:p>
          <w:p w14:paraId="489BB07D" w14:textId="77777777" w:rsidR="0020585F" w:rsidRPr="00EC7C14" w:rsidRDefault="0020585F" w:rsidP="0020585F">
            <w:pPr>
              <w:rPr>
                <w:rFonts w:cs="Times New Roman"/>
                <w:sz w:val="20"/>
                <w:szCs w:val="20"/>
              </w:rPr>
            </w:pPr>
            <w:r w:rsidRPr="00EC7C14">
              <w:rPr>
                <w:rFonts w:cs="Times New Roman"/>
                <w:sz w:val="20"/>
                <w:szCs w:val="20"/>
              </w:rPr>
              <w:lastRenderedPageBreak/>
              <w:t>RED IZO: 600073173</w:t>
            </w:r>
          </w:p>
          <w:p w14:paraId="17CE9609" w14:textId="77777777" w:rsidR="00580268" w:rsidRPr="00EC7C14" w:rsidRDefault="0020585F" w:rsidP="0020585F">
            <w:pPr>
              <w:rPr>
                <w:rFonts w:cs="Times New Roman"/>
                <w:sz w:val="20"/>
                <w:szCs w:val="20"/>
              </w:rPr>
            </w:pPr>
            <w:r w:rsidRPr="00EC7C14">
              <w:rPr>
                <w:rFonts w:cs="Times New Roman"/>
                <w:sz w:val="20"/>
                <w:szCs w:val="20"/>
              </w:rPr>
              <w:t>IZO: 102428808</w:t>
            </w:r>
          </w:p>
        </w:tc>
        <w:tc>
          <w:tcPr>
            <w:tcW w:w="1672" w:type="dxa"/>
          </w:tcPr>
          <w:p w14:paraId="6B5E9CF3" w14:textId="77777777" w:rsidR="00580268" w:rsidRPr="00EC7C14" w:rsidRDefault="0020585F" w:rsidP="00580268">
            <w:pPr>
              <w:rPr>
                <w:rFonts w:cs="Times New Roman"/>
                <w:i/>
                <w:iCs/>
                <w:sz w:val="20"/>
                <w:szCs w:val="20"/>
              </w:rPr>
            </w:pPr>
            <w:r w:rsidRPr="00EC7C14">
              <w:rPr>
                <w:rFonts w:cs="Times New Roman"/>
                <w:i/>
                <w:iCs/>
                <w:sz w:val="20"/>
                <w:szCs w:val="20"/>
              </w:rPr>
              <w:lastRenderedPageBreak/>
              <w:t>Historické sklepní prostory</w:t>
            </w:r>
          </w:p>
        </w:tc>
        <w:tc>
          <w:tcPr>
            <w:tcW w:w="1417" w:type="dxa"/>
          </w:tcPr>
          <w:p w14:paraId="27B813A2" w14:textId="77777777" w:rsidR="00580268" w:rsidRPr="00EC7C14" w:rsidRDefault="0020585F" w:rsidP="00580268">
            <w:pPr>
              <w:rPr>
                <w:rFonts w:cs="Times New Roman"/>
                <w:sz w:val="20"/>
                <w:szCs w:val="20"/>
              </w:rPr>
            </w:pPr>
            <w:r w:rsidRPr="00EC7C14">
              <w:rPr>
                <w:rFonts w:cs="Times New Roman"/>
                <w:sz w:val="20"/>
                <w:szCs w:val="20"/>
              </w:rPr>
              <w:t>7 100 000,-</w:t>
            </w:r>
          </w:p>
        </w:tc>
        <w:tc>
          <w:tcPr>
            <w:tcW w:w="1417" w:type="dxa"/>
          </w:tcPr>
          <w:p w14:paraId="5BD60358" w14:textId="77777777" w:rsidR="00580268" w:rsidRPr="00EC7C14" w:rsidRDefault="0020585F" w:rsidP="00580268">
            <w:pPr>
              <w:rPr>
                <w:rFonts w:cs="Times New Roman"/>
                <w:sz w:val="20"/>
                <w:szCs w:val="20"/>
              </w:rPr>
            </w:pPr>
            <w:r w:rsidRPr="00EC7C14">
              <w:rPr>
                <w:rFonts w:cs="Times New Roman"/>
                <w:sz w:val="20"/>
                <w:szCs w:val="20"/>
              </w:rPr>
              <w:t>2025</w:t>
            </w:r>
          </w:p>
        </w:tc>
        <w:tc>
          <w:tcPr>
            <w:tcW w:w="879" w:type="dxa"/>
          </w:tcPr>
          <w:p w14:paraId="3C4B2A79" w14:textId="77777777" w:rsidR="00580268" w:rsidRPr="00EC7C14" w:rsidRDefault="0020585F" w:rsidP="00580268">
            <w:pPr>
              <w:rPr>
                <w:rFonts w:cs="Times New Roman"/>
                <w:sz w:val="20"/>
                <w:szCs w:val="20"/>
              </w:rPr>
            </w:pPr>
            <w:r w:rsidRPr="00EC7C14">
              <w:rPr>
                <w:rFonts w:cs="Times New Roman"/>
                <w:sz w:val="20"/>
                <w:szCs w:val="20"/>
              </w:rPr>
              <w:t>1.1, 3.5</w:t>
            </w:r>
          </w:p>
        </w:tc>
        <w:tc>
          <w:tcPr>
            <w:tcW w:w="993" w:type="dxa"/>
          </w:tcPr>
          <w:p w14:paraId="2AA94631" w14:textId="77777777" w:rsidR="00580268" w:rsidRPr="00EC7C14" w:rsidRDefault="00580268" w:rsidP="00580268">
            <w:pPr>
              <w:rPr>
                <w:rFonts w:cs="Times New Roman"/>
                <w:sz w:val="20"/>
                <w:szCs w:val="20"/>
              </w:rPr>
            </w:pPr>
          </w:p>
        </w:tc>
        <w:tc>
          <w:tcPr>
            <w:tcW w:w="992" w:type="dxa"/>
          </w:tcPr>
          <w:p w14:paraId="3AF67E4C" w14:textId="77777777" w:rsidR="00580268" w:rsidRPr="00EC7C14" w:rsidRDefault="00580268" w:rsidP="00580268">
            <w:pPr>
              <w:rPr>
                <w:rFonts w:eastAsia="MS Gothic" w:cs="Times New Roman"/>
                <w:bCs/>
                <w:sz w:val="20"/>
                <w:szCs w:val="20"/>
              </w:rPr>
            </w:pPr>
          </w:p>
        </w:tc>
        <w:tc>
          <w:tcPr>
            <w:tcW w:w="1241" w:type="dxa"/>
          </w:tcPr>
          <w:p w14:paraId="1D5801CD" w14:textId="77777777" w:rsidR="00580268" w:rsidRPr="00EC7C14" w:rsidRDefault="00580268" w:rsidP="00580268">
            <w:pPr>
              <w:rPr>
                <w:rFonts w:eastAsia="MS Gothic" w:cs="Times New Roman"/>
                <w:bCs/>
                <w:sz w:val="20"/>
                <w:szCs w:val="20"/>
              </w:rPr>
            </w:pPr>
          </w:p>
        </w:tc>
        <w:tc>
          <w:tcPr>
            <w:tcW w:w="1310" w:type="dxa"/>
          </w:tcPr>
          <w:p w14:paraId="5449E74B" w14:textId="77777777" w:rsidR="00580268" w:rsidRPr="00EC7C14" w:rsidRDefault="00580268" w:rsidP="00580268">
            <w:pPr>
              <w:rPr>
                <w:rFonts w:eastAsia="MS Gothic" w:cs="Times New Roman"/>
                <w:b/>
                <w:sz w:val="20"/>
                <w:szCs w:val="20"/>
              </w:rPr>
            </w:pPr>
          </w:p>
        </w:tc>
        <w:tc>
          <w:tcPr>
            <w:tcW w:w="996" w:type="dxa"/>
          </w:tcPr>
          <w:p w14:paraId="323B0F93" w14:textId="77777777" w:rsidR="00580268" w:rsidRPr="00EC7C14" w:rsidRDefault="00580268" w:rsidP="00580268">
            <w:pPr>
              <w:rPr>
                <w:rFonts w:cs="Times New Roman"/>
                <w:sz w:val="20"/>
                <w:szCs w:val="20"/>
              </w:rPr>
            </w:pPr>
          </w:p>
        </w:tc>
        <w:tc>
          <w:tcPr>
            <w:tcW w:w="1272" w:type="dxa"/>
          </w:tcPr>
          <w:p w14:paraId="1ED14063" w14:textId="77777777" w:rsidR="00580268" w:rsidRPr="00EC7C14" w:rsidRDefault="00580268" w:rsidP="00580268">
            <w:pPr>
              <w:rPr>
                <w:rFonts w:cs="Times New Roman"/>
                <w:color w:val="FF0000"/>
                <w:sz w:val="20"/>
                <w:szCs w:val="20"/>
              </w:rPr>
            </w:pPr>
          </w:p>
        </w:tc>
      </w:tr>
      <w:tr w:rsidR="00580268" w:rsidRPr="00EC7C14" w14:paraId="670FBCE8" w14:textId="77777777" w:rsidTr="00CB6BF4">
        <w:trPr>
          <w:trHeight w:val="267"/>
        </w:trPr>
        <w:tc>
          <w:tcPr>
            <w:tcW w:w="2122" w:type="dxa"/>
          </w:tcPr>
          <w:p w14:paraId="7CBFDA86" w14:textId="77777777" w:rsidR="0020585F" w:rsidRPr="00EC7C14" w:rsidRDefault="0020585F" w:rsidP="0020585F">
            <w:pPr>
              <w:rPr>
                <w:rFonts w:cs="Times New Roman"/>
                <w:sz w:val="20"/>
                <w:szCs w:val="20"/>
              </w:rPr>
            </w:pPr>
            <w:r w:rsidRPr="00EC7C14">
              <w:rPr>
                <w:rFonts w:cs="Times New Roman"/>
                <w:sz w:val="20"/>
                <w:szCs w:val="20"/>
              </w:rPr>
              <w:t>Základní umělecká škola Horní Slavkov, příspěvková organizace</w:t>
            </w:r>
          </w:p>
          <w:p w14:paraId="672F4B13" w14:textId="77777777" w:rsidR="0020585F" w:rsidRPr="00EC7C14" w:rsidRDefault="0020585F" w:rsidP="0020585F">
            <w:pPr>
              <w:rPr>
                <w:rFonts w:cs="Times New Roman"/>
                <w:sz w:val="20"/>
                <w:szCs w:val="20"/>
              </w:rPr>
            </w:pPr>
            <w:r w:rsidRPr="00EC7C14">
              <w:rPr>
                <w:rFonts w:cs="Times New Roman"/>
                <w:sz w:val="20"/>
                <w:szCs w:val="20"/>
              </w:rPr>
              <w:t>IČO: 75005450</w:t>
            </w:r>
          </w:p>
          <w:p w14:paraId="1C60169C" w14:textId="77777777" w:rsidR="0020585F" w:rsidRPr="00EC7C14" w:rsidRDefault="0020585F" w:rsidP="0020585F">
            <w:pPr>
              <w:rPr>
                <w:rFonts w:cs="Times New Roman"/>
                <w:sz w:val="20"/>
                <w:szCs w:val="20"/>
              </w:rPr>
            </w:pPr>
            <w:r w:rsidRPr="00EC7C14">
              <w:rPr>
                <w:rFonts w:cs="Times New Roman"/>
                <w:sz w:val="20"/>
                <w:szCs w:val="20"/>
              </w:rPr>
              <w:t>RED IZO: 600073173</w:t>
            </w:r>
          </w:p>
          <w:p w14:paraId="2D501812" w14:textId="77777777" w:rsidR="00580268" w:rsidRPr="00EC7C14" w:rsidRDefault="0020585F" w:rsidP="0020585F">
            <w:pPr>
              <w:rPr>
                <w:rFonts w:cs="Times New Roman"/>
                <w:sz w:val="20"/>
                <w:szCs w:val="20"/>
              </w:rPr>
            </w:pPr>
            <w:r w:rsidRPr="00EC7C14">
              <w:rPr>
                <w:rFonts w:cs="Times New Roman"/>
                <w:sz w:val="20"/>
                <w:szCs w:val="20"/>
              </w:rPr>
              <w:t>IZO: 102428808</w:t>
            </w:r>
          </w:p>
        </w:tc>
        <w:tc>
          <w:tcPr>
            <w:tcW w:w="1672" w:type="dxa"/>
          </w:tcPr>
          <w:p w14:paraId="74B82342" w14:textId="77777777" w:rsidR="00580268" w:rsidRPr="00EC7C14" w:rsidRDefault="0020585F" w:rsidP="00580268">
            <w:pPr>
              <w:rPr>
                <w:rFonts w:cs="Times New Roman"/>
                <w:i/>
                <w:iCs/>
                <w:sz w:val="20"/>
                <w:szCs w:val="20"/>
              </w:rPr>
            </w:pPr>
            <w:r w:rsidRPr="00EC7C14">
              <w:rPr>
                <w:rFonts w:cs="Times New Roman"/>
                <w:i/>
                <w:iCs/>
                <w:sz w:val="20"/>
                <w:szCs w:val="20"/>
              </w:rPr>
              <w:t>Nahrávací studio + vybavenost nového venkovního amfiteátru ZUŠ</w:t>
            </w:r>
          </w:p>
        </w:tc>
        <w:tc>
          <w:tcPr>
            <w:tcW w:w="1417" w:type="dxa"/>
          </w:tcPr>
          <w:p w14:paraId="572D8812" w14:textId="77777777" w:rsidR="00580268" w:rsidRPr="00EC7C14" w:rsidRDefault="0020585F" w:rsidP="00580268">
            <w:pPr>
              <w:rPr>
                <w:rFonts w:cs="Times New Roman"/>
                <w:sz w:val="20"/>
                <w:szCs w:val="20"/>
              </w:rPr>
            </w:pPr>
            <w:r w:rsidRPr="00EC7C14">
              <w:rPr>
                <w:rFonts w:cs="Times New Roman"/>
                <w:sz w:val="20"/>
                <w:szCs w:val="20"/>
              </w:rPr>
              <w:t>1 000 000,-</w:t>
            </w:r>
          </w:p>
        </w:tc>
        <w:tc>
          <w:tcPr>
            <w:tcW w:w="1417" w:type="dxa"/>
          </w:tcPr>
          <w:p w14:paraId="08CA065D" w14:textId="77777777" w:rsidR="00580268" w:rsidRPr="00EC7C14" w:rsidRDefault="0020585F" w:rsidP="00580268">
            <w:pPr>
              <w:rPr>
                <w:rFonts w:cs="Times New Roman"/>
                <w:sz w:val="20"/>
                <w:szCs w:val="20"/>
              </w:rPr>
            </w:pPr>
            <w:r w:rsidRPr="00EC7C14">
              <w:rPr>
                <w:rFonts w:cs="Times New Roman"/>
                <w:sz w:val="20"/>
                <w:szCs w:val="20"/>
              </w:rPr>
              <w:t>2021</w:t>
            </w:r>
          </w:p>
        </w:tc>
        <w:tc>
          <w:tcPr>
            <w:tcW w:w="879" w:type="dxa"/>
          </w:tcPr>
          <w:p w14:paraId="4962DFDF" w14:textId="77777777" w:rsidR="00580268" w:rsidRPr="00EC7C14" w:rsidRDefault="0020585F" w:rsidP="00580268">
            <w:pPr>
              <w:rPr>
                <w:rFonts w:cs="Times New Roman"/>
                <w:sz w:val="20"/>
                <w:szCs w:val="20"/>
              </w:rPr>
            </w:pPr>
            <w:r w:rsidRPr="00EC7C14">
              <w:rPr>
                <w:rFonts w:cs="Times New Roman"/>
                <w:sz w:val="20"/>
                <w:szCs w:val="20"/>
              </w:rPr>
              <w:t>1.1, 1.2, 3.5</w:t>
            </w:r>
          </w:p>
        </w:tc>
        <w:tc>
          <w:tcPr>
            <w:tcW w:w="993" w:type="dxa"/>
          </w:tcPr>
          <w:p w14:paraId="71334FCA" w14:textId="77777777" w:rsidR="00580268" w:rsidRPr="00EC7C14" w:rsidRDefault="00580268" w:rsidP="00580268">
            <w:pPr>
              <w:rPr>
                <w:rFonts w:cs="Times New Roman"/>
                <w:sz w:val="20"/>
                <w:szCs w:val="20"/>
              </w:rPr>
            </w:pPr>
          </w:p>
        </w:tc>
        <w:tc>
          <w:tcPr>
            <w:tcW w:w="992" w:type="dxa"/>
          </w:tcPr>
          <w:p w14:paraId="5888FA28" w14:textId="77777777" w:rsidR="00580268" w:rsidRPr="00EC7C14" w:rsidRDefault="00580268" w:rsidP="00580268">
            <w:pPr>
              <w:rPr>
                <w:rFonts w:eastAsia="MS Gothic" w:cs="Times New Roman"/>
                <w:bCs/>
                <w:sz w:val="20"/>
                <w:szCs w:val="20"/>
              </w:rPr>
            </w:pPr>
          </w:p>
        </w:tc>
        <w:tc>
          <w:tcPr>
            <w:tcW w:w="1241" w:type="dxa"/>
          </w:tcPr>
          <w:p w14:paraId="19F1C173" w14:textId="77777777" w:rsidR="00580268" w:rsidRPr="00EC7C14" w:rsidRDefault="00580268" w:rsidP="00580268">
            <w:pPr>
              <w:rPr>
                <w:rFonts w:eastAsia="MS Gothic" w:cs="Times New Roman"/>
                <w:bCs/>
                <w:sz w:val="20"/>
                <w:szCs w:val="20"/>
              </w:rPr>
            </w:pPr>
          </w:p>
        </w:tc>
        <w:tc>
          <w:tcPr>
            <w:tcW w:w="1310" w:type="dxa"/>
          </w:tcPr>
          <w:p w14:paraId="6A972859" w14:textId="77777777" w:rsidR="00580268" w:rsidRPr="00EC7C14" w:rsidRDefault="0020585F" w:rsidP="00580268">
            <w:pPr>
              <w:rPr>
                <w:rFonts w:eastAsia="MS Gothic" w:cs="Times New Roman"/>
                <w:b/>
                <w:sz w:val="20"/>
                <w:szCs w:val="20"/>
              </w:rPr>
            </w:pPr>
            <w:r w:rsidRPr="00EC7C14">
              <w:rPr>
                <w:rFonts w:eastAsia="MS Gothic" w:cs="Times New Roman"/>
                <w:b/>
                <w:sz w:val="20"/>
                <w:szCs w:val="20"/>
              </w:rPr>
              <w:t>x</w:t>
            </w:r>
          </w:p>
        </w:tc>
        <w:tc>
          <w:tcPr>
            <w:tcW w:w="996" w:type="dxa"/>
          </w:tcPr>
          <w:p w14:paraId="43F3DACA" w14:textId="77777777" w:rsidR="00580268" w:rsidRPr="00EC7C14" w:rsidRDefault="00580268" w:rsidP="00580268">
            <w:pPr>
              <w:rPr>
                <w:rFonts w:cs="Times New Roman"/>
                <w:sz w:val="20"/>
                <w:szCs w:val="20"/>
              </w:rPr>
            </w:pPr>
          </w:p>
        </w:tc>
        <w:tc>
          <w:tcPr>
            <w:tcW w:w="1272" w:type="dxa"/>
          </w:tcPr>
          <w:p w14:paraId="7D1D45E7" w14:textId="77777777" w:rsidR="00580268" w:rsidRPr="00EC7C14" w:rsidRDefault="00580268" w:rsidP="00580268">
            <w:pPr>
              <w:rPr>
                <w:rFonts w:cs="Times New Roman"/>
                <w:color w:val="FF0000"/>
                <w:sz w:val="20"/>
                <w:szCs w:val="20"/>
              </w:rPr>
            </w:pPr>
          </w:p>
        </w:tc>
      </w:tr>
      <w:tr w:rsidR="0020585F" w:rsidRPr="00EC7C14" w14:paraId="28593398" w14:textId="77777777" w:rsidTr="00CB6BF4">
        <w:trPr>
          <w:trHeight w:val="267"/>
        </w:trPr>
        <w:tc>
          <w:tcPr>
            <w:tcW w:w="2122" w:type="dxa"/>
          </w:tcPr>
          <w:p w14:paraId="61CEF236" w14:textId="77777777" w:rsidR="0020585F" w:rsidRPr="00EC7C14" w:rsidRDefault="0020585F" w:rsidP="0020585F">
            <w:pPr>
              <w:rPr>
                <w:rFonts w:cs="Times New Roman"/>
                <w:sz w:val="20"/>
                <w:szCs w:val="20"/>
              </w:rPr>
            </w:pPr>
            <w:r w:rsidRPr="00EC7C14">
              <w:rPr>
                <w:rFonts w:cs="Times New Roman"/>
                <w:sz w:val="20"/>
                <w:szCs w:val="20"/>
              </w:rPr>
              <w:t>Základní umělecká škola Horní Slavkov, příspěvková organizace</w:t>
            </w:r>
          </w:p>
          <w:p w14:paraId="5B2EEAF7" w14:textId="77777777" w:rsidR="0020585F" w:rsidRPr="00EC7C14" w:rsidRDefault="0020585F" w:rsidP="0020585F">
            <w:pPr>
              <w:rPr>
                <w:rFonts w:cs="Times New Roman"/>
                <w:sz w:val="20"/>
                <w:szCs w:val="20"/>
              </w:rPr>
            </w:pPr>
            <w:r w:rsidRPr="00EC7C14">
              <w:rPr>
                <w:rFonts w:cs="Times New Roman"/>
                <w:sz w:val="20"/>
                <w:szCs w:val="20"/>
              </w:rPr>
              <w:t>IČO: 75005450</w:t>
            </w:r>
          </w:p>
          <w:p w14:paraId="31F8EE68" w14:textId="77777777" w:rsidR="0020585F" w:rsidRPr="00EC7C14" w:rsidRDefault="0020585F" w:rsidP="0020585F">
            <w:pPr>
              <w:rPr>
                <w:rFonts w:cs="Times New Roman"/>
                <w:sz w:val="20"/>
                <w:szCs w:val="20"/>
              </w:rPr>
            </w:pPr>
            <w:r w:rsidRPr="00EC7C14">
              <w:rPr>
                <w:rFonts w:cs="Times New Roman"/>
                <w:sz w:val="20"/>
                <w:szCs w:val="20"/>
              </w:rPr>
              <w:t>RED IZO: 600073173</w:t>
            </w:r>
          </w:p>
          <w:p w14:paraId="35DEDC1B" w14:textId="77777777" w:rsidR="0020585F" w:rsidRPr="00EC7C14" w:rsidRDefault="0020585F" w:rsidP="0020585F">
            <w:pPr>
              <w:rPr>
                <w:rFonts w:cs="Times New Roman"/>
                <w:sz w:val="20"/>
                <w:szCs w:val="20"/>
              </w:rPr>
            </w:pPr>
            <w:r w:rsidRPr="00EC7C14">
              <w:rPr>
                <w:rFonts w:cs="Times New Roman"/>
                <w:sz w:val="20"/>
                <w:szCs w:val="20"/>
              </w:rPr>
              <w:t>IZO: 102428808</w:t>
            </w:r>
          </w:p>
        </w:tc>
        <w:tc>
          <w:tcPr>
            <w:tcW w:w="1672" w:type="dxa"/>
          </w:tcPr>
          <w:p w14:paraId="41AEC6DC" w14:textId="77777777" w:rsidR="0020585F" w:rsidRPr="00EC7C14" w:rsidRDefault="0020585F" w:rsidP="0020585F">
            <w:pPr>
              <w:rPr>
                <w:rFonts w:cs="Times New Roman"/>
                <w:i/>
                <w:iCs/>
                <w:sz w:val="20"/>
                <w:szCs w:val="20"/>
              </w:rPr>
            </w:pPr>
            <w:r w:rsidRPr="00EC7C14">
              <w:rPr>
                <w:rFonts w:cs="Times New Roman"/>
                <w:i/>
                <w:iCs/>
                <w:sz w:val="20"/>
                <w:szCs w:val="20"/>
              </w:rPr>
              <w:t>Multimediální učebna kolektivní výuky</w:t>
            </w:r>
          </w:p>
        </w:tc>
        <w:tc>
          <w:tcPr>
            <w:tcW w:w="1417" w:type="dxa"/>
          </w:tcPr>
          <w:p w14:paraId="690FB199" w14:textId="77777777" w:rsidR="0020585F" w:rsidRPr="00EC7C14" w:rsidRDefault="0020585F" w:rsidP="0020585F">
            <w:pPr>
              <w:rPr>
                <w:rFonts w:cs="Times New Roman"/>
                <w:sz w:val="20"/>
                <w:szCs w:val="20"/>
              </w:rPr>
            </w:pPr>
            <w:r w:rsidRPr="00EC7C14">
              <w:rPr>
                <w:rFonts w:cs="Times New Roman"/>
                <w:sz w:val="20"/>
                <w:szCs w:val="20"/>
              </w:rPr>
              <w:t>500 000,-</w:t>
            </w:r>
          </w:p>
        </w:tc>
        <w:tc>
          <w:tcPr>
            <w:tcW w:w="1417" w:type="dxa"/>
          </w:tcPr>
          <w:p w14:paraId="1A1D25F5" w14:textId="77777777" w:rsidR="0020585F" w:rsidRPr="00EC7C14" w:rsidRDefault="0020585F" w:rsidP="0020585F">
            <w:pPr>
              <w:rPr>
                <w:rFonts w:cs="Times New Roman"/>
                <w:sz w:val="20"/>
                <w:szCs w:val="20"/>
              </w:rPr>
            </w:pPr>
            <w:r w:rsidRPr="00EC7C14">
              <w:rPr>
                <w:rFonts w:cs="Times New Roman"/>
                <w:sz w:val="20"/>
                <w:szCs w:val="20"/>
              </w:rPr>
              <w:t>2021</w:t>
            </w:r>
          </w:p>
        </w:tc>
        <w:tc>
          <w:tcPr>
            <w:tcW w:w="879" w:type="dxa"/>
          </w:tcPr>
          <w:p w14:paraId="6B45E6A4" w14:textId="77777777" w:rsidR="0020585F" w:rsidRPr="00EC7C14" w:rsidRDefault="0020585F" w:rsidP="0020585F">
            <w:pPr>
              <w:rPr>
                <w:rFonts w:cs="Times New Roman"/>
                <w:sz w:val="20"/>
                <w:szCs w:val="20"/>
              </w:rPr>
            </w:pPr>
            <w:r w:rsidRPr="00EC7C14">
              <w:rPr>
                <w:rFonts w:cs="Times New Roman"/>
                <w:sz w:val="20"/>
                <w:szCs w:val="20"/>
              </w:rPr>
              <w:t>1.1, 1.2, 3.5</w:t>
            </w:r>
          </w:p>
        </w:tc>
        <w:tc>
          <w:tcPr>
            <w:tcW w:w="993" w:type="dxa"/>
          </w:tcPr>
          <w:p w14:paraId="73AE1C15" w14:textId="77777777" w:rsidR="0020585F" w:rsidRPr="00EC7C14" w:rsidRDefault="0020585F" w:rsidP="0020585F">
            <w:pPr>
              <w:rPr>
                <w:rFonts w:cs="Times New Roman"/>
                <w:sz w:val="20"/>
                <w:szCs w:val="20"/>
              </w:rPr>
            </w:pPr>
          </w:p>
        </w:tc>
        <w:tc>
          <w:tcPr>
            <w:tcW w:w="992" w:type="dxa"/>
          </w:tcPr>
          <w:p w14:paraId="7978513B" w14:textId="77777777" w:rsidR="0020585F" w:rsidRPr="00EC7C14" w:rsidRDefault="0020585F" w:rsidP="0020585F">
            <w:pPr>
              <w:rPr>
                <w:rFonts w:eastAsia="MS Gothic" w:cs="Times New Roman"/>
                <w:bCs/>
                <w:sz w:val="20"/>
                <w:szCs w:val="20"/>
              </w:rPr>
            </w:pPr>
          </w:p>
        </w:tc>
        <w:tc>
          <w:tcPr>
            <w:tcW w:w="1241" w:type="dxa"/>
          </w:tcPr>
          <w:p w14:paraId="17D12B2A" w14:textId="77777777" w:rsidR="0020585F" w:rsidRPr="00EC7C14" w:rsidRDefault="0020585F" w:rsidP="0020585F">
            <w:pPr>
              <w:rPr>
                <w:rFonts w:eastAsia="MS Gothic" w:cs="Times New Roman"/>
                <w:bCs/>
                <w:sz w:val="20"/>
                <w:szCs w:val="20"/>
              </w:rPr>
            </w:pPr>
          </w:p>
        </w:tc>
        <w:tc>
          <w:tcPr>
            <w:tcW w:w="1310" w:type="dxa"/>
          </w:tcPr>
          <w:p w14:paraId="4E719EEF" w14:textId="77777777" w:rsidR="0020585F" w:rsidRPr="00EC7C14" w:rsidRDefault="0020585F" w:rsidP="0020585F">
            <w:pPr>
              <w:rPr>
                <w:rFonts w:eastAsia="MS Gothic" w:cs="Times New Roman"/>
                <w:b/>
                <w:sz w:val="20"/>
                <w:szCs w:val="20"/>
              </w:rPr>
            </w:pPr>
          </w:p>
        </w:tc>
        <w:tc>
          <w:tcPr>
            <w:tcW w:w="996" w:type="dxa"/>
          </w:tcPr>
          <w:p w14:paraId="77EB04E5" w14:textId="77777777" w:rsidR="0020585F" w:rsidRPr="00EC7C14" w:rsidRDefault="0020585F" w:rsidP="0020585F">
            <w:pPr>
              <w:rPr>
                <w:rFonts w:cs="Times New Roman"/>
                <w:sz w:val="20"/>
                <w:szCs w:val="20"/>
              </w:rPr>
            </w:pPr>
          </w:p>
        </w:tc>
        <w:tc>
          <w:tcPr>
            <w:tcW w:w="1272" w:type="dxa"/>
          </w:tcPr>
          <w:p w14:paraId="0E27CFBD" w14:textId="77777777" w:rsidR="0020585F" w:rsidRPr="00EC7C14" w:rsidRDefault="0020585F" w:rsidP="0020585F">
            <w:pPr>
              <w:rPr>
                <w:rFonts w:cs="Times New Roman"/>
                <w:color w:val="FF0000"/>
                <w:sz w:val="20"/>
                <w:szCs w:val="20"/>
              </w:rPr>
            </w:pPr>
          </w:p>
        </w:tc>
      </w:tr>
      <w:tr w:rsidR="0020585F" w:rsidRPr="00EC7C14" w14:paraId="0F4E4BE5" w14:textId="77777777" w:rsidTr="00CB6BF4">
        <w:trPr>
          <w:trHeight w:val="267"/>
        </w:trPr>
        <w:tc>
          <w:tcPr>
            <w:tcW w:w="2122" w:type="dxa"/>
          </w:tcPr>
          <w:p w14:paraId="011D0EF6" w14:textId="77777777" w:rsidR="0020585F" w:rsidRPr="00EC7C14" w:rsidRDefault="0020585F" w:rsidP="0020585F">
            <w:pPr>
              <w:rPr>
                <w:rFonts w:cs="Times New Roman"/>
                <w:sz w:val="20"/>
                <w:szCs w:val="20"/>
              </w:rPr>
            </w:pPr>
            <w:r w:rsidRPr="00EC7C14">
              <w:rPr>
                <w:rFonts w:cs="Times New Roman"/>
                <w:sz w:val="20"/>
                <w:szCs w:val="20"/>
              </w:rPr>
              <w:t>Základní umělecká škola Horní Slavkov, příspěvková organizace</w:t>
            </w:r>
          </w:p>
          <w:p w14:paraId="52D3A472" w14:textId="77777777" w:rsidR="0020585F" w:rsidRPr="00EC7C14" w:rsidRDefault="0020585F" w:rsidP="0020585F">
            <w:pPr>
              <w:rPr>
                <w:rFonts w:cs="Times New Roman"/>
                <w:sz w:val="20"/>
                <w:szCs w:val="20"/>
              </w:rPr>
            </w:pPr>
            <w:r w:rsidRPr="00EC7C14">
              <w:rPr>
                <w:rFonts w:cs="Times New Roman"/>
                <w:sz w:val="20"/>
                <w:szCs w:val="20"/>
              </w:rPr>
              <w:t>IČO: 75005450</w:t>
            </w:r>
          </w:p>
          <w:p w14:paraId="1C588248" w14:textId="77777777" w:rsidR="0020585F" w:rsidRPr="00EC7C14" w:rsidRDefault="0020585F" w:rsidP="0020585F">
            <w:pPr>
              <w:rPr>
                <w:rFonts w:cs="Times New Roman"/>
                <w:sz w:val="20"/>
                <w:szCs w:val="20"/>
              </w:rPr>
            </w:pPr>
            <w:r w:rsidRPr="00EC7C14">
              <w:rPr>
                <w:rFonts w:cs="Times New Roman"/>
                <w:sz w:val="20"/>
                <w:szCs w:val="20"/>
              </w:rPr>
              <w:t>RED IZO: 600073173</w:t>
            </w:r>
          </w:p>
          <w:p w14:paraId="0A8AD36F" w14:textId="77777777" w:rsidR="0020585F" w:rsidRPr="00EC7C14" w:rsidRDefault="0020585F" w:rsidP="0020585F">
            <w:pPr>
              <w:rPr>
                <w:rFonts w:cs="Times New Roman"/>
                <w:sz w:val="20"/>
                <w:szCs w:val="20"/>
              </w:rPr>
            </w:pPr>
            <w:r w:rsidRPr="00EC7C14">
              <w:rPr>
                <w:rFonts w:cs="Times New Roman"/>
                <w:sz w:val="20"/>
                <w:szCs w:val="20"/>
              </w:rPr>
              <w:t>IZO: 102428808</w:t>
            </w:r>
          </w:p>
        </w:tc>
        <w:tc>
          <w:tcPr>
            <w:tcW w:w="1672" w:type="dxa"/>
          </w:tcPr>
          <w:p w14:paraId="0ADE038C" w14:textId="77777777" w:rsidR="0020585F" w:rsidRPr="00EC7C14" w:rsidRDefault="0020585F" w:rsidP="0020585F">
            <w:pPr>
              <w:rPr>
                <w:rFonts w:cs="Times New Roman"/>
                <w:i/>
                <w:iCs/>
                <w:sz w:val="20"/>
                <w:szCs w:val="20"/>
              </w:rPr>
            </w:pPr>
            <w:r w:rsidRPr="00EC7C14">
              <w:rPr>
                <w:rFonts w:cs="Times New Roman"/>
                <w:i/>
                <w:iCs/>
                <w:sz w:val="20"/>
                <w:szCs w:val="20"/>
              </w:rPr>
              <w:t>Služební automobil</w:t>
            </w:r>
          </w:p>
        </w:tc>
        <w:tc>
          <w:tcPr>
            <w:tcW w:w="1417" w:type="dxa"/>
          </w:tcPr>
          <w:p w14:paraId="023ACA82" w14:textId="77777777" w:rsidR="0020585F" w:rsidRPr="00EC7C14" w:rsidRDefault="0020585F" w:rsidP="0020585F">
            <w:pPr>
              <w:rPr>
                <w:rFonts w:cs="Times New Roman"/>
                <w:sz w:val="20"/>
                <w:szCs w:val="20"/>
              </w:rPr>
            </w:pPr>
            <w:r w:rsidRPr="00EC7C14">
              <w:rPr>
                <w:rFonts w:cs="Times New Roman"/>
                <w:sz w:val="20"/>
                <w:szCs w:val="20"/>
              </w:rPr>
              <w:t>600 000,-</w:t>
            </w:r>
          </w:p>
        </w:tc>
        <w:tc>
          <w:tcPr>
            <w:tcW w:w="1417" w:type="dxa"/>
          </w:tcPr>
          <w:p w14:paraId="24779CFE" w14:textId="77777777" w:rsidR="0020585F" w:rsidRPr="00EC7C14" w:rsidRDefault="0020585F" w:rsidP="0020585F">
            <w:pPr>
              <w:rPr>
                <w:rFonts w:cs="Times New Roman"/>
                <w:sz w:val="20"/>
                <w:szCs w:val="20"/>
              </w:rPr>
            </w:pPr>
            <w:r w:rsidRPr="00EC7C14">
              <w:rPr>
                <w:rFonts w:cs="Times New Roman"/>
                <w:sz w:val="20"/>
                <w:szCs w:val="20"/>
              </w:rPr>
              <w:t>2021</w:t>
            </w:r>
          </w:p>
        </w:tc>
        <w:tc>
          <w:tcPr>
            <w:tcW w:w="879" w:type="dxa"/>
          </w:tcPr>
          <w:p w14:paraId="1BCE85DC" w14:textId="77777777" w:rsidR="0020585F" w:rsidRPr="00EC7C14" w:rsidRDefault="0020585F" w:rsidP="0020585F">
            <w:pPr>
              <w:rPr>
                <w:rFonts w:cs="Times New Roman"/>
                <w:sz w:val="20"/>
                <w:szCs w:val="20"/>
              </w:rPr>
            </w:pPr>
          </w:p>
        </w:tc>
        <w:tc>
          <w:tcPr>
            <w:tcW w:w="993" w:type="dxa"/>
          </w:tcPr>
          <w:p w14:paraId="5CF1FB46" w14:textId="77777777" w:rsidR="0020585F" w:rsidRPr="00EC7C14" w:rsidRDefault="0020585F" w:rsidP="0020585F">
            <w:pPr>
              <w:rPr>
                <w:rFonts w:cs="Times New Roman"/>
                <w:sz w:val="20"/>
                <w:szCs w:val="20"/>
              </w:rPr>
            </w:pPr>
          </w:p>
        </w:tc>
        <w:tc>
          <w:tcPr>
            <w:tcW w:w="992" w:type="dxa"/>
          </w:tcPr>
          <w:p w14:paraId="4A4188AB" w14:textId="77777777" w:rsidR="0020585F" w:rsidRPr="00EC7C14" w:rsidRDefault="0020585F" w:rsidP="0020585F">
            <w:pPr>
              <w:rPr>
                <w:rFonts w:eastAsia="MS Gothic" w:cs="Times New Roman"/>
                <w:bCs/>
                <w:sz w:val="20"/>
                <w:szCs w:val="20"/>
              </w:rPr>
            </w:pPr>
          </w:p>
        </w:tc>
        <w:tc>
          <w:tcPr>
            <w:tcW w:w="1241" w:type="dxa"/>
          </w:tcPr>
          <w:p w14:paraId="4F24D299" w14:textId="77777777" w:rsidR="0020585F" w:rsidRPr="00EC7C14" w:rsidRDefault="0020585F" w:rsidP="0020585F">
            <w:pPr>
              <w:rPr>
                <w:rFonts w:eastAsia="MS Gothic" w:cs="Times New Roman"/>
                <w:bCs/>
                <w:sz w:val="20"/>
                <w:szCs w:val="20"/>
              </w:rPr>
            </w:pPr>
          </w:p>
        </w:tc>
        <w:tc>
          <w:tcPr>
            <w:tcW w:w="1310" w:type="dxa"/>
          </w:tcPr>
          <w:p w14:paraId="52B0268D" w14:textId="77777777" w:rsidR="0020585F" w:rsidRPr="00EC7C14" w:rsidRDefault="0020585F" w:rsidP="0020585F">
            <w:pPr>
              <w:rPr>
                <w:rFonts w:eastAsia="MS Gothic" w:cs="Times New Roman"/>
                <w:b/>
                <w:sz w:val="20"/>
                <w:szCs w:val="20"/>
              </w:rPr>
            </w:pPr>
          </w:p>
        </w:tc>
        <w:tc>
          <w:tcPr>
            <w:tcW w:w="996" w:type="dxa"/>
          </w:tcPr>
          <w:p w14:paraId="4AC3C970" w14:textId="77777777" w:rsidR="0020585F" w:rsidRPr="00EC7C14" w:rsidRDefault="0020585F" w:rsidP="0020585F">
            <w:pPr>
              <w:rPr>
                <w:rFonts w:cs="Times New Roman"/>
                <w:sz w:val="20"/>
                <w:szCs w:val="20"/>
              </w:rPr>
            </w:pPr>
          </w:p>
        </w:tc>
        <w:tc>
          <w:tcPr>
            <w:tcW w:w="1272" w:type="dxa"/>
          </w:tcPr>
          <w:p w14:paraId="54139BD6" w14:textId="77777777" w:rsidR="0020585F" w:rsidRPr="00EC7C14" w:rsidRDefault="0020585F" w:rsidP="0020585F">
            <w:pPr>
              <w:rPr>
                <w:rFonts w:cs="Times New Roman"/>
                <w:color w:val="FF0000"/>
                <w:sz w:val="20"/>
                <w:szCs w:val="20"/>
              </w:rPr>
            </w:pPr>
          </w:p>
        </w:tc>
      </w:tr>
      <w:tr w:rsidR="0020585F" w:rsidRPr="00EC7C14" w14:paraId="6040B023" w14:textId="77777777" w:rsidTr="00CB6BF4">
        <w:trPr>
          <w:trHeight w:val="267"/>
        </w:trPr>
        <w:tc>
          <w:tcPr>
            <w:tcW w:w="2122" w:type="dxa"/>
          </w:tcPr>
          <w:p w14:paraId="49C239ED" w14:textId="77777777" w:rsidR="0020585F" w:rsidRPr="00EC7C14" w:rsidRDefault="0020585F" w:rsidP="0020585F">
            <w:pPr>
              <w:rPr>
                <w:rFonts w:cs="Times New Roman"/>
                <w:sz w:val="20"/>
                <w:szCs w:val="20"/>
              </w:rPr>
            </w:pPr>
            <w:r w:rsidRPr="00EC7C14">
              <w:rPr>
                <w:rFonts w:cs="Times New Roman"/>
                <w:sz w:val="20"/>
                <w:szCs w:val="20"/>
              </w:rPr>
              <w:t>Základní škola Habartov, Karla Čapka 119, okres Sokolov</w:t>
            </w:r>
          </w:p>
          <w:p w14:paraId="3B35199B" w14:textId="77777777" w:rsidR="0020585F" w:rsidRPr="00EC7C14" w:rsidRDefault="0020585F" w:rsidP="0020585F">
            <w:pPr>
              <w:rPr>
                <w:rFonts w:cs="Times New Roman"/>
                <w:sz w:val="20"/>
                <w:szCs w:val="20"/>
              </w:rPr>
            </w:pPr>
            <w:r w:rsidRPr="00EC7C14">
              <w:rPr>
                <w:rFonts w:cs="Times New Roman"/>
                <w:sz w:val="20"/>
                <w:szCs w:val="20"/>
              </w:rPr>
              <w:t>IČO: 75006502</w:t>
            </w:r>
          </w:p>
          <w:p w14:paraId="7F242759" w14:textId="77777777" w:rsidR="0020585F" w:rsidRPr="00EC7C14" w:rsidRDefault="0020585F" w:rsidP="0020585F">
            <w:pPr>
              <w:rPr>
                <w:rFonts w:cs="Times New Roman"/>
                <w:sz w:val="20"/>
                <w:szCs w:val="20"/>
              </w:rPr>
            </w:pPr>
            <w:r w:rsidRPr="00EC7C14">
              <w:rPr>
                <w:rFonts w:cs="Times New Roman"/>
                <w:sz w:val="20"/>
                <w:szCs w:val="20"/>
              </w:rPr>
              <w:t>RED IZO: 600072959</w:t>
            </w:r>
          </w:p>
          <w:p w14:paraId="29066B95" w14:textId="77777777" w:rsidR="0020585F" w:rsidRPr="00EC7C14" w:rsidRDefault="0020585F" w:rsidP="0020585F">
            <w:pPr>
              <w:rPr>
                <w:rFonts w:cs="Times New Roman"/>
                <w:sz w:val="20"/>
                <w:szCs w:val="20"/>
              </w:rPr>
            </w:pPr>
            <w:r w:rsidRPr="00EC7C14">
              <w:rPr>
                <w:rFonts w:cs="Times New Roman"/>
                <w:sz w:val="20"/>
                <w:szCs w:val="20"/>
              </w:rPr>
              <w:lastRenderedPageBreak/>
              <w:t>IZO: 102416842</w:t>
            </w:r>
          </w:p>
        </w:tc>
        <w:tc>
          <w:tcPr>
            <w:tcW w:w="1672" w:type="dxa"/>
          </w:tcPr>
          <w:p w14:paraId="7659FC7B" w14:textId="77777777" w:rsidR="0020585F" w:rsidRPr="00EC7C14" w:rsidRDefault="0020585F" w:rsidP="0020585F">
            <w:pPr>
              <w:rPr>
                <w:rFonts w:cs="Times New Roman"/>
                <w:i/>
                <w:iCs/>
                <w:sz w:val="20"/>
                <w:szCs w:val="20"/>
              </w:rPr>
            </w:pPr>
            <w:r w:rsidRPr="00EC7C14">
              <w:rPr>
                <w:rFonts w:cs="Times New Roman"/>
                <w:i/>
                <w:iCs/>
                <w:sz w:val="20"/>
                <w:szCs w:val="20"/>
              </w:rPr>
              <w:lastRenderedPageBreak/>
              <w:t>Výstavba spojovacího koridoru a nové tělocvičny</w:t>
            </w:r>
          </w:p>
        </w:tc>
        <w:tc>
          <w:tcPr>
            <w:tcW w:w="1417" w:type="dxa"/>
          </w:tcPr>
          <w:p w14:paraId="7537F437" w14:textId="77777777" w:rsidR="0020585F" w:rsidRPr="00EC7C14" w:rsidRDefault="0020585F" w:rsidP="0020585F">
            <w:pPr>
              <w:rPr>
                <w:rFonts w:cs="Times New Roman"/>
                <w:sz w:val="20"/>
                <w:szCs w:val="20"/>
              </w:rPr>
            </w:pPr>
            <w:r w:rsidRPr="00EC7C14">
              <w:rPr>
                <w:rFonts w:cs="Times New Roman"/>
                <w:sz w:val="20"/>
                <w:szCs w:val="20"/>
              </w:rPr>
              <w:t>26.500.000,-</w:t>
            </w:r>
          </w:p>
        </w:tc>
        <w:tc>
          <w:tcPr>
            <w:tcW w:w="1417" w:type="dxa"/>
          </w:tcPr>
          <w:p w14:paraId="7EA0D3CB" w14:textId="77777777" w:rsidR="0020585F" w:rsidRPr="00EC7C14" w:rsidRDefault="0020585F" w:rsidP="0020585F">
            <w:pPr>
              <w:rPr>
                <w:rFonts w:cs="Times New Roman"/>
                <w:sz w:val="20"/>
                <w:szCs w:val="20"/>
              </w:rPr>
            </w:pPr>
            <w:r w:rsidRPr="00EC7C14">
              <w:rPr>
                <w:rFonts w:cs="Times New Roman"/>
                <w:sz w:val="20"/>
                <w:szCs w:val="20"/>
              </w:rPr>
              <w:t>2020 - 2022</w:t>
            </w:r>
          </w:p>
        </w:tc>
        <w:tc>
          <w:tcPr>
            <w:tcW w:w="879" w:type="dxa"/>
          </w:tcPr>
          <w:p w14:paraId="7AEA0FA6" w14:textId="77777777" w:rsidR="0020585F" w:rsidRPr="00EC7C14" w:rsidRDefault="0020585F" w:rsidP="0020585F">
            <w:pPr>
              <w:rPr>
                <w:rFonts w:cs="Times New Roman"/>
                <w:sz w:val="20"/>
                <w:szCs w:val="20"/>
              </w:rPr>
            </w:pPr>
            <w:r w:rsidRPr="00EC7C14">
              <w:rPr>
                <w:rFonts w:cs="Times New Roman"/>
                <w:sz w:val="20"/>
                <w:szCs w:val="20"/>
              </w:rPr>
              <w:t>1.1, 1.4</w:t>
            </w:r>
          </w:p>
        </w:tc>
        <w:tc>
          <w:tcPr>
            <w:tcW w:w="993" w:type="dxa"/>
          </w:tcPr>
          <w:p w14:paraId="00674BB8" w14:textId="77777777" w:rsidR="0020585F" w:rsidRPr="00EC7C14" w:rsidRDefault="0020585F" w:rsidP="0020585F">
            <w:pPr>
              <w:rPr>
                <w:rFonts w:cs="Times New Roman"/>
                <w:sz w:val="20"/>
                <w:szCs w:val="20"/>
              </w:rPr>
            </w:pPr>
          </w:p>
        </w:tc>
        <w:tc>
          <w:tcPr>
            <w:tcW w:w="992" w:type="dxa"/>
          </w:tcPr>
          <w:p w14:paraId="15D0816D" w14:textId="77777777" w:rsidR="0020585F" w:rsidRPr="00EC7C14" w:rsidRDefault="0020585F" w:rsidP="0020585F">
            <w:pPr>
              <w:rPr>
                <w:rFonts w:eastAsia="MS Gothic" w:cs="Times New Roman"/>
                <w:bCs/>
                <w:sz w:val="20"/>
                <w:szCs w:val="20"/>
              </w:rPr>
            </w:pPr>
          </w:p>
        </w:tc>
        <w:tc>
          <w:tcPr>
            <w:tcW w:w="1241" w:type="dxa"/>
          </w:tcPr>
          <w:p w14:paraId="7B01F32F" w14:textId="77777777" w:rsidR="0020585F" w:rsidRPr="00EC7C14" w:rsidRDefault="0020585F" w:rsidP="0020585F">
            <w:pPr>
              <w:rPr>
                <w:rFonts w:eastAsia="MS Gothic" w:cs="Times New Roman"/>
                <w:bCs/>
                <w:sz w:val="20"/>
                <w:szCs w:val="20"/>
              </w:rPr>
            </w:pPr>
          </w:p>
        </w:tc>
        <w:tc>
          <w:tcPr>
            <w:tcW w:w="1310" w:type="dxa"/>
          </w:tcPr>
          <w:p w14:paraId="14DB5050" w14:textId="77777777" w:rsidR="0020585F" w:rsidRPr="00EC7C14" w:rsidRDefault="0020585F" w:rsidP="0020585F">
            <w:pPr>
              <w:rPr>
                <w:rFonts w:eastAsia="MS Gothic" w:cs="Times New Roman"/>
                <w:b/>
                <w:sz w:val="20"/>
                <w:szCs w:val="20"/>
              </w:rPr>
            </w:pPr>
          </w:p>
        </w:tc>
        <w:tc>
          <w:tcPr>
            <w:tcW w:w="996" w:type="dxa"/>
          </w:tcPr>
          <w:p w14:paraId="3CA4CAE1" w14:textId="77777777" w:rsidR="0020585F" w:rsidRPr="00EC7C14" w:rsidRDefault="0020585F" w:rsidP="0020585F">
            <w:pPr>
              <w:rPr>
                <w:rFonts w:cs="Times New Roman"/>
                <w:sz w:val="20"/>
                <w:szCs w:val="20"/>
              </w:rPr>
            </w:pPr>
          </w:p>
        </w:tc>
        <w:tc>
          <w:tcPr>
            <w:tcW w:w="1272" w:type="dxa"/>
          </w:tcPr>
          <w:p w14:paraId="1907EDF6" w14:textId="77777777" w:rsidR="0020585F" w:rsidRPr="00EC7C14" w:rsidRDefault="0020585F" w:rsidP="0020585F">
            <w:pPr>
              <w:rPr>
                <w:rFonts w:cs="Times New Roman"/>
                <w:color w:val="FF0000"/>
                <w:sz w:val="20"/>
                <w:szCs w:val="20"/>
              </w:rPr>
            </w:pPr>
          </w:p>
        </w:tc>
      </w:tr>
      <w:tr w:rsidR="0020585F" w:rsidRPr="00EC7C14" w14:paraId="7D785F9B" w14:textId="77777777" w:rsidTr="00CB6BF4">
        <w:trPr>
          <w:trHeight w:val="267"/>
        </w:trPr>
        <w:tc>
          <w:tcPr>
            <w:tcW w:w="2122" w:type="dxa"/>
          </w:tcPr>
          <w:p w14:paraId="2CB20A47" w14:textId="77777777" w:rsidR="0020585F" w:rsidRPr="00EC7C14" w:rsidRDefault="0020585F" w:rsidP="0020585F">
            <w:pPr>
              <w:rPr>
                <w:rFonts w:cs="Times New Roman"/>
                <w:sz w:val="20"/>
                <w:szCs w:val="20"/>
              </w:rPr>
            </w:pPr>
            <w:r w:rsidRPr="00EC7C14">
              <w:rPr>
                <w:rFonts w:cs="Times New Roman"/>
                <w:sz w:val="20"/>
                <w:szCs w:val="20"/>
              </w:rPr>
              <w:t>Základní škola Nové Sedlo, okres Sokolov</w:t>
            </w:r>
          </w:p>
          <w:p w14:paraId="45411E49" w14:textId="77777777" w:rsidR="0020585F" w:rsidRPr="00EC7C14" w:rsidRDefault="0020585F" w:rsidP="0020585F">
            <w:pPr>
              <w:rPr>
                <w:rFonts w:cs="Times New Roman"/>
                <w:sz w:val="20"/>
                <w:szCs w:val="20"/>
              </w:rPr>
            </w:pPr>
            <w:r w:rsidRPr="00EC7C14">
              <w:rPr>
                <w:rFonts w:cs="Times New Roman"/>
                <w:sz w:val="20"/>
                <w:szCs w:val="20"/>
              </w:rPr>
              <w:t>Masarykova 425</w:t>
            </w:r>
          </w:p>
          <w:p w14:paraId="6E339DD9" w14:textId="77777777" w:rsidR="0020585F" w:rsidRPr="00EC7C14" w:rsidRDefault="0020585F" w:rsidP="0020585F">
            <w:pPr>
              <w:rPr>
                <w:rFonts w:cs="Times New Roman"/>
                <w:sz w:val="20"/>
                <w:szCs w:val="20"/>
              </w:rPr>
            </w:pPr>
            <w:r w:rsidRPr="00EC7C14">
              <w:rPr>
                <w:rFonts w:cs="Times New Roman"/>
                <w:sz w:val="20"/>
                <w:szCs w:val="20"/>
              </w:rPr>
              <w:t>IČO: 70980896</w:t>
            </w:r>
          </w:p>
          <w:p w14:paraId="4D3B8B09" w14:textId="77777777" w:rsidR="0020585F" w:rsidRPr="00EC7C14" w:rsidRDefault="0020585F" w:rsidP="0020585F">
            <w:pPr>
              <w:rPr>
                <w:rFonts w:cs="Times New Roman"/>
                <w:sz w:val="20"/>
                <w:szCs w:val="20"/>
              </w:rPr>
            </w:pPr>
            <w:r w:rsidRPr="00EC7C14">
              <w:rPr>
                <w:rFonts w:cs="Times New Roman"/>
                <w:sz w:val="20"/>
                <w:szCs w:val="20"/>
              </w:rPr>
              <w:t>RED IZO: 600073068</w:t>
            </w:r>
          </w:p>
          <w:p w14:paraId="0051C632" w14:textId="77777777" w:rsidR="0020585F" w:rsidRPr="00EC7C14" w:rsidRDefault="0020585F" w:rsidP="0020585F">
            <w:pPr>
              <w:rPr>
                <w:rFonts w:cs="Times New Roman"/>
                <w:sz w:val="20"/>
                <w:szCs w:val="20"/>
              </w:rPr>
            </w:pPr>
            <w:r w:rsidRPr="00EC7C14">
              <w:rPr>
                <w:rFonts w:cs="Times New Roman"/>
                <w:sz w:val="20"/>
                <w:szCs w:val="20"/>
              </w:rPr>
              <w:t>IZO: 102428361</w:t>
            </w:r>
          </w:p>
        </w:tc>
        <w:tc>
          <w:tcPr>
            <w:tcW w:w="1672" w:type="dxa"/>
          </w:tcPr>
          <w:p w14:paraId="5C2D0B2F" w14:textId="77777777" w:rsidR="0020585F" w:rsidRPr="00EC7C14" w:rsidRDefault="0020585F" w:rsidP="0020585F">
            <w:pPr>
              <w:rPr>
                <w:rFonts w:cs="Times New Roman"/>
                <w:i/>
                <w:iCs/>
                <w:sz w:val="20"/>
                <w:szCs w:val="20"/>
              </w:rPr>
            </w:pPr>
            <w:r w:rsidRPr="00EC7C14">
              <w:rPr>
                <w:rFonts w:cs="Times New Roman"/>
                <w:i/>
                <w:iCs/>
                <w:sz w:val="20"/>
                <w:szCs w:val="20"/>
              </w:rPr>
              <w:t>Zelená škola</w:t>
            </w:r>
          </w:p>
        </w:tc>
        <w:tc>
          <w:tcPr>
            <w:tcW w:w="1417" w:type="dxa"/>
          </w:tcPr>
          <w:p w14:paraId="4712EB8F" w14:textId="77777777" w:rsidR="0020585F" w:rsidRPr="00EC7C14" w:rsidRDefault="0020585F" w:rsidP="0020585F">
            <w:pPr>
              <w:rPr>
                <w:rFonts w:cs="Times New Roman"/>
                <w:sz w:val="20"/>
                <w:szCs w:val="20"/>
              </w:rPr>
            </w:pPr>
            <w:r w:rsidRPr="00EC7C14">
              <w:rPr>
                <w:rFonts w:cs="Times New Roman"/>
                <w:sz w:val="20"/>
                <w:szCs w:val="20"/>
              </w:rPr>
              <w:t>500 000,-</w:t>
            </w:r>
          </w:p>
        </w:tc>
        <w:tc>
          <w:tcPr>
            <w:tcW w:w="1417" w:type="dxa"/>
          </w:tcPr>
          <w:p w14:paraId="3BE39AE0" w14:textId="77777777" w:rsidR="0020585F" w:rsidRPr="00EC7C14" w:rsidRDefault="0020585F" w:rsidP="0020585F">
            <w:pPr>
              <w:rPr>
                <w:rFonts w:cs="Times New Roman"/>
                <w:sz w:val="20"/>
                <w:szCs w:val="20"/>
              </w:rPr>
            </w:pPr>
            <w:r w:rsidRPr="00EC7C14">
              <w:rPr>
                <w:rFonts w:cs="Times New Roman"/>
                <w:sz w:val="20"/>
                <w:szCs w:val="20"/>
              </w:rPr>
              <w:t>2020 – 2023</w:t>
            </w:r>
          </w:p>
        </w:tc>
        <w:tc>
          <w:tcPr>
            <w:tcW w:w="879" w:type="dxa"/>
          </w:tcPr>
          <w:p w14:paraId="25B9599F" w14:textId="77777777" w:rsidR="0020585F" w:rsidRPr="00EC7C14" w:rsidRDefault="0020585F" w:rsidP="0020585F">
            <w:pPr>
              <w:rPr>
                <w:rFonts w:cs="Times New Roman"/>
                <w:sz w:val="20"/>
                <w:szCs w:val="20"/>
              </w:rPr>
            </w:pPr>
            <w:r w:rsidRPr="00EC7C14">
              <w:rPr>
                <w:rFonts w:cs="Times New Roman"/>
                <w:sz w:val="20"/>
                <w:szCs w:val="20"/>
              </w:rPr>
              <w:t>1.4</w:t>
            </w:r>
          </w:p>
        </w:tc>
        <w:tc>
          <w:tcPr>
            <w:tcW w:w="993" w:type="dxa"/>
          </w:tcPr>
          <w:p w14:paraId="52AFDEDC" w14:textId="77777777" w:rsidR="0020585F" w:rsidRPr="00EC7C14" w:rsidRDefault="0020585F" w:rsidP="0020585F">
            <w:pPr>
              <w:rPr>
                <w:rFonts w:cs="Times New Roman"/>
                <w:sz w:val="20"/>
                <w:szCs w:val="20"/>
              </w:rPr>
            </w:pPr>
          </w:p>
        </w:tc>
        <w:tc>
          <w:tcPr>
            <w:tcW w:w="992" w:type="dxa"/>
          </w:tcPr>
          <w:p w14:paraId="40057D4E" w14:textId="77777777" w:rsidR="0020585F" w:rsidRPr="00EC7C14" w:rsidRDefault="0020585F" w:rsidP="0020585F">
            <w:pPr>
              <w:rPr>
                <w:rFonts w:eastAsia="MS Gothic" w:cs="Times New Roman"/>
                <w:bCs/>
                <w:sz w:val="20"/>
                <w:szCs w:val="20"/>
              </w:rPr>
            </w:pPr>
          </w:p>
        </w:tc>
        <w:tc>
          <w:tcPr>
            <w:tcW w:w="1241" w:type="dxa"/>
          </w:tcPr>
          <w:p w14:paraId="2DA4FBF1" w14:textId="77777777" w:rsidR="0020585F" w:rsidRPr="00EC7C14" w:rsidRDefault="0020585F" w:rsidP="0020585F">
            <w:pPr>
              <w:rPr>
                <w:rFonts w:eastAsia="MS Gothic" w:cs="Times New Roman"/>
                <w:bCs/>
                <w:sz w:val="20"/>
                <w:szCs w:val="20"/>
              </w:rPr>
            </w:pPr>
          </w:p>
        </w:tc>
        <w:tc>
          <w:tcPr>
            <w:tcW w:w="1310" w:type="dxa"/>
          </w:tcPr>
          <w:p w14:paraId="2D6227E4" w14:textId="77777777" w:rsidR="0020585F" w:rsidRPr="00EC7C14" w:rsidRDefault="0020585F" w:rsidP="0020585F">
            <w:pPr>
              <w:rPr>
                <w:rFonts w:eastAsia="MS Gothic" w:cs="Times New Roman"/>
                <w:b/>
                <w:sz w:val="20"/>
                <w:szCs w:val="20"/>
              </w:rPr>
            </w:pPr>
          </w:p>
        </w:tc>
        <w:tc>
          <w:tcPr>
            <w:tcW w:w="996" w:type="dxa"/>
          </w:tcPr>
          <w:p w14:paraId="29A1196A" w14:textId="77777777" w:rsidR="0020585F" w:rsidRPr="00EC7C14" w:rsidRDefault="0020585F" w:rsidP="0020585F">
            <w:pPr>
              <w:rPr>
                <w:rFonts w:cs="Times New Roman"/>
                <w:sz w:val="20"/>
                <w:szCs w:val="20"/>
              </w:rPr>
            </w:pPr>
          </w:p>
        </w:tc>
        <w:tc>
          <w:tcPr>
            <w:tcW w:w="1272" w:type="dxa"/>
          </w:tcPr>
          <w:p w14:paraId="2458CB34" w14:textId="77777777" w:rsidR="0020585F" w:rsidRPr="00EC7C14" w:rsidRDefault="0020585F" w:rsidP="0020585F">
            <w:pPr>
              <w:rPr>
                <w:rFonts w:cs="Times New Roman"/>
                <w:color w:val="FF0000"/>
                <w:sz w:val="20"/>
                <w:szCs w:val="20"/>
              </w:rPr>
            </w:pPr>
          </w:p>
        </w:tc>
      </w:tr>
      <w:tr w:rsidR="00CB6BF4" w:rsidRPr="00EC7C14" w14:paraId="249E5F3F" w14:textId="77777777" w:rsidTr="00CB6BF4">
        <w:trPr>
          <w:trHeight w:val="267"/>
        </w:trPr>
        <w:tc>
          <w:tcPr>
            <w:tcW w:w="2122" w:type="dxa"/>
          </w:tcPr>
          <w:p w14:paraId="0DF8B5B9" w14:textId="77777777" w:rsidR="00CB6BF4" w:rsidRPr="00EC7C14" w:rsidRDefault="00CB6BF4" w:rsidP="00CB6BF4">
            <w:pPr>
              <w:rPr>
                <w:rFonts w:cs="Times New Roman"/>
                <w:sz w:val="20"/>
                <w:szCs w:val="20"/>
              </w:rPr>
            </w:pPr>
            <w:r w:rsidRPr="00EC7C14">
              <w:rPr>
                <w:rFonts w:cs="Times New Roman"/>
                <w:sz w:val="20"/>
                <w:szCs w:val="20"/>
              </w:rPr>
              <w:t xml:space="preserve">Základní škola a mateřská škola Oloví, příspěvková organizace </w:t>
            </w:r>
          </w:p>
          <w:p w14:paraId="196029CA" w14:textId="77777777" w:rsidR="00CB6BF4" w:rsidRPr="00EC7C14" w:rsidRDefault="00CB6BF4" w:rsidP="00CB6BF4">
            <w:pPr>
              <w:rPr>
                <w:rFonts w:cs="Times New Roman"/>
                <w:sz w:val="20"/>
                <w:szCs w:val="20"/>
              </w:rPr>
            </w:pPr>
            <w:r w:rsidRPr="00EC7C14">
              <w:rPr>
                <w:rFonts w:cs="Times New Roman"/>
                <w:sz w:val="20"/>
                <w:szCs w:val="20"/>
              </w:rPr>
              <w:t>IČO 70980951</w:t>
            </w:r>
          </w:p>
          <w:p w14:paraId="192FEAF9" w14:textId="77777777" w:rsidR="00CB6BF4" w:rsidRPr="00EC7C14" w:rsidRDefault="00CB6BF4" w:rsidP="00CB6BF4">
            <w:pPr>
              <w:rPr>
                <w:rFonts w:cs="Times New Roman"/>
                <w:sz w:val="20"/>
                <w:szCs w:val="20"/>
              </w:rPr>
            </w:pPr>
            <w:r w:rsidRPr="00EC7C14">
              <w:rPr>
                <w:rFonts w:cs="Times New Roman"/>
                <w:sz w:val="20"/>
                <w:szCs w:val="20"/>
              </w:rPr>
              <w:t xml:space="preserve">RED IZO: 650015002 </w:t>
            </w:r>
          </w:p>
          <w:p w14:paraId="5E561BF6" w14:textId="77777777" w:rsidR="00CB6BF4" w:rsidRPr="00EC7C14" w:rsidRDefault="00CB6BF4" w:rsidP="00CB6BF4">
            <w:pPr>
              <w:rPr>
                <w:rFonts w:cs="Times New Roman"/>
                <w:sz w:val="20"/>
                <w:szCs w:val="20"/>
              </w:rPr>
            </w:pPr>
            <w:r w:rsidRPr="00EC7C14">
              <w:rPr>
                <w:rFonts w:cs="Times New Roman"/>
                <w:sz w:val="20"/>
                <w:szCs w:val="20"/>
              </w:rPr>
              <w:t xml:space="preserve">IZO:  102428387    </w:t>
            </w:r>
          </w:p>
        </w:tc>
        <w:tc>
          <w:tcPr>
            <w:tcW w:w="1672" w:type="dxa"/>
          </w:tcPr>
          <w:p w14:paraId="287B8D7A"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Úprava školních zahrad ZŠ a MŠ Oloví</w:t>
            </w:r>
          </w:p>
        </w:tc>
        <w:tc>
          <w:tcPr>
            <w:tcW w:w="1417" w:type="dxa"/>
          </w:tcPr>
          <w:p w14:paraId="26EF4462"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700 000,-</w:t>
            </w:r>
          </w:p>
        </w:tc>
        <w:tc>
          <w:tcPr>
            <w:tcW w:w="1417" w:type="dxa"/>
          </w:tcPr>
          <w:p w14:paraId="441F2CE2" w14:textId="77777777" w:rsidR="00CB6BF4" w:rsidRPr="00EC7C14" w:rsidRDefault="00CB6BF4" w:rsidP="00CB6BF4">
            <w:pPr>
              <w:rPr>
                <w:rFonts w:cs="Times New Roman"/>
                <w:sz w:val="20"/>
                <w:szCs w:val="20"/>
              </w:rPr>
            </w:pPr>
            <w:r w:rsidRPr="00EC7C14">
              <w:rPr>
                <w:rFonts w:cs="Times New Roman"/>
                <w:sz w:val="20"/>
                <w:szCs w:val="20"/>
              </w:rPr>
              <w:t>2020 – 2023</w:t>
            </w:r>
          </w:p>
        </w:tc>
        <w:tc>
          <w:tcPr>
            <w:tcW w:w="879" w:type="dxa"/>
          </w:tcPr>
          <w:p w14:paraId="7B09A64D" w14:textId="77777777" w:rsidR="00CB6BF4" w:rsidRPr="00EC7C14" w:rsidRDefault="00CB6BF4" w:rsidP="00CB6BF4">
            <w:pPr>
              <w:rPr>
                <w:rFonts w:cs="Times New Roman"/>
                <w:sz w:val="20"/>
                <w:szCs w:val="20"/>
              </w:rPr>
            </w:pPr>
            <w:r w:rsidRPr="00EC7C14">
              <w:rPr>
                <w:rFonts w:cs="Times New Roman"/>
                <w:sz w:val="20"/>
                <w:szCs w:val="20"/>
              </w:rPr>
              <w:t>1.4</w:t>
            </w:r>
          </w:p>
        </w:tc>
        <w:tc>
          <w:tcPr>
            <w:tcW w:w="993" w:type="dxa"/>
          </w:tcPr>
          <w:p w14:paraId="3C3DCDC3" w14:textId="77777777" w:rsidR="00CB6BF4" w:rsidRPr="00EC7C14" w:rsidRDefault="00CB6BF4" w:rsidP="00CB6BF4">
            <w:pPr>
              <w:rPr>
                <w:rFonts w:cs="Times New Roman"/>
                <w:sz w:val="20"/>
                <w:szCs w:val="20"/>
              </w:rPr>
            </w:pPr>
          </w:p>
        </w:tc>
        <w:tc>
          <w:tcPr>
            <w:tcW w:w="992" w:type="dxa"/>
          </w:tcPr>
          <w:p w14:paraId="2A0B79FF" w14:textId="77777777" w:rsidR="00CB6BF4" w:rsidRPr="00EC7C14" w:rsidRDefault="00CB6BF4" w:rsidP="00CB6BF4">
            <w:pPr>
              <w:rPr>
                <w:rFonts w:eastAsia="MS Gothic" w:cs="Times New Roman"/>
                <w:bCs/>
                <w:sz w:val="20"/>
                <w:szCs w:val="20"/>
              </w:rPr>
            </w:pPr>
          </w:p>
        </w:tc>
        <w:tc>
          <w:tcPr>
            <w:tcW w:w="1241" w:type="dxa"/>
          </w:tcPr>
          <w:p w14:paraId="15540268" w14:textId="77777777" w:rsidR="00CB6BF4" w:rsidRPr="00EC7C14" w:rsidRDefault="00CB6BF4" w:rsidP="00CB6BF4">
            <w:pPr>
              <w:rPr>
                <w:rFonts w:eastAsia="MS Gothic" w:cs="Times New Roman"/>
                <w:bCs/>
                <w:sz w:val="20"/>
                <w:szCs w:val="20"/>
              </w:rPr>
            </w:pPr>
          </w:p>
        </w:tc>
        <w:tc>
          <w:tcPr>
            <w:tcW w:w="1310" w:type="dxa"/>
          </w:tcPr>
          <w:p w14:paraId="52ED104B" w14:textId="77777777" w:rsidR="00CB6BF4" w:rsidRPr="00EC7C14" w:rsidRDefault="00CB6BF4" w:rsidP="00CB6BF4">
            <w:pPr>
              <w:rPr>
                <w:rFonts w:eastAsia="MS Gothic" w:cs="Times New Roman"/>
                <w:b/>
                <w:sz w:val="20"/>
                <w:szCs w:val="20"/>
              </w:rPr>
            </w:pPr>
          </w:p>
        </w:tc>
        <w:tc>
          <w:tcPr>
            <w:tcW w:w="996" w:type="dxa"/>
          </w:tcPr>
          <w:p w14:paraId="6B96F625" w14:textId="77777777" w:rsidR="00CB6BF4" w:rsidRPr="00EC7C14" w:rsidRDefault="00CB6BF4" w:rsidP="00CB6BF4">
            <w:pPr>
              <w:rPr>
                <w:rFonts w:cs="Times New Roman"/>
                <w:sz w:val="20"/>
                <w:szCs w:val="20"/>
              </w:rPr>
            </w:pPr>
          </w:p>
        </w:tc>
        <w:tc>
          <w:tcPr>
            <w:tcW w:w="1272" w:type="dxa"/>
          </w:tcPr>
          <w:p w14:paraId="196DCEAC" w14:textId="77777777" w:rsidR="00CB6BF4" w:rsidRPr="00EC7C14" w:rsidRDefault="00CB6BF4" w:rsidP="00CB6BF4">
            <w:pPr>
              <w:rPr>
                <w:rFonts w:cs="Times New Roman"/>
                <w:color w:val="FF0000"/>
                <w:sz w:val="20"/>
                <w:szCs w:val="20"/>
              </w:rPr>
            </w:pPr>
          </w:p>
        </w:tc>
      </w:tr>
      <w:tr w:rsidR="00CB6BF4" w:rsidRPr="00EC7C14" w14:paraId="09FBCAE7" w14:textId="77777777" w:rsidTr="00CB6BF4">
        <w:trPr>
          <w:trHeight w:val="267"/>
        </w:trPr>
        <w:tc>
          <w:tcPr>
            <w:tcW w:w="2122" w:type="dxa"/>
          </w:tcPr>
          <w:p w14:paraId="6AB8C7A7" w14:textId="77777777" w:rsidR="00CB6BF4" w:rsidRPr="00EC7C14" w:rsidRDefault="00CB6BF4" w:rsidP="00CB6BF4">
            <w:pPr>
              <w:rPr>
                <w:rFonts w:cs="Times New Roman"/>
                <w:sz w:val="20"/>
                <w:szCs w:val="20"/>
              </w:rPr>
            </w:pPr>
            <w:r w:rsidRPr="00EC7C14">
              <w:rPr>
                <w:rFonts w:cs="Times New Roman"/>
                <w:sz w:val="20"/>
                <w:szCs w:val="20"/>
              </w:rPr>
              <w:t>Základní umělecká škola Habartov, okres Sokolov, příspěvková organizace</w:t>
            </w:r>
          </w:p>
          <w:p w14:paraId="4DD054B8" w14:textId="77777777" w:rsidR="00CB6BF4" w:rsidRPr="00EC7C14" w:rsidRDefault="00CB6BF4" w:rsidP="00CB6BF4">
            <w:pPr>
              <w:rPr>
                <w:rFonts w:cs="Times New Roman"/>
                <w:sz w:val="20"/>
                <w:szCs w:val="20"/>
              </w:rPr>
            </w:pPr>
            <w:r w:rsidRPr="00EC7C14">
              <w:rPr>
                <w:rFonts w:cs="Times New Roman"/>
                <w:sz w:val="20"/>
                <w:szCs w:val="20"/>
              </w:rPr>
              <w:t>IČO 75006472</w:t>
            </w:r>
          </w:p>
          <w:p w14:paraId="4C4EE4C5" w14:textId="77777777" w:rsidR="00CB6BF4" w:rsidRPr="00EC7C14" w:rsidRDefault="00CB6BF4" w:rsidP="00CB6BF4">
            <w:pPr>
              <w:rPr>
                <w:rFonts w:cs="Times New Roman"/>
                <w:sz w:val="20"/>
                <w:szCs w:val="20"/>
              </w:rPr>
            </w:pPr>
            <w:r w:rsidRPr="00EC7C14">
              <w:rPr>
                <w:rFonts w:cs="Times New Roman"/>
                <w:sz w:val="20"/>
                <w:szCs w:val="20"/>
              </w:rPr>
              <w:t>RED IZO:600073238</w:t>
            </w:r>
          </w:p>
          <w:p w14:paraId="09AB2FD0" w14:textId="77777777" w:rsidR="00CB6BF4" w:rsidRPr="00EC7C14" w:rsidRDefault="00CB6BF4" w:rsidP="00CB6BF4">
            <w:pPr>
              <w:rPr>
                <w:rFonts w:cs="Times New Roman"/>
                <w:sz w:val="20"/>
                <w:szCs w:val="20"/>
              </w:rPr>
            </w:pPr>
            <w:r w:rsidRPr="00EC7C14">
              <w:rPr>
                <w:rFonts w:cs="Times New Roman"/>
                <w:sz w:val="20"/>
                <w:szCs w:val="20"/>
              </w:rPr>
              <w:t xml:space="preserve">IZO:  102428794 </w:t>
            </w:r>
          </w:p>
        </w:tc>
        <w:tc>
          <w:tcPr>
            <w:tcW w:w="1672" w:type="dxa"/>
          </w:tcPr>
          <w:p w14:paraId="0755F4AA"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Realizace koncertního sálu ZUŠ Habartov</w:t>
            </w:r>
          </w:p>
        </w:tc>
        <w:tc>
          <w:tcPr>
            <w:tcW w:w="1417" w:type="dxa"/>
          </w:tcPr>
          <w:p w14:paraId="0797D6C8"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2 500 000,-</w:t>
            </w:r>
          </w:p>
        </w:tc>
        <w:tc>
          <w:tcPr>
            <w:tcW w:w="1417" w:type="dxa"/>
          </w:tcPr>
          <w:p w14:paraId="671772E6" w14:textId="77777777" w:rsidR="00CB6BF4" w:rsidRPr="00EC7C14" w:rsidRDefault="00CB6BF4" w:rsidP="00CB6BF4">
            <w:pPr>
              <w:rPr>
                <w:rFonts w:cs="Times New Roman"/>
                <w:sz w:val="20"/>
                <w:szCs w:val="20"/>
              </w:rPr>
            </w:pPr>
            <w:r w:rsidRPr="00EC7C14">
              <w:rPr>
                <w:rFonts w:cs="Times New Roman"/>
                <w:sz w:val="20"/>
                <w:szCs w:val="20"/>
              </w:rPr>
              <w:t>2020 - 2023</w:t>
            </w:r>
          </w:p>
        </w:tc>
        <w:tc>
          <w:tcPr>
            <w:tcW w:w="879" w:type="dxa"/>
          </w:tcPr>
          <w:p w14:paraId="099FBCE5" w14:textId="77777777" w:rsidR="00CB6BF4" w:rsidRPr="00EC7C14" w:rsidRDefault="00CB6BF4" w:rsidP="00CB6BF4">
            <w:pPr>
              <w:pStyle w:val="Default"/>
              <w:jc w:val="both"/>
              <w:rPr>
                <w:sz w:val="20"/>
                <w:szCs w:val="20"/>
              </w:rPr>
            </w:pPr>
            <w:r w:rsidRPr="00EC7C14">
              <w:rPr>
                <w:sz w:val="20"/>
                <w:szCs w:val="20"/>
              </w:rPr>
              <w:t xml:space="preserve">1.2, 3.4 </w:t>
            </w:r>
          </w:p>
          <w:p w14:paraId="501E60C7" w14:textId="77777777" w:rsidR="00CB6BF4" w:rsidRPr="00EC7C14" w:rsidRDefault="00CB6BF4" w:rsidP="00CB6BF4">
            <w:pPr>
              <w:rPr>
                <w:rFonts w:cs="Times New Roman"/>
                <w:sz w:val="20"/>
                <w:szCs w:val="20"/>
              </w:rPr>
            </w:pPr>
          </w:p>
        </w:tc>
        <w:tc>
          <w:tcPr>
            <w:tcW w:w="993" w:type="dxa"/>
          </w:tcPr>
          <w:p w14:paraId="387385FD" w14:textId="77777777" w:rsidR="00CB6BF4" w:rsidRPr="00EC7C14" w:rsidRDefault="00CB6BF4" w:rsidP="00CB6BF4">
            <w:pPr>
              <w:rPr>
                <w:rFonts w:cs="Times New Roman"/>
                <w:sz w:val="20"/>
                <w:szCs w:val="20"/>
              </w:rPr>
            </w:pPr>
          </w:p>
        </w:tc>
        <w:tc>
          <w:tcPr>
            <w:tcW w:w="992" w:type="dxa"/>
          </w:tcPr>
          <w:p w14:paraId="42E810A1" w14:textId="77777777" w:rsidR="00CB6BF4" w:rsidRPr="00EC7C14" w:rsidRDefault="00CB6BF4" w:rsidP="00CB6BF4">
            <w:pPr>
              <w:rPr>
                <w:rFonts w:cs="Times New Roman"/>
                <w:sz w:val="20"/>
                <w:szCs w:val="20"/>
              </w:rPr>
            </w:pPr>
          </w:p>
        </w:tc>
        <w:tc>
          <w:tcPr>
            <w:tcW w:w="1241" w:type="dxa"/>
          </w:tcPr>
          <w:p w14:paraId="5BD2C289" w14:textId="77777777" w:rsidR="00CB6BF4" w:rsidRPr="00EC7C14" w:rsidRDefault="00CB6BF4" w:rsidP="00CB6BF4">
            <w:pPr>
              <w:rPr>
                <w:rFonts w:cs="Times New Roman"/>
                <w:sz w:val="20"/>
                <w:szCs w:val="20"/>
              </w:rPr>
            </w:pPr>
          </w:p>
        </w:tc>
        <w:tc>
          <w:tcPr>
            <w:tcW w:w="1310" w:type="dxa"/>
          </w:tcPr>
          <w:p w14:paraId="3F7DD7A3" w14:textId="77777777" w:rsidR="00CB6BF4" w:rsidRPr="00EC7C14" w:rsidRDefault="00CB6BF4" w:rsidP="00CB6BF4">
            <w:pPr>
              <w:rPr>
                <w:rFonts w:cs="Times New Roman"/>
                <w:sz w:val="20"/>
                <w:szCs w:val="20"/>
              </w:rPr>
            </w:pPr>
          </w:p>
        </w:tc>
        <w:tc>
          <w:tcPr>
            <w:tcW w:w="996" w:type="dxa"/>
          </w:tcPr>
          <w:p w14:paraId="59C66832" w14:textId="77777777" w:rsidR="00CB6BF4" w:rsidRPr="00EC7C14" w:rsidRDefault="00CB6BF4" w:rsidP="00CB6BF4">
            <w:pPr>
              <w:rPr>
                <w:rFonts w:cs="Times New Roman"/>
                <w:sz w:val="20"/>
                <w:szCs w:val="20"/>
              </w:rPr>
            </w:pPr>
          </w:p>
        </w:tc>
        <w:tc>
          <w:tcPr>
            <w:tcW w:w="1272" w:type="dxa"/>
          </w:tcPr>
          <w:p w14:paraId="2B983A28" w14:textId="77777777" w:rsidR="00CB6BF4" w:rsidRPr="00EC7C14" w:rsidRDefault="00CB6BF4" w:rsidP="00CB6BF4">
            <w:pPr>
              <w:rPr>
                <w:rFonts w:cs="Times New Roman"/>
                <w:color w:val="FF0000"/>
                <w:sz w:val="20"/>
                <w:szCs w:val="20"/>
              </w:rPr>
            </w:pPr>
          </w:p>
        </w:tc>
      </w:tr>
      <w:tr w:rsidR="00CB6BF4" w:rsidRPr="00EC7C14" w14:paraId="2A803C11" w14:textId="77777777" w:rsidTr="00CB6BF4">
        <w:trPr>
          <w:trHeight w:val="267"/>
        </w:trPr>
        <w:tc>
          <w:tcPr>
            <w:tcW w:w="2122" w:type="dxa"/>
          </w:tcPr>
          <w:p w14:paraId="1BA3C681" w14:textId="77777777" w:rsidR="00CB6BF4" w:rsidRPr="00EC7C14" w:rsidRDefault="00CB6BF4" w:rsidP="00CB6BF4">
            <w:pPr>
              <w:rPr>
                <w:rFonts w:cs="Times New Roman"/>
                <w:sz w:val="20"/>
                <w:szCs w:val="20"/>
              </w:rPr>
            </w:pPr>
            <w:r w:rsidRPr="00EC7C14">
              <w:rPr>
                <w:rFonts w:cs="Times New Roman"/>
                <w:sz w:val="20"/>
                <w:szCs w:val="20"/>
              </w:rPr>
              <w:t>Základní umělecká škola Habartov, okres Sokolov, příspěvková organizace</w:t>
            </w:r>
          </w:p>
          <w:p w14:paraId="7502FA62" w14:textId="77777777" w:rsidR="00CB6BF4" w:rsidRPr="00EC7C14" w:rsidRDefault="00CB6BF4" w:rsidP="00CB6BF4">
            <w:pPr>
              <w:rPr>
                <w:rFonts w:cs="Times New Roman"/>
                <w:sz w:val="20"/>
                <w:szCs w:val="20"/>
              </w:rPr>
            </w:pPr>
            <w:r w:rsidRPr="00EC7C14">
              <w:rPr>
                <w:rFonts w:cs="Times New Roman"/>
                <w:sz w:val="20"/>
                <w:szCs w:val="20"/>
              </w:rPr>
              <w:t>IČO 75006472</w:t>
            </w:r>
          </w:p>
          <w:p w14:paraId="0E4C724C" w14:textId="77777777" w:rsidR="00CB6BF4" w:rsidRPr="00EC7C14" w:rsidRDefault="00CB6BF4" w:rsidP="00CB6BF4">
            <w:pPr>
              <w:rPr>
                <w:rFonts w:cs="Times New Roman"/>
                <w:sz w:val="20"/>
                <w:szCs w:val="20"/>
              </w:rPr>
            </w:pPr>
            <w:r w:rsidRPr="00EC7C14">
              <w:rPr>
                <w:rFonts w:cs="Times New Roman"/>
                <w:sz w:val="20"/>
                <w:szCs w:val="20"/>
              </w:rPr>
              <w:lastRenderedPageBreak/>
              <w:t>RED IZO:600073238</w:t>
            </w:r>
          </w:p>
          <w:p w14:paraId="25C98848" w14:textId="77777777" w:rsidR="00CB6BF4" w:rsidRPr="00EC7C14" w:rsidRDefault="00CB6BF4" w:rsidP="00CB6BF4">
            <w:pPr>
              <w:rPr>
                <w:rFonts w:cs="Times New Roman"/>
                <w:sz w:val="20"/>
                <w:szCs w:val="20"/>
              </w:rPr>
            </w:pPr>
            <w:r w:rsidRPr="00EC7C14">
              <w:rPr>
                <w:rFonts w:cs="Times New Roman"/>
                <w:sz w:val="20"/>
                <w:szCs w:val="20"/>
              </w:rPr>
              <w:t>IZO:  102428794</w:t>
            </w:r>
          </w:p>
        </w:tc>
        <w:tc>
          <w:tcPr>
            <w:tcW w:w="1672" w:type="dxa"/>
          </w:tcPr>
          <w:p w14:paraId="3F7DEE40"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lastRenderedPageBreak/>
              <w:t>Ateliér a výstavní prostory</w:t>
            </w:r>
          </w:p>
        </w:tc>
        <w:tc>
          <w:tcPr>
            <w:tcW w:w="1417" w:type="dxa"/>
          </w:tcPr>
          <w:p w14:paraId="5D29DAA6"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1 000 000,-</w:t>
            </w:r>
          </w:p>
        </w:tc>
        <w:tc>
          <w:tcPr>
            <w:tcW w:w="1417" w:type="dxa"/>
          </w:tcPr>
          <w:p w14:paraId="29B6047F" w14:textId="77777777" w:rsidR="00CB6BF4" w:rsidRPr="00EC7C14" w:rsidRDefault="00CB6BF4" w:rsidP="00CB6BF4">
            <w:pPr>
              <w:rPr>
                <w:rFonts w:cs="Times New Roman"/>
                <w:sz w:val="20"/>
                <w:szCs w:val="20"/>
              </w:rPr>
            </w:pPr>
            <w:r w:rsidRPr="00EC7C14">
              <w:rPr>
                <w:rFonts w:cs="Times New Roman"/>
                <w:sz w:val="20"/>
                <w:szCs w:val="20"/>
              </w:rPr>
              <w:t>2021 - 2023</w:t>
            </w:r>
          </w:p>
        </w:tc>
        <w:tc>
          <w:tcPr>
            <w:tcW w:w="879" w:type="dxa"/>
          </w:tcPr>
          <w:p w14:paraId="46D74F15" w14:textId="77777777" w:rsidR="00CB6BF4" w:rsidRPr="00EC7C14" w:rsidRDefault="00CB6BF4" w:rsidP="00CB6BF4">
            <w:pPr>
              <w:rPr>
                <w:rFonts w:cs="Times New Roman"/>
                <w:sz w:val="20"/>
                <w:szCs w:val="20"/>
              </w:rPr>
            </w:pPr>
            <w:r w:rsidRPr="00EC7C14">
              <w:rPr>
                <w:rFonts w:cs="Times New Roman"/>
                <w:sz w:val="20"/>
                <w:szCs w:val="20"/>
              </w:rPr>
              <w:t>1.2, 3.4</w:t>
            </w:r>
          </w:p>
        </w:tc>
        <w:tc>
          <w:tcPr>
            <w:tcW w:w="993" w:type="dxa"/>
          </w:tcPr>
          <w:p w14:paraId="4D01B564" w14:textId="77777777" w:rsidR="00CB6BF4" w:rsidRPr="00EC7C14" w:rsidRDefault="00CB6BF4" w:rsidP="00CB6BF4">
            <w:pPr>
              <w:rPr>
                <w:rFonts w:cs="Times New Roman"/>
                <w:sz w:val="20"/>
                <w:szCs w:val="20"/>
              </w:rPr>
            </w:pPr>
          </w:p>
        </w:tc>
        <w:tc>
          <w:tcPr>
            <w:tcW w:w="992" w:type="dxa"/>
          </w:tcPr>
          <w:p w14:paraId="55989239" w14:textId="77777777" w:rsidR="00CB6BF4" w:rsidRPr="00EC7C14" w:rsidRDefault="00CB6BF4" w:rsidP="00CB6BF4">
            <w:pPr>
              <w:rPr>
                <w:rFonts w:cs="Times New Roman"/>
                <w:sz w:val="20"/>
                <w:szCs w:val="20"/>
              </w:rPr>
            </w:pPr>
          </w:p>
        </w:tc>
        <w:tc>
          <w:tcPr>
            <w:tcW w:w="1241" w:type="dxa"/>
          </w:tcPr>
          <w:p w14:paraId="592E66D4" w14:textId="77777777" w:rsidR="00CB6BF4" w:rsidRPr="00EC7C14" w:rsidRDefault="00CB6BF4" w:rsidP="00CB6BF4">
            <w:pPr>
              <w:rPr>
                <w:rFonts w:cs="Times New Roman"/>
                <w:sz w:val="20"/>
                <w:szCs w:val="20"/>
              </w:rPr>
            </w:pPr>
          </w:p>
        </w:tc>
        <w:tc>
          <w:tcPr>
            <w:tcW w:w="1310" w:type="dxa"/>
          </w:tcPr>
          <w:p w14:paraId="642BAFDA" w14:textId="77777777" w:rsidR="00CB6BF4" w:rsidRPr="00EC7C14" w:rsidRDefault="00CB6BF4" w:rsidP="00CB6BF4">
            <w:pPr>
              <w:rPr>
                <w:rFonts w:cs="Times New Roman"/>
                <w:sz w:val="20"/>
                <w:szCs w:val="20"/>
              </w:rPr>
            </w:pPr>
          </w:p>
        </w:tc>
        <w:tc>
          <w:tcPr>
            <w:tcW w:w="996" w:type="dxa"/>
          </w:tcPr>
          <w:p w14:paraId="7B061A0E" w14:textId="77777777" w:rsidR="00CB6BF4" w:rsidRPr="00EC7C14" w:rsidRDefault="00CB6BF4" w:rsidP="00CB6BF4">
            <w:pPr>
              <w:rPr>
                <w:rFonts w:cs="Times New Roman"/>
                <w:sz w:val="20"/>
                <w:szCs w:val="20"/>
              </w:rPr>
            </w:pPr>
          </w:p>
        </w:tc>
        <w:tc>
          <w:tcPr>
            <w:tcW w:w="1272" w:type="dxa"/>
          </w:tcPr>
          <w:p w14:paraId="34227F73" w14:textId="77777777" w:rsidR="00CB6BF4" w:rsidRPr="00EC7C14" w:rsidRDefault="00CB6BF4" w:rsidP="00CB6BF4">
            <w:pPr>
              <w:rPr>
                <w:rFonts w:cs="Times New Roman"/>
                <w:color w:val="FF0000"/>
                <w:sz w:val="20"/>
                <w:szCs w:val="20"/>
              </w:rPr>
            </w:pPr>
          </w:p>
        </w:tc>
      </w:tr>
      <w:tr w:rsidR="00CB6BF4" w:rsidRPr="00EC7C14" w14:paraId="58B0CF57" w14:textId="77777777" w:rsidTr="00CB6BF4">
        <w:trPr>
          <w:trHeight w:val="267"/>
        </w:trPr>
        <w:tc>
          <w:tcPr>
            <w:tcW w:w="2122" w:type="dxa"/>
          </w:tcPr>
          <w:p w14:paraId="148D1120" w14:textId="77777777" w:rsidR="00CB6BF4" w:rsidRPr="00EC7C14" w:rsidRDefault="00CB6BF4" w:rsidP="00CB6BF4">
            <w:pPr>
              <w:rPr>
                <w:rFonts w:cs="Times New Roman"/>
                <w:sz w:val="20"/>
                <w:szCs w:val="20"/>
              </w:rPr>
            </w:pPr>
            <w:r w:rsidRPr="00EC7C14">
              <w:rPr>
                <w:rFonts w:cs="Times New Roman"/>
                <w:sz w:val="20"/>
                <w:szCs w:val="20"/>
              </w:rPr>
              <w:t>Základní umělecká škola Habartov, okres Sokolov, příspěvková organizace</w:t>
            </w:r>
          </w:p>
          <w:p w14:paraId="02D6ADE7" w14:textId="77777777" w:rsidR="00CB6BF4" w:rsidRPr="00EC7C14" w:rsidRDefault="00CB6BF4" w:rsidP="00CB6BF4">
            <w:pPr>
              <w:rPr>
                <w:rFonts w:cs="Times New Roman"/>
                <w:sz w:val="20"/>
                <w:szCs w:val="20"/>
              </w:rPr>
            </w:pPr>
            <w:r w:rsidRPr="00EC7C14">
              <w:rPr>
                <w:rFonts w:cs="Times New Roman"/>
                <w:sz w:val="20"/>
                <w:szCs w:val="20"/>
              </w:rPr>
              <w:t>IČO 75006472</w:t>
            </w:r>
          </w:p>
          <w:p w14:paraId="00DA3004" w14:textId="77777777" w:rsidR="00CB6BF4" w:rsidRPr="00EC7C14" w:rsidRDefault="00CB6BF4" w:rsidP="00CB6BF4">
            <w:pPr>
              <w:rPr>
                <w:rFonts w:cs="Times New Roman"/>
                <w:sz w:val="20"/>
                <w:szCs w:val="20"/>
              </w:rPr>
            </w:pPr>
            <w:r w:rsidRPr="00EC7C14">
              <w:rPr>
                <w:rFonts w:cs="Times New Roman"/>
                <w:sz w:val="20"/>
                <w:szCs w:val="20"/>
              </w:rPr>
              <w:t>RED IZO:600073238</w:t>
            </w:r>
          </w:p>
          <w:p w14:paraId="4D70CCAA" w14:textId="77777777" w:rsidR="00CB6BF4" w:rsidRPr="00EC7C14" w:rsidRDefault="00CB6BF4" w:rsidP="00CB6BF4">
            <w:pPr>
              <w:rPr>
                <w:rFonts w:cs="Times New Roman"/>
                <w:sz w:val="20"/>
                <w:szCs w:val="20"/>
              </w:rPr>
            </w:pPr>
            <w:r w:rsidRPr="00EC7C14">
              <w:rPr>
                <w:rFonts w:cs="Times New Roman"/>
                <w:sz w:val="20"/>
                <w:szCs w:val="20"/>
              </w:rPr>
              <w:t>IZO:  102428794</w:t>
            </w:r>
          </w:p>
        </w:tc>
        <w:tc>
          <w:tcPr>
            <w:tcW w:w="1672" w:type="dxa"/>
          </w:tcPr>
          <w:p w14:paraId="7B6883F8"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Revitalizace sklepních prostor a výstavba nahrávacího studia</w:t>
            </w:r>
          </w:p>
        </w:tc>
        <w:tc>
          <w:tcPr>
            <w:tcW w:w="1417" w:type="dxa"/>
          </w:tcPr>
          <w:p w14:paraId="739BB59B"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1 000 000,-</w:t>
            </w:r>
          </w:p>
        </w:tc>
        <w:tc>
          <w:tcPr>
            <w:tcW w:w="1417" w:type="dxa"/>
          </w:tcPr>
          <w:p w14:paraId="3792E688" w14:textId="77777777" w:rsidR="00CB6BF4" w:rsidRPr="00EC7C14" w:rsidRDefault="00CB6BF4" w:rsidP="00CB6BF4">
            <w:pPr>
              <w:rPr>
                <w:rFonts w:cs="Times New Roman"/>
                <w:sz w:val="20"/>
                <w:szCs w:val="20"/>
              </w:rPr>
            </w:pPr>
            <w:r w:rsidRPr="00EC7C14">
              <w:rPr>
                <w:rFonts w:cs="Times New Roman"/>
                <w:sz w:val="20"/>
                <w:szCs w:val="20"/>
              </w:rPr>
              <w:t>2021 - 2023</w:t>
            </w:r>
          </w:p>
        </w:tc>
        <w:tc>
          <w:tcPr>
            <w:tcW w:w="879" w:type="dxa"/>
          </w:tcPr>
          <w:p w14:paraId="19A2C68D" w14:textId="77777777" w:rsidR="00CB6BF4" w:rsidRPr="00EC7C14" w:rsidRDefault="00CB6BF4" w:rsidP="00CB6BF4">
            <w:pPr>
              <w:rPr>
                <w:rFonts w:cs="Times New Roman"/>
                <w:sz w:val="20"/>
                <w:szCs w:val="20"/>
              </w:rPr>
            </w:pPr>
            <w:r w:rsidRPr="00EC7C14">
              <w:rPr>
                <w:rFonts w:cs="Times New Roman"/>
                <w:sz w:val="20"/>
                <w:szCs w:val="20"/>
              </w:rPr>
              <w:t>1.2, 3.4</w:t>
            </w:r>
          </w:p>
        </w:tc>
        <w:tc>
          <w:tcPr>
            <w:tcW w:w="993" w:type="dxa"/>
          </w:tcPr>
          <w:p w14:paraId="14A7CC38" w14:textId="77777777" w:rsidR="00CB6BF4" w:rsidRPr="00EC7C14" w:rsidRDefault="00CB6BF4" w:rsidP="00CB6BF4">
            <w:pPr>
              <w:rPr>
                <w:rFonts w:cs="Times New Roman"/>
                <w:sz w:val="20"/>
                <w:szCs w:val="20"/>
              </w:rPr>
            </w:pPr>
          </w:p>
        </w:tc>
        <w:tc>
          <w:tcPr>
            <w:tcW w:w="992" w:type="dxa"/>
          </w:tcPr>
          <w:p w14:paraId="04522E47" w14:textId="77777777" w:rsidR="00CB6BF4" w:rsidRPr="00EC7C14" w:rsidRDefault="00CB6BF4" w:rsidP="00CB6BF4">
            <w:pPr>
              <w:rPr>
                <w:rFonts w:cs="Times New Roman"/>
                <w:sz w:val="20"/>
                <w:szCs w:val="20"/>
              </w:rPr>
            </w:pPr>
          </w:p>
        </w:tc>
        <w:tc>
          <w:tcPr>
            <w:tcW w:w="1241" w:type="dxa"/>
          </w:tcPr>
          <w:p w14:paraId="5FC61A88" w14:textId="77777777" w:rsidR="00CB6BF4" w:rsidRPr="00EC7C14" w:rsidRDefault="00CB6BF4" w:rsidP="00CB6BF4">
            <w:pPr>
              <w:rPr>
                <w:rFonts w:cs="Times New Roman"/>
                <w:sz w:val="20"/>
                <w:szCs w:val="20"/>
              </w:rPr>
            </w:pPr>
          </w:p>
        </w:tc>
        <w:tc>
          <w:tcPr>
            <w:tcW w:w="1310" w:type="dxa"/>
          </w:tcPr>
          <w:p w14:paraId="4DF4AAD9" w14:textId="77777777" w:rsidR="00CB6BF4" w:rsidRPr="00EC7C14" w:rsidRDefault="00CB6BF4" w:rsidP="00CB6BF4">
            <w:pPr>
              <w:rPr>
                <w:rFonts w:cs="Times New Roman"/>
                <w:sz w:val="20"/>
                <w:szCs w:val="20"/>
              </w:rPr>
            </w:pPr>
            <w:r w:rsidRPr="00EC7C14">
              <w:rPr>
                <w:rFonts w:cs="Times New Roman"/>
                <w:sz w:val="20"/>
                <w:szCs w:val="20"/>
              </w:rPr>
              <w:t>x</w:t>
            </w:r>
          </w:p>
        </w:tc>
        <w:tc>
          <w:tcPr>
            <w:tcW w:w="996" w:type="dxa"/>
          </w:tcPr>
          <w:p w14:paraId="3E4B1FB3" w14:textId="77777777" w:rsidR="00CB6BF4" w:rsidRPr="00EC7C14" w:rsidRDefault="00CB6BF4" w:rsidP="00CB6BF4">
            <w:pPr>
              <w:rPr>
                <w:rFonts w:cs="Times New Roman"/>
                <w:sz w:val="20"/>
                <w:szCs w:val="20"/>
              </w:rPr>
            </w:pPr>
          </w:p>
        </w:tc>
        <w:tc>
          <w:tcPr>
            <w:tcW w:w="1272" w:type="dxa"/>
          </w:tcPr>
          <w:p w14:paraId="630BD9D6" w14:textId="77777777" w:rsidR="00CB6BF4" w:rsidRPr="00EC7C14" w:rsidRDefault="00CB6BF4" w:rsidP="00CB6BF4">
            <w:pPr>
              <w:rPr>
                <w:rFonts w:cs="Times New Roman"/>
                <w:color w:val="FF0000"/>
                <w:sz w:val="20"/>
                <w:szCs w:val="20"/>
              </w:rPr>
            </w:pPr>
          </w:p>
        </w:tc>
      </w:tr>
      <w:tr w:rsidR="00CB6BF4" w:rsidRPr="00EC7C14" w14:paraId="00ECC11A" w14:textId="77777777" w:rsidTr="00CB6BF4">
        <w:trPr>
          <w:trHeight w:val="267"/>
        </w:trPr>
        <w:tc>
          <w:tcPr>
            <w:tcW w:w="2122" w:type="dxa"/>
          </w:tcPr>
          <w:p w14:paraId="120F2C54" w14:textId="77777777" w:rsidR="00CB6BF4" w:rsidRPr="00EC7C14" w:rsidRDefault="00CB6BF4" w:rsidP="00CB6BF4">
            <w:pPr>
              <w:rPr>
                <w:rFonts w:cs="Times New Roman"/>
                <w:sz w:val="20"/>
                <w:szCs w:val="20"/>
              </w:rPr>
            </w:pPr>
            <w:r w:rsidRPr="00EC7C14">
              <w:rPr>
                <w:rFonts w:cs="Times New Roman"/>
                <w:sz w:val="20"/>
                <w:szCs w:val="20"/>
              </w:rPr>
              <w:t>Základní umělecká škola Kynšperk nad Ohří, okres Sokolov, příspěvková organizace</w:t>
            </w:r>
          </w:p>
          <w:p w14:paraId="6B243F52" w14:textId="77777777" w:rsidR="00CB6BF4" w:rsidRPr="00EC7C14" w:rsidRDefault="00CB6BF4" w:rsidP="00CB6BF4">
            <w:pPr>
              <w:rPr>
                <w:rFonts w:cs="Times New Roman"/>
                <w:sz w:val="20"/>
                <w:szCs w:val="20"/>
              </w:rPr>
            </w:pPr>
            <w:r w:rsidRPr="00EC7C14">
              <w:rPr>
                <w:rFonts w:cs="Times New Roman"/>
                <w:sz w:val="20"/>
                <w:szCs w:val="20"/>
              </w:rPr>
              <w:t>IČO 70997284</w:t>
            </w:r>
          </w:p>
          <w:p w14:paraId="689E1E74" w14:textId="77777777" w:rsidR="00CB6BF4" w:rsidRPr="00EC7C14" w:rsidRDefault="00CB6BF4" w:rsidP="00CB6BF4">
            <w:pPr>
              <w:rPr>
                <w:rFonts w:cs="Times New Roman"/>
                <w:sz w:val="20"/>
                <w:szCs w:val="20"/>
              </w:rPr>
            </w:pPr>
            <w:r w:rsidRPr="00EC7C14">
              <w:rPr>
                <w:rFonts w:cs="Times New Roman"/>
                <w:sz w:val="20"/>
                <w:szCs w:val="20"/>
              </w:rPr>
              <w:t>RED IZO:600073203</w:t>
            </w:r>
          </w:p>
          <w:p w14:paraId="1503371D" w14:textId="77777777" w:rsidR="00CB6BF4" w:rsidRPr="00EC7C14" w:rsidRDefault="00CB6BF4" w:rsidP="00CB6BF4">
            <w:pPr>
              <w:rPr>
                <w:rFonts w:cs="Times New Roman"/>
                <w:sz w:val="20"/>
                <w:szCs w:val="20"/>
              </w:rPr>
            </w:pPr>
            <w:r w:rsidRPr="00EC7C14">
              <w:rPr>
                <w:rFonts w:cs="Times New Roman"/>
                <w:sz w:val="20"/>
                <w:szCs w:val="20"/>
              </w:rPr>
              <w:t>IZO:  102428832</w:t>
            </w:r>
          </w:p>
        </w:tc>
        <w:tc>
          <w:tcPr>
            <w:tcW w:w="1672" w:type="dxa"/>
          </w:tcPr>
          <w:p w14:paraId="37660763"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Malé nahrávací studio s koncertním křídlem</w:t>
            </w:r>
          </w:p>
        </w:tc>
        <w:tc>
          <w:tcPr>
            <w:tcW w:w="1417" w:type="dxa"/>
          </w:tcPr>
          <w:p w14:paraId="60362F1D"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1 300 000,-</w:t>
            </w:r>
          </w:p>
        </w:tc>
        <w:tc>
          <w:tcPr>
            <w:tcW w:w="1417" w:type="dxa"/>
          </w:tcPr>
          <w:p w14:paraId="19BA56AF" w14:textId="77777777" w:rsidR="00CB6BF4" w:rsidRPr="00EC7C14" w:rsidRDefault="00CB6BF4" w:rsidP="00CB6BF4">
            <w:pPr>
              <w:rPr>
                <w:rFonts w:cs="Times New Roman"/>
                <w:sz w:val="20"/>
                <w:szCs w:val="20"/>
              </w:rPr>
            </w:pPr>
            <w:r w:rsidRPr="00EC7C14">
              <w:rPr>
                <w:rFonts w:cs="Times New Roman"/>
                <w:sz w:val="20"/>
                <w:szCs w:val="20"/>
              </w:rPr>
              <w:t>2021</w:t>
            </w:r>
          </w:p>
        </w:tc>
        <w:tc>
          <w:tcPr>
            <w:tcW w:w="879" w:type="dxa"/>
          </w:tcPr>
          <w:p w14:paraId="1C9C47AD" w14:textId="77777777" w:rsidR="00CB6BF4" w:rsidRPr="00EC7C14" w:rsidRDefault="00CB6BF4" w:rsidP="00CB6BF4">
            <w:pPr>
              <w:rPr>
                <w:rFonts w:cs="Times New Roman"/>
                <w:sz w:val="20"/>
                <w:szCs w:val="20"/>
              </w:rPr>
            </w:pPr>
            <w:r w:rsidRPr="00EC7C14">
              <w:rPr>
                <w:rFonts w:cs="Times New Roman"/>
                <w:sz w:val="20"/>
                <w:szCs w:val="20"/>
              </w:rPr>
              <w:t>1.2, 3.4</w:t>
            </w:r>
          </w:p>
        </w:tc>
        <w:tc>
          <w:tcPr>
            <w:tcW w:w="993" w:type="dxa"/>
          </w:tcPr>
          <w:p w14:paraId="327671FE" w14:textId="77777777" w:rsidR="00CB6BF4" w:rsidRPr="00EC7C14" w:rsidRDefault="00CB6BF4" w:rsidP="00CB6BF4">
            <w:pPr>
              <w:rPr>
                <w:rFonts w:cs="Times New Roman"/>
                <w:sz w:val="20"/>
                <w:szCs w:val="20"/>
              </w:rPr>
            </w:pPr>
          </w:p>
        </w:tc>
        <w:tc>
          <w:tcPr>
            <w:tcW w:w="992" w:type="dxa"/>
          </w:tcPr>
          <w:p w14:paraId="04FFF551" w14:textId="77777777" w:rsidR="00CB6BF4" w:rsidRPr="00EC7C14" w:rsidRDefault="00CB6BF4" w:rsidP="00CB6BF4">
            <w:pPr>
              <w:rPr>
                <w:rFonts w:cs="Times New Roman"/>
                <w:sz w:val="20"/>
                <w:szCs w:val="20"/>
              </w:rPr>
            </w:pPr>
          </w:p>
        </w:tc>
        <w:tc>
          <w:tcPr>
            <w:tcW w:w="1241" w:type="dxa"/>
          </w:tcPr>
          <w:p w14:paraId="6A72E84F" w14:textId="77777777" w:rsidR="00CB6BF4" w:rsidRPr="00EC7C14" w:rsidRDefault="00CB6BF4" w:rsidP="00CB6BF4">
            <w:pPr>
              <w:rPr>
                <w:rFonts w:cs="Times New Roman"/>
                <w:sz w:val="20"/>
                <w:szCs w:val="20"/>
              </w:rPr>
            </w:pPr>
          </w:p>
        </w:tc>
        <w:tc>
          <w:tcPr>
            <w:tcW w:w="1310" w:type="dxa"/>
          </w:tcPr>
          <w:p w14:paraId="55470E44" w14:textId="77777777" w:rsidR="00CB6BF4" w:rsidRPr="00EC7C14" w:rsidRDefault="00CB6BF4" w:rsidP="00CB6BF4">
            <w:pPr>
              <w:rPr>
                <w:rFonts w:cs="Times New Roman"/>
                <w:sz w:val="20"/>
                <w:szCs w:val="20"/>
              </w:rPr>
            </w:pPr>
            <w:r w:rsidRPr="00EC7C14">
              <w:rPr>
                <w:rFonts w:cs="Times New Roman"/>
                <w:sz w:val="20"/>
                <w:szCs w:val="20"/>
              </w:rPr>
              <w:t>x</w:t>
            </w:r>
          </w:p>
        </w:tc>
        <w:tc>
          <w:tcPr>
            <w:tcW w:w="996" w:type="dxa"/>
          </w:tcPr>
          <w:p w14:paraId="21FB324D" w14:textId="77777777" w:rsidR="00CB6BF4" w:rsidRPr="00EC7C14" w:rsidRDefault="00CB6BF4" w:rsidP="00CB6BF4">
            <w:pPr>
              <w:rPr>
                <w:rFonts w:cs="Times New Roman"/>
                <w:sz w:val="20"/>
                <w:szCs w:val="20"/>
              </w:rPr>
            </w:pPr>
          </w:p>
        </w:tc>
        <w:tc>
          <w:tcPr>
            <w:tcW w:w="1272" w:type="dxa"/>
          </w:tcPr>
          <w:p w14:paraId="3CC58785" w14:textId="77777777" w:rsidR="00CB6BF4" w:rsidRPr="00EC7C14" w:rsidRDefault="00CB6BF4" w:rsidP="00CB6BF4">
            <w:pPr>
              <w:rPr>
                <w:rFonts w:cs="Times New Roman"/>
                <w:color w:val="FF0000"/>
                <w:sz w:val="20"/>
                <w:szCs w:val="20"/>
              </w:rPr>
            </w:pPr>
          </w:p>
        </w:tc>
      </w:tr>
      <w:tr w:rsidR="00CB6BF4" w:rsidRPr="00EC7C14" w14:paraId="1F9171B8" w14:textId="77777777" w:rsidTr="00CB6BF4">
        <w:trPr>
          <w:trHeight w:val="267"/>
        </w:trPr>
        <w:tc>
          <w:tcPr>
            <w:tcW w:w="2122" w:type="dxa"/>
          </w:tcPr>
          <w:p w14:paraId="15B8B660" w14:textId="77777777" w:rsidR="00CB6BF4" w:rsidRPr="00EC7C14" w:rsidRDefault="00CB6BF4" w:rsidP="00CB6BF4">
            <w:pPr>
              <w:rPr>
                <w:rFonts w:cs="Times New Roman"/>
                <w:sz w:val="20"/>
                <w:szCs w:val="20"/>
              </w:rPr>
            </w:pPr>
            <w:r w:rsidRPr="00EC7C14">
              <w:rPr>
                <w:rFonts w:cs="Times New Roman"/>
                <w:sz w:val="20"/>
                <w:szCs w:val="20"/>
              </w:rPr>
              <w:t>Základní umělecká škola Sokolov, Staré náměstí 37</w:t>
            </w:r>
          </w:p>
          <w:p w14:paraId="6A392FA1" w14:textId="77777777" w:rsidR="00CB6BF4" w:rsidRPr="00EC7C14" w:rsidRDefault="00CB6BF4" w:rsidP="00CB6BF4">
            <w:pPr>
              <w:rPr>
                <w:rFonts w:cs="Times New Roman"/>
                <w:sz w:val="20"/>
                <w:szCs w:val="20"/>
              </w:rPr>
            </w:pPr>
            <w:r w:rsidRPr="00EC7C14">
              <w:rPr>
                <w:rFonts w:cs="Times New Roman"/>
                <w:sz w:val="20"/>
                <w:szCs w:val="20"/>
              </w:rPr>
              <w:t>IČO 69978972</w:t>
            </w:r>
          </w:p>
          <w:p w14:paraId="2EE52604" w14:textId="77777777" w:rsidR="00CB6BF4" w:rsidRPr="00EC7C14" w:rsidRDefault="00CB6BF4" w:rsidP="00CB6BF4">
            <w:pPr>
              <w:rPr>
                <w:rFonts w:cs="Times New Roman"/>
                <w:sz w:val="20"/>
                <w:szCs w:val="20"/>
              </w:rPr>
            </w:pPr>
            <w:r w:rsidRPr="00EC7C14">
              <w:rPr>
                <w:rFonts w:cs="Times New Roman"/>
                <w:sz w:val="20"/>
                <w:szCs w:val="20"/>
              </w:rPr>
              <w:t>RED IZO: 600073211</w:t>
            </w:r>
          </w:p>
          <w:p w14:paraId="27F0469D" w14:textId="77777777" w:rsidR="00CB6BF4" w:rsidRPr="00EC7C14" w:rsidRDefault="00CB6BF4" w:rsidP="00CB6BF4">
            <w:pPr>
              <w:rPr>
                <w:rFonts w:cs="Times New Roman"/>
                <w:sz w:val="20"/>
                <w:szCs w:val="20"/>
              </w:rPr>
            </w:pPr>
            <w:r w:rsidRPr="00EC7C14">
              <w:rPr>
                <w:rFonts w:cs="Times New Roman"/>
                <w:sz w:val="20"/>
                <w:szCs w:val="20"/>
              </w:rPr>
              <w:t>IZO:  102428859</w:t>
            </w:r>
          </w:p>
        </w:tc>
        <w:tc>
          <w:tcPr>
            <w:tcW w:w="1672" w:type="dxa"/>
          </w:tcPr>
          <w:p w14:paraId="47D1C2BC"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Rozvoj infrastruktury a materiálního vybavení školy</w:t>
            </w:r>
          </w:p>
        </w:tc>
        <w:tc>
          <w:tcPr>
            <w:tcW w:w="1417" w:type="dxa"/>
          </w:tcPr>
          <w:p w14:paraId="55288DFF"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6 000 000,-</w:t>
            </w:r>
          </w:p>
        </w:tc>
        <w:tc>
          <w:tcPr>
            <w:tcW w:w="1417" w:type="dxa"/>
          </w:tcPr>
          <w:p w14:paraId="0FDC5877" w14:textId="77777777" w:rsidR="00CB6BF4" w:rsidRPr="00EC7C14" w:rsidRDefault="00CB6BF4" w:rsidP="00CB6BF4">
            <w:pPr>
              <w:rPr>
                <w:rFonts w:cs="Times New Roman"/>
                <w:sz w:val="20"/>
                <w:szCs w:val="20"/>
              </w:rPr>
            </w:pPr>
            <w:r w:rsidRPr="00EC7C14">
              <w:rPr>
                <w:rFonts w:cs="Times New Roman"/>
                <w:sz w:val="20"/>
                <w:szCs w:val="20"/>
              </w:rPr>
              <w:t>2020 - 2023</w:t>
            </w:r>
          </w:p>
        </w:tc>
        <w:tc>
          <w:tcPr>
            <w:tcW w:w="879" w:type="dxa"/>
          </w:tcPr>
          <w:p w14:paraId="133A8521" w14:textId="77777777" w:rsidR="00CB6BF4" w:rsidRPr="00EC7C14" w:rsidRDefault="00CB6BF4" w:rsidP="00CB6BF4">
            <w:pPr>
              <w:rPr>
                <w:rFonts w:cs="Times New Roman"/>
                <w:sz w:val="20"/>
                <w:szCs w:val="20"/>
              </w:rPr>
            </w:pPr>
            <w:r w:rsidRPr="00EC7C14">
              <w:rPr>
                <w:rFonts w:cs="Times New Roman"/>
                <w:sz w:val="20"/>
                <w:szCs w:val="20"/>
              </w:rPr>
              <w:t>1.1, 1.2, 3.4</w:t>
            </w:r>
          </w:p>
        </w:tc>
        <w:tc>
          <w:tcPr>
            <w:tcW w:w="993" w:type="dxa"/>
          </w:tcPr>
          <w:p w14:paraId="471209CC" w14:textId="77777777" w:rsidR="00CB6BF4" w:rsidRPr="00EC7C14" w:rsidRDefault="00CB6BF4" w:rsidP="00CB6BF4">
            <w:pPr>
              <w:rPr>
                <w:rFonts w:cs="Times New Roman"/>
                <w:sz w:val="20"/>
                <w:szCs w:val="20"/>
              </w:rPr>
            </w:pPr>
          </w:p>
        </w:tc>
        <w:tc>
          <w:tcPr>
            <w:tcW w:w="992" w:type="dxa"/>
          </w:tcPr>
          <w:p w14:paraId="1A0EA38A" w14:textId="77777777" w:rsidR="00CB6BF4" w:rsidRPr="00EC7C14" w:rsidRDefault="00CB6BF4" w:rsidP="00CB6BF4">
            <w:pPr>
              <w:rPr>
                <w:rFonts w:cs="Times New Roman"/>
                <w:sz w:val="20"/>
                <w:szCs w:val="20"/>
              </w:rPr>
            </w:pPr>
          </w:p>
        </w:tc>
        <w:tc>
          <w:tcPr>
            <w:tcW w:w="1241" w:type="dxa"/>
          </w:tcPr>
          <w:p w14:paraId="3EA4A319" w14:textId="77777777" w:rsidR="00CB6BF4" w:rsidRPr="00EC7C14" w:rsidRDefault="00CB6BF4" w:rsidP="00CB6BF4">
            <w:pPr>
              <w:rPr>
                <w:rFonts w:cs="Times New Roman"/>
                <w:sz w:val="20"/>
                <w:szCs w:val="20"/>
              </w:rPr>
            </w:pPr>
          </w:p>
        </w:tc>
        <w:tc>
          <w:tcPr>
            <w:tcW w:w="1310" w:type="dxa"/>
          </w:tcPr>
          <w:p w14:paraId="4D11D83D" w14:textId="77777777" w:rsidR="00CB6BF4" w:rsidRPr="00EC7C14" w:rsidRDefault="00CB6BF4" w:rsidP="00CB6BF4">
            <w:pPr>
              <w:rPr>
                <w:rFonts w:cs="Times New Roman"/>
                <w:sz w:val="20"/>
                <w:szCs w:val="20"/>
              </w:rPr>
            </w:pPr>
          </w:p>
        </w:tc>
        <w:tc>
          <w:tcPr>
            <w:tcW w:w="996" w:type="dxa"/>
          </w:tcPr>
          <w:p w14:paraId="40A1740D" w14:textId="77777777" w:rsidR="00CB6BF4" w:rsidRPr="00EC7C14" w:rsidRDefault="00CB6BF4" w:rsidP="00CB6BF4">
            <w:pPr>
              <w:rPr>
                <w:rFonts w:cs="Times New Roman"/>
                <w:sz w:val="20"/>
                <w:szCs w:val="20"/>
              </w:rPr>
            </w:pPr>
            <w:r w:rsidRPr="00EC7C14">
              <w:rPr>
                <w:rFonts w:cs="Times New Roman"/>
                <w:sz w:val="20"/>
                <w:szCs w:val="20"/>
              </w:rPr>
              <w:t>x</w:t>
            </w:r>
          </w:p>
        </w:tc>
        <w:tc>
          <w:tcPr>
            <w:tcW w:w="1272" w:type="dxa"/>
          </w:tcPr>
          <w:p w14:paraId="0CEDF30A" w14:textId="77777777" w:rsidR="00CB6BF4" w:rsidRPr="00EC7C14" w:rsidRDefault="00CB6BF4" w:rsidP="00CB6BF4">
            <w:pPr>
              <w:rPr>
                <w:rFonts w:cs="Times New Roman"/>
                <w:color w:val="FF0000"/>
                <w:sz w:val="20"/>
                <w:szCs w:val="20"/>
              </w:rPr>
            </w:pPr>
          </w:p>
        </w:tc>
      </w:tr>
      <w:tr w:rsidR="00CB6BF4" w:rsidRPr="00EC7C14" w14:paraId="4D7E4C85" w14:textId="77777777" w:rsidTr="00CB6BF4">
        <w:trPr>
          <w:trHeight w:val="267"/>
        </w:trPr>
        <w:tc>
          <w:tcPr>
            <w:tcW w:w="2122" w:type="dxa"/>
          </w:tcPr>
          <w:p w14:paraId="29C46454" w14:textId="77777777" w:rsidR="00CB6BF4" w:rsidRPr="00EC7C14" w:rsidRDefault="00CB6BF4" w:rsidP="00CB6BF4">
            <w:pPr>
              <w:rPr>
                <w:rFonts w:cs="Times New Roman"/>
                <w:sz w:val="20"/>
                <w:szCs w:val="20"/>
              </w:rPr>
            </w:pPr>
            <w:r w:rsidRPr="00EC7C14">
              <w:rPr>
                <w:rFonts w:cs="Times New Roman"/>
                <w:sz w:val="20"/>
                <w:szCs w:val="20"/>
              </w:rPr>
              <w:t>Základní škola Lomnice, okres Sokolov</w:t>
            </w:r>
          </w:p>
          <w:p w14:paraId="6E49C51A" w14:textId="77777777" w:rsidR="00CB6BF4" w:rsidRPr="00EC7C14" w:rsidRDefault="00CB6BF4" w:rsidP="00CB6BF4">
            <w:pPr>
              <w:rPr>
                <w:rFonts w:cs="Times New Roman"/>
                <w:sz w:val="20"/>
                <w:szCs w:val="20"/>
              </w:rPr>
            </w:pPr>
            <w:r w:rsidRPr="00EC7C14">
              <w:rPr>
                <w:rFonts w:cs="Times New Roman"/>
                <w:sz w:val="20"/>
                <w:szCs w:val="20"/>
              </w:rPr>
              <w:lastRenderedPageBreak/>
              <w:t>Školní 234 IČO: 75006936 RED IZO: 600073050 IZO:</w:t>
            </w:r>
          </w:p>
        </w:tc>
        <w:tc>
          <w:tcPr>
            <w:tcW w:w="1672" w:type="dxa"/>
          </w:tcPr>
          <w:p w14:paraId="1F1B6771"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lastRenderedPageBreak/>
              <w:t>Výstavba ZŠ</w:t>
            </w:r>
          </w:p>
        </w:tc>
        <w:tc>
          <w:tcPr>
            <w:tcW w:w="1417" w:type="dxa"/>
          </w:tcPr>
          <w:p w14:paraId="795C0A3A"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50 000 000,-</w:t>
            </w:r>
          </w:p>
        </w:tc>
        <w:tc>
          <w:tcPr>
            <w:tcW w:w="1417" w:type="dxa"/>
          </w:tcPr>
          <w:p w14:paraId="5B014B67" w14:textId="77777777" w:rsidR="00CB6BF4" w:rsidRPr="00EC7C14" w:rsidRDefault="00CB6BF4" w:rsidP="00CB6BF4">
            <w:pPr>
              <w:rPr>
                <w:rFonts w:cs="Times New Roman"/>
                <w:sz w:val="20"/>
                <w:szCs w:val="20"/>
              </w:rPr>
            </w:pPr>
            <w:r w:rsidRPr="00EC7C14">
              <w:rPr>
                <w:rFonts w:cs="Times New Roman"/>
                <w:sz w:val="20"/>
                <w:szCs w:val="20"/>
              </w:rPr>
              <w:t>2021-2022</w:t>
            </w:r>
          </w:p>
        </w:tc>
        <w:tc>
          <w:tcPr>
            <w:tcW w:w="879" w:type="dxa"/>
          </w:tcPr>
          <w:p w14:paraId="5BB6A3D4" w14:textId="77777777" w:rsidR="00CB6BF4" w:rsidRPr="00EC7C14" w:rsidRDefault="00CB6BF4" w:rsidP="00CB6BF4">
            <w:pPr>
              <w:rPr>
                <w:rFonts w:cs="Times New Roman"/>
                <w:sz w:val="20"/>
                <w:szCs w:val="20"/>
              </w:rPr>
            </w:pPr>
            <w:r w:rsidRPr="00EC7C14">
              <w:rPr>
                <w:rFonts w:cs="Times New Roman"/>
                <w:sz w:val="20"/>
                <w:szCs w:val="20"/>
              </w:rPr>
              <w:t xml:space="preserve">1.1., 1.2, 1.3, </w:t>
            </w:r>
            <w:r w:rsidRPr="00EC7C14">
              <w:rPr>
                <w:rFonts w:cs="Times New Roman"/>
                <w:sz w:val="20"/>
                <w:szCs w:val="20"/>
              </w:rPr>
              <w:lastRenderedPageBreak/>
              <w:t>1.4, 3.2, 3.3</w:t>
            </w:r>
          </w:p>
        </w:tc>
        <w:tc>
          <w:tcPr>
            <w:tcW w:w="993" w:type="dxa"/>
          </w:tcPr>
          <w:p w14:paraId="08B7EE0F" w14:textId="77777777" w:rsidR="00CB6BF4" w:rsidRPr="00EC7C14" w:rsidRDefault="00CB6BF4" w:rsidP="00CB6BF4">
            <w:pPr>
              <w:rPr>
                <w:rFonts w:cs="Times New Roman"/>
                <w:sz w:val="20"/>
                <w:szCs w:val="20"/>
              </w:rPr>
            </w:pPr>
            <w:r w:rsidRPr="00EC7C14">
              <w:rPr>
                <w:rFonts w:cs="Times New Roman"/>
                <w:sz w:val="20"/>
                <w:szCs w:val="20"/>
              </w:rPr>
              <w:lastRenderedPageBreak/>
              <w:t>x</w:t>
            </w:r>
          </w:p>
        </w:tc>
        <w:tc>
          <w:tcPr>
            <w:tcW w:w="992" w:type="dxa"/>
          </w:tcPr>
          <w:p w14:paraId="13347A76" w14:textId="77777777" w:rsidR="00CB6BF4" w:rsidRPr="00EC7C14" w:rsidRDefault="00CB6BF4" w:rsidP="00CB6BF4">
            <w:pPr>
              <w:rPr>
                <w:rFonts w:cs="Times New Roman"/>
                <w:sz w:val="20"/>
                <w:szCs w:val="20"/>
              </w:rPr>
            </w:pPr>
            <w:r w:rsidRPr="00EC7C14">
              <w:rPr>
                <w:rFonts w:cs="Times New Roman"/>
                <w:sz w:val="20"/>
                <w:szCs w:val="20"/>
              </w:rPr>
              <w:t>x</w:t>
            </w:r>
          </w:p>
        </w:tc>
        <w:tc>
          <w:tcPr>
            <w:tcW w:w="1241" w:type="dxa"/>
          </w:tcPr>
          <w:p w14:paraId="5F4ABF81" w14:textId="77777777" w:rsidR="00CB6BF4" w:rsidRPr="00EC7C14" w:rsidRDefault="00CB6BF4" w:rsidP="00CB6BF4">
            <w:pPr>
              <w:rPr>
                <w:rFonts w:cs="Times New Roman"/>
                <w:sz w:val="20"/>
                <w:szCs w:val="20"/>
              </w:rPr>
            </w:pPr>
            <w:r w:rsidRPr="00EC7C14">
              <w:rPr>
                <w:rFonts w:cs="Times New Roman"/>
                <w:sz w:val="20"/>
                <w:szCs w:val="20"/>
              </w:rPr>
              <w:t>x</w:t>
            </w:r>
          </w:p>
        </w:tc>
        <w:tc>
          <w:tcPr>
            <w:tcW w:w="1310" w:type="dxa"/>
          </w:tcPr>
          <w:p w14:paraId="51A1B25F" w14:textId="77777777" w:rsidR="00CB6BF4" w:rsidRPr="00EC7C14" w:rsidRDefault="00CB6BF4" w:rsidP="00CB6BF4">
            <w:pPr>
              <w:rPr>
                <w:rFonts w:cs="Times New Roman"/>
                <w:sz w:val="20"/>
                <w:szCs w:val="20"/>
              </w:rPr>
            </w:pPr>
            <w:r w:rsidRPr="00EC7C14">
              <w:rPr>
                <w:rFonts w:cs="Times New Roman"/>
                <w:sz w:val="20"/>
                <w:szCs w:val="20"/>
              </w:rPr>
              <w:t>x</w:t>
            </w:r>
          </w:p>
        </w:tc>
        <w:tc>
          <w:tcPr>
            <w:tcW w:w="996" w:type="dxa"/>
          </w:tcPr>
          <w:p w14:paraId="4344BFAD" w14:textId="77777777" w:rsidR="00CB6BF4" w:rsidRPr="00EC7C14" w:rsidRDefault="00CB6BF4" w:rsidP="00CB6BF4">
            <w:pPr>
              <w:rPr>
                <w:rFonts w:cs="Times New Roman"/>
                <w:sz w:val="20"/>
                <w:szCs w:val="20"/>
              </w:rPr>
            </w:pPr>
            <w:r w:rsidRPr="00EC7C14">
              <w:rPr>
                <w:rFonts w:cs="Times New Roman"/>
                <w:sz w:val="20"/>
                <w:szCs w:val="20"/>
              </w:rPr>
              <w:t>x</w:t>
            </w:r>
          </w:p>
        </w:tc>
        <w:tc>
          <w:tcPr>
            <w:tcW w:w="1272" w:type="dxa"/>
          </w:tcPr>
          <w:p w14:paraId="3F7A2F88" w14:textId="77777777" w:rsidR="00CB6BF4" w:rsidRPr="00EC7C14" w:rsidRDefault="00CB6BF4" w:rsidP="00CB6BF4">
            <w:pPr>
              <w:rPr>
                <w:rFonts w:cs="Times New Roman"/>
                <w:color w:val="FF0000"/>
                <w:sz w:val="20"/>
                <w:szCs w:val="20"/>
              </w:rPr>
            </w:pPr>
          </w:p>
        </w:tc>
      </w:tr>
      <w:tr w:rsidR="00CB6BF4" w:rsidRPr="00EC7C14" w14:paraId="31CD0D09" w14:textId="77777777" w:rsidTr="00CB6BF4">
        <w:trPr>
          <w:trHeight w:val="267"/>
        </w:trPr>
        <w:tc>
          <w:tcPr>
            <w:tcW w:w="2122" w:type="dxa"/>
          </w:tcPr>
          <w:p w14:paraId="014A7B8A" w14:textId="77777777" w:rsidR="00CB6BF4" w:rsidRPr="00EC7C14" w:rsidRDefault="00CB6BF4" w:rsidP="00CB6BF4">
            <w:pPr>
              <w:rPr>
                <w:rFonts w:cs="Times New Roman"/>
                <w:sz w:val="20"/>
                <w:szCs w:val="20"/>
              </w:rPr>
            </w:pPr>
            <w:r w:rsidRPr="00EC7C14">
              <w:rPr>
                <w:rFonts w:cs="Times New Roman"/>
                <w:sz w:val="20"/>
                <w:szCs w:val="20"/>
              </w:rPr>
              <w:t>Základní škola Březová, okres Sokolov, Komenského 232, Březová</w:t>
            </w:r>
          </w:p>
          <w:p w14:paraId="2171FBDB" w14:textId="77777777" w:rsidR="00CB6BF4" w:rsidRPr="00EC7C14" w:rsidRDefault="00CB6BF4" w:rsidP="00CB6BF4">
            <w:pPr>
              <w:rPr>
                <w:rFonts w:cs="Times New Roman"/>
                <w:sz w:val="20"/>
                <w:szCs w:val="20"/>
              </w:rPr>
            </w:pPr>
            <w:r w:rsidRPr="00EC7C14">
              <w:rPr>
                <w:rFonts w:cs="Times New Roman"/>
                <w:sz w:val="20"/>
                <w:szCs w:val="20"/>
              </w:rPr>
              <w:t>IČO: 75005760</w:t>
            </w:r>
          </w:p>
          <w:p w14:paraId="2CD7C62B" w14:textId="77777777" w:rsidR="00CB6BF4" w:rsidRPr="00EC7C14" w:rsidRDefault="00CB6BF4" w:rsidP="00CB6BF4">
            <w:pPr>
              <w:rPr>
                <w:rFonts w:cs="Times New Roman"/>
                <w:sz w:val="20"/>
                <w:szCs w:val="20"/>
              </w:rPr>
            </w:pPr>
            <w:r w:rsidRPr="00EC7C14">
              <w:rPr>
                <w:rFonts w:cs="Times New Roman"/>
                <w:sz w:val="20"/>
                <w:szCs w:val="20"/>
              </w:rPr>
              <w:t>RED IZO: 600073157</w:t>
            </w:r>
          </w:p>
          <w:p w14:paraId="6CDA3B25" w14:textId="77777777" w:rsidR="00CB6BF4" w:rsidRPr="00EC7C14" w:rsidRDefault="00CB6BF4" w:rsidP="00CB6BF4">
            <w:pPr>
              <w:rPr>
                <w:rFonts w:cs="Times New Roman"/>
                <w:sz w:val="20"/>
                <w:szCs w:val="20"/>
              </w:rPr>
            </w:pPr>
            <w:r w:rsidRPr="00EC7C14">
              <w:rPr>
                <w:rFonts w:cs="Times New Roman"/>
                <w:sz w:val="20"/>
                <w:szCs w:val="20"/>
              </w:rPr>
              <w:t>IZO:</w:t>
            </w:r>
          </w:p>
        </w:tc>
        <w:tc>
          <w:tcPr>
            <w:tcW w:w="1672" w:type="dxa"/>
          </w:tcPr>
          <w:p w14:paraId="0B1BE2A2"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Stavební úpravy půdních prostor školy</w:t>
            </w:r>
          </w:p>
        </w:tc>
        <w:tc>
          <w:tcPr>
            <w:tcW w:w="1417" w:type="dxa"/>
          </w:tcPr>
          <w:p w14:paraId="47D2172D"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15 – 18 000 000,-</w:t>
            </w:r>
          </w:p>
        </w:tc>
        <w:tc>
          <w:tcPr>
            <w:tcW w:w="1417" w:type="dxa"/>
          </w:tcPr>
          <w:p w14:paraId="61CFE745" w14:textId="77777777" w:rsidR="00CB6BF4" w:rsidRPr="00EC7C14" w:rsidRDefault="00CB6BF4" w:rsidP="00CB6BF4">
            <w:pPr>
              <w:rPr>
                <w:rFonts w:cs="Times New Roman"/>
                <w:sz w:val="20"/>
                <w:szCs w:val="20"/>
              </w:rPr>
            </w:pPr>
            <w:r w:rsidRPr="00EC7C14">
              <w:rPr>
                <w:rFonts w:cs="Times New Roman"/>
                <w:sz w:val="20"/>
                <w:szCs w:val="20"/>
              </w:rPr>
              <w:t>2021 - 2023</w:t>
            </w:r>
          </w:p>
        </w:tc>
        <w:tc>
          <w:tcPr>
            <w:tcW w:w="879" w:type="dxa"/>
          </w:tcPr>
          <w:p w14:paraId="7FE83EAB" w14:textId="77777777" w:rsidR="00CB6BF4" w:rsidRPr="00EC7C14" w:rsidRDefault="00CB6BF4" w:rsidP="00CB6BF4">
            <w:pPr>
              <w:rPr>
                <w:rFonts w:cs="Times New Roman"/>
                <w:sz w:val="20"/>
                <w:szCs w:val="20"/>
              </w:rPr>
            </w:pPr>
            <w:r w:rsidRPr="00EC7C14">
              <w:rPr>
                <w:rFonts w:cs="Times New Roman"/>
                <w:sz w:val="20"/>
                <w:szCs w:val="20"/>
              </w:rPr>
              <w:t>1.1, 1.2</w:t>
            </w:r>
          </w:p>
        </w:tc>
        <w:tc>
          <w:tcPr>
            <w:tcW w:w="993" w:type="dxa"/>
          </w:tcPr>
          <w:p w14:paraId="0BB928F3" w14:textId="77777777" w:rsidR="00CB6BF4" w:rsidRPr="00EC7C14" w:rsidRDefault="00CB6BF4" w:rsidP="00CB6BF4">
            <w:pPr>
              <w:rPr>
                <w:rFonts w:cs="Times New Roman"/>
                <w:sz w:val="20"/>
                <w:szCs w:val="20"/>
              </w:rPr>
            </w:pPr>
            <w:r w:rsidRPr="00EC7C14">
              <w:rPr>
                <w:rFonts w:cs="Times New Roman"/>
                <w:sz w:val="20"/>
                <w:szCs w:val="20"/>
              </w:rPr>
              <w:t>x</w:t>
            </w:r>
          </w:p>
        </w:tc>
        <w:tc>
          <w:tcPr>
            <w:tcW w:w="992" w:type="dxa"/>
          </w:tcPr>
          <w:p w14:paraId="5964AB72" w14:textId="77777777" w:rsidR="00CB6BF4" w:rsidRPr="00EC7C14" w:rsidRDefault="00CB6BF4" w:rsidP="00CB6BF4">
            <w:pPr>
              <w:rPr>
                <w:rFonts w:cs="Times New Roman"/>
                <w:sz w:val="20"/>
                <w:szCs w:val="20"/>
              </w:rPr>
            </w:pPr>
            <w:r w:rsidRPr="00EC7C14">
              <w:rPr>
                <w:rFonts w:cs="Times New Roman"/>
                <w:sz w:val="20"/>
                <w:szCs w:val="20"/>
              </w:rPr>
              <w:t>x</w:t>
            </w:r>
          </w:p>
        </w:tc>
        <w:tc>
          <w:tcPr>
            <w:tcW w:w="1241" w:type="dxa"/>
          </w:tcPr>
          <w:p w14:paraId="061224F6" w14:textId="77777777" w:rsidR="00CB6BF4" w:rsidRPr="00EC7C14" w:rsidRDefault="00CB6BF4" w:rsidP="00CB6BF4">
            <w:pPr>
              <w:rPr>
                <w:rFonts w:cs="Times New Roman"/>
                <w:sz w:val="20"/>
                <w:szCs w:val="20"/>
              </w:rPr>
            </w:pPr>
            <w:r w:rsidRPr="00EC7C14">
              <w:rPr>
                <w:rFonts w:cs="Times New Roman"/>
                <w:sz w:val="20"/>
                <w:szCs w:val="20"/>
              </w:rPr>
              <w:t>x</w:t>
            </w:r>
          </w:p>
        </w:tc>
        <w:tc>
          <w:tcPr>
            <w:tcW w:w="1310" w:type="dxa"/>
          </w:tcPr>
          <w:p w14:paraId="01209E1B" w14:textId="77777777" w:rsidR="00CB6BF4" w:rsidRPr="00EC7C14" w:rsidRDefault="00CB6BF4" w:rsidP="00CB6BF4">
            <w:pPr>
              <w:rPr>
                <w:rFonts w:cs="Times New Roman"/>
                <w:sz w:val="20"/>
                <w:szCs w:val="20"/>
              </w:rPr>
            </w:pPr>
            <w:r w:rsidRPr="00EC7C14">
              <w:rPr>
                <w:rFonts w:cs="Times New Roman"/>
                <w:sz w:val="20"/>
                <w:szCs w:val="20"/>
              </w:rPr>
              <w:t>x</w:t>
            </w:r>
          </w:p>
        </w:tc>
        <w:tc>
          <w:tcPr>
            <w:tcW w:w="996" w:type="dxa"/>
          </w:tcPr>
          <w:p w14:paraId="5B5E0FC7" w14:textId="77777777" w:rsidR="00CB6BF4" w:rsidRPr="00EC7C14" w:rsidRDefault="00CB6BF4" w:rsidP="00CB6BF4">
            <w:pPr>
              <w:rPr>
                <w:rFonts w:cs="Times New Roman"/>
                <w:sz w:val="20"/>
                <w:szCs w:val="20"/>
              </w:rPr>
            </w:pPr>
            <w:r w:rsidRPr="00EC7C14">
              <w:rPr>
                <w:rFonts w:cs="Times New Roman"/>
                <w:sz w:val="20"/>
                <w:szCs w:val="20"/>
              </w:rPr>
              <w:t>x</w:t>
            </w:r>
          </w:p>
        </w:tc>
        <w:tc>
          <w:tcPr>
            <w:tcW w:w="1272" w:type="dxa"/>
          </w:tcPr>
          <w:p w14:paraId="4290384F" w14:textId="77777777" w:rsidR="00CB6BF4" w:rsidRPr="00EC7C14" w:rsidRDefault="00CB6BF4" w:rsidP="00CB6BF4">
            <w:pPr>
              <w:rPr>
                <w:rFonts w:cs="Times New Roman"/>
                <w:color w:val="FF0000"/>
                <w:sz w:val="20"/>
                <w:szCs w:val="20"/>
              </w:rPr>
            </w:pPr>
          </w:p>
        </w:tc>
      </w:tr>
      <w:tr w:rsidR="00CB6BF4" w:rsidRPr="00EC7C14" w14:paraId="704CEAD0" w14:textId="77777777" w:rsidTr="00CB6BF4">
        <w:trPr>
          <w:trHeight w:val="267"/>
        </w:trPr>
        <w:tc>
          <w:tcPr>
            <w:tcW w:w="2122" w:type="dxa"/>
          </w:tcPr>
          <w:p w14:paraId="2279E00C" w14:textId="77777777" w:rsidR="00CB6BF4" w:rsidRPr="00EC7C14" w:rsidRDefault="00CB6BF4" w:rsidP="00CB6BF4">
            <w:pPr>
              <w:rPr>
                <w:rFonts w:cs="Times New Roman"/>
                <w:sz w:val="20"/>
                <w:szCs w:val="20"/>
              </w:rPr>
            </w:pPr>
            <w:r w:rsidRPr="00EC7C14">
              <w:rPr>
                <w:rFonts w:cs="Times New Roman"/>
                <w:sz w:val="20"/>
                <w:szCs w:val="20"/>
              </w:rPr>
              <w:t>Základní škola Březová, okres Sokolov, Komenského 232, Březová</w:t>
            </w:r>
          </w:p>
          <w:p w14:paraId="3894F4AA" w14:textId="77777777" w:rsidR="00CB6BF4" w:rsidRPr="00EC7C14" w:rsidRDefault="00CB6BF4" w:rsidP="00CB6BF4">
            <w:pPr>
              <w:rPr>
                <w:rFonts w:cs="Times New Roman"/>
                <w:sz w:val="20"/>
                <w:szCs w:val="20"/>
              </w:rPr>
            </w:pPr>
            <w:r w:rsidRPr="00EC7C14">
              <w:rPr>
                <w:rFonts w:cs="Times New Roman"/>
                <w:sz w:val="20"/>
                <w:szCs w:val="20"/>
              </w:rPr>
              <w:t>IČO: 75005760</w:t>
            </w:r>
          </w:p>
          <w:p w14:paraId="457B0276" w14:textId="77777777" w:rsidR="00CB6BF4" w:rsidRPr="00EC7C14" w:rsidRDefault="00CB6BF4" w:rsidP="00CB6BF4">
            <w:pPr>
              <w:rPr>
                <w:rFonts w:cs="Times New Roman"/>
                <w:sz w:val="20"/>
                <w:szCs w:val="20"/>
              </w:rPr>
            </w:pPr>
            <w:r w:rsidRPr="00EC7C14">
              <w:rPr>
                <w:rFonts w:cs="Times New Roman"/>
                <w:sz w:val="20"/>
                <w:szCs w:val="20"/>
              </w:rPr>
              <w:t>RED IZO: 600073157</w:t>
            </w:r>
          </w:p>
          <w:p w14:paraId="1B1A4781" w14:textId="77777777" w:rsidR="00CB6BF4" w:rsidRPr="00EC7C14" w:rsidRDefault="00CB6BF4" w:rsidP="00CB6BF4">
            <w:pPr>
              <w:rPr>
                <w:rFonts w:cs="Times New Roman"/>
                <w:sz w:val="20"/>
                <w:szCs w:val="20"/>
              </w:rPr>
            </w:pPr>
            <w:r w:rsidRPr="00EC7C14">
              <w:rPr>
                <w:rFonts w:cs="Times New Roman"/>
                <w:sz w:val="20"/>
                <w:szCs w:val="20"/>
              </w:rPr>
              <w:t>IZO:</w:t>
            </w:r>
          </w:p>
        </w:tc>
        <w:tc>
          <w:tcPr>
            <w:tcW w:w="1672" w:type="dxa"/>
          </w:tcPr>
          <w:p w14:paraId="5A35E326"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Výstavba environmentální venkovní učebny</w:t>
            </w:r>
          </w:p>
        </w:tc>
        <w:tc>
          <w:tcPr>
            <w:tcW w:w="1417" w:type="dxa"/>
          </w:tcPr>
          <w:p w14:paraId="605806FD"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4.000.000,-</w:t>
            </w:r>
          </w:p>
        </w:tc>
        <w:tc>
          <w:tcPr>
            <w:tcW w:w="1417" w:type="dxa"/>
          </w:tcPr>
          <w:p w14:paraId="2C10FE1D" w14:textId="77777777" w:rsidR="00CB6BF4" w:rsidRPr="00EC7C14" w:rsidRDefault="00CB6BF4" w:rsidP="00CB6BF4">
            <w:pPr>
              <w:rPr>
                <w:rFonts w:cs="Times New Roman"/>
                <w:sz w:val="20"/>
                <w:szCs w:val="20"/>
              </w:rPr>
            </w:pPr>
            <w:r w:rsidRPr="00EC7C14">
              <w:rPr>
                <w:rFonts w:cs="Times New Roman"/>
                <w:sz w:val="20"/>
                <w:szCs w:val="20"/>
              </w:rPr>
              <w:t>2021 - 2023</w:t>
            </w:r>
          </w:p>
        </w:tc>
        <w:tc>
          <w:tcPr>
            <w:tcW w:w="879" w:type="dxa"/>
          </w:tcPr>
          <w:p w14:paraId="22F16F16" w14:textId="77777777" w:rsidR="00CB6BF4" w:rsidRPr="00EC7C14" w:rsidRDefault="00CB6BF4" w:rsidP="00CB6BF4">
            <w:pPr>
              <w:rPr>
                <w:rFonts w:cs="Times New Roman"/>
                <w:sz w:val="20"/>
                <w:szCs w:val="20"/>
              </w:rPr>
            </w:pPr>
            <w:r w:rsidRPr="00EC7C14">
              <w:rPr>
                <w:rFonts w:cs="Times New Roman"/>
                <w:sz w:val="20"/>
                <w:szCs w:val="20"/>
              </w:rPr>
              <w:t>1.2, 3.2</w:t>
            </w:r>
          </w:p>
        </w:tc>
        <w:tc>
          <w:tcPr>
            <w:tcW w:w="993" w:type="dxa"/>
          </w:tcPr>
          <w:p w14:paraId="233F5C96" w14:textId="77777777" w:rsidR="00CB6BF4" w:rsidRPr="00EC7C14" w:rsidRDefault="00CB6BF4" w:rsidP="00CB6BF4">
            <w:pPr>
              <w:rPr>
                <w:rFonts w:cs="Times New Roman"/>
                <w:sz w:val="20"/>
                <w:szCs w:val="20"/>
              </w:rPr>
            </w:pPr>
          </w:p>
        </w:tc>
        <w:tc>
          <w:tcPr>
            <w:tcW w:w="992" w:type="dxa"/>
          </w:tcPr>
          <w:p w14:paraId="50CFA5CE" w14:textId="77777777" w:rsidR="00CB6BF4" w:rsidRPr="00EC7C14" w:rsidRDefault="00CB6BF4" w:rsidP="00CB6BF4">
            <w:pPr>
              <w:rPr>
                <w:rFonts w:cs="Times New Roman"/>
                <w:sz w:val="20"/>
                <w:szCs w:val="20"/>
              </w:rPr>
            </w:pPr>
            <w:r w:rsidRPr="00EC7C14">
              <w:rPr>
                <w:rFonts w:cs="Times New Roman"/>
                <w:sz w:val="20"/>
                <w:szCs w:val="20"/>
              </w:rPr>
              <w:t>x</w:t>
            </w:r>
          </w:p>
        </w:tc>
        <w:tc>
          <w:tcPr>
            <w:tcW w:w="1241" w:type="dxa"/>
          </w:tcPr>
          <w:p w14:paraId="4918BC55" w14:textId="77777777" w:rsidR="00CB6BF4" w:rsidRPr="00EC7C14" w:rsidRDefault="00CB6BF4" w:rsidP="00CB6BF4">
            <w:pPr>
              <w:rPr>
                <w:rFonts w:cs="Times New Roman"/>
                <w:sz w:val="20"/>
                <w:szCs w:val="20"/>
              </w:rPr>
            </w:pPr>
          </w:p>
        </w:tc>
        <w:tc>
          <w:tcPr>
            <w:tcW w:w="1310" w:type="dxa"/>
          </w:tcPr>
          <w:p w14:paraId="54FDE351" w14:textId="77777777" w:rsidR="00CB6BF4" w:rsidRPr="00EC7C14" w:rsidRDefault="00CB6BF4" w:rsidP="00CB6BF4">
            <w:pPr>
              <w:rPr>
                <w:rFonts w:cs="Times New Roman"/>
                <w:sz w:val="20"/>
                <w:szCs w:val="20"/>
              </w:rPr>
            </w:pPr>
          </w:p>
        </w:tc>
        <w:tc>
          <w:tcPr>
            <w:tcW w:w="996" w:type="dxa"/>
          </w:tcPr>
          <w:p w14:paraId="2B067D7C" w14:textId="77777777" w:rsidR="00CB6BF4" w:rsidRPr="00EC7C14" w:rsidRDefault="00CB6BF4" w:rsidP="00CB6BF4">
            <w:pPr>
              <w:rPr>
                <w:rFonts w:cs="Times New Roman"/>
                <w:sz w:val="20"/>
                <w:szCs w:val="20"/>
              </w:rPr>
            </w:pPr>
          </w:p>
        </w:tc>
        <w:tc>
          <w:tcPr>
            <w:tcW w:w="1272" w:type="dxa"/>
          </w:tcPr>
          <w:p w14:paraId="3308B678" w14:textId="77777777" w:rsidR="00CB6BF4" w:rsidRPr="00EC7C14" w:rsidRDefault="00CB6BF4" w:rsidP="00CB6BF4">
            <w:pPr>
              <w:rPr>
                <w:rFonts w:cs="Times New Roman"/>
                <w:color w:val="FF0000"/>
                <w:sz w:val="20"/>
                <w:szCs w:val="20"/>
              </w:rPr>
            </w:pPr>
          </w:p>
        </w:tc>
      </w:tr>
      <w:tr w:rsidR="00CB6BF4" w:rsidRPr="00EC7C14" w14:paraId="02FCC647" w14:textId="77777777" w:rsidTr="00CB6BF4">
        <w:trPr>
          <w:trHeight w:val="267"/>
        </w:trPr>
        <w:tc>
          <w:tcPr>
            <w:tcW w:w="2122" w:type="dxa"/>
          </w:tcPr>
          <w:p w14:paraId="51D929DE" w14:textId="77777777" w:rsidR="00CB6BF4" w:rsidRPr="00EC7C14" w:rsidRDefault="00CB6BF4" w:rsidP="00CB6BF4">
            <w:pPr>
              <w:rPr>
                <w:rFonts w:cs="Times New Roman"/>
                <w:sz w:val="20"/>
                <w:szCs w:val="20"/>
              </w:rPr>
            </w:pPr>
            <w:r w:rsidRPr="00EC7C14">
              <w:rPr>
                <w:rFonts w:cs="Times New Roman"/>
                <w:sz w:val="20"/>
                <w:szCs w:val="20"/>
              </w:rPr>
              <w:t>Základní umělecká škola Horní Slavkov, příspěvková organizace</w:t>
            </w:r>
          </w:p>
          <w:p w14:paraId="132810AE" w14:textId="77777777" w:rsidR="00CB6BF4" w:rsidRPr="00EC7C14" w:rsidRDefault="00CB6BF4" w:rsidP="00CB6BF4">
            <w:pPr>
              <w:rPr>
                <w:rFonts w:cs="Times New Roman"/>
                <w:sz w:val="20"/>
                <w:szCs w:val="20"/>
              </w:rPr>
            </w:pPr>
            <w:r w:rsidRPr="00EC7C14">
              <w:rPr>
                <w:rFonts w:cs="Times New Roman"/>
                <w:sz w:val="20"/>
                <w:szCs w:val="20"/>
              </w:rPr>
              <w:t>IČO: 75005450</w:t>
            </w:r>
          </w:p>
          <w:p w14:paraId="03148D53" w14:textId="77777777" w:rsidR="00CB6BF4" w:rsidRPr="00EC7C14" w:rsidRDefault="00CB6BF4" w:rsidP="00CB6BF4">
            <w:pPr>
              <w:rPr>
                <w:rFonts w:cs="Times New Roman"/>
                <w:sz w:val="20"/>
                <w:szCs w:val="20"/>
              </w:rPr>
            </w:pPr>
            <w:r w:rsidRPr="00EC7C14">
              <w:rPr>
                <w:rFonts w:cs="Times New Roman"/>
                <w:sz w:val="20"/>
                <w:szCs w:val="20"/>
              </w:rPr>
              <w:t>RED IZO: 600073173</w:t>
            </w:r>
          </w:p>
          <w:p w14:paraId="467E5FC6" w14:textId="77777777" w:rsidR="00CB6BF4" w:rsidRPr="00EC7C14" w:rsidRDefault="00CB6BF4" w:rsidP="00CB6BF4">
            <w:pPr>
              <w:rPr>
                <w:rFonts w:cs="Times New Roman"/>
                <w:sz w:val="20"/>
                <w:szCs w:val="20"/>
              </w:rPr>
            </w:pPr>
            <w:r w:rsidRPr="00EC7C14">
              <w:rPr>
                <w:rFonts w:cs="Times New Roman"/>
                <w:sz w:val="20"/>
                <w:szCs w:val="20"/>
              </w:rPr>
              <w:t>IZO: 102428808</w:t>
            </w:r>
          </w:p>
        </w:tc>
        <w:tc>
          <w:tcPr>
            <w:tcW w:w="1672" w:type="dxa"/>
          </w:tcPr>
          <w:p w14:paraId="792D18BA"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ICT učebna hudební nauky</w:t>
            </w:r>
          </w:p>
        </w:tc>
        <w:tc>
          <w:tcPr>
            <w:tcW w:w="1417" w:type="dxa"/>
          </w:tcPr>
          <w:p w14:paraId="521A9AB2"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500 000,-</w:t>
            </w:r>
          </w:p>
        </w:tc>
        <w:tc>
          <w:tcPr>
            <w:tcW w:w="1417" w:type="dxa"/>
          </w:tcPr>
          <w:p w14:paraId="61AD73B5" w14:textId="77777777" w:rsidR="00CB6BF4" w:rsidRPr="00EC7C14" w:rsidRDefault="00CB6BF4" w:rsidP="00CB6BF4">
            <w:pPr>
              <w:rPr>
                <w:rFonts w:cs="Times New Roman"/>
                <w:sz w:val="20"/>
                <w:szCs w:val="20"/>
              </w:rPr>
            </w:pPr>
            <w:r w:rsidRPr="00EC7C14">
              <w:rPr>
                <w:rFonts w:cs="Times New Roman"/>
                <w:sz w:val="20"/>
                <w:szCs w:val="20"/>
              </w:rPr>
              <w:t>2022 - 2025</w:t>
            </w:r>
          </w:p>
        </w:tc>
        <w:tc>
          <w:tcPr>
            <w:tcW w:w="879" w:type="dxa"/>
          </w:tcPr>
          <w:p w14:paraId="563CC6D0" w14:textId="77777777" w:rsidR="00CB6BF4" w:rsidRPr="00EC7C14" w:rsidRDefault="00CB6BF4" w:rsidP="00CB6BF4">
            <w:pPr>
              <w:rPr>
                <w:rFonts w:cs="Times New Roman"/>
                <w:sz w:val="20"/>
                <w:szCs w:val="20"/>
              </w:rPr>
            </w:pPr>
            <w:r w:rsidRPr="00EC7C14">
              <w:rPr>
                <w:rFonts w:cs="Times New Roman"/>
                <w:sz w:val="20"/>
                <w:szCs w:val="20"/>
              </w:rPr>
              <w:t>1.2, 3.4</w:t>
            </w:r>
          </w:p>
        </w:tc>
        <w:tc>
          <w:tcPr>
            <w:tcW w:w="993" w:type="dxa"/>
          </w:tcPr>
          <w:p w14:paraId="74A3EE27" w14:textId="77777777" w:rsidR="00CB6BF4" w:rsidRPr="00EC7C14" w:rsidRDefault="00CB6BF4" w:rsidP="00CB6BF4">
            <w:pPr>
              <w:rPr>
                <w:rFonts w:cs="Times New Roman"/>
                <w:sz w:val="20"/>
                <w:szCs w:val="20"/>
              </w:rPr>
            </w:pPr>
          </w:p>
        </w:tc>
        <w:tc>
          <w:tcPr>
            <w:tcW w:w="992" w:type="dxa"/>
          </w:tcPr>
          <w:p w14:paraId="4FF45124" w14:textId="77777777" w:rsidR="00CB6BF4" w:rsidRPr="00EC7C14" w:rsidRDefault="00CB6BF4" w:rsidP="00CB6BF4">
            <w:pPr>
              <w:rPr>
                <w:rFonts w:cs="Times New Roman"/>
                <w:sz w:val="20"/>
                <w:szCs w:val="20"/>
              </w:rPr>
            </w:pPr>
          </w:p>
        </w:tc>
        <w:tc>
          <w:tcPr>
            <w:tcW w:w="1241" w:type="dxa"/>
          </w:tcPr>
          <w:p w14:paraId="6AD9BF65" w14:textId="77777777" w:rsidR="00CB6BF4" w:rsidRPr="00EC7C14" w:rsidRDefault="00CB6BF4" w:rsidP="00CB6BF4">
            <w:pPr>
              <w:rPr>
                <w:rFonts w:cs="Times New Roman"/>
                <w:sz w:val="20"/>
                <w:szCs w:val="20"/>
              </w:rPr>
            </w:pPr>
          </w:p>
        </w:tc>
        <w:tc>
          <w:tcPr>
            <w:tcW w:w="1310" w:type="dxa"/>
          </w:tcPr>
          <w:p w14:paraId="3E90866B" w14:textId="77777777" w:rsidR="00CB6BF4" w:rsidRPr="00EC7C14" w:rsidRDefault="00CB6BF4" w:rsidP="00CB6BF4">
            <w:pPr>
              <w:rPr>
                <w:rFonts w:cs="Times New Roman"/>
                <w:sz w:val="20"/>
                <w:szCs w:val="20"/>
              </w:rPr>
            </w:pPr>
            <w:r w:rsidRPr="00EC7C14">
              <w:rPr>
                <w:rFonts w:cs="Times New Roman"/>
                <w:sz w:val="20"/>
                <w:szCs w:val="20"/>
              </w:rPr>
              <w:t>x</w:t>
            </w:r>
          </w:p>
        </w:tc>
        <w:tc>
          <w:tcPr>
            <w:tcW w:w="996" w:type="dxa"/>
          </w:tcPr>
          <w:p w14:paraId="4981931C" w14:textId="77777777" w:rsidR="00CB6BF4" w:rsidRPr="00EC7C14" w:rsidRDefault="00CB6BF4" w:rsidP="00CB6BF4">
            <w:pPr>
              <w:rPr>
                <w:rFonts w:cs="Times New Roman"/>
                <w:sz w:val="20"/>
                <w:szCs w:val="20"/>
              </w:rPr>
            </w:pPr>
          </w:p>
        </w:tc>
        <w:tc>
          <w:tcPr>
            <w:tcW w:w="1272" w:type="dxa"/>
          </w:tcPr>
          <w:p w14:paraId="0AF563A7" w14:textId="77777777" w:rsidR="00CB6BF4" w:rsidRPr="00EC7C14" w:rsidRDefault="00CB6BF4" w:rsidP="00CB6BF4">
            <w:pPr>
              <w:rPr>
                <w:rFonts w:cs="Times New Roman"/>
                <w:color w:val="FF0000"/>
                <w:sz w:val="20"/>
                <w:szCs w:val="20"/>
              </w:rPr>
            </w:pPr>
          </w:p>
        </w:tc>
      </w:tr>
      <w:tr w:rsidR="00CB6BF4" w:rsidRPr="00EC7C14" w14:paraId="4015B41D" w14:textId="77777777" w:rsidTr="00CB6BF4">
        <w:trPr>
          <w:trHeight w:val="267"/>
        </w:trPr>
        <w:tc>
          <w:tcPr>
            <w:tcW w:w="2122" w:type="dxa"/>
          </w:tcPr>
          <w:p w14:paraId="364F45A5" w14:textId="77777777" w:rsidR="00CB6BF4" w:rsidRPr="00EC7C14" w:rsidRDefault="00CB6BF4" w:rsidP="00CB6BF4">
            <w:pPr>
              <w:rPr>
                <w:rFonts w:cs="Times New Roman"/>
                <w:sz w:val="20"/>
                <w:szCs w:val="20"/>
              </w:rPr>
            </w:pPr>
            <w:r w:rsidRPr="00EC7C14">
              <w:rPr>
                <w:rFonts w:cs="Times New Roman"/>
                <w:sz w:val="20"/>
                <w:szCs w:val="20"/>
              </w:rPr>
              <w:t xml:space="preserve">Mateřská škola Horní Slavkov, Sportovní </w:t>
            </w:r>
            <w:r w:rsidRPr="00EC7C14">
              <w:rPr>
                <w:rFonts w:cs="Times New Roman"/>
                <w:sz w:val="20"/>
                <w:szCs w:val="20"/>
              </w:rPr>
              <w:lastRenderedPageBreak/>
              <w:t xml:space="preserve">713, příspěvková organizace </w:t>
            </w:r>
          </w:p>
          <w:p w14:paraId="1A2F9919" w14:textId="77777777" w:rsidR="00CB6BF4" w:rsidRPr="00EC7C14" w:rsidRDefault="00CB6BF4" w:rsidP="00CB6BF4">
            <w:pPr>
              <w:rPr>
                <w:rFonts w:cs="Times New Roman"/>
                <w:sz w:val="20"/>
                <w:szCs w:val="20"/>
              </w:rPr>
            </w:pPr>
            <w:r w:rsidRPr="00EC7C14">
              <w:rPr>
                <w:rFonts w:cs="Times New Roman"/>
                <w:sz w:val="20"/>
                <w:szCs w:val="20"/>
              </w:rPr>
              <w:t xml:space="preserve">IČ: 75005506 </w:t>
            </w:r>
          </w:p>
          <w:p w14:paraId="2F110982" w14:textId="77777777" w:rsidR="00CB6BF4" w:rsidRPr="00EC7C14" w:rsidRDefault="00CB6BF4" w:rsidP="00CB6BF4">
            <w:pPr>
              <w:rPr>
                <w:rFonts w:cs="Times New Roman"/>
                <w:sz w:val="20"/>
                <w:szCs w:val="20"/>
              </w:rPr>
            </w:pPr>
            <w:r w:rsidRPr="00EC7C14">
              <w:rPr>
                <w:rFonts w:cs="Times New Roman"/>
                <w:sz w:val="20"/>
                <w:szCs w:val="20"/>
              </w:rPr>
              <w:t>RED IZO: 600072720</w:t>
            </w:r>
          </w:p>
        </w:tc>
        <w:tc>
          <w:tcPr>
            <w:tcW w:w="1672" w:type="dxa"/>
          </w:tcPr>
          <w:p w14:paraId="3BA68742"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lastRenderedPageBreak/>
              <w:t>Odpočinkové patro</w:t>
            </w:r>
          </w:p>
        </w:tc>
        <w:tc>
          <w:tcPr>
            <w:tcW w:w="1417" w:type="dxa"/>
          </w:tcPr>
          <w:p w14:paraId="7E9FD04E"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100 000,-</w:t>
            </w:r>
          </w:p>
        </w:tc>
        <w:tc>
          <w:tcPr>
            <w:tcW w:w="1417" w:type="dxa"/>
          </w:tcPr>
          <w:p w14:paraId="54073EAA" w14:textId="77777777" w:rsidR="00CB6BF4" w:rsidRPr="00EC7C14" w:rsidRDefault="00CB6BF4" w:rsidP="00CB6BF4">
            <w:pPr>
              <w:rPr>
                <w:rFonts w:cs="Times New Roman"/>
                <w:sz w:val="20"/>
                <w:szCs w:val="20"/>
              </w:rPr>
            </w:pPr>
            <w:r w:rsidRPr="00EC7C14">
              <w:rPr>
                <w:rFonts w:cs="Times New Roman"/>
                <w:sz w:val="20"/>
                <w:szCs w:val="20"/>
              </w:rPr>
              <w:t>2020 - 2021</w:t>
            </w:r>
          </w:p>
        </w:tc>
        <w:tc>
          <w:tcPr>
            <w:tcW w:w="879" w:type="dxa"/>
          </w:tcPr>
          <w:p w14:paraId="34FBE330" w14:textId="77777777" w:rsidR="00CB6BF4" w:rsidRPr="00EC7C14" w:rsidRDefault="00CB6BF4" w:rsidP="00CB6BF4">
            <w:pPr>
              <w:rPr>
                <w:rFonts w:cs="Times New Roman"/>
                <w:sz w:val="20"/>
                <w:szCs w:val="20"/>
              </w:rPr>
            </w:pPr>
            <w:r w:rsidRPr="00EC7C14">
              <w:rPr>
                <w:rFonts w:cs="Times New Roman"/>
                <w:sz w:val="20"/>
                <w:szCs w:val="20"/>
              </w:rPr>
              <w:t>1.2, 3.3</w:t>
            </w:r>
          </w:p>
        </w:tc>
        <w:tc>
          <w:tcPr>
            <w:tcW w:w="993" w:type="dxa"/>
          </w:tcPr>
          <w:p w14:paraId="3E4783B3" w14:textId="77777777" w:rsidR="00CB6BF4" w:rsidRPr="00EC7C14" w:rsidRDefault="00CB6BF4" w:rsidP="00CB6BF4">
            <w:pPr>
              <w:rPr>
                <w:rFonts w:cs="Times New Roman"/>
                <w:sz w:val="20"/>
                <w:szCs w:val="20"/>
              </w:rPr>
            </w:pPr>
          </w:p>
        </w:tc>
        <w:tc>
          <w:tcPr>
            <w:tcW w:w="992" w:type="dxa"/>
          </w:tcPr>
          <w:p w14:paraId="58944D02" w14:textId="77777777" w:rsidR="00CB6BF4" w:rsidRPr="00EC7C14" w:rsidRDefault="00CB6BF4" w:rsidP="00CB6BF4">
            <w:pPr>
              <w:rPr>
                <w:rFonts w:cs="Times New Roman"/>
                <w:sz w:val="20"/>
                <w:szCs w:val="20"/>
              </w:rPr>
            </w:pPr>
          </w:p>
        </w:tc>
        <w:tc>
          <w:tcPr>
            <w:tcW w:w="1241" w:type="dxa"/>
          </w:tcPr>
          <w:p w14:paraId="4C5B1D8B" w14:textId="77777777" w:rsidR="00CB6BF4" w:rsidRPr="00EC7C14" w:rsidRDefault="00CB6BF4" w:rsidP="00CB6BF4">
            <w:pPr>
              <w:rPr>
                <w:rFonts w:cs="Times New Roman"/>
                <w:sz w:val="20"/>
                <w:szCs w:val="20"/>
              </w:rPr>
            </w:pPr>
          </w:p>
        </w:tc>
        <w:tc>
          <w:tcPr>
            <w:tcW w:w="1310" w:type="dxa"/>
          </w:tcPr>
          <w:p w14:paraId="5E8932D6" w14:textId="77777777" w:rsidR="00CB6BF4" w:rsidRPr="00EC7C14" w:rsidRDefault="00CB6BF4" w:rsidP="00CB6BF4">
            <w:pPr>
              <w:rPr>
                <w:rFonts w:cs="Times New Roman"/>
                <w:sz w:val="20"/>
                <w:szCs w:val="20"/>
              </w:rPr>
            </w:pPr>
          </w:p>
        </w:tc>
        <w:tc>
          <w:tcPr>
            <w:tcW w:w="996" w:type="dxa"/>
          </w:tcPr>
          <w:p w14:paraId="507037AC" w14:textId="77777777" w:rsidR="00CB6BF4" w:rsidRPr="00EC7C14" w:rsidRDefault="00CB6BF4" w:rsidP="00CB6BF4">
            <w:pPr>
              <w:rPr>
                <w:rFonts w:cs="Times New Roman"/>
                <w:sz w:val="20"/>
                <w:szCs w:val="20"/>
              </w:rPr>
            </w:pPr>
          </w:p>
        </w:tc>
        <w:tc>
          <w:tcPr>
            <w:tcW w:w="1272" w:type="dxa"/>
          </w:tcPr>
          <w:p w14:paraId="7C14ABF4" w14:textId="77777777" w:rsidR="00CB6BF4" w:rsidRPr="00EC7C14" w:rsidRDefault="00CB6BF4" w:rsidP="00CB6BF4">
            <w:pPr>
              <w:rPr>
                <w:rFonts w:cs="Times New Roman"/>
                <w:color w:val="FF0000"/>
                <w:sz w:val="20"/>
                <w:szCs w:val="20"/>
              </w:rPr>
            </w:pPr>
          </w:p>
        </w:tc>
      </w:tr>
      <w:tr w:rsidR="00CB6BF4" w:rsidRPr="00EC7C14" w14:paraId="3E280B4F" w14:textId="77777777" w:rsidTr="00CB6BF4">
        <w:trPr>
          <w:trHeight w:val="267"/>
        </w:trPr>
        <w:tc>
          <w:tcPr>
            <w:tcW w:w="2122" w:type="dxa"/>
          </w:tcPr>
          <w:p w14:paraId="1BAB9BC6" w14:textId="77777777" w:rsidR="00CB6BF4" w:rsidRPr="00EC7C14" w:rsidRDefault="00CB6BF4" w:rsidP="00CB6BF4">
            <w:pPr>
              <w:rPr>
                <w:rFonts w:cs="Times New Roman"/>
                <w:sz w:val="20"/>
                <w:szCs w:val="20"/>
              </w:rPr>
            </w:pPr>
            <w:r w:rsidRPr="00EC7C14">
              <w:rPr>
                <w:rFonts w:cs="Times New Roman"/>
                <w:sz w:val="20"/>
                <w:szCs w:val="20"/>
              </w:rPr>
              <w:t xml:space="preserve">Mateřská škola Horní Slavkov, Sportovní 713, příspěvková organizace </w:t>
            </w:r>
          </w:p>
          <w:p w14:paraId="2183A93D" w14:textId="77777777" w:rsidR="00CB6BF4" w:rsidRPr="00EC7C14" w:rsidRDefault="00CB6BF4" w:rsidP="00CB6BF4">
            <w:pPr>
              <w:rPr>
                <w:rFonts w:cs="Times New Roman"/>
                <w:sz w:val="20"/>
                <w:szCs w:val="20"/>
              </w:rPr>
            </w:pPr>
            <w:r w:rsidRPr="00EC7C14">
              <w:rPr>
                <w:rFonts w:cs="Times New Roman"/>
                <w:sz w:val="20"/>
                <w:szCs w:val="20"/>
              </w:rPr>
              <w:t>IČ: 75005506</w:t>
            </w:r>
          </w:p>
          <w:p w14:paraId="53004660" w14:textId="77777777" w:rsidR="00CB6BF4" w:rsidRPr="00EC7C14" w:rsidRDefault="00CB6BF4" w:rsidP="00CB6BF4">
            <w:pPr>
              <w:rPr>
                <w:rFonts w:cs="Times New Roman"/>
                <w:sz w:val="20"/>
                <w:szCs w:val="20"/>
              </w:rPr>
            </w:pPr>
            <w:r w:rsidRPr="00EC7C14">
              <w:rPr>
                <w:rFonts w:cs="Times New Roman"/>
                <w:sz w:val="20"/>
                <w:szCs w:val="20"/>
              </w:rPr>
              <w:t>RED IZO: 600072720</w:t>
            </w:r>
          </w:p>
        </w:tc>
        <w:tc>
          <w:tcPr>
            <w:tcW w:w="1672" w:type="dxa"/>
          </w:tcPr>
          <w:p w14:paraId="4C98BA13"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Sociální zázemí</w:t>
            </w:r>
          </w:p>
        </w:tc>
        <w:tc>
          <w:tcPr>
            <w:tcW w:w="1417" w:type="dxa"/>
          </w:tcPr>
          <w:p w14:paraId="1A2745A5"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500 000,-</w:t>
            </w:r>
          </w:p>
        </w:tc>
        <w:tc>
          <w:tcPr>
            <w:tcW w:w="1417" w:type="dxa"/>
          </w:tcPr>
          <w:p w14:paraId="6FA77D24" w14:textId="77777777" w:rsidR="00CB6BF4" w:rsidRPr="00EC7C14" w:rsidRDefault="00CB6BF4" w:rsidP="00CB6BF4">
            <w:pPr>
              <w:rPr>
                <w:rFonts w:cs="Times New Roman"/>
                <w:sz w:val="20"/>
                <w:szCs w:val="20"/>
              </w:rPr>
            </w:pPr>
            <w:r w:rsidRPr="00EC7C14">
              <w:rPr>
                <w:rFonts w:cs="Times New Roman"/>
                <w:sz w:val="20"/>
                <w:szCs w:val="20"/>
              </w:rPr>
              <w:t>2020</w:t>
            </w:r>
          </w:p>
        </w:tc>
        <w:tc>
          <w:tcPr>
            <w:tcW w:w="879" w:type="dxa"/>
          </w:tcPr>
          <w:p w14:paraId="0778C2BF" w14:textId="77777777" w:rsidR="00CB6BF4" w:rsidRPr="00EC7C14" w:rsidRDefault="00CB6BF4" w:rsidP="00CB6BF4">
            <w:pPr>
              <w:rPr>
                <w:rFonts w:cs="Times New Roman"/>
                <w:sz w:val="20"/>
                <w:szCs w:val="20"/>
              </w:rPr>
            </w:pPr>
            <w:r w:rsidRPr="00EC7C14">
              <w:rPr>
                <w:rFonts w:cs="Times New Roman"/>
                <w:sz w:val="20"/>
                <w:szCs w:val="20"/>
              </w:rPr>
              <w:t>1.1</w:t>
            </w:r>
          </w:p>
        </w:tc>
        <w:tc>
          <w:tcPr>
            <w:tcW w:w="993" w:type="dxa"/>
          </w:tcPr>
          <w:p w14:paraId="3ED3C5D2" w14:textId="77777777" w:rsidR="00CB6BF4" w:rsidRPr="00EC7C14" w:rsidRDefault="00CB6BF4" w:rsidP="00CB6BF4">
            <w:pPr>
              <w:rPr>
                <w:rFonts w:cs="Times New Roman"/>
                <w:sz w:val="20"/>
                <w:szCs w:val="20"/>
              </w:rPr>
            </w:pPr>
          </w:p>
        </w:tc>
        <w:tc>
          <w:tcPr>
            <w:tcW w:w="992" w:type="dxa"/>
          </w:tcPr>
          <w:p w14:paraId="5D58D81D" w14:textId="77777777" w:rsidR="00CB6BF4" w:rsidRPr="00EC7C14" w:rsidRDefault="00CB6BF4" w:rsidP="00CB6BF4">
            <w:pPr>
              <w:rPr>
                <w:rFonts w:cs="Times New Roman"/>
                <w:sz w:val="20"/>
                <w:szCs w:val="20"/>
              </w:rPr>
            </w:pPr>
          </w:p>
        </w:tc>
        <w:tc>
          <w:tcPr>
            <w:tcW w:w="1241" w:type="dxa"/>
          </w:tcPr>
          <w:p w14:paraId="3467ADAC" w14:textId="77777777" w:rsidR="00CB6BF4" w:rsidRPr="00EC7C14" w:rsidRDefault="00CB6BF4" w:rsidP="00CB6BF4">
            <w:pPr>
              <w:rPr>
                <w:rFonts w:cs="Times New Roman"/>
                <w:sz w:val="20"/>
                <w:szCs w:val="20"/>
              </w:rPr>
            </w:pPr>
          </w:p>
        </w:tc>
        <w:tc>
          <w:tcPr>
            <w:tcW w:w="1310" w:type="dxa"/>
          </w:tcPr>
          <w:p w14:paraId="087E70DC" w14:textId="77777777" w:rsidR="00CB6BF4" w:rsidRPr="00EC7C14" w:rsidRDefault="00CB6BF4" w:rsidP="00CB6BF4">
            <w:pPr>
              <w:rPr>
                <w:rFonts w:cs="Times New Roman"/>
                <w:sz w:val="20"/>
                <w:szCs w:val="20"/>
              </w:rPr>
            </w:pPr>
          </w:p>
        </w:tc>
        <w:tc>
          <w:tcPr>
            <w:tcW w:w="996" w:type="dxa"/>
          </w:tcPr>
          <w:p w14:paraId="75BC656F" w14:textId="77777777" w:rsidR="00CB6BF4" w:rsidRPr="00EC7C14" w:rsidRDefault="00CB6BF4" w:rsidP="00CB6BF4">
            <w:pPr>
              <w:rPr>
                <w:rFonts w:cs="Times New Roman"/>
                <w:sz w:val="20"/>
                <w:szCs w:val="20"/>
              </w:rPr>
            </w:pPr>
          </w:p>
        </w:tc>
        <w:tc>
          <w:tcPr>
            <w:tcW w:w="1272" w:type="dxa"/>
          </w:tcPr>
          <w:p w14:paraId="578C5865" w14:textId="77777777" w:rsidR="00CB6BF4" w:rsidRPr="00EC7C14" w:rsidRDefault="00CB6BF4" w:rsidP="00CB6BF4">
            <w:pPr>
              <w:rPr>
                <w:rFonts w:cs="Times New Roman"/>
                <w:color w:val="FF0000"/>
                <w:sz w:val="20"/>
                <w:szCs w:val="20"/>
              </w:rPr>
            </w:pPr>
          </w:p>
        </w:tc>
      </w:tr>
      <w:tr w:rsidR="00CB6BF4" w:rsidRPr="00EC7C14" w14:paraId="23BD4779" w14:textId="77777777" w:rsidTr="00CB6BF4">
        <w:trPr>
          <w:trHeight w:val="267"/>
        </w:trPr>
        <w:tc>
          <w:tcPr>
            <w:tcW w:w="2122" w:type="dxa"/>
          </w:tcPr>
          <w:p w14:paraId="2146AFC4" w14:textId="77777777" w:rsidR="00CB6BF4" w:rsidRPr="00EC7C14" w:rsidRDefault="00CB6BF4" w:rsidP="00CB6BF4">
            <w:pPr>
              <w:rPr>
                <w:rFonts w:cs="Times New Roman"/>
                <w:sz w:val="20"/>
                <w:szCs w:val="20"/>
              </w:rPr>
            </w:pPr>
            <w:r w:rsidRPr="00EC7C14">
              <w:rPr>
                <w:rFonts w:cs="Times New Roman"/>
                <w:sz w:val="20"/>
                <w:szCs w:val="20"/>
              </w:rPr>
              <w:t xml:space="preserve">Mateřská škola Horní Slavkov, Sportovní 713, příspěvková organizace </w:t>
            </w:r>
          </w:p>
          <w:p w14:paraId="2FD1B26B" w14:textId="77777777" w:rsidR="00CB6BF4" w:rsidRPr="00EC7C14" w:rsidRDefault="00CB6BF4" w:rsidP="00CB6BF4">
            <w:pPr>
              <w:rPr>
                <w:rFonts w:cs="Times New Roman"/>
                <w:sz w:val="20"/>
                <w:szCs w:val="20"/>
              </w:rPr>
            </w:pPr>
            <w:r w:rsidRPr="00EC7C14">
              <w:rPr>
                <w:rFonts w:cs="Times New Roman"/>
                <w:sz w:val="20"/>
                <w:szCs w:val="20"/>
              </w:rPr>
              <w:t xml:space="preserve">IČ: 75005506 </w:t>
            </w:r>
          </w:p>
          <w:p w14:paraId="1AB67FE6" w14:textId="77777777" w:rsidR="00CB6BF4" w:rsidRPr="00EC7C14" w:rsidRDefault="00CB6BF4" w:rsidP="00CB6BF4">
            <w:pPr>
              <w:rPr>
                <w:rFonts w:cs="Times New Roman"/>
                <w:sz w:val="20"/>
                <w:szCs w:val="20"/>
              </w:rPr>
            </w:pPr>
            <w:r w:rsidRPr="00EC7C14">
              <w:rPr>
                <w:rFonts w:cs="Times New Roman"/>
                <w:sz w:val="20"/>
                <w:szCs w:val="20"/>
              </w:rPr>
              <w:t>RED IZO: 600072720</w:t>
            </w:r>
          </w:p>
        </w:tc>
        <w:tc>
          <w:tcPr>
            <w:tcW w:w="1672" w:type="dxa"/>
          </w:tcPr>
          <w:p w14:paraId="665569E7"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Výmalba tříd</w:t>
            </w:r>
          </w:p>
        </w:tc>
        <w:tc>
          <w:tcPr>
            <w:tcW w:w="1417" w:type="dxa"/>
          </w:tcPr>
          <w:p w14:paraId="75CCAA77"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200 000,-</w:t>
            </w:r>
          </w:p>
        </w:tc>
        <w:tc>
          <w:tcPr>
            <w:tcW w:w="1417" w:type="dxa"/>
          </w:tcPr>
          <w:p w14:paraId="47B4987B" w14:textId="77777777" w:rsidR="00CB6BF4" w:rsidRPr="00EC7C14" w:rsidRDefault="00CB6BF4" w:rsidP="00CB6BF4">
            <w:pPr>
              <w:rPr>
                <w:rFonts w:cs="Times New Roman"/>
                <w:sz w:val="20"/>
                <w:szCs w:val="20"/>
              </w:rPr>
            </w:pPr>
            <w:r w:rsidRPr="00EC7C14">
              <w:rPr>
                <w:rFonts w:cs="Times New Roman"/>
                <w:sz w:val="20"/>
                <w:szCs w:val="20"/>
              </w:rPr>
              <w:t>2020</w:t>
            </w:r>
          </w:p>
        </w:tc>
        <w:tc>
          <w:tcPr>
            <w:tcW w:w="879" w:type="dxa"/>
          </w:tcPr>
          <w:p w14:paraId="764A8D42" w14:textId="77777777" w:rsidR="00CB6BF4" w:rsidRPr="00EC7C14" w:rsidRDefault="00CB6BF4" w:rsidP="00CB6BF4">
            <w:pPr>
              <w:rPr>
                <w:rFonts w:cs="Times New Roman"/>
                <w:sz w:val="20"/>
                <w:szCs w:val="20"/>
              </w:rPr>
            </w:pPr>
            <w:r w:rsidRPr="00EC7C14">
              <w:rPr>
                <w:rFonts w:cs="Times New Roman"/>
                <w:sz w:val="20"/>
                <w:szCs w:val="20"/>
              </w:rPr>
              <w:t>1.1</w:t>
            </w:r>
          </w:p>
        </w:tc>
        <w:tc>
          <w:tcPr>
            <w:tcW w:w="993" w:type="dxa"/>
          </w:tcPr>
          <w:p w14:paraId="251A105E" w14:textId="77777777" w:rsidR="00CB6BF4" w:rsidRPr="00EC7C14" w:rsidRDefault="00CB6BF4" w:rsidP="00CB6BF4">
            <w:pPr>
              <w:rPr>
                <w:rFonts w:cs="Times New Roman"/>
                <w:sz w:val="20"/>
                <w:szCs w:val="20"/>
              </w:rPr>
            </w:pPr>
          </w:p>
        </w:tc>
        <w:tc>
          <w:tcPr>
            <w:tcW w:w="992" w:type="dxa"/>
          </w:tcPr>
          <w:p w14:paraId="73F2B57F" w14:textId="77777777" w:rsidR="00CB6BF4" w:rsidRPr="00EC7C14" w:rsidRDefault="00CB6BF4" w:rsidP="00CB6BF4">
            <w:pPr>
              <w:rPr>
                <w:rFonts w:cs="Times New Roman"/>
                <w:sz w:val="20"/>
                <w:szCs w:val="20"/>
              </w:rPr>
            </w:pPr>
          </w:p>
        </w:tc>
        <w:tc>
          <w:tcPr>
            <w:tcW w:w="1241" w:type="dxa"/>
          </w:tcPr>
          <w:p w14:paraId="4129B0B0" w14:textId="77777777" w:rsidR="00CB6BF4" w:rsidRPr="00EC7C14" w:rsidRDefault="00CB6BF4" w:rsidP="00CB6BF4">
            <w:pPr>
              <w:rPr>
                <w:rFonts w:cs="Times New Roman"/>
                <w:sz w:val="20"/>
                <w:szCs w:val="20"/>
              </w:rPr>
            </w:pPr>
          </w:p>
        </w:tc>
        <w:tc>
          <w:tcPr>
            <w:tcW w:w="1310" w:type="dxa"/>
          </w:tcPr>
          <w:p w14:paraId="776C2AF9" w14:textId="77777777" w:rsidR="00CB6BF4" w:rsidRPr="00EC7C14" w:rsidRDefault="00CB6BF4" w:rsidP="00CB6BF4">
            <w:pPr>
              <w:rPr>
                <w:rFonts w:cs="Times New Roman"/>
                <w:sz w:val="20"/>
                <w:szCs w:val="20"/>
              </w:rPr>
            </w:pPr>
          </w:p>
        </w:tc>
        <w:tc>
          <w:tcPr>
            <w:tcW w:w="996" w:type="dxa"/>
          </w:tcPr>
          <w:p w14:paraId="0BB986E6" w14:textId="77777777" w:rsidR="00CB6BF4" w:rsidRPr="00EC7C14" w:rsidRDefault="00CB6BF4" w:rsidP="00CB6BF4">
            <w:pPr>
              <w:rPr>
                <w:rFonts w:cs="Times New Roman"/>
                <w:sz w:val="20"/>
                <w:szCs w:val="20"/>
              </w:rPr>
            </w:pPr>
          </w:p>
        </w:tc>
        <w:tc>
          <w:tcPr>
            <w:tcW w:w="1272" w:type="dxa"/>
          </w:tcPr>
          <w:p w14:paraId="6778E385" w14:textId="77777777" w:rsidR="00CB6BF4" w:rsidRPr="00EC7C14" w:rsidRDefault="00CB6BF4" w:rsidP="00CB6BF4">
            <w:pPr>
              <w:rPr>
                <w:rFonts w:cs="Times New Roman"/>
                <w:color w:val="FF0000"/>
                <w:sz w:val="20"/>
                <w:szCs w:val="20"/>
              </w:rPr>
            </w:pPr>
          </w:p>
        </w:tc>
      </w:tr>
      <w:tr w:rsidR="00CB6BF4" w:rsidRPr="00EC7C14" w14:paraId="4591061E" w14:textId="77777777" w:rsidTr="00CB6BF4">
        <w:trPr>
          <w:trHeight w:val="267"/>
        </w:trPr>
        <w:tc>
          <w:tcPr>
            <w:tcW w:w="2122" w:type="dxa"/>
          </w:tcPr>
          <w:p w14:paraId="2F6BC4D9" w14:textId="77777777" w:rsidR="00CB6BF4" w:rsidRPr="00EC7C14" w:rsidRDefault="00CB6BF4" w:rsidP="00CB6BF4">
            <w:pPr>
              <w:rPr>
                <w:rFonts w:cs="Times New Roman"/>
                <w:sz w:val="20"/>
                <w:szCs w:val="20"/>
              </w:rPr>
            </w:pPr>
            <w:r w:rsidRPr="00EC7C14">
              <w:rPr>
                <w:rFonts w:cs="Times New Roman"/>
                <w:sz w:val="20"/>
                <w:szCs w:val="20"/>
              </w:rPr>
              <w:t xml:space="preserve">Mateřská škola Horní Slavkov, Sportovní 713, příspěvková organizace </w:t>
            </w:r>
          </w:p>
          <w:p w14:paraId="546B9525" w14:textId="77777777" w:rsidR="00CB6BF4" w:rsidRPr="00EC7C14" w:rsidRDefault="00CB6BF4" w:rsidP="00CB6BF4">
            <w:pPr>
              <w:rPr>
                <w:rFonts w:cs="Times New Roman"/>
                <w:sz w:val="20"/>
                <w:szCs w:val="20"/>
              </w:rPr>
            </w:pPr>
            <w:r w:rsidRPr="00EC7C14">
              <w:rPr>
                <w:rFonts w:cs="Times New Roman"/>
                <w:sz w:val="20"/>
                <w:szCs w:val="20"/>
              </w:rPr>
              <w:t xml:space="preserve">IČ: 75005506 </w:t>
            </w:r>
          </w:p>
          <w:p w14:paraId="3E457DE4" w14:textId="77777777" w:rsidR="00CB6BF4" w:rsidRPr="00EC7C14" w:rsidRDefault="00CB6BF4" w:rsidP="00CB6BF4">
            <w:pPr>
              <w:rPr>
                <w:rFonts w:cs="Times New Roman"/>
                <w:sz w:val="20"/>
                <w:szCs w:val="20"/>
              </w:rPr>
            </w:pPr>
            <w:r w:rsidRPr="00EC7C14">
              <w:rPr>
                <w:rFonts w:cs="Times New Roman"/>
                <w:sz w:val="20"/>
                <w:szCs w:val="20"/>
              </w:rPr>
              <w:t>RED IZO: 600072720</w:t>
            </w:r>
          </w:p>
        </w:tc>
        <w:tc>
          <w:tcPr>
            <w:tcW w:w="1672" w:type="dxa"/>
          </w:tcPr>
          <w:p w14:paraId="0AFB5851"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Příruční kuchyňky</w:t>
            </w:r>
          </w:p>
        </w:tc>
        <w:tc>
          <w:tcPr>
            <w:tcW w:w="1417" w:type="dxa"/>
          </w:tcPr>
          <w:p w14:paraId="6777CFA6"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200 000,-</w:t>
            </w:r>
          </w:p>
        </w:tc>
        <w:tc>
          <w:tcPr>
            <w:tcW w:w="1417" w:type="dxa"/>
          </w:tcPr>
          <w:p w14:paraId="7A66044B" w14:textId="77777777" w:rsidR="00CB6BF4" w:rsidRPr="00EC7C14" w:rsidRDefault="00CB6BF4" w:rsidP="00CB6BF4">
            <w:pPr>
              <w:rPr>
                <w:rFonts w:cs="Times New Roman"/>
                <w:sz w:val="20"/>
                <w:szCs w:val="20"/>
              </w:rPr>
            </w:pPr>
            <w:r w:rsidRPr="00EC7C14">
              <w:rPr>
                <w:rFonts w:cs="Times New Roman"/>
                <w:sz w:val="20"/>
                <w:szCs w:val="20"/>
              </w:rPr>
              <w:t>2020 - 2021</w:t>
            </w:r>
          </w:p>
        </w:tc>
        <w:tc>
          <w:tcPr>
            <w:tcW w:w="879" w:type="dxa"/>
          </w:tcPr>
          <w:p w14:paraId="36BFAE27" w14:textId="77777777" w:rsidR="00CB6BF4" w:rsidRPr="00EC7C14" w:rsidRDefault="00CB6BF4" w:rsidP="00CB6BF4">
            <w:pPr>
              <w:rPr>
                <w:rFonts w:cs="Times New Roman"/>
                <w:sz w:val="20"/>
                <w:szCs w:val="20"/>
              </w:rPr>
            </w:pPr>
            <w:r w:rsidRPr="00EC7C14">
              <w:rPr>
                <w:rFonts w:cs="Times New Roman"/>
                <w:sz w:val="20"/>
                <w:szCs w:val="20"/>
              </w:rPr>
              <w:t>1.1</w:t>
            </w:r>
          </w:p>
        </w:tc>
        <w:tc>
          <w:tcPr>
            <w:tcW w:w="993" w:type="dxa"/>
          </w:tcPr>
          <w:p w14:paraId="7288E036" w14:textId="77777777" w:rsidR="00CB6BF4" w:rsidRPr="00EC7C14" w:rsidRDefault="00CB6BF4" w:rsidP="00CB6BF4">
            <w:pPr>
              <w:rPr>
                <w:rFonts w:cs="Times New Roman"/>
                <w:sz w:val="20"/>
                <w:szCs w:val="20"/>
              </w:rPr>
            </w:pPr>
          </w:p>
        </w:tc>
        <w:tc>
          <w:tcPr>
            <w:tcW w:w="992" w:type="dxa"/>
          </w:tcPr>
          <w:p w14:paraId="080E73DA" w14:textId="77777777" w:rsidR="00CB6BF4" w:rsidRPr="00EC7C14" w:rsidRDefault="00CB6BF4" w:rsidP="00CB6BF4">
            <w:pPr>
              <w:rPr>
                <w:rFonts w:cs="Times New Roman"/>
                <w:sz w:val="20"/>
                <w:szCs w:val="20"/>
              </w:rPr>
            </w:pPr>
          </w:p>
        </w:tc>
        <w:tc>
          <w:tcPr>
            <w:tcW w:w="1241" w:type="dxa"/>
          </w:tcPr>
          <w:p w14:paraId="2D7F2BF7" w14:textId="77777777" w:rsidR="00CB6BF4" w:rsidRPr="00EC7C14" w:rsidRDefault="00CB6BF4" w:rsidP="00CB6BF4">
            <w:pPr>
              <w:rPr>
                <w:rFonts w:cs="Times New Roman"/>
                <w:sz w:val="20"/>
                <w:szCs w:val="20"/>
              </w:rPr>
            </w:pPr>
          </w:p>
        </w:tc>
        <w:tc>
          <w:tcPr>
            <w:tcW w:w="1310" w:type="dxa"/>
          </w:tcPr>
          <w:p w14:paraId="02C67E4C" w14:textId="77777777" w:rsidR="00CB6BF4" w:rsidRPr="00EC7C14" w:rsidRDefault="00CB6BF4" w:rsidP="00CB6BF4">
            <w:pPr>
              <w:rPr>
                <w:rFonts w:cs="Times New Roman"/>
                <w:sz w:val="20"/>
                <w:szCs w:val="20"/>
              </w:rPr>
            </w:pPr>
          </w:p>
        </w:tc>
        <w:tc>
          <w:tcPr>
            <w:tcW w:w="996" w:type="dxa"/>
          </w:tcPr>
          <w:p w14:paraId="13E7DBBD" w14:textId="77777777" w:rsidR="00CB6BF4" w:rsidRPr="00EC7C14" w:rsidRDefault="00CB6BF4" w:rsidP="00CB6BF4">
            <w:pPr>
              <w:rPr>
                <w:rFonts w:cs="Times New Roman"/>
                <w:sz w:val="20"/>
                <w:szCs w:val="20"/>
              </w:rPr>
            </w:pPr>
          </w:p>
        </w:tc>
        <w:tc>
          <w:tcPr>
            <w:tcW w:w="1272" w:type="dxa"/>
          </w:tcPr>
          <w:p w14:paraId="40E5A8FF" w14:textId="77777777" w:rsidR="00CB6BF4" w:rsidRPr="00EC7C14" w:rsidRDefault="00CB6BF4" w:rsidP="00CB6BF4">
            <w:pPr>
              <w:rPr>
                <w:rFonts w:cs="Times New Roman"/>
                <w:color w:val="FF0000"/>
                <w:sz w:val="20"/>
                <w:szCs w:val="20"/>
              </w:rPr>
            </w:pPr>
          </w:p>
        </w:tc>
      </w:tr>
      <w:tr w:rsidR="00CB6BF4" w:rsidRPr="00EC7C14" w14:paraId="7E4529D5" w14:textId="77777777" w:rsidTr="00CB6BF4">
        <w:trPr>
          <w:trHeight w:val="267"/>
        </w:trPr>
        <w:tc>
          <w:tcPr>
            <w:tcW w:w="2122" w:type="dxa"/>
          </w:tcPr>
          <w:p w14:paraId="67A491AD" w14:textId="77777777" w:rsidR="00CB6BF4" w:rsidRPr="00EC7C14" w:rsidRDefault="00CB6BF4" w:rsidP="00CB6BF4">
            <w:pPr>
              <w:rPr>
                <w:rFonts w:cs="Times New Roman"/>
                <w:sz w:val="20"/>
                <w:szCs w:val="20"/>
              </w:rPr>
            </w:pPr>
            <w:r w:rsidRPr="00EC7C14">
              <w:rPr>
                <w:rFonts w:cs="Times New Roman"/>
                <w:sz w:val="20"/>
                <w:szCs w:val="20"/>
              </w:rPr>
              <w:t xml:space="preserve">Mateřská škola Horní Slavkov, Sportovní </w:t>
            </w:r>
            <w:r w:rsidRPr="00EC7C14">
              <w:rPr>
                <w:rFonts w:cs="Times New Roman"/>
                <w:sz w:val="20"/>
                <w:szCs w:val="20"/>
              </w:rPr>
              <w:lastRenderedPageBreak/>
              <w:t xml:space="preserve">713, příspěvková organizace </w:t>
            </w:r>
          </w:p>
          <w:p w14:paraId="2F757F74" w14:textId="77777777" w:rsidR="00CB6BF4" w:rsidRPr="00EC7C14" w:rsidRDefault="00CB6BF4" w:rsidP="00CB6BF4">
            <w:pPr>
              <w:rPr>
                <w:rFonts w:cs="Times New Roman"/>
                <w:sz w:val="20"/>
                <w:szCs w:val="20"/>
              </w:rPr>
            </w:pPr>
            <w:r w:rsidRPr="00EC7C14">
              <w:rPr>
                <w:rFonts w:cs="Times New Roman"/>
                <w:sz w:val="20"/>
                <w:szCs w:val="20"/>
              </w:rPr>
              <w:t xml:space="preserve">IČ: 75005506 </w:t>
            </w:r>
          </w:p>
          <w:p w14:paraId="49A7444E" w14:textId="77777777" w:rsidR="00CB6BF4" w:rsidRPr="00EC7C14" w:rsidRDefault="00CB6BF4" w:rsidP="00CB6BF4">
            <w:pPr>
              <w:rPr>
                <w:rFonts w:cs="Times New Roman"/>
                <w:sz w:val="20"/>
                <w:szCs w:val="20"/>
              </w:rPr>
            </w:pPr>
            <w:r w:rsidRPr="00EC7C14">
              <w:rPr>
                <w:rFonts w:cs="Times New Roman"/>
                <w:sz w:val="20"/>
                <w:szCs w:val="20"/>
              </w:rPr>
              <w:t>RED IZO: 600072720</w:t>
            </w:r>
          </w:p>
        </w:tc>
        <w:tc>
          <w:tcPr>
            <w:tcW w:w="1672" w:type="dxa"/>
          </w:tcPr>
          <w:p w14:paraId="30F442E6"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lastRenderedPageBreak/>
              <w:t>Kuchyňské vybavení</w:t>
            </w:r>
          </w:p>
        </w:tc>
        <w:tc>
          <w:tcPr>
            <w:tcW w:w="1417" w:type="dxa"/>
          </w:tcPr>
          <w:p w14:paraId="25B72DE0"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500 000,-</w:t>
            </w:r>
          </w:p>
        </w:tc>
        <w:tc>
          <w:tcPr>
            <w:tcW w:w="1417" w:type="dxa"/>
          </w:tcPr>
          <w:p w14:paraId="7F67A650" w14:textId="77777777" w:rsidR="00CB6BF4" w:rsidRPr="00EC7C14" w:rsidRDefault="00CB6BF4" w:rsidP="00CB6BF4">
            <w:pPr>
              <w:rPr>
                <w:rFonts w:cs="Times New Roman"/>
                <w:sz w:val="20"/>
                <w:szCs w:val="20"/>
              </w:rPr>
            </w:pPr>
            <w:r w:rsidRPr="00EC7C14">
              <w:rPr>
                <w:rFonts w:cs="Times New Roman"/>
                <w:sz w:val="20"/>
                <w:szCs w:val="20"/>
              </w:rPr>
              <w:t>2021 - 2022</w:t>
            </w:r>
          </w:p>
        </w:tc>
        <w:tc>
          <w:tcPr>
            <w:tcW w:w="879" w:type="dxa"/>
          </w:tcPr>
          <w:p w14:paraId="46645741" w14:textId="77777777" w:rsidR="00CB6BF4" w:rsidRPr="00EC7C14" w:rsidRDefault="00CB6BF4" w:rsidP="00CB6BF4">
            <w:pPr>
              <w:rPr>
                <w:rFonts w:cs="Times New Roman"/>
                <w:sz w:val="20"/>
                <w:szCs w:val="20"/>
              </w:rPr>
            </w:pPr>
            <w:r w:rsidRPr="00EC7C14">
              <w:rPr>
                <w:rFonts w:cs="Times New Roman"/>
                <w:sz w:val="20"/>
                <w:szCs w:val="20"/>
              </w:rPr>
              <w:t>1.1</w:t>
            </w:r>
          </w:p>
        </w:tc>
        <w:tc>
          <w:tcPr>
            <w:tcW w:w="993" w:type="dxa"/>
          </w:tcPr>
          <w:p w14:paraId="12742CC3" w14:textId="77777777" w:rsidR="00CB6BF4" w:rsidRPr="00EC7C14" w:rsidRDefault="00CB6BF4" w:rsidP="00CB6BF4">
            <w:pPr>
              <w:rPr>
                <w:rFonts w:cs="Times New Roman"/>
                <w:sz w:val="20"/>
                <w:szCs w:val="20"/>
              </w:rPr>
            </w:pPr>
          </w:p>
        </w:tc>
        <w:tc>
          <w:tcPr>
            <w:tcW w:w="992" w:type="dxa"/>
          </w:tcPr>
          <w:p w14:paraId="0DE5E7A5" w14:textId="77777777" w:rsidR="00CB6BF4" w:rsidRPr="00EC7C14" w:rsidRDefault="00CB6BF4" w:rsidP="00CB6BF4">
            <w:pPr>
              <w:rPr>
                <w:rFonts w:cs="Times New Roman"/>
                <w:sz w:val="20"/>
                <w:szCs w:val="20"/>
              </w:rPr>
            </w:pPr>
          </w:p>
        </w:tc>
        <w:tc>
          <w:tcPr>
            <w:tcW w:w="1241" w:type="dxa"/>
          </w:tcPr>
          <w:p w14:paraId="47F45E43" w14:textId="77777777" w:rsidR="00CB6BF4" w:rsidRPr="00EC7C14" w:rsidRDefault="00CB6BF4" w:rsidP="00CB6BF4">
            <w:pPr>
              <w:rPr>
                <w:rFonts w:cs="Times New Roman"/>
                <w:sz w:val="20"/>
                <w:szCs w:val="20"/>
              </w:rPr>
            </w:pPr>
          </w:p>
        </w:tc>
        <w:tc>
          <w:tcPr>
            <w:tcW w:w="1310" w:type="dxa"/>
          </w:tcPr>
          <w:p w14:paraId="04D10876" w14:textId="77777777" w:rsidR="00CB6BF4" w:rsidRPr="00EC7C14" w:rsidRDefault="00CB6BF4" w:rsidP="00CB6BF4">
            <w:pPr>
              <w:rPr>
                <w:rFonts w:cs="Times New Roman"/>
                <w:sz w:val="20"/>
                <w:szCs w:val="20"/>
              </w:rPr>
            </w:pPr>
          </w:p>
        </w:tc>
        <w:tc>
          <w:tcPr>
            <w:tcW w:w="996" w:type="dxa"/>
          </w:tcPr>
          <w:p w14:paraId="623E3B5B" w14:textId="77777777" w:rsidR="00CB6BF4" w:rsidRPr="00EC7C14" w:rsidRDefault="00CB6BF4" w:rsidP="00CB6BF4">
            <w:pPr>
              <w:rPr>
                <w:rFonts w:cs="Times New Roman"/>
                <w:sz w:val="20"/>
                <w:szCs w:val="20"/>
              </w:rPr>
            </w:pPr>
          </w:p>
        </w:tc>
        <w:tc>
          <w:tcPr>
            <w:tcW w:w="1272" w:type="dxa"/>
          </w:tcPr>
          <w:p w14:paraId="0877FD82" w14:textId="77777777" w:rsidR="00CB6BF4" w:rsidRPr="00EC7C14" w:rsidRDefault="00CB6BF4" w:rsidP="00CB6BF4">
            <w:pPr>
              <w:rPr>
                <w:rFonts w:cs="Times New Roman"/>
                <w:color w:val="FF0000"/>
                <w:sz w:val="20"/>
                <w:szCs w:val="20"/>
              </w:rPr>
            </w:pPr>
          </w:p>
        </w:tc>
      </w:tr>
      <w:tr w:rsidR="00CB6BF4" w:rsidRPr="00EC7C14" w14:paraId="159840BD" w14:textId="77777777" w:rsidTr="00CB6BF4">
        <w:trPr>
          <w:trHeight w:val="267"/>
        </w:trPr>
        <w:tc>
          <w:tcPr>
            <w:tcW w:w="2122" w:type="dxa"/>
          </w:tcPr>
          <w:p w14:paraId="3E62C6C4" w14:textId="77777777" w:rsidR="00CB6BF4" w:rsidRPr="00EC7C14" w:rsidRDefault="00CB6BF4" w:rsidP="00CB6BF4">
            <w:pPr>
              <w:rPr>
                <w:rFonts w:cs="Times New Roman"/>
                <w:sz w:val="20"/>
                <w:szCs w:val="20"/>
              </w:rPr>
            </w:pPr>
            <w:r w:rsidRPr="00EC7C14">
              <w:rPr>
                <w:rFonts w:cs="Times New Roman"/>
                <w:sz w:val="20"/>
                <w:szCs w:val="20"/>
              </w:rPr>
              <w:t xml:space="preserve">Mateřská škola Horní Slavkov, Sportovní 713, příspěvková organizace </w:t>
            </w:r>
          </w:p>
          <w:p w14:paraId="6E7026BD" w14:textId="77777777" w:rsidR="00CB6BF4" w:rsidRPr="00EC7C14" w:rsidRDefault="00CB6BF4" w:rsidP="00CB6BF4">
            <w:pPr>
              <w:rPr>
                <w:rFonts w:cs="Times New Roman"/>
                <w:sz w:val="20"/>
                <w:szCs w:val="20"/>
              </w:rPr>
            </w:pPr>
            <w:r w:rsidRPr="00EC7C14">
              <w:rPr>
                <w:rFonts w:cs="Times New Roman"/>
                <w:sz w:val="20"/>
                <w:szCs w:val="20"/>
              </w:rPr>
              <w:t xml:space="preserve">IČ: 75005506 </w:t>
            </w:r>
          </w:p>
          <w:p w14:paraId="5F8B232F" w14:textId="77777777" w:rsidR="00CB6BF4" w:rsidRPr="00EC7C14" w:rsidRDefault="00CB6BF4" w:rsidP="00CB6BF4">
            <w:pPr>
              <w:rPr>
                <w:rFonts w:cs="Times New Roman"/>
                <w:sz w:val="20"/>
                <w:szCs w:val="20"/>
              </w:rPr>
            </w:pPr>
            <w:r w:rsidRPr="00EC7C14">
              <w:rPr>
                <w:rFonts w:cs="Times New Roman"/>
                <w:sz w:val="20"/>
                <w:szCs w:val="20"/>
              </w:rPr>
              <w:t>RED IZO: 600072720</w:t>
            </w:r>
          </w:p>
        </w:tc>
        <w:tc>
          <w:tcPr>
            <w:tcW w:w="1672" w:type="dxa"/>
          </w:tcPr>
          <w:p w14:paraId="77D1AC18"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Kuchyň</w:t>
            </w:r>
          </w:p>
        </w:tc>
        <w:tc>
          <w:tcPr>
            <w:tcW w:w="1417" w:type="dxa"/>
          </w:tcPr>
          <w:p w14:paraId="41C415BF"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500 000,-</w:t>
            </w:r>
          </w:p>
        </w:tc>
        <w:tc>
          <w:tcPr>
            <w:tcW w:w="1417" w:type="dxa"/>
          </w:tcPr>
          <w:p w14:paraId="1A831223" w14:textId="77777777" w:rsidR="00CB6BF4" w:rsidRPr="00EC7C14" w:rsidRDefault="00CB6BF4" w:rsidP="00CB6BF4">
            <w:pPr>
              <w:rPr>
                <w:rFonts w:cs="Times New Roman"/>
                <w:sz w:val="20"/>
                <w:szCs w:val="20"/>
              </w:rPr>
            </w:pPr>
            <w:r w:rsidRPr="00EC7C14">
              <w:rPr>
                <w:rFonts w:cs="Times New Roman"/>
                <w:sz w:val="20"/>
                <w:szCs w:val="20"/>
              </w:rPr>
              <w:t>2022- 2023</w:t>
            </w:r>
          </w:p>
        </w:tc>
        <w:tc>
          <w:tcPr>
            <w:tcW w:w="879" w:type="dxa"/>
          </w:tcPr>
          <w:p w14:paraId="315B82B6" w14:textId="77777777" w:rsidR="00CB6BF4" w:rsidRPr="00EC7C14" w:rsidRDefault="00CB6BF4" w:rsidP="00CB6BF4">
            <w:pPr>
              <w:rPr>
                <w:rFonts w:cs="Times New Roman"/>
                <w:sz w:val="20"/>
                <w:szCs w:val="20"/>
              </w:rPr>
            </w:pPr>
            <w:r w:rsidRPr="00EC7C14">
              <w:rPr>
                <w:rFonts w:cs="Times New Roman"/>
                <w:sz w:val="20"/>
                <w:szCs w:val="20"/>
              </w:rPr>
              <w:t>1.1</w:t>
            </w:r>
          </w:p>
        </w:tc>
        <w:tc>
          <w:tcPr>
            <w:tcW w:w="993" w:type="dxa"/>
          </w:tcPr>
          <w:p w14:paraId="1EB24A39" w14:textId="77777777" w:rsidR="00CB6BF4" w:rsidRPr="00EC7C14" w:rsidRDefault="00CB6BF4" w:rsidP="00CB6BF4">
            <w:pPr>
              <w:rPr>
                <w:rFonts w:cs="Times New Roman"/>
                <w:sz w:val="20"/>
                <w:szCs w:val="20"/>
              </w:rPr>
            </w:pPr>
          </w:p>
        </w:tc>
        <w:tc>
          <w:tcPr>
            <w:tcW w:w="992" w:type="dxa"/>
          </w:tcPr>
          <w:p w14:paraId="38D638D6" w14:textId="77777777" w:rsidR="00CB6BF4" w:rsidRPr="00EC7C14" w:rsidRDefault="00CB6BF4" w:rsidP="00CB6BF4">
            <w:pPr>
              <w:rPr>
                <w:rFonts w:cs="Times New Roman"/>
                <w:sz w:val="20"/>
                <w:szCs w:val="20"/>
              </w:rPr>
            </w:pPr>
          </w:p>
        </w:tc>
        <w:tc>
          <w:tcPr>
            <w:tcW w:w="1241" w:type="dxa"/>
          </w:tcPr>
          <w:p w14:paraId="0D4F3234" w14:textId="77777777" w:rsidR="00CB6BF4" w:rsidRPr="00EC7C14" w:rsidRDefault="00CB6BF4" w:rsidP="00CB6BF4">
            <w:pPr>
              <w:rPr>
                <w:rFonts w:cs="Times New Roman"/>
                <w:sz w:val="20"/>
                <w:szCs w:val="20"/>
              </w:rPr>
            </w:pPr>
          </w:p>
        </w:tc>
        <w:tc>
          <w:tcPr>
            <w:tcW w:w="1310" w:type="dxa"/>
          </w:tcPr>
          <w:p w14:paraId="32459ACE" w14:textId="77777777" w:rsidR="00CB6BF4" w:rsidRPr="00EC7C14" w:rsidRDefault="00CB6BF4" w:rsidP="00CB6BF4">
            <w:pPr>
              <w:rPr>
                <w:rFonts w:cs="Times New Roman"/>
                <w:sz w:val="20"/>
                <w:szCs w:val="20"/>
              </w:rPr>
            </w:pPr>
          </w:p>
        </w:tc>
        <w:tc>
          <w:tcPr>
            <w:tcW w:w="996" w:type="dxa"/>
          </w:tcPr>
          <w:p w14:paraId="3350A73B" w14:textId="77777777" w:rsidR="00CB6BF4" w:rsidRPr="00EC7C14" w:rsidRDefault="00CB6BF4" w:rsidP="00CB6BF4">
            <w:pPr>
              <w:rPr>
                <w:rFonts w:cs="Times New Roman"/>
                <w:sz w:val="20"/>
                <w:szCs w:val="20"/>
              </w:rPr>
            </w:pPr>
          </w:p>
        </w:tc>
        <w:tc>
          <w:tcPr>
            <w:tcW w:w="1272" w:type="dxa"/>
          </w:tcPr>
          <w:p w14:paraId="382C4678" w14:textId="77777777" w:rsidR="00CB6BF4" w:rsidRPr="00EC7C14" w:rsidRDefault="00CB6BF4" w:rsidP="00CB6BF4">
            <w:pPr>
              <w:rPr>
                <w:rFonts w:cs="Times New Roman"/>
                <w:color w:val="FF0000"/>
                <w:sz w:val="20"/>
                <w:szCs w:val="20"/>
              </w:rPr>
            </w:pPr>
          </w:p>
        </w:tc>
      </w:tr>
      <w:tr w:rsidR="00CB6BF4" w:rsidRPr="00EC7C14" w14:paraId="719926DF" w14:textId="77777777" w:rsidTr="00CB6BF4">
        <w:trPr>
          <w:trHeight w:val="267"/>
        </w:trPr>
        <w:tc>
          <w:tcPr>
            <w:tcW w:w="2122" w:type="dxa"/>
          </w:tcPr>
          <w:p w14:paraId="0CF84FA8" w14:textId="77777777" w:rsidR="00CB6BF4" w:rsidRPr="00EC7C14" w:rsidRDefault="00CB6BF4" w:rsidP="00CB6BF4">
            <w:pPr>
              <w:rPr>
                <w:rFonts w:cs="Times New Roman"/>
                <w:sz w:val="20"/>
                <w:szCs w:val="20"/>
              </w:rPr>
            </w:pPr>
            <w:r w:rsidRPr="00EC7C14">
              <w:rPr>
                <w:rFonts w:cs="Times New Roman"/>
                <w:sz w:val="20"/>
                <w:szCs w:val="20"/>
              </w:rPr>
              <w:t>Základní škola Horní Slavkov, Školní 786, příspěvková organizace IČ 75005484 RED IZO 600072975</w:t>
            </w:r>
          </w:p>
        </w:tc>
        <w:tc>
          <w:tcPr>
            <w:tcW w:w="1672" w:type="dxa"/>
          </w:tcPr>
          <w:p w14:paraId="2D148DF7"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Rekupační jednotky do tříd, objekt Školní</w:t>
            </w:r>
          </w:p>
        </w:tc>
        <w:tc>
          <w:tcPr>
            <w:tcW w:w="1417" w:type="dxa"/>
          </w:tcPr>
          <w:p w14:paraId="0896FD79"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2 000 000,-</w:t>
            </w:r>
          </w:p>
        </w:tc>
        <w:tc>
          <w:tcPr>
            <w:tcW w:w="1417" w:type="dxa"/>
          </w:tcPr>
          <w:p w14:paraId="2386BC0A" w14:textId="77777777" w:rsidR="00CB6BF4" w:rsidRPr="00EC7C14" w:rsidRDefault="00CB6BF4" w:rsidP="00CB6BF4">
            <w:pPr>
              <w:rPr>
                <w:rFonts w:cs="Times New Roman"/>
                <w:sz w:val="20"/>
                <w:szCs w:val="20"/>
              </w:rPr>
            </w:pPr>
            <w:r w:rsidRPr="00EC7C14">
              <w:rPr>
                <w:rFonts w:cs="Times New Roman"/>
                <w:sz w:val="20"/>
                <w:szCs w:val="20"/>
              </w:rPr>
              <w:t>2020 - 2021</w:t>
            </w:r>
          </w:p>
        </w:tc>
        <w:tc>
          <w:tcPr>
            <w:tcW w:w="879" w:type="dxa"/>
          </w:tcPr>
          <w:p w14:paraId="02E87E23" w14:textId="77777777" w:rsidR="00CB6BF4" w:rsidRPr="00EC7C14" w:rsidRDefault="00CB6BF4" w:rsidP="00CB6BF4">
            <w:pPr>
              <w:rPr>
                <w:rFonts w:cs="Times New Roman"/>
                <w:sz w:val="20"/>
                <w:szCs w:val="20"/>
              </w:rPr>
            </w:pPr>
            <w:r w:rsidRPr="00EC7C14">
              <w:rPr>
                <w:rFonts w:cs="Times New Roman"/>
                <w:sz w:val="20"/>
                <w:szCs w:val="20"/>
              </w:rPr>
              <w:t>1.1</w:t>
            </w:r>
          </w:p>
        </w:tc>
        <w:tc>
          <w:tcPr>
            <w:tcW w:w="993" w:type="dxa"/>
          </w:tcPr>
          <w:p w14:paraId="2C3BC887" w14:textId="77777777" w:rsidR="00CB6BF4" w:rsidRPr="00EC7C14" w:rsidRDefault="00CB6BF4" w:rsidP="00CB6BF4">
            <w:pPr>
              <w:rPr>
                <w:rFonts w:cs="Times New Roman"/>
                <w:sz w:val="20"/>
                <w:szCs w:val="20"/>
              </w:rPr>
            </w:pPr>
          </w:p>
        </w:tc>
        <w:tc>
          <w:tcPr>
            <w:tcW w:w="992" w:type="dxa"/>
          </w:tcPr>
          <w:p w14:paraId="0C88A549" w14:textId="77777777" w:rsidR="00CB6BF4" w:rsidRPr="00EC7C14" w:rsidRDefault="00CB6BF4" w:rsidP="00CB6BF4">
            <w:pPr>
              <w:rPr>
                <w:rFonts w:cs="Times New Roman"/>
                <w:sz w:val="20"/>
                <w:szCs w:val="20"/>
              </w:rPr>
            </w:pPr>
          </w:p>
        </w:tc>
        <w:tc>
          <w:tcPr>
            <w:tcW w:w="1241" w:type="dxa"/>
          </w:tcPr>
          <w:p w14:paraId="71399B83" w14:textId="77777777" w:rsidR="00CB6BF4" w:rsidRPr="00EC7C14" w:rsidRDefault="00CB6BF4" w:rsidP="00CB6BF4">
            <w:pPr>
              <w:rPr>
                <w:rFonts w:cs="Times New Roman"/>
                <w:sz w:val="20"/>
                <w:szCs w:val="20"/>
              </w:rPr>
            </w:pPr>
          </w:p>
        </w:tc>
        <w:tc>
          <w:tcPr>
            <w:tcW w:w="1310" w:type="dxa"/>
          </w:tcPr>
          <w:p w14:paraId="4A0FE10F" w14:textId="77777777" w:rsidR="00CB6BF4" w:rsidRPr="00EC7C14" w:rsidRDefault="00CB6BF4" w:rsidP="00CB6BF4">
            <w:pPr>
              <w:rPr>
                <w:rFonts w:cs="Times New Roman"/>
                <w:sz w:val="20"/>
                <w:szCs w:val="20"/>
              </w:rPr>
            </w:pPr>
          </w:p>
        </w:tc>
        <w:tc>
          <w:tcPr>
            <w:tcW w:w="996" w:type="dxa"/>
          </w:tcPr>
          <w:p w14:paraId="5E39C8A6" w14:textId="77777777" w:rsidR="00CB6BF4" w:rsidRPr="00EC7C14" w:rsidRDefault="00CB6BF4" w:rsidP="00CB6BF4">
            <w:pPr>
              <w:rPr>
                <w:rFonts w:cs="Times New Roman"/>
                <w:sz w:val="20"/>
                <w:szCs w:val="20"/>
              </w:rPr>
            </w:pPr>
          </w:p>
        </w:tc>
        <w:tc>
          <w:tcPr>
            <w:tcW w:w="1272" w:type="dxa"/>
          </w:tcPr>
          <w:p w14:paraId="69D37E17" w14:textId="77777777" w:rsidR="00CB6BF4" w:rsidRPr="00EC7C14" w:rsidRDefault="00CB6BF4" w:rsidP="00CB6BF4">
            <w:pPr>
              <w:rPr>
                <w:rFonts w:cs="Times New Roman"/>
                <w:color w:val="FF0000"/>
                <w:sz w:val="20"/>
                <w:szCs w:val="20"/>
              </w:rPr>
            </w:pPr>
          </w:p>
        </w:tc>
      </w:tr>
      <w:tr w:rsidR="00CB6BF4" w:rsidRPr="00EC7C14" w14:paraId="54457C2A" w14:textId="77777777" w:rsidTr="00CB6BF4">
        <w:trPr>
          <w:trHeight w:val="267"/>
        </w:trPr>
        <w:tc>
          <w:tcPr>
            <w:tcW w:w="2122" w:type="dxa"/>
          </w:tcPr>
          <w:p w14:paraId="1B753625" w14:textId="77777777" w:rsidR="00CB6BF4" w:rsidRPr="00EC7C14" w:rsidRDefault="00CB6BF4" w:rsidP="00CB6BF4">
            <w:pPr>
              <w:rPr>
                <w:rFonts w:cs="Times New Roman"/>
                <w:sz w:val="20"/>
                <w:szCs w:val="20"/>
              </w:rPr>
            </w:pPr>
            <w:r w:rsidRPr="00EC7C14">
              <w:rPr>
                <w:rFonts w:cs="Times New Roman"/>
                <w:sz w:val="20"/>
                <w:szCs w:val="20"/>
              </w:rPr>
              <w:t>Základní umělecká škola Horní Slavkov, příspěvková organizace</w:t>
            </w:r>
          </w:p>
          <w:p w14:paraId="7AAAEA1A" w14:textId="77777777" w:rsidR="00CB6BF4" w:rsidRPr="00EC7C14" w:rsidRDefault="00CB6BF4" w:rsidP="00CB6BF4">
            <w:pPr>
              <w:rPr>
                <w:rFonts w:cs="Times New Roman"/>
                <w:sz w:val="20"/>
                <w:szCs w:val="20"/>
              </w:rPr>
            </w:pPr>
            <w:r w:rsidRPr="00EC7C14">
              <w:rPr>
                <w:rFonts w:cs="Times New Roman"/>
                <w:sz w:val="20"/>
                <w:szCs w:val="20"/>
              </w:rPr>
              <w:t>IČO: 75005450</w:t>
            </w:r>
          </w:p>
          <w:p w14:paraId="09E3DE49" w14:textId="77777777" w:rsidR="00CB6BF4" w:rsidRPr="00EC7C14" w:rsidRDefault="00CB6BF4" w:rsidP="00CB6BF4">
            <w:pPr>
              <w:rPr>
                <w:rFonts w:cs="Times New Roman"/>
                <w:sz w:val="20"/>
                <w:szCs w:val="20"/>
              </w:rPr>
            </w:pPr>
            <w:r w:rsidRPr="00EC7C14">
              <w:rPr>
                <w:rFonts w:cs="Times New Roman"/>
                <w:sz w:val="20"/>
                <w:szCs w:val="20"/>
              </w:rPr>
              <w:t>RED IZO: 600073173</w:t>
            </w:r>
          </w:p>
          <w:p w14:paraId="05D34D4C" w14:textId="77777777" w:rsidR="00CB6BF4" w:rsidRPr="00EC7C14" w:rsidRDefault="00CB6BF4" w:rsidP="00CB6BF4">
            <w:pPr>
              <w:rPr>
                <w:rFonts w:cs="Times New Roman"/>
                <w:sz w:val="20"/>
                <w:szCs w:val="20"/>
              </w:rPr>
            </w:pPr>
            <w:r w:rsidRPr="00EC7C14">
              <w:rPr>
                <w:rFonts w:cs="Times New Roman"/>
                <w:sz w:val="20"/>
                <w:szCs w:val="20"/>
              </w:rPr>
              <w:t>IZO: 102428808</w:t>
            </w:r>
          </w:p>
        </w:tc>
        <w:tc>
          <w:tcPr>
            <w:tcW w:w="1672" w:type="dxa"/>
          </w:tcPr>
          <w:p w14:paraId="1649079F"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Dvorana Loket</w:t>
            </w:r>
          </w:p>
        </w:tc>
        <w:tc>
          <w:tcPr>
            <w:tcW w:w="1417" w:type="dxa"/>
          </w:tcPr>
          <w:p w14:paraId="0AB61C48"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200 000,-</w:t>
            </w:r>
          </w:p>
        </w:tc>
        <w:tc>
          <w:tcPr>
            <w:tcW w:w="1417" w:type="dxa"/>
          </w:tcPr>
          <w:p w14:paraId="0767AE82" w14:textId="77777777" w:rsidR="00CB6BF4" w:rsidRPr="00EC7C14" w:rsidRDefault="00CB6BF4" w:rsidP="00CB6BF4">
            <w:pPr>
              <w:rPr>
                <w:rFonts w:cs="Times New Roman"/>
                <w:sz w:val="20"/>
                <w:szCs w:val="20"/>
              </w:rPr>
            </w:pPr>
            <w:r w:rsidRPr="00EC7C14">
              <w:rPr>
                <w:rFonts w:cs="Times New Roman"/>
                <w:sz w:val="20"/>
                <w:szCs w:val="20"/>
              </w:rPr>
              <w:t>2021 - 2022</w:t>
            </w:r>
          </w:p>
        </w:tc>
        <w:tc>
          <w:tcPr>
            <w:tcW w:w="879" w:type="dxa"/>
          </w:tcPr>
          <w:p w14:paraId="2F9E551E" w14:textId="77777777" w:rsidR="00CB6BF4" w:rsidRPr="00EC7C14" w:rsidRDefault="00CB6BF4" w:rsidP="00CB6BF4">
            <w:pPr>
              <w:rPr>
                <w:rFonts w:cs="Times New Roman"/>
                <w:sz w:val="20"/>
                <w:szCs w:val="20"/>
              </w:rPr>
            </w:pPr>
            <w:r w:rsidRPr="00EC7C14">
              <w:rPr>
                <w:rFonts w:cs="Times New Roman"/>
                <w:sz w:val="20"/>
                <w:szCs w:val="20"/>
              </w:rPr>
              <w:t>1.2, 3.4</w:t>
            </w:r>
          </w:p>
        </w:tc>
        <w:tc>
          <w:tcPr>
            <w:tcW w:w="993" w:type="dxa"/>
          </w:tcPr>
          <w:p w14:paraId="683439F6" w14:textId="77777777" w:rsidR="00CB6BF4" w:rsidRPr="00EC7C14" w:rsidRDefault="00CB6BF4" w:rsidP="00CB6BF4">
            <w:pPr>
              <w:rPr>
                <w:rFonts w:cs="Times New Roman"/>
                <w:sz w:val="20"/>
                <w:szCs w:val="20"/>
              </w:rPr>
            </w:pPr>
          </w:p>
        </w:tc>
        <w:tc>
          <w:tcPr>
            <w:tcW w:w="992" w:type="dxa"/>
          </w:tcPr>
          <w:p w14:paraId="36A078F2" w14:textId="77777777" w:rsidR="00CB6BF4" w:rsidRPr="00EC7C14" w:rsidRDefault="00CB6BF4" w:rsidP="00CB6BF4">
            <w:pPr>
              <w:rPr>
                <w:rFonts w:cs="Times New Roman"/>
                <w:sz w:val="20"/>
                <w:szCs w:val="20"/>
              </w:rPr>
            </w:pPr>
          </w:p>
        </w:tc>
        <w:tc>
          <w:tcPr>
            <w:tcW w:w="1241" w:type="dxa"/>
          </w:tcPr>
          <w:p w14:paraId="454CA8F1" w14:textId="77777777" w:rsidR="00CB6BF4" w:rsidRPr="00EC7C14" w:rsidRDefault="00CB6BF4" w:rsidP="00CB6BF4">
            <w:pPr>
              <w:rPr>
                <w:rFonts w:cs="Times New Roman"/>
                <w:sz w:val="20"/>
                <w:szCs w:val="20"/>
              </w:rPr>
            </w:pPr>
          </w:p>
        </w:tc>
        <w:tc>
          <w:tcPr>
            <w:tcW w:w="1310" w:type="dxa"/>
          </w:tcPr>
          <w:p w14:paraId="28F9F4E7" w14:textId="77777777" w:rsidR="00CB6BF4" w:rsidRPr="00EC7C14" w:rsidRDefault="00CB6BF4" w:rsidP="00CB6BF4">
            <w:pPr>
              <w:rPr>
                <w:rFonts w:cs="Times New Roman"/>
                <w:sz w:val="20"/>
                <w:szCs w:val="20"/>
              </w:rPr>
            </w:pPr>
            <w:r w:rsidRPr="00EC7C14">
              <w:rPr>
                <w:rFonts w:cs="Times New Roman"/>
                <w:sz w:val="20"/>
                <w:szCs w:val="20"/>
              </w:rPr>
              <w:t>x</w:t>
            </w:r>
          </w:p>
        </w:tc>
        <w:tc>
          <w:tcPr>
            <w:tcW w:w="996" w:type="dxa"/>
          </w:tcPr>
          <w:p w14:paraId="1835031C" w14:textId="77777777" w:rsidR="00CB6BF4" w:rsidRPr="00EC7C14" w:rsidRDefault="00CB6BF4" w:rsidP="00CB6BF4">
            <w:pPr>
              <w:rPr>
                <w:rFonts w:cs="Times New Roman"/>
                <w:sz w:val="20"/>
                <w:szCs w:val="20"/>
              </w:rPr>
            </w:pPr>
          </w:p>
        </w:tc>
        <w:tc>
          <w:tcPr>
            <w:tcW w:w="1272" w:type="dxa"/>
          </w:tcPr>
          <w:p w14:paraId="44C4FDB2" w14:textId="77777777" w:rsidR="00CB6BF4" w:rsidRPr="00EC7C14" w:rsidRDefault="00CB6BF4" w:rsidP="00CB6BF4">
            <w:pPr>
              <w:rPr>
                <w:rFonts w:cs="Times New Roman"/>
                <w:color w:val="FF0000"/>
                <w:sz w:val="20"/>
                <w:szCs w:val="20"/>
              </w:rPr>
            </w:pPr>
          </w:p>
        </w:tc>
      </w:tr>
      <w:tr w:rsidR="00CB6BF4" w:rsidRPr="00EC7C14" w14:paraId="5876FC62" w14:textId="77777777" w:rsidTr="00CB6BF4">
        <w:trPr>
          <w:trHeight w:val="267"/>
        </w:trPr>
        <w:tc>
          <w:tcPr>
            <w:tcW w:w="2122" w:type="dxa"/>
          </w:tcPr>
          <w:p w14:paraId="08B943AF" w14:textId="77777777" w:rsidR="00CB6BF4" w:rsidRPr="00EC7C14" w:rsidRDefault="00CB6BF4" w:rsidP="00CB6BF4">
            <w:pPr>
              <w:rPr>
                <w:rFonts w:cs="Times New Roman"/>
                <w:sz w:val="20"/>
                <w:szCs w:val="20"/>
              </w:rPr>
            </w:pPr>
            <w:r w:rsidRPr="00EC7C14">
              <w:rPr>
                <w:rFonts w:cs="Times New Roman"/>
                <w:sz w:val="20"/>
                <w:szCs w:val="20"/>
              </w:rPr>
              <w:t>Základní umělecká škola Horní Slavkov, příspěvková organizace</w:t>
            </w:r>
          </w:p>
          <w:p w14:paraId="46663DAE" w14:textId="77777777" w:rsidR="00CB6BF4" w:rsidRPr="00EC7C14" w:rsidRDefault="00CB6BF4" w:rsidP="00CB6BF4">
            <w:pPr>
              <w:rPr>
                <w:rFonts w:cs="Times New Roman"/>
                <w:sz w:val="20"/>
                <w:szCs w:val="20"/>
              </w:rPr>
            </w:pPr>
            <w:r w:rsidRPr="00EC7C14">
              <w:rPr>
                <w:rFonts w:cs="Times New Roman"/>
                <w:sz w:val="20"/>
                <w:szCs w:val="20"/>
              </w:rPr>
              <w:t>IČO: 75005450</w:t>
            </w:r>
          </w:p>
          <w:p w14:paraId="5B592363" w14:textId="77777777" w:rsidR="00CB6BF4" w:rsidRPr="00EC7C14" w:rsidRDefault="00CB6BF4" w:rsidP="00CB6BF4">
            <w:pPr>
              <w:rPr>
                <w:rFonts w:cs="Times New Roman"/>
                <w:sz w:val="20"/>
                <w:szCs w:val="20"/>
              </w:rPr>
            </w:pPr>
            <w:r w:rsidRPr="00EC7C14">
              <w:rPr>
                <w:rFonts w:cs="Times New Roman"/>
                <w:sz w:val="20"/>
                <w:szCs w:val="20"/>
              </w:rPr>
              <w:lastRenderedPageBreak/>
              <w:t>RED IZO: 600073173</w:t>
            </w:r>
          </w:p>
          <w:p w14:paraId="05AF6B61" w14:textId="77777777" w:rsidR="00CB6BF4" w:rsidRPr="00EC7C14" w:rsidRDefault="00CB6BF4" w:rsidP="00CB6BF4">
            <w:pPr>
              <w:rPr>
                <w:rFonts w:cs="Times New Roman"/>
                <w:sz w:val="20"/>
                <w:szCs w:val="20"/>
              </w:rPr>
            </w:pPr>
            <w:r w:rsidRPr="00EC7C14">
              <w:rPr>
                <w:rFonts w:cs="Times New Roman"/>
                <w:sz w:val="20"/>
                <w:szCs w:val="20"/>
              </w:rPr>
              <w:t>IZO: 102428808</w:t>
            </w:r>
          </w:p>
        </w:tc>
        <w:tc>
          <w:tcPr>
            <w:tcW w:w="1672" w:type="dxa"/>
          </w:tcPr>
          <w:p w14:paraId="35B7169F"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lastRenderedPageBreak/>
              <w:t>Budova č.p. 211</w:t>
            </w:r>
          </w:p>
        </w:tc>
        <w:tc>
          <w:tcPr>
            <w:tcW w:w="1417" w:type="dxa"/>
          </w:tcPr>
          <w:p w14:paraId="4BEB95F2"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700 000,-</w:t>
            </w:r>
          </w:p>
        </w:tc>
        <w:tc>
          <w:tcPr>
            <w:tcW w:w="1417" w:type="dxa"/>
          </w:tcPr>
          <w:p w14:paraId="27E449FE" w14:textId="77777777" w:rsidR="00CB6BF4" w:rsidRPr="00EC7C14" w:rsidRDefault="00CB6BF4" w:rsidP="00CB6BF4">
            <w:pPr>
              <w:rPr>
                <w:rFonts w:cs="Times New Roman"/>
                <w:sz w:val="20"/>
                <w:szCs w:val="20"/>
              </w:rPr>
            </w:pPr>
            <w:r w:rsidRPr="00EC7C14">
              <w:rPr>
                <w:rFonts w:cs="Times New Roman"/>
                <w:sz w:val="20"/>
                <w:szCs w:val="20"/>
              </w:rPr>
              <w:t>2021-2025</w:t>
            </w:r>
          </w:p>
        </w:tc>
        <w:tc>
          <w:tcPr>
            <w:tcW w:w="879" w:type="dxa"/>
          </w:tcPr>
          <w:p w14:paraId="7BF77062" w14:textId="77777777" w:rsidR="00CB6BF4" w:rsidRPr="00EC7C14" w:rsidRDefault="00CB6BF4" w:rsidP="00CB6BF4">
            <w:pPr>
              <w:rPr>
                <w:rFonts w:cs="Times New Roman"/>
                <w:sz w:val="20"/>
                <w:szCs w:val="20"/>
              </w:rPr>
            </w:pPr>
            <w:r w:rsidRPr="00EC7C14">
              <w:rPr>
                <w:rFonts w:cs="Times New Roman"/>
                <w:sz w:val="20"/>
                <w:szCs w:val="20"/>
              </w:rPr>
              <w:t>1.1, 1.2, 3.4</w:t>
            </w:r>
          </w:p>
        </w:tc>
        <w:tc>
          <w:tcPr>
            <w:tcW w:w="993" w:type="dxa"/>
          </w:tcPr>
          <w:p w14:paraId="5E9F5B02" w14:textId="77777777" w:rsidR="00CB6BF4" w:rsidRPr="00EC7C14" w:rsidRDefault="00CB6BF4" w:rsidP="00CB6BF4">
            <w:pPr>
              <w:rPr>
                <w:rFonts w:cs="Times New Roman"/>
                <w:sz w:val="20"/>
                <w:szCs w:val="20"/>
              </w:rPr>
            </w:pPr>
          </w:p>
        </w:tc>
        <w:tc>
          <w:tcPr>
            <w:tcW w:w="992" w:type="dxa"/>
          </w:tcPr>
          <w:p w14:paraId="22733BDD" w14:textId="77777777" w:rsidR="00CB6BF4" w:rsidRPr="00EC7C14" w:rsidRDefault="00CB6BF4" w:rsidP="00CB6BF4">
            <w:pPr>
              <w:rPr>
                <w:rFonts w:cs="Times New Roman"/>
                <w:sz w:val="20"/>
                <w:szCs w:val="20"/>
              </w:rPr>
            </w:pPr>
          </w:p>
        </w:tc>
        <w:tc>
          <w:tcPr>
            <w:tcW w:w="1241" w:type="dxa"/>
          </w:tcPr>
          <w:p w14:paraId="39CC427C" w14:textId="77777777" w:rsidR="00CB6BF4" w:rsidRPr="00EC7C14" w:rsidRDefault="00CB6BF4" w:rsidP="00CB6BF4">
            <w:pPr>
              <w:rPr>
                <w:rFonts w:cs="Times New Roman"/>
                <w:sz w:val="20"/>
                <w:szCs w:val="20"/>
              </w:rPr>
            </w:pPr>
          </w:p>
        </w:tc>
        <w:tc>
          <w:tcPr>
            <w:tcW w:w="1310" w:type="dxa"/>
          </w:tcPr>
          <w:p w14:paraId="6C1F6789" w14:textId="77777777" w:rsidR="00CB6BF4" w:rsidRPr="00EC7C14" w:rsidRDefault="00CB6BF4" w:rsidP="00CB6BF4">
            <w:pPr>
              <w:rPr>
                <w:rFonts w:cs="Times New Roman"/>
                <w:sz w:val="20"/>
                <w:szCs w:val="20"/>
              </w:rPr>
            </w:pPr>
          </w:p>
        </w:tc>
        <w:tc>
          <w:tcPr>
            <w:tcW w:w="996" w:type="dxa"/>
          </w:tcPr>
          <w:p w14:paraId="0BD3E078" w14:textId="77777777" w:rsidR="00CB6BF4" w:rsidRPr="00EC7C14" w:rsidRDefault="00CB6BF4" w:rsidP="00CB6BF4">
            <w:pPr>
              <w:rPr>
                <w:rFonts w:cs="Times New Roman"/>
                <w:sz w:val="20"/>
                <w:szCs w:val="20"/>
              </w:rPr>
            </w:pPr>
          </w:p>
        </w:tc>
        <w:tc>
          <w:tcPr>
            <w:tcW w:w="1272" w:type="dxa"/>
          </w:tcPr>
          <w:p w14:paraId="5A570C12" w14:textId="77777777" w:rsidR="00CB6BF4" w:rsidRPr="00EC7C14" w:rsidRDefault="00CB6BF4" w:rsidP="00CB6BF4">
            <w:pPr>
              <w:rPr>
                <w:rFonts w:cs="Times New Roman"/>
                <w:color w:val="FF0000"/>
                <w:sz w:val="20"/>
                <w:szCs w:val="20"/>
              </w:rPr>
            </w:pPr>
          </w:p>
        </w:tc>
      </w:tr>
      <w:tr w:rsidR="00CB6BF4" w:rsidRPr="00EC7C14" w14:paraId="5961A098" w14:textId="77777777" w:rsidTr="00CB6BF4">
        <w:trPr>
          <w:trHeight w:val="267"/>
        </w:trPr>
        <w:tc>
          <w:tcPr>
            <w:tcW w:w="2122" w:type="dxa"/>
          </w:tcPr>
          <w:p w14:paraId="67BD2061" w14:textId="77777777" w:rsidR="00CB6BF4" w:rsidRPr="00EC7C14" w:rsidRDefault="00CB6BF4" w:rsidP="00CB6BF4">
            <w:pPr>
              <w:rPr>
                <w:rFonts w:cs="Times New Roman"/>
                <w:sz w:val="20"/>
                <w:szCs w:val="20"/>
              </w:rPr>
            </w:pPr>
            <w:r w:rsidRPr="00EC7C14">
              <w:rPr>
                <w:rFonts w:cs="Times New Roman"/>
                <w:sz w:val="20"/>
                <w:szCs w:val="20"/>
              </w:rPr>
              <w:t>Mateřská škola Kynšperk, Zahradní 385, příspěvková organizace</w:t>
            </w:r>
          </w:p>
          <w:p w14:paraId="5D900ED7" w14:textId="77777777" w:rsidR="00CB6BF4" w:rsidRPr="00EC7C14" w:rsidRDefault="00CB6BF4" w:rsidP="00CB6BF4">
            <w:pPr>
              <w:rPr>
                <w:rFonts w:cs="Times New Roman"/>
                <w:sz w:val="20"/>
                <w:szCs w:val="20"/>
              </w:rPr>
            </w:pPr>
            <w:r w:rsidRPr="00EC7C14">
              <w:rPr>
                <w:rFonts w:cs="Times New Roman"/>
                <w:sz w:val="20"/>
                <w:szCs w:val="20"/>
              </w:rPr>
              <w:t>IČO: 63531054</w:t>
            </w:r>
          </w:p>
          <w:p w14:paraId="7A9633A1" w14:textId="77777777" w:rsidR="00CB6BF4" w:rsidRPr="00EC7C14" w:rsidRDefault="00CB6BF4" w:rsidP="00CB6BF4">
            <w:pPr>
              <w:rPr>
                <w:rFonts w:cs="Times New Roman"/>
                <w:sz w:val="20"/>
                <w:szCs w:val="20"/>
              </w:rPr>
            </w:pPr>
            <w:r w:rsidRPr="00EC7C14">
              <w:rPr>
                <w:rFonts w:cs="Times New Roman"/>
                <w:sz w:val="20"/>
                <w:szCs w:val="20"/>
              </w:rPr>
              <w:t>RED IZO: 600072509</w:t>
            </w:r>
          </w:p>
          <w:p w14:paraId="6F47AC69" w14:textId="77777777" w:rsidR="00CB6BF4" w:rsidRPr="00EC7C14" w:rsidRDefault="00CB6BF4" w:rsidP="00CB6BF4">
            <w:pPr>
              <w:rPr>
                <w:rFonts w:cs="Times New Roman"/>
                <w:sz w:val="20"/>
                <w:szCs w:val="20"/>
              </w:rPr>
            </w:pPr>
            <w:r w:rsidRPr="00EC7C14">
              <w:rPr>
                <w:rFonts w:cs="Times New Roman"/>
                <w:sz w:val="20"/>
                <w:szCs w:val="20"/>
              </w:rPr>
              <w:t>IZO: 107545641</w:t>
            </w:r>
          </w:p>
        </w:tc>
        <w:tc>
          <w:tcPr>
            <w:tcW w:w="1672" w:type="dxa"/>
          </w:tcPr>
          <w:p w14:paraId="2BAE1AFA"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Nový konvektomat do kuchyně</w:t>
            </w:r>
          </w:p>
        </w:tc>
        <w:tc>
          <w:tcPr>
            <w:tcW w:w="1417" w:type="dxa"/>
          </w:tcPr>
          <w:p w14:paraId="514DB2C6"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300 000,-</w:t>
            </w:r>
          </w:p>
        </w:tc>
        <w:tc>
          <w:tcPr>
            <w:tcW w:w="1417" w:type="dxa"/>
          </w:tcPr>
          <w:p w14:paraId="2CD03A7C" w14:textId="77777777" w:rsidR="00CB6BF4" w:rsidRPr="00EC7C14" w:rsidRDefault="00CB6BF4" w:rsidP="00CB6BF4">
            <w:pPr>
              <w:rPr>
                <w:rFonts w:cs="Times New Roman"/>
                <w:sz w:val="20"/>
                <w:szCs w:val="20"/>
              </w:rPr>
            </w:pPr>
            <w:r w:rsidRPr="00EC7C14">
              <w:rPr>
                <w:rFonts w:cs="Times New Roman"/>
                <w:sz w:val="20"/>
                <w:szCs w:val="20"/>
              </w:rPr>
              <w:t>2020 - 2021</w:t>
            </w:r>
          </w:p>
        </w:tc>
        <w:tc>
          <w:tcPr>
            <w:tcW w:w="879" w:type="dxa"/>
          </w:tcPr>
          <w:p w14:paraId="4B6077BF" w14:textId="77777777" w:rsidR="00CB6BF4" w:rsidRPr="00EC7C14" w:rsidRDefault="00CB6BF4" w:rsidP="00CB6BF4">
            <w:pPr>
              <w:rPr>
                <w:rFonts w:cs="Times New Roman"/>
                <w:sz w:val="20"/>
                <w:szCs w:val="20"/>
              </w:rPr>
            </w:pPr>
            <w:r w:rsidRPr="00EC7C14">
              <w:rPr>
                <w:rFonts w:cs="Times New Roman"/>
                <w:sz w:val="20"/>
                <w:szCs w:val="20"/>
              </w:rPr>
              <w:t>1.1</w:t>
            </w:r>
          </w:p>
        </w:tc>
        <w:tc>
          <w:tcPr>
            <w:tcW w:w="993" w:type="dxa"/>
          </w:tcPr>
          <w:p w14:paraId="4EDEA5EA" w14:textId="77777777" w:rsidR="00CB6BF4" w:rsidRPr="00EC7C14" w:rsidRDefault="00CB6BF4" w:rsidP="00CB6BF4">
            <w:pPr>
              <w:rPr>
                <w:rFonts w:cs="Times New Roman"/>
                <w:sz w:val="20"/>
                <w:szCs w:val="20"/>
              </w:rPr>
            </w:pPr>
          </w:p>
        </w:tc>
        <w:tc>
          <w:tcPr>
            <w:tcW w:w="992" w:type="dxa"/>
          </w:tcPr>
          <w:p w14:paraId="4E8FDF71" w14:textId="77777777" w:rsidR="00CB6BF4" w:rsidRPr="00EC7C14" w:rsidRDefault="00CB6BF4" w:rsidP="00CB6BF4">
            <w:pPr>
              <w:rPr>
                <w:rFonts w:cs="Times New Roman"/>
                <w:sz w:val="20"/>
                <w:szCs w:val="20"/>
              </w:rPr>
            </w:pPr>
          </w:p>
        </w:tc>
        <w:tc>
          <w:tcPr>
            <w:tcW w:w="1241" w:type="dxa"/>
          </w:tcPr>
          <w:p w14:paraId="007BDF4D" w14:textId="77777777" w:rsidR="00CB6BF4" w:rsidRPr="00EC7C14" w:rsidRDefault="00CB6BF4" w:rsidP="00CB6BF4">
            <w:pPr>
              <w:rPr>
                <w:rFonts w:cs="Times New Roman"/>
                <w:sz w:val="20"/>
                <w:szCs w:val="20"/>
              </w:rPr>
            </w:pPr>
          </w:p>
        </w:tc>
        <w:tc>
          <w:tcPr>
            <w:tcW w:w="1310" w:type="dxa"/>
          </w:tcPr>
          <w:p w14:paraId="2B323A02" w14:textId="77777777" w:rsidR="00CB6BF4" w:rsidRPr="00EC7C14" w:rsidRDefault="00CB6BF4" w:rsidP="00CB6BF4">
            <w:pPr>
              <w:rPr>
                <w:rFonts w:cs="Times New Roman"/>
                <w:sz w:val="20"/>
                <w:szCs w:val="20"/>
              </w:rPr>
            </w:pPr>
          </w:p>
        </w:tc>
        <w:tc>
          <w:tcPr>
            <w:tcW w:w="996" w:type="dxa"/>
          </w:tcPr>
          <w:p w14:paraId="40E81893" w14:textId="77777777" w:rsidR="00CB6BF4" w:rsidRPr="00EC7C14" w:rsidRDefault="00CB6BF4" w:rsidP="00CB6BF4">
            <w:pPr>
              <w:rPr>
                <w:rFonts w:cs="Times New Roman"/>
                <w:sz w:val="20"/>
                <w:szCs w:val="20"/>
              </w:rPr>
            </w:pPr>
          </w:p>
        </w:tc>
        <w:tc>
          <w:tcPr>
            <w:tcW w:w="1272" w:type="dxa"/>
          </w:tcPr>
          <w:p w14:paraId="23038713" w14:textId="77777777" w:rsidR="00CB6BF4" w:rsidRPr="00EC7C14" w:rsidRDefault="00CB6BF4" w:rsidP="00CB6BF4">
            <w:pPr>
              <w:rPr>
                <w:rFonts w:cs="Times New Roman"/>
                <w:color w:val="FF0000"/>
                <w:sz w:val="20"/>
                <w:szCs w:val="20"/>
              </w:rPr>
            </w:pPr>
          </w:p>
        </w:tc>
      </w:tr>
      <w:tr w:rsidR="00CB6BF4" w:rsidRPr="00EC7C14" w14:paraId="054D8AF2" w14:textId="77777777" w:rsidTr="00CB6BF4">
        <w:trPr>
          <w:trHeight w:val="267"/>
        </w:trPr>
        <w:tc>
          <w:tcPr>
            <w:tcW w:w="2122" w:type="dxa"/>
          </w:tcPr>
          <w:p w14:paraId="115AC602" w14:textId="77777777" w:rsidR="00CB6BF4" w:rsidRPr="00EC7C14" w:rsidRDefault="00CB6BF4" w:rsidP="00CB6BF4">
            <w:pPr>
              <w:rPr>
                <w:rFonts w:cs="Times New Roman"/>
                <w:sz w:val="20"/>
                <w:szCs w:val="20"/>
              </w:rPr>
            </w:pPr>
            <w:r w:rsidRPr="00EC7C14">
              <w:rPr>
                <w:rFonts w:cs="Times New Roman"/>
                <w:sz w:val="20"/>
                <w:szCs w:val="20"/>
              </w:rPr>
              <w:t>Mateřská škola Horní Slavkov, Dlouhá 620/1, příspěvková organizace</w:t>
            </w:r>
          </w:p>
          <w:p w14:paraId="626AE595" w14:textId="77777777" w:rsidR="00CB6BF4" w:rsidRPr="00EC7C14" w:rsidRDefault="00CB6BF4" w:rsidP="00CB6BF4">
            <w:pPr>
              <w:rPr>
                <w:rFonts w:cs="Times New Roman"/>
                <w:sz w:val="20"/>
                <w:szCs w:val="20"/>
              </w:rPr>
            </w:pPr>
            <w:r w:rsidRPr="00EC7C14">
              <w:rPr>
                <w:rFonts w:cs="Times New Roman"/>
                <w:sz w:val="20"/>
                <w:szCs w:val="20"/>
              </w:rPr>
              <w:t>IČO: 75005492</w:t>
            </w:r>
          </w:p>
          <w:p w14:paraId="39F68170" w14:textId="77777777" w:rsidR="00CB6BF4" w:rsidRPr="00EC7C14" w:rsidRDefault="00CB6BF4" w:rsidP="00CB6BF4">
            <w:pPr>
              <w:rPr>
                <w:rFonts w:cs="Times New Roman"/>
                <w:sz w:val="20"/>
                <w:szCs w:val="20"/>
              </w:rPr>
            </w:pPr>
            <w:r w:rsidRPr="00EC7C14">
              <w:rPr>
                <w:rFonts w:cs="Times New Roman"/>
                <w:sz w:val="20"/>
                <w:szCs w:val="20"/>
              </w:rPr>
              <w:t>RED IZO: 600072452</w:t>
            </w:r>
          </w:p>
          <w:p w14:paraId="40D06647" w14:textId="77777777" w:rsidR="00CB6BF4" w:rsidRPr="00EC7C14" w:rsidRDefault="00CB6BF4" w:rsidP="00CB6BF4">
            <w:pPr>
              <w:rPr>
                <w:rFonts w:cs="Times New Roman"/>
                <w:sz w:val="20"/>
                <w:szCs w:val="20"/>
              </w:rPr>
            </w:pPr>
            <w:r w:rsidRPr="00EC7C14">
              <w:rPr>
                <w:rFonts w:cs="Times New Roman"/>
                <w:sz w:val="20"/>
                <w:szCs w:val="20"/>
              </w:rPr>
              <w:t>IZO: 107545543</w:t>
            </w:r>
          </w:p>
        </w:tc>
        <w:tc>
          <w:tcPr>
            <w:tcW w:w="1672" w:type="dxa"/>
          </w:tcPr>
          <w:p w14:paraId="15F07B4D"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Modernizace kuchyně MŠ Dlouhá Horní Slavkov</w:t>
            </w:r>
          </w:p>
        </w:tc>
        <w:tc>
          <w:tcPr>
            <w:tcW w:w="1417" w:type="dxa"/>
          </w:tcPr>
          <w:p w14:paraId="45B6F3B7"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2 000 000,- Kč</w:t>
            </w:r>
          </w:p>
        </w:tc>
        <w:tc>
          <w:tcPr>
            <w:tcW w:w="1417" w:type="dxa"/>
          </w:tcPr>
          <w:p w14:paraId="16B09CE8" w14:textId="77777777" w:rsidR="00CB6BF4" w:rsidRPr="00EC7C14" w:rsidRDefault="00CB6BF4" w:rsidP="00CB6BF4">
            <w:pPr>
              <w:rPr>
                <w:rFonts w:cs="Times New Roman"/>
                <w:sz w:val="20"/>
                <w:szCs w:val="20"/>
              </w:rPr>
            </w:pPr>
            <w:r w:rsidRPr="00EC7C14">
              <w:rPr>
                <w:rFonts w:cs="Times New Roman"/>
                <w:sz w:val="20"/>
                <w:szCs w:val="20"/>
              </w:rPr>
              <w:t>7 – 9/2020</w:t>
            </w:r>
          </w:p>
        </w:tc>
        <w:tc>
          <w:tcPr>
            <w:tcW w:w="879" w:type="dxa"/>
          </w:tcPr>
          <w:p w14:paraId="10803990" w14:textId="77777777" w:rsidR="00CB6BF4" w:rsidRPr="00EC7C14" w:rsidRDefault="00CB6BF4" w:rsidP="00CB6BF4">
            <w:pPr>
              <w:rPr>
                <w:rFonts w:cs="Times New Roman"/>
                <w:sz w:val="20"/>
                <w:szCs w:val="20"/>
              </w:rPr>
            </w:pPr>
            <w:r w:rsidRPr="00EC7C14">
              <w:rPr>
                <w:rFonts w:cs="Times New Roman"/>
                <w:sz w:val="20"/>
                <w:szCs w:val="20"/>
              </w:rPr>
              <w:t>1.1</w:t>
            </w:r>
          </w:p>
        </w:tc>
        <w:tc>
          <w:tcPr>
            <w:tcW w:w="993" w:type="dxa"/>
          </w:tcPr>
          <w:p w14:paraId="222D1584" w14:textId="77777777" w:rsidR="00CB6BF4" w:rsidRPr="00EC7C14" w:rsidRDefault="00CB6BF4" w:rsidP="00CB6BF4">
            <w:pPr>
              <w:rPr>
                <w:rFonts w:cs="Times New Roman"/>
                <w:sz w:val="20"/>
                <w:szCs w:val="20"/>
              </w:rPr>
            </w:pPr>
          </w:p>
        </w:tc>
        <w:tc>
          <w:tcPr>
            <w:tcW w:w="992" w:type="dxa"/>
          </w:tcPr>
          <w:p w14:paraId="369F3861" w14:textId="77777777" w:rsidR="00CB6BF4" w:rsidRPr="00EC7C14" w:rsidRDefault="00CB6BF4" w:rsidP="00CB6BF4">
            <w:pPr>
              <w:rPr>
                <w:rFonts w:cs="Times New Roman"/>
                <w:sz w:val="20"/>
                <w:szCs w:val="20"/>
              </w:rPr>
            </w:pPr>
          </w:p>
        </w:tc>
        <w:tc>
          <w:tcPr>
            <w:tcW w:w="1241" w:type="dxa"/>
          </w:tcPr>
          <w:p w14:paraId="1542A966" w14:textId="77777777" w:rsidR="00CB6BF4" w:rsidRPr="00EC7C14" w:rsidRDefault="00CB6BF4" w:rsidP="00CB6BF4">
            <w:pPr>
              <w:rPr>
                <w:rFonts w:cs="Times New Roman"/>
                <w:sz w:val="20"/>
                <w:szCs w:val="20"/>
              </w:rPr>
            </w:pPr>
          </w:p>
        </w:tc>
        <w:tc>
          <w:tcPr>
            <w:tcW w:w="1310" w:type="dxa"/>
          </w:tcPr>
          <w:p w14:paraId="39695E76" w14:textId="77777777" w:rsidR="00CB6BF4" w:rsidRPr="00EC7C14" w:rsidRDefault="00CB6BF4" w:rsidP="00CB6BF4">
            <w:pPr>
              <w:rPr>
                <w:rFonts w:cs="Times New Roman"/>
                <w:sz w:val="20"/>
                <w:szCs w:val="20"/>
              </w:rPr>
            </w:pPr>
          </w:p>
        </w:tc>
        <w:tc>
          <w:tcPr>
            <w:tcW w:w="996" w:type="dxa"/>
          </w:tcPr>
          <w:p w14:paraId="1A599562" w14:textId="77777777" w:rsidR="00CB6BF4" w:rsidRPr="00EC7C14" w:rsidRDefault="00CB6BF4" w:rsidP="00CB6BF4">
            <w:pPr>
              <w:rPr>
                <w:rFonts w:cs="Times New Roman"/>
                <w:sz w:val="20"/>
                <w:szCs w:val="20"/>
              </w:rPr>
            </w:pPr>
          </w:p>
        </w:tc>
        <w:tc>
          <w:tcPr>
            <w:tcW w:w="1272" w:type="dxa"/>
          </w:tcPr>
          <w:p w14:paraId="79C49322" w14:textId="77777777" w:rsidR="00CB6BF4" w:rsidRPr="00EC7C14" w:rsidRDefault="00CB6BF4" w:rsidP="00CB6BF4">
            <w:pPr>
              <w:rPr>
                <w:rFonts w:cs="Times New Roman"/>
                <w:color w:val="FF0000"/>
                <w:sz w:val="20"/>
                <w:szCs w:val="20"/>
              </w:rPr>
            </w:pPr>
          </w:p>
        </w:tc>
      </w:tr>
      <w:tr w:rsidR="00CB6BF4" w:rsidRPr="00EC7C14" w14:paraId="0D4E191A" w14:textId="77777777" w:rsidTr="00CB6BF4">
        <w:trPr>
          <w:trHeight w:val="267"/>
        </w:trPr>
        <w:tc>
          <w:tcPr>
            <w:tcW w:w="2122" w:type="dxa"/>
          </w:tcPr>
          <w:p w14:paraId="0AD828AE" w14:textId="77777777" w:rsidR="00CB6BF4" w:rsidRPr="00EC7C14" w:rsidRDefault="00CB6BF4" w:rsidP="00CB6BF4">
            <w:pPr>
              <w:rPr>
                <w:rFonts w:cs="Times New Roman"/>
                <w:sz w:val="20"/>
                <w:szCs w:val="20"/>
              </w:rPr>
            </w:pPr>
            <w:r w:rsidRPr="00EC7C14">
              <w:rPr>
                <w:rFonts w:cs="Times New Roman"/>
                <w:sz w:val="20"/>
                <w:szCs w:val="20"/>
              </w:rPr>
              <w:t>Mateřská škola Citice, příspěvková organizace</w:t>
            </w:r>
          </w:p>
          <w:p w14:paraId="219D489F" w14:textId="77777777" w:rsidR="00CB6BF4" w:rsidRPr="00EC7C14" w:rsidRDefault="00CB6BF4" w:rsidP="00CB6BF4">
            <w:pPr>
              <w:rPr>
                <w:rFonts w:cs="Times New Roman"/>
                <w:sz w:val="20"/>
                <w:szCs w:val="20"/>
              </w:rPr>
            </w:pPr>
            <w:r w:rsidRPr="00EC7C14">
              <w:rPr>
                <w:rFonts w:cs="Times New Roman"/>
                <w:sz w:val="20"/>
                <w:szCs w:val="20"/>
              </w:rPr>
              <w:t>IČO: 75007100</w:t>
            </w:r>
          </w:p>
          <w:p w14:paraId="29F7B216" w14:textId="77777777" w:rsidR="00CB6BF4" w:rsidRPr="00EC7C14" w:rsidRDefault="00CB6BF4" w:rsidP="00CB6BF4">
            <w:pPr>
              <w:rPr>
                <w:rFonts w:cs="Times New Roman"/>
                <w:sz w:val="20"/>
                <w:szCs w:val="20"/>
              </w:rPr>
            </w:pPr>
            <w:r w:rsidRPr="00EC7C14">
              <w:rPr>
                <w:rFonts w:cs="Times New Roman"/>
                <w:sz w:val="20"/>
                <w:szCs w:val="20"/>
              </w:rPr>
              <w:t>RED IZO: 600072631</w:t>
            </w:r>
          </w:p>
          <w:p w14:paraId="1E77C3EC" w14:textId="77777777" w:rsidR="00CB6BF4" w:rsidRPr="00EC7C14" w:rsidRDefault="00CB6BF4" w:rsidP="00CB6BF4">
            <w:pPr>
              <w:rPr>
                <w:rFonts w:cs="Times New Roman"/>
                <w:sz w:val="20"/>
                <w:szCs w:val="20"/>
              </w:rPr>
            </w:pPr>
            <w:r w:rsidRPr="00EC7C14">
              <w:rPr>
                <w:rFonts w:cs="Times New Roman"/>
                <w:sz w:val="20"/>
                <w:szCs w:val="20"/>
              </w:rPr>
              <w:t>IZO: 107545861</w:t>
            </w:r>
          </w:p>
        </w:tc>
        <w:tc>
          <w:tcPr>
            <w:tcW w:w="1672" w:type="dxa"/>
          </w:tcPr>
          <w:p w14:paraId="73A3E49C" w14:textId="77777777" w:rsidR="00CB6BF4" w:rsidRPr="00EC7C14" w:rsidRDefault="00CB6BF4" w:rsidP="00CB6BF4">
            <w:pPr>
              <w:spacing w:after="160"/>
              <w:contextualSpacing/>
              <w:rPr>
                <w:rFonts w:cs="Times New Roman"/>
                <w:bCs/>
                <w:i/>
                <w:sz w:val="20"/>
                <w:szCs w:val="20"/>
              </w:rPr>
            </w:pPr>
            <w:r w:rsidRPr="00EC7C14">
              <w:rPr>
                <w:rFonts w:cs="Times New Roman"/>
                <w:bCs/>
                <w:i/>
                <w:sz w:val="20"/>
                <w:szCs w:val="20"/>
              </w:rPr>
              <w:t>Modernizace MŠ Citice</w:t>
            </w:r>
          </w:p>
        </w:tc>
        <w:tc>
          <w:tcPr>
            <w:tcW w:w="1417" w:type="dxa"/>
          </w:tcPr>
          <w:p w14:paraId="7186377E" w14:textId="77777777" w:rsidR="00CB6BF4" w:rsidRPr="00EC7C14" w:rsidRDefault="00CB6BF4" w:rsidP="00CB6BF4">
            <w:pPr>
              <w:spacing w:after="160"/>
              <w:contextualSpacing/>
              <w:rPr>
                <w:rFonts w:cs="Times New Roman"/>
                <w:sz w:val="20"/>
                <w:szCs w:val="20"/>
              </w:rPr>
            </w:pPr>
            <w:r w:rsidRPr="00EC7C14">
              <w:rPr>
                <w:rFonts w:cs="Times New Roman"/>
                <w:sz w:val="20"/>
                <w:szCs w:val="20"/>
              </w:rPr>
              <w:t>1 700 000,- Kč</w:t>
            </w:r>
          </w:p>
        </w:tc>
        <w:tc>
          <w:tcPr>
            <w:tcW w:w="1417" w:type="dxa"/>
          </w:tcPr>
          <w:p w14:paraId="450BE2AC" w14:textId="77777777" w:rsidR="00CB6BF4" w:rsidRPr="00EC7C14" w:rsidRDefault="00CB6BF4" w:rsidP="00CB6BF4">
            <w:pPr>
              <w:rPr>
                <w:rFonts w:cs="Times New Roman"/>
                <w:sz w:val="20"/>
                <w:szCs w:val="20"/>
              </w:rPr>
            </w:pPr>
            <w:r w:rsidRPr="00EC7C14">
              <w:rPr>
                <w:rFonts w:cs="Times New Roman"/>
                <w:sz w:val="20"/>
                <w:szCs w:val="20"/>
              </w:rPr>
              <w:t>2020 - 2021</w:t>
            </w:r>
          </w:p>
        </w:tc>
        <w:tc>
          <w:tcPr>
            <w:tcW w:w="879" w:type="dxa"/>
          </w:tcPr>
          <w:p w14:paraId="7403AABC" w14:textId="77777777" w:rsidR="00CB6BF4" w:rsidRPr="00EC7C14" w:rsidRDefault="00CB6BF4" w:rsidP="00CB6BF4">
            <w:pPr>
              <w:rPr>
                <w:rFonts w:cs="Times New Roman"/>
                <w:sz w:val="20"/>
                <w:szCs w:val="20"/>
              </w:rPr>
            </w:pPr>
            <w:r w:rsidRPr="00EC7C14">
              <w:rPr>
                <w:rFonts w:cs="Times New Roman"/>
                <w:sz w:val="20"/>
                <w:szCs w:val="20"/>
              </w:rPr>
              <w:t>1.1,1.4, 3.3</w:t>
            </w:r>
          </w:p>
        </w:tc>
        <w:tc>
          <w:tcPr>
            <w:tcW w:w="993" w:type="dxa"/>
          </w:tcPr>
          <w:p w14:paraId="4BB9EEB9" w14:textId="77777777" w:rsidR="00CB6BF4" w:rsidRPr="00EC7C14" w:rsidRDefault="00CB6BF4" w:rsidP="00CB6BF4">
            <w:pPr>
              <w:rPr>
                <w:rFonts w:cs="Times New Roman"/>
                <w:sz w:val="20"/>
                <w:szCs w:val="20"/>
              </w:rPr>
            </w:pPr>
          </w:p>
        </w:tc>
        <w:tc>
          <w:tcPr>
            <w:tcW w:w="992" w:type="dxa"/>
          </w:tcPr>
          <w:p w14:paraId="370815EF" w14:textId="77777777" w:rsidR="00CB6BF4" w:rsidRPr="00EC7C14" w:rsidRDefault="00CB6BF4" w:rsidP="00CB6BF4">
            <w:pPr>
              <w:rPr>
                <w:rFonts w:cs="Times New Roman"/>
                <w:sz w:val="20"/>
                <w:szCs w:val="20"/>
              </w:rPr>
            </w:pPr>
          </w:p>
        </w:tc>
        <w:tc>
          <w:tcPr>
            <w:tcW w:w="1241" w:type="dxa"/>
          </w:tcPr>
          <w:p w14:paraId="4C3E4CC9" w14:textId="77777777" w:rsidR="00CB6BF4" w:rsidRPr="00EC7C14" w:rsidRDefault="00CB6BF4" w:rsidP="00CB6BF4">
            <w:pPr>
              <w:rPr>
                <w:rFonts w:cs="Times New Roman"/>
                <w:sz w:val="20"/>
                <w:szCs w:val="20"/>
              </w:rPr>
            </w:pPr>
          </w:p>
        </w:tc>
        <w:tc>
          <w:tcPr>
            <w:tcW w:w="1310" w:type="dxa"/>
          </w:tcPr>
          <w:p w14:paraId="0D14A87E" w14:textId="77777777" w:rsidR="00CB6BF4" w:rsidRPr="00EC7C14" w:rsidRDefault="00CB6BF4" w:rsidP="00CB6BF4">
            <w:pPr>
              <w:rPr>
                <w:rFonts w:cs="Times New Roman"/>
                <w:sz w:val="20"/>
                <w:szCs w:val="20"/>
              </w:rPr>
            </w:pPr>
          </w:p>
        </w:tc>
        <w:tc>
          <w:tcPr>
            <w:tcW w:w="996" w:type="dxa"/>
          </w:tcPr>
          <w:p w14:paraId="6C90ABB5" w14:textId="77777777" w:rsidR="00CB6BF4" w:rsidRPr="00EC7C14" w:rsidRDefault="00CB6BF4" w:rsidP="00CB6BF4">
            <w:pPr>
              <w:rPr>
                <w:rFonts w:cs="Times New Roman"/>
                <w:sz w:val="20"/>
                <w:szCs w:val="20"/>
              </w:rPr>
            </w:pPr>
          </w:p>
        </w:tc>
        <w:tc>
          <w:tcPr>
            <w:tcW w:w="1272" w:type="dxa"/>
          </w:tcPr>
          <w:p w14:paraId="051838F7" w14:textId="77777777" w:rsidR="00CB6BF4" w:rsidRPr="00EC7C14" w:rsidRDefault="00CB6BF4" w:rsidP="00CB6BF4">
            <w:pPr>
              <w:rPr>
                <w:rFonts w:cs="Times New Roman"/>
                <w:color w:val="FF0000"/>
                <w:sz w:val="20"/>
                <w:szCs w:val="20"/>
              </w:rPr>
            </w:pPr>
          </w:p>
        </w:tc>
      </w:tr>
      <w:tr w:rsidR="00D255E5" w:rsidRPr="00EC7C14" w14:paraId="43BA9918" w14:textId="77777777" w:rsidTr="00CB6BF4">
        <w:trPr>
          <w:trHeight w:val="267"/>
        </w:trPr>
        <w:tc>
          <w:tcPr>
            <w:tcW w:w="2122" w:type="dxa"/>
          </w:tcPr>
          <w:p w14:paraId="0825A4DC" w14:textId="77777777" w:rsidR="00D255E5" w:rsidRPr="00EC7C14" w:rsidRDefault="00D255E5" w:rsidP="00D255E5">
            <w:pPr>
              <w:rPr>
                <w:rFonts w:cs="Times New Roman"/>
                <w:sz w:val="20"/>
                <w:szCs w:val="20"/>
              </w:rPr>
            </w:pPr>
            <w:r w:rsidRPr="00EC7C14">
              <w:rPr>
                <w:rFonts w:cs="Times New Roman"/>
                <w:sz w:val="20"/>
                <w:szCs w:val="20"/>
              </w:rPr>
              <w:t>Mateřská škola Loket, okres Sokolov</w:t>
            </w:r>
          </w:p>
          <w:p w14:paraId="2732380E" w14:textId="77777777" w:rsidR="00D255E5" w:rsidRPr="00EC7C14" w:rsidRDefault="00D255E5" w:rsidP="00D255E5">
            <w:pPr>
              <w:rPr>
                <w:rFonts w:cs="Times New Roman"/>
                <w:sz w:val="20"/>
                <w:szCs w:val="20"/>
              </w:rPr>
            </w:pPr>
            <w:r w:rsidRPr="00EC7C14">
              <w:rPr>
                <w:rFonts w:cs="Times New Roman"/>
                <w:sz w:val="20"/>
                <w:szCs w:val="20"/>
              </w:rPr>
              <w:t>IČO: 70984239</w:t>
            </w:r>
          </w:p>
          <w:p w14:paraId="4C9D4A66" w14:textId="77777777" w:rsidR="00D255E5" w:rsidRPr="00EC7C14" w:rsidRDefault="00D255E5" w:rsidP="00D255E5">
            <w:pPr>
              <w:rPr>
                <w:rFonts w:cs="Times New Roman"/>
                <w:sz w:val="20"/>
                <w:szCs w:val="20"/>
              </w:rPr>
            </w:pPr>
            <w:r w:rsidRPr="00EC7C14">
              <w:rPr>
                <w:rFonts w:cs="Times New Roman"/>
                <w:sz w:val="20"/>
                <w:szCs w:val="20"/>
              </w:rPr>
              <w:t>RED IZO: 600072347</w:t>
            </w:r>
          </w:p>
          <w:p w14:paraId="493C18AD" w14:textId="77777777" w:rsidR="00D255E5" w:rsidRPr="00EC7C14" w:rsidRDefault="00D255E5" w:rsidP="00D255E5">
            <w:pPr>
              <w:rPr>
                <w:rFonts w:cs="Times New Roman"/>
                <w:sz w:val="20"/>
                <w:szCs w:val="20"/>
              </w:rPr>
            </w:pPr>
            <w:r w:rsidRPr="00EC7C14">
              <w:rPr>
                <w:rFonts w:cs="Times New Roman"/>
                <w:sz w:val="20"/>
                <w:szCs w:val="20"/>
              </w:rPr>
              <w:t>IZO: 102102058</w:t>
            </w:r>
          </w:p>
        </w:tc>
        <w:tc>
          <w:tcPr>
            <w:tcW w:w="1672" w:type="dxa"/>
          </w:tcPr>
          <w:p w14:paraId="218B74B9" w14:textId="77777777" w:rsidR="00D255E5" w:rsidRPr="00EC7C14" w:rsidRDefault="00D255E5" w:rsidP="00D255E5">
            <w:pPr>
              <w:spacing w:after="160"/>
              <w:contextualSpacing/>
              <w:rPr>
                <w:rFonts w:cs="Times New Roman"/>
                <w:bCs/>
                <w:i/>
                <w:sz w:val="20"/>
                <w:szCs w:val="20"/>
              </w:rPr>
            </w:pPr>
            <w:r w:rsidRPr="00EC7C14">
              <w:rPr>
                <w:rFonts w:cs="Times New Roman"/>
                <w:bCs/>
                <w:i/>
                <w:sz w:val="20"/>
                <w:szCs w:val="20"/>
              </w:rPr>
              <w:t xml:space="preserve">Oplocení části mateřské školy, vybudování a úprava zahrady MŠ Loket, </w:t>
            </w:r>
            <w:r w:rsidRPr="00EC7C14">
              <w:rPr>
                <w:rFonts w:cs="Times New Roman"/>
                <w:bCs/>
                <w:i/>
                <w:sz w:val="20"/>
                <w:szCs w:val="20"/>
              </w:rPr>
              <w:lastRenderedPageBreak/>
              <w:t>Sportovní 561, pracoviště MŠ Sportovní</w:t>
            </w:r>
          </w:p>
        </w:tc>
        <w:tc>
          <w:tcPr>
            <w:tcW w:w="1417" w:type="dxa"/>
          </w:tcPr>
          <w:p w14:paraId="7E09A8CE" w14:textId="77777777" w:rsidR="00D255E5" w:rsidRPr="00EC7C14" w:rsidRDefault="00D255E5" w:rsidP="00D255E5">
            <w:pPr>
              <w:spacing w:after="160"/>
              <w:contextualSpacing/>
              <w:rPr>
                <w:rFonts w:cs="Times New Roman"/>
                <w:sz w:val="20"/>
                <w:szCs w:val="20"/>
              </w:rPr>
            </w:pPr>
            <w:r w:rsidRPr="00EC7C14">
              <w:rPr>
                <w:rFonts w:cs="Times New Roman"/>
                <w:sz w:val="20"/>
                <w:szCs w:val="20"/>
              </w:rPr>
              <w:lastRenderedPageBreak/>
              <w:t>1 500 000,- Kč</w:t>
            </w:r>
          </w:p>
        </w:tc>
        <w:tc>
          <w:tcPr>
            <w:tcW w:w="1417" w:type="dxa"/>
          </w:tcPr>
          <w:p w14:paraId="539DF19A" w14:textId="77777777" w:rsidR="00D255E5" w:rsidRPr="00EC7C14" w:rsidRDefault="00D255E5" w:rsidP="00D255E5">
            <w:pPr>
              <w:rPr>
                <w:rFonts w:cs="Times New Roman"/>
                <w:sz w:val="20"/>
                <w:szCs w:val="20"/>
              </w:rPr>
            </w:pPr>
            <w:r w:rsidRPr="00EC7C14">
              <w:rPr>
                <w:rFonts w:cs="Times New Roman"/>
                <w:sz w:val="20"/>
                <w:szCs w:val="20"/>
              </w:rPr>
              <w:t>2020 - 2021</w:t>
            </w:r>
          </w:p>
        </w:tc>
        <w:tc>
          <w:tcPr>
            <w:tcW w:w="879" w:type="dxa"/>
          </w:tcPr>
          <w:p w14:paraId="6D4A8A11" w14:textId="77777777" w:rsidR="00D255E5" w:rsidRPr="00EC7C14" w:rsidRDefault="00D255E5" w:rsidP="00D255E5">
            <w:pPr>
              <w:rPr>
                <w:rFonts w:cs="Times New Roman"/>
                <w:sz w:val="20"/>
                <w:szCs w:val="20"/>
              </w:rPr>
            </w:pPr>
            <w:r w:rsidRPr="00EC7C14">
              <w:rPr>
                <w:rFonts w:cs="Times New Roman"/>
                <w:sz w:val="20"/>
                <w:szCs w:val="20"/>
              </w:rPr>
              <w:t>1.1,1.4, 3.3</w:t>
            </w:r>
          </w:p>
        </w:tc>
        <w:tc>
          <w:tcPr>
            <w:tcW w:w="993" w:type="dxa"/>
          </w:tcPr>
          <w:p w14:paraId="5F9FA84F" w14:textId="77777777" w:rsidR="00D255E5" w:rsidRPr="00EC7C14" w:rsidRDefault="00D255E5" w:rsidP="00D255E5">
            <w:pPr>
              <w:rPr>
                <w:rFonts w:cs="Times New Roman"/>
                <w:sz w:val="20"/>
                <w:szCs w:val="20"/>
              </w:rPr>
            </w:pPr>
          </w:p>
        </w:tc>
        <w:tc>
          <w:tcPr>
            <w:tcW w:w="992" w:type="dxa"/>
          </w:tcPr>
          <w:p w14:paraId="0B08BB8A" w14:textId="77777777" w:rsidR="00D255E5" w:rsidRPr="00EC7C14" w:rsidRDefault="00D255E5" w:rsidP="00D255E5">
            <w:pPr>
              <w:rPr>
                <w:rFonts w:cs="Times New Roman"/>
                <w:sz w:val="20"/>
                <w:szCs w:val="20"/>
              </w:rPr>
            </w:pPr>
          </w:p>
        </w:tc>
        <w:tc>
          <w:tcPr>
            <w:tcW w:w="1241" w:type="dxa"/>
          </w:tcPr>
          <w:p w14:paraId="690F52A1" w14:textId="77777777" w:rsidR="00D255E5" w:rsidRPr="00EC7C14" w:rsidRDefault="00D255E5" w:rsidP="00D255E5">
            <w:pPr>
              <w:rPr>
                <w:rFonts w:cs="Times New Roman"/>
                <w:sz w:val="20"/>
                <w:szCs w:val="20"/>
              </w:rPr>
            </w:pPr>
          </w:p>
        </w:tc>
        <w:tc>
          <w:tcPr>
            <w:tcW w:w="1310" w:type="dxa"/>
          </w:tcPr>
          <w:p w14:paraId="0BE1DEDB" w14:textId="77777777" w:rsidR="00D255E5" w:rsidRPr="00EC7C14" w:rsidRDefault="00D255E5" w:rsidP="00D255E5">
            <w:pPr>
              <w:rPr>
                <w:rFonts w:cs="Times New Roman"/>
                <w:sz w:val="20"/>
                <w:szCs w:val="20"/>
              </w:rPr>
            </w:pPr>
          </w:p>
        </w:tc>
        <w:tc>
          <w:tcPr>
            <w:tcW w:w="996" w:type="dxa"/>
          </w:tcPr>
          <w:p w14:paraId="732F2E67" w14:textId="77777777" w:rsidR="00D255E5" w:rsidRPr="00EC7C14" w:rsidRDefault="00D255E5" w:rsidP="00D255E5">
            <w:pPr>
              <w:rPr>
                <w:rFonts w:cs="Times New Roman"/>
                <w:sz w:val="20"/>
                <w:szCs w:val="20"/>
              </w:rPr>
            </w:pPr>
          </w:p>
        </w:tc>
        <w:tc>
          <w:tcPr>
            <w:tcW w:w="1272" w:type="dxa"/>
          </w:tcPr>
          <w:p w14:paraId="7414241E" w14:textId="77777777" w:rsidR="00D255E5" w:rsidRPr="00EC7C14" w:rsidRDefault="00D255E5" w:rsidP="00D255E5">
            <w:pPr>
              <w:rPr>
                <w:rFonts w:cs="Times New Roman"/>
                <w:color w:val="FF0000"/>
                <w:sz w:val="20"/>
                <w:szCs w:val="20"/>
              </w:rPr>
            </w:pPr>
          </w:p>
        </w:tc>
      </w:tr>
      <w:tr w:rsidR="00CB6BF4" w:rsidRPr="00EC7C14" w14:paraId="67A8DD00" w14:textId="77777777" w:rsidTr="00CB6BF4">
        <w:trPr>
          <w:trHeight w:val="267"/>
        </w:trPr>
        <w:tc>
          <w:tcPr>
            <w:tcW w:w="2122" w:type="dxa"/>
          </w:tcPr>
          <w:p w14:paraId="689013D8" w14:textId="77777777" w:rsidR="00D255E5" w:rsidRPr="00EC7C14" w:rsidRDefault="00D255E5" w:rsidP="00D255E5">
            <w:pPr>
              <w:rPr>
                <w:rFonts w:cs="Times New Roman"/>
                <w:sz w:val="20"/>
                <w:szCs w:val="20"/>
              </w:rPr>
            </w:pPr>
            <w:r w:rsidRPr="00EC7C14">
              <w:rPr>
                <w:rFonts w:cs="Times New Roman"/>
                <w:sz w:val="20"/>
                <w:szCs w:val="20"/>
              </w:rPr>
              <w:t>Základní škola Habartov, Karla Čapka 119, okres Sokolov</w:t>
            </w:r>
          </w:p>
          <w:p w14:paraId="7A563569" w14:textId="77777777" w:rsidR="00D255E5" w:rsidRPr="00EC7C14" w:rsidRDefault="00D255E5" w:rsidP="00D255E5">
            <w:pPr>
              <w:rPr>
                <w:rFonts w:cs="Times New Roman"/>
                <w:sz w:val="20"/>
                <w:szCs w:val="20"/>
              </w:rPr>
            </w:pPr>
            <w:r w:rsidRPr="00EC7C14">
              <w:rPr>
                <w:rFonts w:cs="Times New Roman"/>
                <w:sz w:val="20"/>
                <w:szCs w:val="20"/>
              </w:rPr>
              <w:t>IČO: 75006502</w:t>
            </w:r>
          </w:p>
          <w:p w14:paraId="584BE538" w14:textId="77777777" w:rsidR="00D255E5" w:rsidRPr="00EC7C14" w:rsidRDefault="00D255E5" w:rsidP="00D255E5">
            <w:pPr>
              <w:rPr>
                <w:rFonts w:cs="Times New Roman"/>
                <w:sz w:val="20"/>
                <w:szCs w:val="20"/>
              </w:rPr>
            </w:pPr>
            <w:r w:rsidRPr="00EC7C14">
              <w:rPr>
                <w:rFonts w:cs="Times New Roman"/>
                <w:sz w:val="20"/>
                <w:szCs w:val="20"/>
              </w:rPr>
              <w:t>RED IZO: 600072959</w:t>
            </w:r>
          </w:p>
          <w:p w14:paraId="72A57AB8" w14:textId="77777777" w:rsidR="00CB6BF4" w:rsidRPr="00EC7C14" w:rsidRDefault="00D255E5" w:rsidP="00D255E5">
            <w:pPr>
              <w:rPr>
                <w:rFonts w:cs="Times New Roman"/>
                <w:sz w:val="20"/>
                <w:szCs w:val="20"/>
              </w:rPr>
            </w:pPr>
            <w:r w:rsidRPr="00EC7C14">
              <w:rPr>
                <w:rFonts w:cs="Times New Roman"/>
                <w:sz w:val="20"/>
                <w:szCs w:val="20"/>
              </w:rPr>
              <w:t>IZO:</w:t>
            </w:r>
          </w:p>
        </w:tc>
        <w:tc>
          <w:tcPr>
            <w:tcW w:w="1672" w:type="dxa"/>
          </w:tcPr>
          <w:p w14:paraId="5161DBD4" w14:textId="77777777" w:rsidR="00CB6BF4" w:rsidRPr="00EC7C14" w:rsidRDefault="00D255E5" w:rsidP="00CB6BF4">
            <w:pPr>
              <w:spacing w:after="160"/>
              <w:contextualSpacing/>
              <w:rPr>
                <w:rFonts w:cs="Times New Roman"/>
                <w:bCs/>
                <w:i/>
                <w:sz w:val="20"/>
                <w:szCs w:val="20"/>
              </w:rPr>
            </w:pPr>
            <w:r w:rsidRPr="00EC7C14">
              <w:rPr>
                <w:rFonts w:cs="Times New Roman"/>
                <w:bCs/>
                <w:i/>
                <w:sz w:val="20"/>
                <w:szCs w:val="20"/>
              </w:rPr>
              <w:t>Modernizace kmenových učeben, žákovské knihovny a výstavba parkoviště</w:t>
            </w:r>
          </w:p>
        </w:tc>
        <w:tc>
          <w:tcPr>
            <w:tcW w:w="1417" w:type="dxa"/>
          </w:tcPr>
          <w:p w14:paraId="323B3EF1" w14:textId="77777777" w:rsidR="00CB6BF4" w:rsidRPr="00EC7C14" w:rsidRDefault="00D255E5" w:rsidP="00CB6BF4">
            <w:pPr>
              <w:spacing w:after="160"/>
              <w:contextualSpacing/>
              <w:rPr>
                <w:rFonts w:cs="Times New Roman"/>
                <w:sz w:val="20"/>
                <w:szCs w:val="20"/>
              </w:rPr>
            </w:pPr>
            <w:r w:rsidRPr="00EC7C14">
              <w:rPr>
                <w:rFonts w:cs="Times New Roman"/>
                <w:sz w:val="20"/>
                <w:szCs w:val="20"/>
              </w:rPr>
              <w:t>3 000 000,- Kč</w:t>
            </w:r>
          </w:p>
        </w:tc>
        <w:tc>
          <w:tcPr>
            <w:tcW w:w="1417" w:type="dxa"/>
          </w:tcPr>
          <w:p w14:paraId="25EA5EBF" w14:textId="77777777" w:rsidR="00CB6BF4" w:rsidRPr="00EC7C14" w:rsidRDefault="00D255E5" w:rsidP="00CB6BF4">
            <w:pPr>
              <w:rPr>
                <w:rFonts w:cs="Times New Roman"/>
                <w:sz w:val="20"/>
                <w:szCs w:val="20"/>
              </w:rPr>
            </w:pPr>
            <w:r w:rsidRPr="00EC7C14">
              <w:rPr>
                <w:rFonts w:cs="Times New Roman"/>
                <w:sz w:val="20"/>
                <w:szCs w:val="20"/>
              </w:rPr>
              <w:t>2020 - 2021</w:t>
            </w:r>
          </w:p>
        </w:tc>
        <w:tc>
          <w:tcPr>
            <w:tcW w:w="879" w:type="dxa"/>
          </w:tcPr>
          <w:p w14:paraId="2B418BE5" w14:textId="77777777" w:rsidR="00CB6BF4" w:rsidRPr="00EC7C14" w:rsidRDefault="00D255E5" w:rsidP="00CB6BF4">
            <w:pPr>
              <w:rPr>
                <w:rFonts w:cs="Times New Roman"/>
                <w:sz w:val="20"/>
                <w:szCs w:val="20"/>
              </w:rPr>
            </w:pPr>
            <w:r w:rsidRPr="00EC7C14">
              <w:rPr>
                <w:rFonts w:cs="Times New Roman"/>
                <w:sz w:val="20"/>
                <w:szCs w:val="20"/>
              </w:rPr>
              <w:t>1.1, 1.2,1.4, 3.1, 3.2, 3.3</w:t>
            </w:r>
          </w:p>
        </w:tc>
        <w:tc>
          <w:tcPr>
            <w:tcW w:w="993" w:type="dxa"/>
          </w:tcPr>
          <w:p w14:paraId="0CA0A71D" w14:textId="77777777" w:rsidR="00CB6BF4" w:rsidRPr="00EC7C14" w:rsidRDefault="00CB6BF4" w:rsidP="00CB6BF4">
            <w:pPr>
              <w:rPr>
                <w:rFonts w:cs="Times New Roman"/>
                <w:sz w:val="20"/>
                <w:szCs w:val="20"/>
              </w:rPr>
            </w:pPr>
          </w:p>
        </w:tc>
        <w:tc>
          <w:tcPr>
            <w:tcW w:w="992" w:type="dxa"/>
          </w:tcPr>
          <w:p w14:paraId="0A37ABA0" w14:textId="77777777" w:rsidR="00CB6BF4" w:rsidRPr="00EC7C14" w:rsidRDefault="00CB6BF4" w:rsidP="00CB6BF4">
            <w:pPr>
              <w:rPr>
                <w:rFonts w:cs="Times New Roman"/>
                <w:sz w:val="20"/>
                <w:szCs w:val="20"/>
              </w:rPr>
            </w:pPr>
          </w:p>
        </w:tc>
        <w:tc>
          <w:tcPr>
            <w:tcW w:w="1241" w:type="dxa"/>
          </w:tcPr>
          <w:p w14:paraId="14BFD36C" w14:textId="77777777" w:rsidR="00CB6BF4" w:rsidRPr="00EC7C14" w:rsidRDefault="00CB6BF4" w:rsidP="00CB6BF4">
            <w:pPr>
              <w:rPr>
                <w:rFonts w:cs="Times New Roman"/>
                <w:sz w:val="20"/>
                <w:szCs w:val="20"/>
              </w:rPr>
            </w:pPr>
          </w:p>
        </w:tc>
        <w:tc>
          <w:tcPr>
            <w:tcW w:w="1310" w:type="dxa"/>
          </w:tcPr>
          <w:p w14:paraId="1E1E95DA" w14:textId="77777777" w:rsidR="00CB6BF4" w:rsidRPr="00EC7C14" w:rsidRDefault="00CB6BF4" w:rsidP="00CB6BF4">
            <w:pPr>
              <w:rPr>
                <w:rFonts w:cs="Times New Roman"/>
                <w:sz w:val="20"/>
                <w:szCs w:val="20"/>
              </w:rPr>
            </w:pPr>
          </w:p>
        </w:tc>
        <w:tc>
          <w:tcPr>
            <w:tcW w:w="996" w:type="dxa"/>
          </w:tcPr>
          <w:p w14:paraId="166787D7" w14:textId="77777777" w:rsidR="00CB6BF4" w:rsidRPr="00EC7C14" w:rsidRDefault="00CB6BF4" w:rsidP="00CB6BF4">
            <w:pPr>
              <w:rPr>
                <w:rFonts w:cs="Times New Roman"/>
                <w:sz w:val="20"/>
                <w:szCs w:val="20"/>
              </w:rPr>
            </w:pPr>
          </w:p>
        </w:tc>
        <w:tc>
          <w:tcPr>
            <w:tcW w:w="1272" w:type="dxa"/>
          </w:tcPr>
          <w:p w14:paraId="1CD30D10" w14:textId="77777777" w:rsidR="00CB6BF4" w:rsidRPr="00EC7C14" w:rsidRDefault="00CB6BF4" w:rsidP="00CB6BF4">
            <w:pPr>
              <w:rPr>
                <w:rFonts w:cs="Times New Roman"/>
                <w:color w:val="FF0000"/>
                <w:sz w:val="20"/>
                <w:szCs w:val="20"/>
              </w:rPr>
            </w:pPr>
          </w:p>
        </w:tc>
      </w:tr>
      <w:tr w:rsidR="00CB6BF4" w:rsidRPr="00EC7C14" w14:paraId="019A9303" w14:textId="77777777" w:rsidTr="00CB6BF4">
        <w:trPr>
          <w:trHeight w:val="267"/>
        </w:trPr>
        <w:tc>
          <w:tcPr>
            <w:tcW w:w="2122" w:type="dxa"/>
          </w:tcPr>
          <w:p w14:paraId="5433400F" w14:textId="77777777" w:rsidR="00D255E5" w:rsidRPr="00EC7C14" w:rsidRDefault="00D255E5" w:rsidP="00D255E5">
            <w:pPr>
              <w:rPr>
                <w:rFonts w:cs="Times New Roman"/>
                <w:sz w:val="20"/>
                <w:szCs w:val="20"/>
              </w:rPr>
            </w:pPr>
            <w:r w:rsidRPr="00EC7C14">
              <w:rPr>
                <w:rFonts w:cs="Times New Roman"/>
                <w:sz w:val="20"/>
                <w:szCs w:val="20"/>
              </w:rPr>
              <w:t>Střední škola, základní škola a mateřská škola Kraslice, příspěvková organizace</w:t>
            </w:r>
          </w:p>
          <w:p w14:paraId="4D2D7157" w14:textId="77777777" w:rsidR="00D255E5" w:rsidRPr="00EC7C14" w:rsidRDefault="00D255E5" w:rsidP="00D255E5">
            <w:pPr>
              <w:rPr>
                <w:rFonts w:cs="Times New Roman"/>
                <w:sz w:val="20"/>
                <w:szCs w:val="20"/>
              </w:rPr>
            </w:pPr>
            <w:r w:rsidRPr="00EC7C14">
              <w:rPr>
                <w:rFonts w:cs="Times New Roman"/>
                <w:sz w:val="20"/>
                <w:szCs w:val="20"/>
              </w:rPr>
              <w:t>IČO: 69979847</w:t>
            </w:r>
          </w:p>
          <w:p w14:paraId="6361F40A" w14:textId="77777777" w:rsidR="00D255E5" w:rsidRPr="00EC7C14" w:rsidRDefault="00D255E5" w:rsidP="00D255E5">
            <w:pPr>
              <w:rPr>
                <w:rFonts w:cs="Times New Roman"/>
                <w:sz w:val="20"/>
                <w:szCs w:val="20"/>
              </w:rPr>
            </w:pPr>
            <w:r w:rsidRPr="00EC7C14">
              <w:rPr>
                <w:rFonts w:cs="Times New Roman"/>
                <w:sz w:val="20"/>
                <w:szCs w:val="20"/>
              </w:rPr>
              <w:t>RED IZO: 600073017</w:t>
            </w:r>
          </w:p>
          <w:p w14:paraId="3FDC10E1" w14:textId="77777777" w:rsidR="00CB6BF4" w:rsidRPr="00EC7C14" w:rsidRDefault="00D255E5" w:rsidP="00D255E5">
            <w:pPr>
              <w:rPr>
                <w:rFonts w:cs="Times New Roman"/>
                <w:sz w:val="20"/>
                <w:szCs w:val="20"/>
              </w:rPr>
            </w:pPr>
            <w:r w:rsidRPr="00EC7C14">
              <w:rPr>
                <w:rFonts w:cs="Times New Roman"/>
                <w:sz w:val="20"/>
                <w:szCs w:val="20"/>
              </w:rPr>
              <w:t>IZO:</w:t>
            </w:r>
          </w:p>
        </w:tc>
        <w:tc>
          <w:tcPr>
            <w:tcW w:w="1672" w:type="dxa"/>
          </w:tcPr>
          <w:p w14:paraId="78805B21" w14:textId="77777777" w:rsidR="00CB6BF4" w:rsidRPr="00EC7C14" w:rsidRDefault="00D255E5" w:rsidP="00CB6BF4">
            <w:pPr>
              <w:spacing w:after="160"/>
              <w:contextualSpacing/>
              <w:rPr>
                <w:rFonts w:cs="Times New Roman"/>
                <w:bCs/>
                <w:i/>
                <w:sz w:val="20"/>
                <w:szCs w:val="20"/>
              </w:rPr>
            </w:pPr>
            <w:r w:rsidRPr="00EC7C14">
              <w:rPr>
                <w:rFonts w:cs="Times New Roman"/>
                <w:bCs/>
                <w:i/>
                <w:sz w:val="20"/>
                <w:szCs w:val="20"/>
              </w:rPr>
              <w:t>Rekonstrukce učebny chemie</w:t>
            </w:r>
          </w:p>
        </w:tc>
        <w:tc>
          <w:tcPr>
            <w:tcW w:w="1417" w:type="dxa"/>
          </w:tcPr>
          <w:p w14:paraId="6F35078F" w14:textId="77777777" w:rsidR="00CB6BF4" w:rsidRPr="00EC7C14" w:rsidRDefault="00D255E5" w:rsidP="00CB6BF4">
            <w:pPr>
              <w:spacing w:after="160"/>
              <w:contextualSpacing/>
              <w:rPr>
                <w:rFonts w:cs="Times New Roman"/>
                <w:sz w:val="20"/>
                <w:szCs w:val="20"/>
              </w:rPr>
            </w:pPr>
            <w:r w:rsidRPr="00EC7C14">
              <w:rPr>
                <w:rFonts w:cs="Times New Roman"/>
                <w:sz w:val="20"/>
                <w:szCs w:val="20"/>
              </w:rPr>
              <w:t>560 000,- Kč</w:t>
            </w:r>
          </w:p>
        </w:tc>
        <w:tc>
          <w:tcPr>
            <w:tcW w:w="1417" w:type="dxa"/>
          </w:tcPr>
          <w:p w14:paraId="606FDB7A" w14:textId="77777777" w:rsidR="00CB6BF4" w:rsidRPr="00EC7C14" w:rsidRDefault="00D255E5" w:rsidP="00CB6BF4">
            <w:pPr>
              <w:rPr>
                <w:rFonts w:cs="Times New Roman"/>
                <w:sz w:val="20"/>
                <w:szCs w:val="20"/>
              </w:rPr>
            </w:pPr>
            <w:r w:rsidRPr="00EC7C14">
              <w:rPr>
                <w:rFonts w:cs="Times New Roman"/>
                <w:sz w:val="20"/>
                <w:szCs w:val="20"/>
              </w:rPr>
              <w:t>2020 - 2022</w:t>
            </w:r>
          </w:p>
        </w:tc>
        <w:tc>
          <w:tcPr>
            <w:tcW w:w="879" w:type="dxa"/>
          </w:tcPr>
          <w:p w14:paraId="3E43D221" w14:textId="77777777" w:rsidR="00CB6BF4" w:rsidRPr="00EC7C14" w:rsidRDefault="00D255E5" w:rsidP="00CB6BF4">
            <w:pPr>
              <w:rPr>
                <w:rFonts w:cs="Times New Roman"/>
                <w:sz w:val="20"/>
                <w:szCs w:val="20"/>
              </w:rPr>
            </w:pPr>
            <w:r w:rsidRPr="00EC7C14">
              <w:rPr>
                <w:rFonts w:cs="Times New Roman"/>
                <w:sz w:val="20"/>
                <w:szCs w:val="20"/>
              </w:rPr>
              <w:t>1.1., 1.2,3.2</w:t>
            </w:r>
          </w:p>
        </w:tc>
        <w:tc>
          <w:tcPr>
            <w:tcW w:w="993" w:type="dxa"/>
          </w:tcPr>
          <w:p w14:paraId="4AE10AAA" w14:textId="77777777" w:rsidR="00CB6BF4" w:rsidRPr="00EC7C14" w:rsidRDefault="00D255E5" w:rsidP="00CB6BF4">
            <w:pPr>
              <w:rPr>
                <w:rFonts w:cs="Times New Roman"/>
                <w:sz w:val="20"/>
                <w:szCs w:val="20"/>
              </w:rPr>
            </w:pPr>
            <w:r w:rsidRPr="00EC7C14">
              <w:rPr>
                <w:rFonts w:cs="Times New Roman"/>
                <w:sz w:val="20"/>
                <w:szCs w:val="20"/>
              </w:rPr>
              <w:t>x</w:t>
            </w:r>
          </w:p>
        </w:tc>
        <w:tc>
          <w:tcPr>
            <w:tcW w:w="992" w:type="dxa"/>
          </w:tcPr>
          <w:p w14:paraId="3662EAF5" w14:textId="77777777" w:rsidR="00CB6BF4" w:rsidRPr="00EC7C14" w:rsidRDefault="00CB6BF4" w:rsidP="00CB6BF4">
            <w:pPr>
              <w:rPr>
                <w:rFonts w:cs="Times New Roman"/>
                <w:sz w:val="20"/>
                <w:szCs w:val="20"/>
              </w:rPr>
            </w:pPr>
          </w:p>
        </w:tc>
        <w:tc>
          <w:tcPr>
            <w:tcW w:w="1241" w:type="dxa"/>
          </w:tcPr>
          <w:p w14:paraId="0BDC929F" w14:textId="77777777" w:rsidR="00CB6BF4" w:rsidRPr="00EC7C14" w:rsidRDefault="00CB6BF4" w:rsidP="00CB6BF4">
            <w:pPr>
              <w:rPr>
                <w:rFonts w:cs="Times New Roman"/>
                <w:sz w:val="20"/>
                <w:szCs w:val="20"/>
              </w:rPr>
            </w:pPr>
          </w:p>
        </w:tc>
        <w:tc>
          <w:tcPr>
            <w:tcW w:w="1310" w:type="dxa"/>
          </w:tcPr>
          <w:p w14:paraId="27F19A88" w14:textId="77777777" w:rsidR="00CB6BF4" w:rsidRPr="00EC7C14" w:rsidRDefault="00CB6BF4" w:rsidP="00CB6BF4">
            <w:pPr>
              <w:rPr>
                <w:rFonts w:cs="Times New Roman"/>
                <w:sz w:val="20"/>
                <w:szCs w:val="20"/>
              </w:rPr>
            </w:pPr>
          </w:p>
        </w:tc>
        <w:tc>
          <w:tcPr>
            <w:tcW w:w="996" w:type="dxa"/>
          </w:tcPr>
          <w:p w14:paraId="7AC212CB" w14:textId="77777777" w:rsidR="00CB6BF4" w:rsidRPr="00EC7C14" w:rsidRDefault="00CB6BF4" w:rsidP="00CB6BF4">
            <w:pPr>
              <w:rPr>
                <w:rFonts w:cs="Times New Roman"/>
                <w:sz w:val="20"/>
                <w:szCs w:val="20"/>
              </w:rPr>
            </w:pPr>
          </w:p>
        </w:tc>
        <w:tc>
          <w:tcPr>
            <w:tcW w:w="1272" w:type="dxa"/>
          </w:tcPr>
          <w:p w14:paraId="0257E937" w14:textId="77777777" w:rsidR="00CB6BF4" w:rsidRPr="00EC7C14" w:rsidRDefault="00CB6BF4" w:rsidP="00CB6BF4">
            <w:pPr>
              <w:rPr>
                <w:rFonts w:cs="Times New Roman"/>
                <w:color w:val="FF0000"/>
                <w:sz w:val="20"/>
                <w:szCs w:val="20"/>
              </w:rPr>
            </w:pPr>
          </w:p>
        </w:tc>
      </w:tr>
      <w:tr w:rsidR="00CB6BF4" w:rsidRPr="00EC7C14" w14:paraId="07E1FB87" w14:textId="77777777" w:rsidTr="00CB6BF4">
        <w:trPr>
          <w:trHeight w:val="267"/>
        </w:trPr>
        <w:tc>
          <w:tcPr>
            <w:tcW w:w="2122" w:type="dxa"/>
          </w:tcPr>
          <w:p w14:paraId="22069E21" w14:textId="77777777" w:rsidR="00D255E5" w:rsidRPr="00EC7C14" w:rsidRDefault="00D255E5" w:rsidP="00D255E5">
            <w:pPr>
              <w:rPr>
                <w:rFonts w:cs="Times New Roman"/>
                <w:sz w:val="20"/>
                <w:szCs w:val="20"/>
              </w:rPr>
            </w:pPr>
            <w:r w:rsidRPr="00EC7C14">
              <w:rPr>
                <w:rFonts w:cs="Times New Roman"/>
                <w:sz w:val="20"/>
                <w:szCs w:val="20"/>
              </w:rPr>
              <w:t>Mateřská škola Březová, Smetanova 218, okres Sokolov</w:t>
            </w:r>
          </w:p>
          <w:p w14:paraId="72ED1FC3" w14:textId="77777777" w:rsidR="00D255E5" w:rsidRPr="00EC7C14" w:rsidRDefault="00D255E5" w:rsidP="00D255E5">
            <w:pPr>
              <w:rPr>
                <w:rFonts w:cs="Times New Roman"/>
                <w:sz w:val="20"/>
                <w:szCs w:val="20"/>
              </w:rPr>
            </w:pPr>
            <w:r w:rsidRPr="00EC7C14">
              <w:rPr>
                <w:rFonts w:cs="Times New Roman"/>
                <w:sz w:val="20"/>
                <w:szCs w:val="20"/>
              </w:rPr>
              <w:t>IČO: 75005786</w:t>
            </w:r>
          </w:p>
          <w:p w14:paraId="0DE8695A" w14:textId="77777777" w:rsidR="00D255E5" w:rsidRPr="00EC7C14" w:rsidRDefault="00D255E5" w:rsidP="00D255E5">
            <w:pPr>
              <w:rPr>
                <w:rFonts w:cs="Times New Roman"/>
                <w:sz w:val="20"/>
                <w:szCs w:val="20"/>
              </w:rPr>
            </w:pPr>
            <w:r w:rsidRPr="00EC7C14">
              <w:rPr>
                <w:rFonts w:cs="Times New Roman"/>
                <w:sz w:val="20"/>
                <w:szCs w:val="20"/>
              </w:rPr>
              <w:t>RED IZO: 600072380</w:t>
            </w:r>
          </w:p>
          <w:p w14:paraId="281E53F9" w14:textId="77777777" w:rsidR="00CB6BF4" w:rsidRPr="00EC7C14" w:rsidRDefault="00D255E5" w:rsidP="00D255E5">
            <w:pPr>
              <w:rPr>
                <w:rFonts w:cs="Times New Roman"/>
                <w:sz w:val="20"/>
                <w:szCs w:val="20"/>
              </w:rPr>
            </w:pPr>
            <w:r w:rsidRPr="00EC7C14">
              <w:rPr>
                <w:rFonts w:cs="Times New Roman"/>
                <w:sz w:val="20"/>
                <w:szCs w:val="20"/>
              </w:rPr>
              <w:t>IZO:</w:t>
            </w:r>
          </w:p>
        </w:tc>
        <w:tc>
          <w:tcPr>
            <w:tcW w:w="1672" w:type="dxa"/>
          </w:tcPr>
          <w:p w14:paraId="2E884CBA" w14:textId="77777777" w:rsidR="00CB6BF4" w:rsidRPr="00EC7C14" w:rsidRDefault="00D255E5" w:rsidP="00CB6BF4">
            <w:pPr>
              <w:spacing w:after="160"/>
              <w:contextualSpacing/>
              <w:rPr>
                <w:rFonts w:cs="Times New Roman"/>
                <w:bCs/>
                <w:i/>
                <w:sz w:val="20"/>
                <w:szCs w:val="20"/>
              </w:rPr>
            </w:pPr>
            <w:r w:rsidRPr="00EC7C14">
              <w:rPr>
                <w:rFonts w:cs="Times New Roman"/>
                <w:bCs/>
                <w:i/>
                <w:sz w:val="20"/>
                <w:szCs w:val="20"/>
              </w:rPr>
              <w:t>Investice do MŠ Smetanova, Březová</w:t>
            </w:r>
          </w:p>
        </w:tc>
        <w:tc>
          <w:tcPr>
            <w:tcW w:w="1417" w:type="dxa"/>
          </w:tcPr>
          <w:p w14:paraId="3DF44A2C" w14:textId="77777777" w:rsidR="00CB6BF4" w:rsidRPr="00EC7C14" w:rsidRDefault="00D255E5" w:rsidP="00CB6BF4">
            <w:pPr>
              <w:spacing w:after="160"/>
              <w:contextualSpacing/>
              <w:rPr>
                <w:rFonts w:cs="Times New Roman"/>
                <w:sz w:val="20"/>
                <w:szCs w:val="20"/>
              </w:rPr>
            </w:pPr>
            <w:r w:rsidRPr="00EC7C14">
              <w:rPr>
                <w:rFonts w:cs="Times New Roman"/>
                <w:sz w:val="20"/>
                <w:szCs w:val="20"/>
              </w:rPr>
              <w:t>1 500 000,- Kč</w:t>
            </w:r>
          </w:p>
        </w:tc>
        <w:tc>
          <w:tcPr>
            <w:tcW w:w="1417" w:type="dxa"/>
          </w:tcPr>
          <w:p w14:paraId="5FCE4237" w14:textId="77777777" w:rsidR="00CB6BF4" w:rsidRPr="00EC7C14" w:rsidRDefault="00D255E5" w:rsidP="00CB6BF4">
            <w:pPr>
              <w:rPr>
                <w:rFonts w:cs="Times New Roman"/>
                <w:sz w:val="20"/>
                <w:szCs w:val="20"/>
              </w:rPr>
            </w:pPr>
            <w:r w:rsidRPr="00EC7C14">
              <w:rPr>
                <w:rFonts w:cs="Times New Roman"/>
                <w:sz w:val="20"/>
                <w:szCs w:val="20"/>
              </w:rPr>
              <w:t>1/2020 – 12/2021</w:t>
            </w:r>
          </w:p>
        </w:tc>
        <w:tc>
          <w:tcPr>
            <w:tcW w:w="879" w:type="dxa"/>
          </w:tcPr>
          <w:p w14:paraId="06CF15B8" w14:textId="77777777" w:rsidR="00CB6BF4" w:rsidRPr="00EC7C14" w:rsidRDefault="00D255E5" w:rsidP="00CB6BF4">
            <w:pPr>
              <w:rPr>
                <w:rFonts w:cs="Times New Roman"/>
                <w:sz w:val="20"/>
                <w:szCs w:val="20"/>
              </w:rPr>
            </w:pPr>
            <w:r w:rsidRPr="00EC7C14">
              <w:rPr>
                <w:rFonts w:cs="Times New Roman"/>
                <w:sz w:val="20"/>
                <w:szCs w:val="20"/>
              </w:rPr>
              <w:t>1.1</w:t>
            </w:r>
          </w:p>
        </w:tc>
        <w:tc>
          <w:tcPr>
            <w:tcW w:w="993" w:type="dxa"/>
          </w:tcPr>
          <w:p w14:paraId="5180F03C" w14:textId="77777777" w:rsidR="00CB6BF4" w:rsidRPr="00EC7C14" w:rsidRDefault="00CB6BF4" w:rsidP="00CB6BF4">
            <w:pPr>
              <w:rPr>
                <w:rFonts w:cs="Times New Roman"/>
                <w:sz w:val="20"/>
                <w:szCs w:val="20"/>
              </w:rPr>
            </w:pPr>
          </w:p>
        </w:tc>
        <w:tc>
          <w:tcPr>
            <w:tcW w:w="992" w:type="dxa"/>
          </w:tcPr>
          <w:p w14:paraId="5A8D1712" w14:textId="77777777" w:rsidR="00CB6BF4" w:rsidRPr="00EC7C14" w:rsidRDefault="00CB6BF4" w:rsidP="00CB6BF4">
            <w:pPr>
              <w:rPr>
                <w:rFonts w:cs="Times New Roman"/>
                <w:sz w:val="20"/>
                <w:szCs w:val="20"/>
              </w:rPr>
            </w:pPr>
          </w:p>
        </w:tc>
        <w:tc>
          <w:tcPr>
            <w:tcW w:w="1241" w:type="dxa"/>
          </w:tcPr>
          <w:p w14:paraId="71BAEF3E" w14:textId="77777777" w:rsidR="00CB6BF4" w:rsidRPr="00EC7C14" w:rsidRDefault="00CB6BF4" w:rsidP="00CB6BF4">
            <w:pPr>
              <w:rPr>
                <w:rFonts w:cs="Times New Roman"/>
                <w:sz w:val="20"/>
                <w:szCs w:val="20"/>
              </w:rPr>
            </w:pPr>
          </w:p>
        </w:tc>
        <w:tc>
          <w:tcPr>
            <w:tcW w:w="1310" w:type="dxa"/>
          </w:tcPr>
          <w:p w14:paraId="2B791855" w14:textId="77777777" w:rsidR="00CB6BF4" w:rsidRPr="00EC7C14" w:rsidRDefault="00CB6BF4" w:rsidP="00CB6BF4">
            <w:pPr>
              <w:rPr>
                <w:rFonts w:cs="Times New Roman"/>
                <w:sz w:val="20"/>
                <w:szCs w:val="20"/>
              </w:rPr>
            </w:pPr>
          </w:p>
        </w:tc>
        <w:tc>
          <w:tcPr>
            <w:tcW w:w="996" w:type="dxa"/>
          </w:tcPr>
          <w:p w14:paraId="5FA743A0" w14:textId="77777777" w:rsidR="00CB6BF4" w:rsidRPr="00EC7C14" w:rsidRDefault="00CB6BF4" w:rsidP="00CB6BF4">
            <w:pPr>
              <w:rPr>
                <w:rFonts w:cs="Times New Roman"/>
                <w:sz w:val="20"/>
                <w:szCs w:val="20"/>
              </w:rPr>
            </w:pPr>
          </w:p>
        </w:tc>
        <w:tc>
          <w:tcPr>
            <w:tcW w:w="1272" w:type="dxa"/>
          </w:tcPr>
          <w:p w14:paraId="2EDA4DA8" w14:textId="77777777" w:rsidR="00CB6BF4" w:rsidRPr="00EC7C14" w:rsidRDefault="00CB6BF4" w:rsidP="00CB6BF4">
            <w:pPr>
              <w:rPr>
                <w:rFonts w:cs="Times New Roman"/>
                <w:color w:val="FF0000"/>
                <w:sz w:val="20"/>
                <w:szCs w:val="20"/>
              </w:rPr>
            </w:pPr>
          </w:p>
        </w:tc>
      </w:tr>
      <w:tr w:rsidR="00CB6BF4" w:rsidRPr="00EC7C14" w14:paraId="179AE0D1" w14:textId="77777777" w:rsidTr="00CB6BF4">
        <w:trPr>
          <w:trHeight w:val="267"/>
        </w:trPr>
        <w:tc>
          <w:tcPr>
            <w:tcW w:w="2122" w:type="dxa"/>
          </w:tcPr>
          <w:p w14:paraId="037B2730" w14:textId="77777777" w:rsidR="00D255E5" w:rsidRPr="00EC7C14" w:rsidRDefault="00D255E5" w:rsidP="00D255E5">
            <w:pPr>
              <w:rPr>
                <w:rFonts w:cs="Times New Roman"/>
                <w:sz w:val="20"/>
                <w:szCs w:val="20"/>
              </w:rPr>
            </w:pPr>
            <w:r w:rsidRPr="00EC7C14">
              <w:rPr>
                <w:rFonts w:cs="Times New Roman"/>
                <w:sz w:val="20"/>
                <w:szCs w:val="20"/>
              </w:rPr>
              <w:t>Mateřská škola Březová, Komenského 11, okres Sokolov</w:t>
            </w:r>
          </w:p>
          <w:p w14:paraId="269B184F" w14:textId="77777777" w:rsidR="00D255E5" w:rsidRPr="00EC7C14" w:rsidRDefault="00D255E5" w:rsidP="00D255E5">
            <w:pPr>
              <w:rPr>
                <w:rFonts w:cs="Times New Roman"/>
                <w:sz w:val="20"/>
                <w:szCs w:val="20"/>
              </w:rPr>
            </w:pPr>
            <w:r w:rsidRPr="00EC7C14">
              <w:rPr>
                <w:rFonts w:cs="Times New Roman"/>
                <w:sz w:val="20"/>
                <w:szCs w:val="20"/>
              </w:rPr>
              <w:lastRenderedPageBreak/>
              <w:t>IČO: 75005794</w:t>
            </w:r>
          </w:p>
          <w:p w14:paraId="27004732" w14:textId="77777777" w:rsidR="00D255E5" w:rsidRPr="00EC7C14" w:rsidRDefault="00D255E5" w:rsidP="00D255E5">
            <w:pPr>
              <w:rPr>
                <w:rFonts w:cs="Times New Roman"/>
                <w:sz w:val="20"/>
                <w:szCs w:val="20"/>
              </w:rPr>
            </w:pPr>
            <w:r w:rsidRPr="00EC7C14">
              <w:rPr>
                <w:rFonts w:cs="Times New Roman"/>
                <w:sz w:val="20"/>
                <w:szCs w:val="20"/>
              </w:rPr>
              <w:t>RED IZO: 600072371</w:t>
            </w:r>
          </w:p>
          <w:p w14:paraId="50B8215B" w14:textId="77777777" w:rsidR="00CB6BF4" w:rsidRPr="00EC7C14" w:rsidRDefault="00D255E5" w:rsidP="00D255E5">
            <w:pPr>
              <w:rPr>
                <w:rFonts w:cs="Times New Roman"/>
                <w:sz w:val="20"/>
                <w:szCs w:val="20"/>
              </w:rPr>
            </w:pPr>
            <w:r w:rsidRPr="00EC7C14">
              <w:rPr>
                <w:rFonts w:cs="Times New Roman"/>
                <w:sz w:val="20"/>
                <w:szCs w:val="20"/>
              </w:rPr>
              <w:t>IZO:</w:t>
            </w:r>
          </w:p>
        </w:tc>
        <w:tc>
          <w:tcPr>
            <w:tcW w:w="1672" w:type="dxa"/>
          </w:tcPr>
          <w:p w14:paraId="42E471E1" w14:textId="77777777" w:rsidR="00CB6BF4" w:rsidRPr="00EC7C14" w:rsidRDefault="00D255E5" w:rsidP="00CB6BF4">
            <w:pPr>
              <w:spacing w:after="160"/>
              <w:contextualSpacing/>
              <w:rPr>
                <w:rFonts w:cs="Times New Roman"/>
                <w:bCs/>
                <w:i/>
                <w:sz w:val="20"/>
                <w:szCs w:val="20"/>
              </w:rPr>
            </w:pPr>
            <w:r w:rsidRPr="00EC7C14">
              <w:rPr>
                <w:rFonts w:cs="Times New Roman"/>
                <w:bCs/>
                <w:i/>
                <w:sz w:val="20"/>
                <w:szCs w:val="20"/>
              </w:rPr>
              <w:lastRenderedPageBreak/>
              <w:t>Investice do MŠ Komenského, Březová</w:t>
            </w:r>
          </w:p>
        </w:tc>
        <w:tc>
          <w:tcPr>
            <w:tcW w:w="1417" w:type="dxa"/>
          </w:tcPr>
          <w:p w14:paraId="50F1AC10" w14:textId="77777777" w:rsidR="00CB6BF4" w:rsidRPr="00EC7C14" w:rsidRDefault="00D255E5" w:rsidP="00CB6BF4">
            <w:pPr>
              <w:spacing w:after="160"/>
              <w:contextualSpacing/>
              <w:rPr>
                <w:rFonts w:cs="Times New Roman"/>
                <w:sz w:val="20"/>
                <w:szCs w:val="20"/>
              </w:rPr>
            </w:pPr>
            <w:r w:rsidRPr="00EC7C14">
              <w:rPr>
                <w:rFonts w:cs="Times New Roman"/>
                <w:sz w:val="20"/>
                <w:szCs w:val="20"/>
              </w:rPr>
              <w:t>1 000 000,- Kč</w:t>
            </w:r>
          </w:p>
        </w:tc>
        <w:tc>
          <w:tcPr>
            <w:tcW w:w="1417" w:type="dxa"/>
          </w:tcPr>
          <w:p w14:paraId="6262CE28" w14:textId="77777777" w:rsidR="00CB6BF4" w:rsidRPr="00EC7C14" w:rsidRDefault="00D255E5" w:rsidP="00CB6BF4">
            <w:pPr>
              <w:rPr>
                <w:rFonts w:cs="Times New Roman"/>
                <w:sz w:val="20"/>
                <w:szCs w:val="20"/>
              </w:rPr>
            </w:pPr>
            <w:r w:rsidRPr="00EC7C14">
              <w:rPr>
                <w:rFonts w:cs="Times New Roman"/>
                <w:sz w:val="20"/>
                <w:szCs w:val="20"/>
              </w:rPr>
              <w:t>1/2020 – 12/2021</w:t>
            </w:r>
          </w:p>
        </w:tc>
        <w:tc>
          <w:tcPr>
            <w:tcW w:w="879" w:type="dxa"/>
          </w:tcPr>
          <w:p w14:paraId="038BC766" w14:textId="77777777" w:rsidR="00CB6BF4" w:rsidRPr="00EC7C14" w:rsidRDefault="00D255E5" w:rsidP="00CB6BF4">
            <w:pPr>
              <w:rPr>
                <w:rFonts w:cs="Times New Roman"/>
                <w:sz w:val="20"/>
                <w:szCs w:val="20"/>
              </w:rPr>
            </w:pPr>
            <w:r w:rsidRPr="00EC7C14">
              <w:rPr>
                <w:rFonts w:cs="Times New Roman"/>
                <w:sz w:val="20"/>
                <w:szCs w:val="20"/>
              </w:rPr>
              <w:t>1.1</w:t>
            </w:r>
          </w:p>
        </w:tc>
        <w:tc>
          <w:tcPr>
            <w:tcW w:w="993" w:type="dxa"/>
          </w:tcPr>
          <w:p w14:paraId="246D58FE" w14:textId="77777777" w:rsidR="00CB6BF4" w:rsidRPr="00EC7C14" w:rsidRDefault="00CB6BF4" w:rsidP="00CB6BF4">
            <w:pPr>
              <w:rPr>
                <w:rFonts w:cs="Times New Roman"/>
                <w:sz w:val="20"/>
                <w:szCs w:val="20"/>
              </w:rPr>
            </w:pPr>
          </w:p>
        </w:tc>
        <w:tc>
          <w:tcPr>
            <w:tcW w:w="992" w:type="dxa"/>
          </w:tcPr>
          <w:p w14:paraId="11FBBFF3" w14:textId="77777777" w:rsidR="00CB6BF4" w:rsidRPr="00EC7C14" w:rsidRDefault="00CB6BF4" w:rsidP="00CB6BF4">
            <w:pPr>
              <w:rPr>
                <w:rFonts w:cs="Times New Roman"/>
                <w:sz w:val="20"/>
                <w:szCs w:val="20"/>
              </w:rPr>
            </w:pPr>
          </w:p>
        </w:tc>
        <w:tc>
          <w:tcPr>
            <w:tcW w:w="1241" w:type="dxa"/>
          </w:tcPr>
          <w:p w14:paraId="01FF7F2F" w14:textId="77777777" w:rsidR="00CB6BF4" w:rsidRPr="00EC7C14" w:rsidRDefault="00CB6BF4" w:rsidP="00CB6BF4">
            <w:pPr>
              <w:rPr>
                <w:rFonts w:cs="Times New Roman"/>
                <w:sz w:val="20"/>
                <w:szCs w:val="20"/>
              </w:rPr>
            </w:pPr>
          </w:p>
        </w:tc>
        <w:tc>
          <w:tcPr>
            <w:tcW w:w="1310" w:type="dxa"/>
          </w:tcPr>
          <w:p w14:paraId="41BEE080" w14:textId="77777777" w:rsidR="00CB6BF4" w:rsidRPr="00EC7C14" w:rsidRDefault="00CB6BF4" w:rsidP="00CB6BF4">
            <w:pPr>
              <w:rPr>
                <w:rFonts w:cs="Times New Roman"/>
                <w:sz w:val="20"/>
                <w:szCs w:val="20"/>
              </w:rPr>
            </w:pPr>
          </w:p>
        </w:tc>
        <w:tc>
          <w:tcPr>
            <w:tcW w:w="996" w:type="dxa"/>
          </w:tcPr>
          <w:p w14:paraId="52B771B5" w14:textId="77777777" w:rsidR="00CB6BF4" w:rsidRPr="00EC7C14" w:rsidRDefault="00CB6BF4" w:rsidP="00CB6BF4">
            <w:pPr>
              <w:rPr>
                <w:rFonts w:cs="Times New Roman"/>
                <w:sz w:val="20"/>
                <w:szCs w:val="20"/>
              </w:rPr>
            </w:pPr>
          </w:p>
        </w:tc>
        <w:tc>
          <w:tcPr>
            <w:tcW w:w="1272" w:type="dxa"/>
          </w:tcPr>
          <w:p w14:paraId="62920A1D" w14:textId="77777777" w:rsidR="00CB6BF4" w:rsidRPr="00EC7C14" w:rsidRDefault="00CB6BF4" w:rsidP="00CB6BF4">
            <w:pPr>
              <w:rPr>
                <w:rFonts w:cs="Times New Roman"/>
                <w:color w:val="FF0000"/>
                <w:sz w:val="20"/>
                <w:szCs w:val="20"/>
              </w:rPr>
            </w:pPr>
          </w:p>
        </w:tc>
      </w:tr>
      <w:tr w:rsidR="00D255E5" w:rsidRPr="00EC7C14" w14:paraId="68A59838" w14:textId="77777777" w:rsidTr="00CB6BF4">
        <w:trPr>
          <w:trHeight w:val="267"/>
        </w:trPr>
        <w:tc>
          <w:tcPr>
            <w:tcW w:w="2122" w:type="dxa"/>
          </w:tcPr>
          <w:p w14:paraId="2BAF6315" w14:textId="77777777" w:rsidR="00D255E5" w:rsidRPr="00EC7C14" w:rsidRDefault="00D255E5" w:rsidP="00D255E5">
            <w:pPr>
              <w:rPr>
                <w:rFonts w:cs="Times New Roman"/>
                <w:sz w:val="20"/>
                <w:szCs w:val="20"/>
              </w:rPr>
            </w:pPr>
            <w:r w:rsidRPr="00EC7C14">
              <w:rPr>
                <w:rFonts w:cs="Times New Roman"/>
                <w:sz w:val="20"/>
                <w:szCs w:val="20"/>
              </w:rPr>
              <w:t>Základní škola Březová, okres Sokolov, Komenského 232, Březová</w:t>
            </w:r>
          </w:p>
          <w:p w14:paraId="0278D61A" w14:textId="77777777" w:rsidR="00D255E5" w:rsidRPr="00EC7C14" w:rsidRDefault="00D255E5" w:rsidP="00D255E5">
            <w:pPr>
              <w:rPr>
                <w:rFonts w:cs="Times New Roman"/>
                <w:sz w:val="20"/>
                <w:szCs w:val="20"/>
              </w:rPr>
            </w:pPr>
            <w:r w:rsidRPr="00EC7C14">
              <w:rPr>
                <w:rFonts w:cs="Times New Roman"/>
                <w:sz w:val="20"/>
                <w:szCs w:val="20"/>
              </w:rPr>
              <w:t>IČO: 75005760</w:t>
            </w:r>
          </w:p>
          <w:p w14:paraId="70BA6322" w14:textId="77777777" w:rsidR="00D255E5" w:rsidRPr="00EC7C14" w:rsidRDefault="00D255E5" w:rsidP="00D255E5">
            <w:pPr>
              <w:rPr>
                <w:rFonts w:cs="Times New Roman"/>
                <w:sz w:val="20"/>
                <w:szCs w:val="20"/>
              </w:rPr>
            </w:pPr>
            <w:r w:rsidRPr="00EC7C14">
              <w:rPr>
                <w:rFonts w:cs="Times New Roman"/>
                <w:sz w:val="20"/>
                <w:szCs w:val="20"/>
              </w:rPr>
              <w:t>RED IZO: 600073157</w:t>
            </w:r>
          </w:p>
          <w:p w14:paraId="3979F854" w14:textId="77777777" w:rsidR="00D255E5" w:rsidRPr="00EC7C14" w:rsidRDefault="00D255E5" w:rsidP="00D255E5">
            <w:pPr>
              <w:rPr>
                <w:rFonts w:cs="Times New Roman"/>
                <w:sz w:val="20"/>
                <w:szCs w:val="20"/>
              </w:rPr>
            </w:pPr>
            <w:r w:rsidRPr="00EC7C14">
              <w:rPr>
                <w:rFonts w:cs="Times New Roman"/>
                <w:sz w:val="20"/>
                <w:szCs w:val="20"/>
              </w:rPr>
              <w:t>IZO:</w:t>
            </w:r>
          </w:p>
        </w:tc>
        <w:tc>
          <w:tcPr>
            <w:tcW w:w="1672" w:type="dxa"/>
          </w:tcPr>
          <w:p w14:paraId="17388B5B" w14:textId="77777777" w:rsidR="00D255E5" w:rsidRPr="00EC7C14" w:rsidRDefault="00D255E5" w:rsidP="00D255E5">
            <w:pPr>
              <w:spacing w:after="160"/>
              <w:contextualSpacing/>
              <w:rPr>
                <w:rFonts w:cs="Times New Roman"/>
                <w:bCs/>
                <w:i/>
                <w:sz w:val="20"/>
                <w:szCs w:val="20"/>
              </w:rPr>
            </w:pPr>
            <w:r w:rsidRPr="00EC7C14">
              <w:rPr>
                <w:rFonts w:cs="Times New Roman"/>
                <w:bCs/>
                <w:i/>
                <w:sz w:val="20"/>
                <w:szCs w:val="20"/>
              </w:rPr>
              <w:t>Investice do ZŠ Březová, II etapa</w:t>
            </w:r>
          </w:p>
        </w:tc>
        <w:tc>
          <w:tcPr>
            <w:tcW w:w="1417" w:type="dxa"/>
          </w:tcPr>
          <w:p w14:paraId="6F46D78E" w14:textId="77777777" w:rsidR="00D255E5" w:rsidRPr="00EC7C14" w:rsidRDefault="00D255E5" w:rsidP="00D255E5">
            <w:pPr>
              <w:spacing w:after="160"/>
              <w:contextualSpacing/>
              <w:rPr>
                <w:rFonts w:cs="Times New Roman"/>
                <w:sz w:val="20"/>
                <w:szCs w:val="20"/>
              </w:rPr>
            </w:pPr>
            <w:r w:rsidRPr="00EC7C14">
              <w:rPr>
                <w:rFonts w:cs="Times New Roman"/>
                <w:sz w:val="20"/>
                <w:szCs w:val="20"/>
              </w:rPr>
              <w:t>4 750 000</w:t>
            </w:r>
          </w:p>
        </w:tc>
        <w:tc>
          <w:tcPr>
            <w:tcW w:w="1417" w:type="dxa"/>
          </w:tcPr>
          <w:p w14:paraId="0BC856F4" w14:textId="77777777" w:rsidR="00D255E5" w:rsidRPr="00EC7C14" w:rsidRDefault="00D255E5" w:rsidP="00D255E5">
            <w:pPr>
              <w:rPr>
                <w:rFonts w:cs="Times New Roman"/>
                <w:sz w:val="20"/>
                <w:szCs w:val="20"/>
              </w:rPr>
            </w:pPr>
            <w:r w:rsidRPr="00EC7C14">
              <w:rPr>
                <w:rFonts w:cs="Times New Roman"/>
                <w:sz w:val="20"/>
                <w:szCs w:val="20"/>
              </w:rPr>
              <w:t>1/2020 – 12/2021</w:t>
            </w:r>
          </w:p>
        </w:tc>
        <w:tc>
          <w:tcPr>
            <w:tcW w:w="879" w:type="dxa"/>
          </w:tcPr>
          <w:p w14:paraId="1FBC8591" w14:textId="77777777" w:rsidR="00D255E5" w:rsidRPr="00EC7C14" w:rsidRDefault="00D255E5" w:rsidP="00D255E5">
            <w:pPr>
              <w:rPr>
                <w:rFonts w:cs="Times New Roman"/>
                <w:sz w:val="20"/>
                <w:szCs w:val="20"/>
              </w:rPr>
            </w:pPr>
            <w:r w:rsidRPr="00EC7C14">
              <w:rPr>
                <w:rFonts w:cs="Times New Roman"/>
                <w:sz w:val="20"/>
                <w:szCs w:val="20"/>
              </w:rPr>
              <w:t>1.1</w:t>
            </w:r>
          </w:p>
        </w:tc>
        <w:tc>
          <w:tcPr>
            <w:tcW w:w="993" w:type="dxa"/>
          </w:tcPr>
          <w:p w14:paraId="1E5CC4A0" w14:textId="77777777" w:rsidR="00D255E5" w:rsidRPr="00EC7C14" w:rsidRDefault="00D255E5" w:rsidP="00D255E5">
            <w:pPr>
              <w:rPr>
                <w:rFonts w:cs="Times New Roman"/>
                <w:sz w:val="20"/>
                <w:szCs w:val="20"/>
              </w:rPr>
            </w:pPr>
          </w:p>
        </w:tc>
        <w:tc>
          <w:tcPr>
            <w:tcW w:w="992" w:type="dxa"/>
          </w:tcPr>
          <w:p w14:paraId="67EFE366" w14:textId="77777777" w:rsidR="00D255E5" w:rsidRPr="00EC7C14" w:rsidRDefault="00D255E5" w:rsidP="00D255E5">
            <w:pPr>
              <w:rPr>
                <w:rFonts w:cs="Times New Roman"/>
                <w:sz w:val="20"/>
                <w:szCs w:val="20"/>
              </w:rPr>
            </w:pPr>
          </w:p>
        </w:tc>
        <w:tc>
          <w:tcPr>
            <w:tcW w:w="1241" w:type="dxa"/>
          </w:tcPr>
          <w:p w14:paraId="78F39F83" w14:textId="77777777" w:rsidR="00D255E5" w:rsidRPr="00EC7C14" w:rsidRDefault="00D255E5" w:rsidP="00D255E5">
            <w:pPr>
              <w:rPr>
                <w:rFonts w:cs="Times New Roman"/>
                <w:sz w:val="20"/>
                <w:szCs w:val="20"/>
              </w:rPr>
            </w:pPr>
          </w:p>
        </w:tc>
        <w:tc>
          <w:tcPr>
            <w:tcW w:w="1310" w:type="dxa"/>
          </w:tcPr>
          <w:p w14:paraId="353B4E2A" w14:textId="77777777" w:rsidR="00D255E5" w:rsidRPr="00EC7C14" w:rsidRDefault="00D255E5" w:rsidP="00D255E5">
            <w:pPr>
              <w:rPr>
                <w:rFonts w:cs="Times New Roman"/>
                <w:sz w:val="20"/>
                <w:szCs w:val="20"/>
              </w:rPr>
            </w:pPr>
          </w:p>
        </w:tc>
        <w:tc>
          <w:tcPr>
            <w:tcW w:w="996" w:type="dxa"/>
          </w:tcPr>
          <w:p w14:paraId="3F32788D" w14:textId="77777777" w:rsidR="00D255E5" w:rsidRPr="00EC7C14" w:rsidRDefault="00D255E5" w:rsidP="00D255E5">
            <w:pPr>
              <w:rPr>
                <w:rFonts w:cs="Times New Roman"/>
                <w:sz w:val="20"/>
                <w:szCs w:val="20"/>
              </w:rPr>
            </w:pPr>
          </w:p>
        </w:tc>
        <w:tc>
          <w:tcPr>
            <w:tcW w:w="1272" w:type="dxa"/>
          </w:tcPr>
          <w:p w14:paraId="0E478428" w14:textId="77777777" w:rsidR="00D255E5" w:rsidRPr="00EC7C14" w:rsidRDefault="00D255E5" w:rsidP="00D255E5">
            <w:pPr>
              <w:rPr>
                <w:rFonts w:cs="Times New Roman"/>
                <w:color w:val="FF0000"/>
                <w:sz w:val="20"/>
                <w:szCs w:val="20"/>
              </w:rPr>
            </w:pPr>
          </w:p>
        </w:tc>
      </w:tr>
      <w:tr w:rsidR="00D255E5" w:rsidRPr="00EC7C14" w14:paraId="08795662" w14:textId="77777777" w:rsidTr="00CB6BF4">
        <w:trPr>
          <w:trHeight w:val="267"/>
        </w:trPr>
        <w:tc>
          <w:tcPr>
            <w:tcW w:w="2122" w:type="dxa"/>
          </w:tcPr>
          <w:p w14:paraId="33CD8432" w14:textId="77777777" w:rsidR="00D255E5" w:rsidRPr="00EC7C14" w:rsidRDefault="00D255E5" w:rsidP="00D255E5">
            <w:pPr>
              <w:rPr>
                <w:rFonts w:cs="Times New Roman"/>
                <w:sz w:val="20"/>
                <w:szCs w:val="20"/>
              </w:rPr>
            </w:pPr>
            <w:r w:rsidRPr="00EC7C14">
              <w:rPr>
                <w:rFonts w:cs="Times New Roman"/>
                <w:sz w:val="20"/>
                <w:szCs w:val="20"/>
              </w:rPr>
              <w:t>Základní škola Loket, okres Sokolov</w:t>
            </w:r>
          </w:p>
          <w:p w14:paraId="6E55428F" w14:textId="77777777" w:rsidR="00D255E5" w:rsidRPr="00EC7C14" w:rsidRDefault="00D255E5" w:rsidP="00D255E5">
            <w:pPr>
              <w:rPr>
                <w:rFonts w:cs="Times New Roman"/>
                <w:sz w:val="20"/>
                <w:szCs w:val="20"/>
              </w:rPr>
            </w:pPr>
            <w:r w:rsidRPr="00EC7C14">
              <w:rPr>
                <w:rFonts w:cs="Times New Roman"/>
                <w:sz w:val="20"/>
                <w:szCs w:val="20"/>
              </w:rPr>
              <w:t>IČO: 709 842 21</w:t>
            </w:r>
          </w:p>
          <w:p w14:paraId="57E76454" w14:textId="77777777" w:rsidR="00D255E5" w:rsidRPr="00EC7C14" w:rsidRDefault="00D255E5" w:rsidP="00D255E5">
            <w:pPr>
              <w:rPr>
                <w:rFonts w:cs="Times New Roman"/>
                <w:sz w:val="20"/>
                <w:szCs w:val="20"/>
              </w:rPr>
            </w:pPr>
            <w:r w:rsidRPr="00EC7C14">
              <w:rPr>
                <w:rFonts w:cs="Times New Roman"/>
                <w:sz w:val="20"/>
                <w:szCs w:val="20"/>
              </w:rPr>
              <w:t>RED IZO: 600073041</w:t>
            </w:r>
          </w:p>
          <w:p w14:paraId="6300D86F" w14:textId="77777777" w:rsidR="00D255E5" w:rsidRPr="00EC7C14" w:rsidRDefault="00D255E5" w:rsidP="00D255E5">
            <w:pPr>
              <w:rPr>
                <w:rFonts w:cs="Times New Roman"/>
                <w:sz w:val="20"/>
                <w:szCs w:val="20"/>
              </w:rPr>
            </w:pPr>
            <w:r w:rsidRPr="00EC7C14">
              <w:rPr>
                <w:rFonts w:cs="Times New Roman"/>
                <w:sz w:val="20"/>
                <w:szCs w:val="20"/>
              </w:rPr>
              <w:t>IZO: 102428271</w:t>
            </w:r>
          </w:p>
        </w:tc>
        <w:tc>
          <w:tcPr>
            <w:tcW w:w="1672" w:type="dxa"/>
          </w:tcPr>
          <w:p w14:paraId="327C0612" w14:textId="77777777" w:rsidR="00D255E5" w:rsidRPr="00EC7C14" w:rsidRDefault="00D255E5" w:rsidP="00D255E5">
            <w:pPr>
              <w:spacing w:after="160"/>
              <w:contextualSpacing/>
              <w:rPr>
                <w:rFonts w:cs="Times New Roman"/>
                <w:bCs/>
                <w:i/>
                <w:sz w:val="20"/>
                <w:szCs w:val="20"/>
              </w:rPr>
            </w:pPr>
            <w:r w:rsidRPr="00EC7C14">
              <w:rPr>
                <w:rFonts w:cs="Times New Roman"/>
                <w:bCs/>
                <w:i/>
                <w:sz w:val="20"/>
                <w:szCs w:val="20"/>
              </w:rPr>
              <w:t>Vybudování cvičné kuchyňky s učebnou pro výuku řemeslných aktivit ZŠ Loket2, okres</w:t>
            </w:r>
          </w:p>
          <w:p w14:paraId="5B01C205" w14:textId="77777777" w:rsidR="00D255E5" w:rsidRPr="00EC7C14" w:rsidRDefault="00D255E5" w:rsidP="00D255E5">
            <w:pPr>
              <w:spacing w:after="160"/>
              <w:contextualSpacing/>
              <w:rPr>
                <w:rFonts w:cs="Times New Roman"/>
                <w:bCs/>
                <w:i/>
                <w:sz w:val="20"/>
                <w:szCs w:val="20"/>
              </w:rPr>
            </w:pPr>
            <w:r w:rsidRPr="00EC7C14">
              <w:rPr>
                <w:rFonts w:cs="Times New Roman"/>
                <w:bCs/>
                <w:i/>
                <w:sz w:val="20"/>
                <w:szCs w:val="20"/>
              </w:rPr>
              <w:t>Sokolov</w:t>
            </w:r>
          </w:p>
        </w:tc>
        <w:tc>
          <w:tcPr>
            <w:tcW w:w="1417" w:type="dxa"/>
          </w:tcPr>
          <w:p w14:paraId="6D7D1FB7" w14:textId="77777777" w:rsidR="00D255E5" w:rsidRPr="00EC7C14" w:rsidRDefault="00D255E5" w:rsidP="00D255E5">
            <w:pPr>
              <w:spacing w:after="160"/>
              <w:contextualSpacing/>
              <w:rPr>
                <w:rFonts w:cs="Times New Roman"/>
                <w:sz w:val="20"/>
                <w:szCs w:val="20"/>
              </w:rPr>
            </w:pPr>
            <w:r w:rsidRPr="00EC7C14">
              <w:rPr>
                <w:rFonts w:cs="Times New Roman"/>
                <w:sz w:val="20"/>
                <w:szCs w:val="20"/>
              </w:rPr>
              <w:t>1 200 000,-</w:t>
            </w:r>
          </w:p>
        </w:tc>
        <w:tc>
          <w:tcPr>
            <w:tcW w:w="1417" w:type="dxa"/>
          </w:tcPr>
          <w:p w14:paraId="7436B0E1" w14:textId="77777777" w:rsidR="00D255E5" w:rsidRPr="00EC7C14" w:rsidRDefault="00D255E5" w:rsidP="00D255E5">
            <w:pPr>
              <w:rPr>
                <w:rFonts w:cs="Times New Roman"/>
                <w:sz w:val="20"/>
                <w:szCs w:val="20"/>
              </w:rPr>
            </w:pPr>
            <w:r w:rsidRPr="00EC7C14">
              <w:rPr>
                <w:rFonts w:cs="Times New Roman"/>
                <w:sz w:val="20"/>
                <w:szCs w:val="20"/>
              </w:rPr>
              <w:t>2019 - 2021</w:t>
            </w:r>
          </w:p>
        </w:tc>
        <w:tc>
          <w:tcPr>
            <w:tcW w:w="879" w:type="dxa"/>
          </w:tcPr>
          <w:p w14:paraId="712C9C40" w14:textId="77777777" w:rsidR="00D255E5" w:rsidRPr="00EC7C14" w:rsidRDefault="00D255E5" w:rsidP="00D255E5">
            <w:pPr>
              <w:rPr>
                <w:rFonts w:cs="Times New Roman"/>
                <w:sz w:val="20"/>
                <w:szCs w:val="20"/>
              </w:rPr>
            </w:pPr>
            <w:r w:rsidRPr="00EC7C14">
              <w:rPr>
                <w:rFonts w:cs="Times New Roman"/>
                <w:sz w:val="20"/>
                <w:szCs w:val="20"/>
              </w:rPr>
              <w:t>1.1., 1.2, 3.1, 3.2</w:t>
            </w:r>
          </w:p>
        </w:tc>
        <w:tc>
          <w:tcPr>
            <w:tcW w:w="993" w:type="dxa"/>
          </w:tcPr>
          <w:p w14:paraId="57732E79" w14:textId="77777777" w:rsidR="00D255E5" w:rsidRPr="00EC7C14" w:rsidRDefault="00D255E5" w:rsidP="00D255E5">
            <w:pPr>
              <w:rPr>
                <w:rFonts w:cs="Times New Roman"/>
                <w:sz w:val="20"/>
                <w:szCs w:val="20"/>
              </w:rPr>
            </w:pPr>
          </w:p>
        </w:tc>
        <w:tc>
          <w:tcPr>
            <w:tcW w:w="992" w:type="dxa"/>
          </w:tcPr>
          <w:p w14:paraId="78CAAF18" w14:textId="77777777" w:rsidR="00D255E5" w:rsidRPr="00EC7C14" w:rsidRDefault="00D255E5" w:rsidP="00D255E5">
            <w:pPr>
              <w:rPr>
                <w:rFonts w:cs="Times New Roman"/>
                <w:sz w:val="20"/>
                <w:szCs w:val="20"/>
              </w:rPr>
            </w:pPr>
          </w:p>
        </w:tc>
        <w:tc>
          <w:tcPr>
            <w:tcW w:w="1241" w:type="dxa"/>
          </w:tcPr>
          <w:p w14:paraId="12AC3571" w14:textId="77777777" w:rsidR="00D255E5" w:rsidRPr="00EC7C14" w:rsidRDefault="00D255E5" w:rsidP="00D255E5">
            <w:pPr>
              <w:rPr>
                <w:rFonts w:cs="Times New Roman"/>
                <w:sz w:val="20"/>
                <w:szCs w:val="20"/>
              </w:rPr>
            </w:pPr>
            <w:r w:rsidRPr="00EC7C14">
              <w:rPr>
                <w:rFonts w:cs="Times New Roman"/>
                <w:sz w:val="20"/>
                <w:szCs w:val="20"/>
              </w:rPr>
              <w:t>x</w:t>
            </w:r>
          </w:p>
        </w:tc>
        <w:tc>
          <w:tcPr>
            <w:tcW w:w="1310" w:type="dxa"/>
          </w:tcPr>
          <w:p w14:paraId="738ADE21" w14:textId="77777777" w:rsidR="00D255E5" w:rsidRPr="00EC7C14" w:rsidRDefault="00D255E5" w:rsidP="00D255E5">
            <w:pPr>
              <w:rPr>
                <w:rFonts w:cs="Times New Roman"/>
                <w:sz w:val="20"/>
                <w:szCs w:val="20"/>
              </w:rPr>
            </w:pPr>
          </w:p>
        </w:tc>
        <w:tc>
          <w:tcPr>
            <w:tcW w:w="996" w:type="dxa"/>
          </w:tcPr>
          <w:p w14:paraId="31788D07" w14:textId="77777777" w:rsidR="00D255E5" w:rsidRPr="00EC7C14" w:rsidRDefault="00D255E5" w:rsidP="00D255E5">
            <w:pPr>
              <w:rPr>
                <w:rFonts w:cs="Times New Roman"/>
                <w:sz w:val="20"/>
                <w:szCs w:val="20"/>
              </w:rPr>
            </w:pPr>
          </w:p>
        </w:tc>
        <w:tc>
          <w:tcPr>
            <w:tcW w:w="1272" w:type="dxa"/>
          </w:tcPr>
          <w:p w14:paraId="78C714E4" w14:textId="77777777" w:rsidR="00D255E5" w:rsidRPr="00EC7C14" w:rsidRDefault="00D255E5" w:rsidP="00D255E5">
            <w:pPr>
              <w:rPr>
                <w:rFonts w:cs="Times New Roman"/>
                <w:color w:val="FF0000"/>
                <w:sz w:val="20"/>
                <w:szCs w:val="20"/>
              </w:rPr>
            </w:pPr>
          </w:p>
        </w:tc>
      </w:tr>
      <w:tr w:rsidR="00D255E5" w:rsidRPr="00EC7C14" w14:paraId="6C89A8C6" w14:textId="77777777" w:rsidTr="00CB6BF4">
        <w:trPr>
          <w:trHeight w:val="267"/>
        </w:trPr>
        <w:tc>
          <w:tcPr>
            <w:tcW w:w="2122" w:type="dxa"/>
          </w:tcPr>
          <w:p w14:paraId="31F3A247" w14:textId="77777777" w:rsidR="00D255E5" w:rsidRPr="00EC7C14" w:rsidRDefault="00D255E5" w:rsidP="00D255E5">
            <w:pPr>
              <w:rPr>
                <w:rFonts w:cs="Times New Roman"/>
                <w:sz w:val="20"/>
                <w:szCs w:val="20"/>
              </w:rPr>
            </w:pPr>
            <w:r w:rsidRPr="00EC7C14">
              <w:rPr>
                <w:rFonts w:cs="Times New Roman"/>
                <w:sz w:val="20"/>
                <w:szCs w:val="20"/>
              </w:rPr>
              <w:t>Základní škola Loket, okres Sokolov</w:t>
            </w:r>
          </w:p>
          <w:p w14:paraId="6AA54BDE" w14:textId="77777777" w:rsidR="00D255E5" w:rsidRPr="00EC7C14" w:rsidRDefault="00D255E5" w:rsidP="00D255E5">
            <w:pPr>
              <w:rPr>
                <w:rFonts w:cs="Times New Roman"/>
                <w:sz w:val="20"/>
                <w:szCs w:val="20"/>
              </w:rPr>
            </w:pPr>
            <w:r w:rsidRPr="00EC7C14">
              <w:rPr>
                <w:rFonts w:cs="Times New Roman"/>
                <w:sz w:val="20"/>
                <w:szCs w:val="20"/>
              </w:rPr>
              <w:t>IČO: 709 842 21</w:t>
            </w:r>
          </w:p>
          <w:p w14:paraId="625C67D3" w14:textId="77777777" w:rsidR="00D255E5" w:rsidRPr="00EC7C14" w:rsidRDefault="00D255E5" w:rsidP="00D255E5">
            <w:pPr>
              <w:rPr>
                <w:rFonts w:cs="Times New Roman"/>
                <w:sz w:val="20"/>
                <w:szCs w:val="20"/>
              </w:rPr>
            </w:pPr>
            <w:r w:rsidRPr="00EC7C14">
              <w:rPr>
                <w:rFonts w:cs="Times New Roman"/>
                <w:sz w:val="20"/>
                <w:szCs w:val="20"/>
              </w:rPr>
              <w:t>RED IZO: 600073041</w:t>
            </w:r>
          </w:p>
          <w:p w14:paraId="0E08043D" w14:textId="77777777" w:rsidR="00D255E5" w:rsidRPr="00EC7C14" w:rsidRDefault="00D255E5" w:rsidP="00D255E5">
            <w:pPr>
              <w:rPr>
                <w:rFonts w:cs="Times New Roman"/>
                <w:sz w:val="20"/>
                <w:szCs w:val="20"/>
              </w:rPr>
            </w:pPr>
            <w:r w:rsidRPr="00EC7C14">
              <w:rPr>
                <w:rFonts w:cs="Times New Roman"/>
                <w:sz w:val="20"/>
                <w:szCs w:val="20"/>
              </w:rPr>
              <w:t>IZO: 102428271</w:t>
            </w:r>
          </w:p>
        </w:tc>
        <w:tc>
          <w:tcPr>
            <w:tcW w:w="1672" w:type="dxa"/>
          </w:tcPr>
          <w:p w14:paraId="649751EE" w14:textId="77777777" w:rsidR="00D255E5" w:rsidRPr="00EC7C14" w:rsidRDefault="00D255E5" w:rsidP="00D255E5">
            <w:pPr>
              <w:spacing w:after="160"/>
              <w:contextualSpacing/>
              <w:rPr>
                <w:rFonts w:cs="Times New Roman"/>
                <w:bCs/>
                <w:i/>
                <w:sz w:val="20"/>
                <w:szCs w:val="20"/>
              </w:rPr>
            </w:pPr>
            <w:r w:rsidRPr="00EC7C14">
              <w:rPr>
                <w:rFonts w:cs="Times New Roman"/>
                <w:bCs/>
                <w:i/>
                <w:sz w:val="20"/>
                <w:szCs w:val="20"/>
              </w:rPr>
              <w:t>Vybudování přírodovědné učebny a cvičené kuchyňky s učebnou pro výuku řemeslných aktivit ZŠ Loket, okres Loket</w:t>
            </w:r>
          </w:p>
        </w:tc>
        <w:tc>
          <w:tcPr>
            <w:tcW w:w="1417" w:type="dxa"/>
          </w:tcPr>
          <w:p w14:paraId="1C2EF307" w14:textId="77777777" w:rsidR="00D255E5" w:rsidRPr="00EC7C14" w:rsidRDefault="00D255E5" w:rsidP="00D255E5">
            <w:pPr>
              <w:spacing w:after="160"/>
              <w:contextualSpacing/>
              <w:rPr>
                <w:rFonts w:cs="Times New Roman"/>
                <w:sz w:val="20"/>
                <w:szCs w:val="20"/>
              </w:rPr>
            </w:pPr>
            <w:r w:rsidRPr="00EC7C14">
              <w:rPr>
                <w:rFonts w:cs="Times New Roman"/>
                <w:sz w:val="20"/>
                <w:szCs w:val="20"/>
              </w:rPr>
              <w:t>2 400 000,-</w:t>
            </w:r>
          </w:p>
        </w:tc>
        <w:tc>
          <w:tcPr>
            <w:tcW w:w="1417" w:type="dxa"/>
          </w:tcPr>
          <w:p w14:paraId="502E05AB" w14:textId="77777777" w:rsidR="00D255E5" w:rsidRPr="00EC7C14" w:rsidRDefault="00D255E5" w:rsidP="00D255E5">
            <w:pPr>
              <w:rPr>
                <w:rFonts w:cs="Times New Roman"/>
                <w:sz w:val="20"/>
                <w:szCs w:val="20"/>
              </w:rPr>
            </w:pPr>
            <w:r w:rsidRPr="00EC7C14">
              <w:rPr>
                <w:rFonts w:cs="Times New Roman"/>
                <w:sz w:val="20"/>
                <w:szCs w:val="20"/>
              </w:rPr>
              <w:t>2019 - 2021</w:t>
            </w:r>
          </w:p>
        </w:tc>
        <w:tc>
          <w:tcPr>
            <w:tcW w:w="879" w:type="dxa"/>
          </w:tcPr>
          <w:p w14:paraId="109C5ED2" w14:textId="77777777" w:rsidR="00D255E5" w:rsidRPr="00EC7C14" w:rsidRDefault="00D255E5" w:rsidP="00D255E5">
            <w:pPr>
              <w:rPr>
                <w:rFonts w:cs="Times New Roman"/>
                <w:sz w:val="20"/>
                <w:szCs w:val="20"/>
              </w:rPr>
            </w:pPr>
            <w:r w:rsidRPr="00EC7C14">
              <w:rPr>
                <w:rFonts w:cs="Times New Roman"/>
                <w:sz w:val="20"/>
                <w:szCs w:val="20"/>
              </w:rPr>
              <w:t>1.1,1.2,</w:t>
            </w:r>
          </w:p>
          <w:p w14:paraId="59EE4EC4" w14:textId="77777777" w:rsidR="00D255E5" w:rsidRPr="00EC7C14" w:rsidRDefault="00D255E5" w:rsidP="00D255E5">
            <w:pPr>
              <w:rPr>
                <w:rFonts w:cs="Times New Roman"/>
                <w:sz w:val="20"/>
                <w:szCs w:val="20"/>
              </w:rPr>
            </w:pPr>
            <w:r w:rsidRPr="00EC7C14">
              <w:rPr>
                <w:rFonts w:cs="Times New Roman"/>
                <w:sz w:val="20"/>
                <w:szCs w:val="20"/>
              </w:rPr>
              <w:t>3.3,3.4,</w:t>
            </w:r>
          </w:p>
          <w:p w14:paraId="2650A30D" w14:textId="77777777" w:rsidR="00D255E5" w:rsidRPr="00EC7C14" w:rsidRDefault="00D255E5" w:rsidP="00D255E5">
            <w:pPr>
              <w:rPr>
                <w:rFonts w:cs="Times New Roman"/>
                <w:sz w:val="20"/>
                <w:szCs w:val="20"/>
              </w:rPr>
            </w:pPr>
            <w:r w:rsidRPr="00EC7C14">
              <w:rPr>
                <w:rFonts w:cs="Times New Roman"/>
                <w:sz w:val="20"/>
                <w:szCs w:val="20"/>
              </w:rPr>
              <w:t>3.5</w:t>
            </w:r>
          </w:p>
        </w:tc>
        <w:tc>
          <w:tcPr>
            <w:tcW w:w="993" w:type="dxa"/>
          </w:tcPr>
          <w:p w14:paraId="7E8BE822" w14:textId="77777777" w:rsidR="00D255E5" w:rsidRPr="00EC7C14" w:rsidRDefault="00D255E5" w:rsidP="00D255E5">
            <w:pPr>
              <w:rPr>
                <w:rFonts w:cs="Times New Roman"/>
                <w:sz w:val="20"/>
                <w:szCs w:val="20"/>
              </w:rPr>
            </w:pPr>
          </w:p>
        </w:tc>
        <w:tc>
          <w:tcPr>
            <w:tcW w:w="992" w:type="dxa"/>
          </w:tcPr>
          <w:p w14:paraId="58556C51" w14:textId="77777777" w:rsidR="00D255E5" w:rsidRPr="00EC7C14" w:rsidRDefault="00D255E5" w:rsidP="00D255E5">
            <w:pPr>
              <w:rPr>
                <w:rFonts w:cs="Times New Roman"/>
                <w:sz w:val="20"/>
                <w:szCs w:val="20"/>
              </w:rPr>
            </w:pPr>
            <w:r w:rsidRPr="00EC7C14">
              <w:rPr>
                <w:rFonts w:cs="Times New Roman"/>
                <w:sz w:val="20"/>
                <w:szCs w:val="20"/>
              </w:rPr>
              <w:t>x</w:t>
            </w:r>
          </w:p>
        </w:tc>
        <w:tc>
          <w:tcPr>
            <w:tcW w:w="1241" w:type="dxa"/>
          </w:tcPr>
          <w:p w14:paraId="602944F4" w14:textId="77777777" w:rsidR="00D255E5" w:rsidRPr="00EC7C14" w:rsidRDefault="00D255E5" w:rsidP="00D255E5">
            <w:pPr>
              <w:rPr>
                <w:rFonts w:cs="Times New Roman"/>
                <w:sz w:val="20"/>
                <w:szCs w:val="20"/>
              </w:rPr>
            </w:pPr>
            <w:r w:rsidRPr="00EC7C14">
              <w:rPr>
                <w:rFonts w:cs="Times New Roman"/>
                <w:sz w:val="20"/>
                <w:szCs w:val="20"/>
              </w:rPr>
              <w:t>x</w:t>
            </w:r>
          </w:p>
        </w:tc>
        <w:tc>
          <w:tcPr>
            <w:tcW w:w="1310" w:type="dxa"/>
          </w:tcPr>
          <w:p w14:paraId="2A472334" w14:textId="77777777" w:rsidR="00D255E5" w:rsidRPr="00EC7C14" w:rsidRDefault="00D255E5" w:rsidP="00D255E5">
            <w:pPr>
              <w:rPr>
                <w:rFonts w:cs="Times New Roman"/>
                <w:sz w:val="20"/>
                <w:szCs w:val="20"/>
              </w:rPr>
            </w:pPr>
          </w:p>
        </w:tc>
        <w:tc>
          <w:tcPr>
            <w:tcW w:w="996" w:type="dxa"/>
          </w:tcPr>
          <w:p w14:paraId="061E3E36" w14:textId="77777777" w:rsidR="00D255E5" w:rsidRPr="00EC7C14" w:rsidRDefault="00D255E5" w:rsidP="00D255E5">
            <w:pPr>
              <w:rPr>
                <w:rFonts w:cs="Times New Roman"/>
                <w:sz w:val="20"/>
                <w:szCs w:val="20"/>
              </w:rPr>
            </w:pPr>
          </w:p>
        </w:tc>
        <w:tc>
          <w:tcPr>
            <w:tcW w:w="1272" w:type="dxa"/>
          </w:tcPr>
          <w:p w14:paraId="5145598F" w14:textId="77777777" w:rsidR="00D255E5" w:rsidRPr="00EC7C14" w:rsidRDefault="00D255E5" w:rsidP="00D255E5">
            <w:pPr>
              <w:rPr>
                <w:rFonts w:cs="Times New Roman"/>
                <w:color w:val="FF0000"/>
                <w:sz w:val="20"/>
                <w:szCs w:val="20"/>
              </w:rPr>
            </w:pPr>
          </w:p>
        </w:tc>
      </w:tr>
    </w:tbl>
    <w:p w14:paraId="781CAE5C" w14:textId="77777777" w:rsidR="00060835" w:rsidRDefault="00060835" w:rsidP="00060835"/>
    <w:p w14:paraId="7F59F821" w14:textId="77777777" w:rsidR="00D255E5" w:rsidRPr="003520A6" w:rsidRDefault="00D255E5" w:rsidP="00D255E5">
      <w:pPr>
        <w:pStyle w:val="Odstavecseseznamem"/>
        <w:ind w:left="360"/>
        <w:rPr>
          <w:sz w:val="20"/>
          <w:szCs w:val="20"/>
        </w:rPr>
      </w:pPr>
      <w:r w:rsidRPr="003520A6">
        <w:rPr>
          <w:sz w:val="20"/>
          <w:szCs w:val="20"/>
        </w:rPr>
        <w:t xml:space="preserve">Pozn.: zaškrtněte typ projektu, který byl pro příslušnou školu, školské zařízení či další subjekt identifikován jako prioritní pro investiční intervence z IROP; lze zaškrtnout více možností; </w:t>
      </w:r>
    </w:p>
    <w:p w14:paraId="3990FBCE" w14:textId="77777777" w:rsidR="00D255E5" w:rsidRPr="003520A6" w:rsidRDefault="00D255E5" w:rsidP="00D255E5">
      <w:pPr>
        <w:pStyle w:val="Odstavecseseznamem"/>
        <w:ind w:left="360"/>
        <w:rPr>
          <w:sz w:val="20"/>
          <w:szCs w:val="20"/>
        </w:rPr>
      </w:pPr>
      <w:r w:rsidRPr="003520A6">
        <w:rPr>
          <w:sz w:val="20"/>
          <w:szCs w:val="20"/>
        </w:rPr>
        <w:t>* uveďte číslo cíle/cílů</w:t>
      </w:r>
    </w:p>
    <w:p w14:paraId="0A18E462" w14:textId="77777777" w:rsidR="00D255E5" w:rsidRPr="003520A6" w:rsidRDefault="00D255E5" w:rsidP="00D255E5">
      <w:pPr>
        <w:pStyle w:val="Odstavecseseznamem"/>
        <w:ind w:left="360"/>
        <w:rPr>
          <w:sz w:val="20"/>
          <w:szCs w:val="20"/>
        </w:rPr>
      </w:pPr>
      <w:r w:rsidRPr="003520A6">
        <w:rPr>
          <w:sz w:val="20"/>
          <w:szCs w:val="20"/>
        </w:rPr>
        <w:t>** definice bude součástí dokumentace k příslušné výzvě vyhlášené v rámci IROP</w:t>
      </w:r>
    </w:p>
    <w:p w14:paraId="77FE2F35" w14:textId="77777777" w:rsidR="00D255E5" w:rsidRPr="003520A6" w:rsidRDefault="00D255E5" w:rsidP="00D255E5">
      <w:pPr>
        <w:pStyle w:val="Odstavecseseznamem"/>
        <w:ind w:left="360"/>
        <w:rPr>
          <w:sz w:val="20"/>
          <w:szCs w:val="20"/>
        </w:rPr>
      </w:pPr>
      <w:r w:rsidRPr="003520A6">
        <w:rPr>
          <w:sz w:val="20"/>
          <w:szCs w:val="20"/>
        </w:rPr>
        <w:t xml:space="preserve">*** schopnost práce s digitálními technologiemi bude podporována pouze ve vazbě na cizí jazyk, přírodní vědy, technické a řemeslné obory; </w:t>
      </w:r>
    </w:p>
    <w:p w14:paraId="6D65F984" w14:textId="77777777" w:rsidR="00D255E5" w:rsidRPr="003520A6" w:rsidRDefault="00D255E5" w:rsidP="00D255E5">
      <w:pPr>
        <w:pStyle w:val="Odstavecseseznamem"/>
        <w:ind w:left="360"/>
        <w:rPr>
          <w:sz w:val="20"/>
          <w:szCs w:val="20"/>
        </w:rPr>
      </w:pPr>
      <w:r w:rsidRPr="003520A6">
        <w:rPr>
          <w:sz w:val="20"/>
          <w:szCs w:val="20"/>
        </w:rPr>
        <w:t>**** bezbariérovost je relevantní vždy, pokud by chtěla škola či školské zařízení realizovat samostatný projekt na bezbariérovost, musí zde být zaškrtnuto;</w:t>
      </w:r>
    </w:p>
    <w:p w14:paraId="7C222121" w14:textId="77777777" w:rsidR="00D255E5" w:rsidRDefault="00D255E5" w:rsidP="00D255E5">
      <w:pPr>
        <w:pStyle w:val="Odstavecseseznamem"/>
        <w:ind w:left="360"/>
        <w:rPr>
          <w:sz w:val="20"/>
          <w:szCs w:val="20"/>
        </w:rPr>
      </w:pPr>
      <w:r w:rsidRPr="003520A6">
        <w:rPr>
          <w:sz w:val="20"/>
          <w:szCs w:val="20"/>
        </w:rPr>
        <w:t>***** rozšiřování kapacit kmenových učeben základních škol je možné pouze v odůvodněných případech ve správních obvodech ORP se sociálně vyloučenou lokalitou.</w:t>
      </w:r>
    </w:p>
    <w:p w14:paraId="445DE9A5" w14:textId="77777777" w:rsidR="00D255E5" w:rsidRDefault="00D255E5" w:rsidP="00D255E5">
      <w:pPr>
        <w:pStyle w:val="Odstavecseseznamem"/>
        <w:ind w:left="0"/>
        <w:rPr>
          <w:b/>
          <w:bCs/>
          <w:sz w:val="20"/>
          <w:szCs w:val="20"/>
        </w:rPr>
      </w:pPr>
    </w:p>
    <w:p w14:paraId="61D9461E" w14:textId="77777777" w:rsidR="00D255E5" w:rsidRDefault="00D255E5" w:rsidP="00D255E5">
      <w:pPr>
        <w:pStyle w:val="Tabulka"/>
      </w:pPr>
      <w:bookmarkStart w:id="219" w:name="_Toc41486200"/>
      <w:r w:rsidRPr="00D255E5">
        <w:t>Zásobník projektů</w:t>
      </w:r>
      <w:bookmarkEnd w:id="219"/>
    </w:p>
    <w:tbl>
      <w:tblPr>
        <w:tblStyle w:val="Mkatabulky"/>
        <w:tblW w:w="14142" w:type="dxa"/>
        <w:tblLayout w:type="fixed"/>
        <w:tblLook w:val="04A0" w:firstRow="1" w:lastRow="0" w:firstColumn="1" w:lastColumn="0" w:noHBand="0" w:noVBand="1"/>
      </w:tblPr>
      <w:tblGrid>
        <w:gridCol w:w="3256"/>
        <w:gridCol w:w="1675"/>
        <w:gridCol w:w="9211"/>
      </w:tblGrid>
      <w:tr w:rsidR="00D255E5" w:rsidRPr="00EC7C14" w14:paraId="03BF5824" w14:textId="77777777" w:rsidTr="00EC7C14">
        <w:trPr>
          <w:trHeight w:val="267"/>
          <w:tblHeader/>
        </w:trPr>
        <w:tc>
          <w:tcPr>
            <w:tcW w:w="3256" w:type="dxa"/>
            <w:vMerge w:val="restart"/>
          </w:tcPr>
          <w:p w14:paraId="6763CB4E" w14:textId="77777777" w:rsidR="00D255E5" w:rsidRPr="00EC7C14" w:rsidRDefault="00D255E5" w:rsidP="00EC7C14">
            <w:pPr>
              <w:rPr>
                <w:rFonts w:cs="Times New Roman"/>
                <w:b/>
                <w:sz w:val="20"/>
                <w:szCs w:val="20"/>
              </w:rPr>
            </w:pPr>
            <w:r w:rsidRPr="00EC7C14">
              <w:rPr>
                <w:rFonts w:cs="Times New Roman"/>
                <w:b/>
                <w:sz w:val="20"/>
                <w:szCs w:val="20"/>
              </w:rPr>
              <w:t xml:space="preserve">Identifikace školy, školského zařízení či dalšího subjektu </w:t>
            </w:r>
          </w:p>
          <w:p w14:paraId="7A7B6A71" w14:textId="77777777" w:rsidR="00D255E5" w:rsidRPr="00EC7C14" w:rsidRDefault="00D255E5" w:rsidP="00EC7C14">
            <w:pPr>
              <w:rPr>
                <w:rFonts w:cs="Times New Roman"/>
                <w:b/>
                <w:sz w:val="20"/>
                <w:szCs w:val="20"/>
              </w:rPr>
            </w:pPr>
            <w:r w:rsidRPr="00EC7C14">
              <w:rPr>
                <w:rFonts w:cs="Times New Roman"/>
                <w:b/>
                <w:sz w:val="20"/>
                <w:szCs w:val="20"/>
              </w:rPr>
              <w:t>Název:</w:t>
            </w:r>
          </w:p>
          <w:p w14:paraId="6BAF5B99" w14:textId="77777777" w:rsidR="00D255E5" w:rsidRPr="00EC7C14" w:rsidRDefault="00D255E5" w:rsidP="00EC7C14">
            <w:pPr>
              <w:rPr>
                <w:rFonts w:cs="Times New Roman"/>
                <w:b/>
                <w:sz w:val="20"/>
                <w:szCs w:val="20"/>
              </w:rPr>
            </w:pPr>
            <w:r w:rsidRPr="00EC7C14">
              <w:rPr>
                <w:rFonts w:cs="Times New Roman"/>
                <w:b/>
                <w:sz w:val="20"/>
                <w:szCs w:val="20"/>
              </w:rPr>
              <w:t>IČO:</w:t>
            </w:r>
          </w:p>
          <w:p w14:paraId="4159E1CF" w14:textId="77777777" w:rsidR="00D255E5" w:rsidRPr="00EC7C14" w:rsidRDefault="00D255E5" w:rsidP="00EC7C14">
            <w:pPr>
              <w:rPr>
                <w:rFonts w:cs="Times New Roman"/>
                <w:b/>
                <w:sz w:val="20"/>
                <w:szCs w:val="20"/>
              </w:rPr>
            </w:pPr>
            <w:r w:rsidRPr="00EC7C14">
              <w:rPr>
                <w:rFonts w:cs="Times New Roman"/>
                <w:b/>
                <w:sz w:val="20"/>
                <w:szCs w:val="20"/>
              </w:rPr>
              <w:t>RED IZO:</w:t>
            </w:r>
          </w:p>
          <w:p w14:paraId="3038AB53" w14:textId="77777777" w:rsidR="00D255E5" w:rsidRPr="00EC7C14" w:rsidRDefault="00D255E5" w:rsidP="00EC7C14">
            <w:pPr>
              <w:rPr>
                <w:rFonts w:cs="Times New Roman"/>
                <w:b/>
                <w:sz w:val="20"/>
                <w:szCs w:val="20"/>
              </w:rPr>
            </w:pPr>
            <w:r w:rsidRPr="00EC7C14">
              <w:rPr>
                <w:rFonts w:cs="Times New Roman"/>
                <w:b/>
                <w:sz w:val="20"/>
                <w:szCs w:val="20"/>
              </w:rPr>
              <w:t>IZO:</w:t>
            </w:r>
          </w:p>
          <w:p w14:paraId="091162ED" w14:textId="77777777" w:rsidR="00D255E5" w:rsidRPr="00EC7C14" w:rsidRDefault="00D255E5" w:rsidP="00EC7C14">
            <w:pPr>
              <w:rPr>
                <w:rFonts w:cs="Times New Roman"/>
                <w:b/>
                <w:sz w:val="20"/>
                <w:szCs w:val="20"/>
              </w:rPr>
            </w:pPr>
          </w:p>
        </w:tc>
        <w:tc>
          <w:tcPr>
            <w:tcW w:w="1675" w:type="dxa"/>
            <w:vMerge w:val="restart"/>
          </w:tcPr>
          <w:p w14:paraId="7B0CD46B" w14:textId="77777777" w:rsidR="00D255E5" w:rsidRPr="00EC7C14" w:rsidRDefault="00D255E5" w:rsidP="00EC7C14">
            <w:pPr>
              <w:rPr>
                <w:rFonts w:cs="Times New Roman"/>
                <w:b/>
                <w:sz w:val="20"/>
                <w:szCs w:val="20"/>
              </w:rPr>
            </w:pPr>
            <w:r w:rsidRPr="00EC7C14">
              <w:rPr>
                <w:rFonts w:cs="Times New Roman"/>
                <w:b/>
                <w:sz w:val="20"/>
                <w:szCs w:val="20"/>
              </w:rPr>
              <w:t>Název projektu:</w:t>
            </w:r>
          </w:p>
        </w:tc>
        <w:tc>
          <w:tcPr>
            <w:tcW w:w="9211" w:type="dxa"/>
            <w:vMerge w:val="restart"/>
          </w:tcPr>
          <w:p w14:paraId="363E0129" w14:textId="77777777" w:rsidR="00D255E5" w:rsidRPr="00EC7C14" w:rsidRDefault="00D255E5" w:rsidP="00EC7C14">
            <w:pPr>
              <w:rPr>
                <w:rFonts w:cs="Times New Roman"/>
                <w:b/>
                <w:sz w:val="20"/>
                <w:szCs w:val="20"/>
              </w:rPr>
            </w:pPr>
            <w:r w:rsidRPr="00EC7C14">
              <w:rPr>
                <w:rFonts w:cs="Times New Roman"/>
                <w:b/>
                <w:sz w:val="20"/>
                <w:szCs w:val="20"/>
              </w:rPr>
              <w:t>Popis projektu:</w:t>
            </w:r>
          </w:p>
        </w:tc>
      </w:tr>
      <w:tr w:rsidR="00D255E5" w:rsidRPr="00EC7C14" w14:paraId="64CE7578" w14:textId="77777777" w:rsidTr="00EC7C14">
        <w:trPr>
          <w:trHeight w:val="520"/>
          <w:tblHeader/>
        </w:trPr>
        <w:tc>
          <w:tcPr>
            <w:tcW w:w="3256" w:type="dxa"/>
            <w:vMerge/>
          </w:tcPr>
          <w:p w14:paraId="5EA5132D" w14:textId="77777777" w:rsidR="00D255E5" w:rsidRPr="00EC7C14" w:rsidRDefault="00D255E5" w:rsidP="00EC7C14">
            <w:pPr>
              <w:rPr>
                <w:rFonts w:cs="Times New Roman"/>
                <w:b/>
                <w:sz w:val="20"/>
                <w:szCs w:val="20"/>
              </w:rPr>
            </w:pPr>
          </w:p>
        </w:tc>
        <w:tc>
          <w:tcPr>
            <w:tcW w:w="1675" w:type="dxa"/>
            <w:vMerge/>
          </w:tcPr>
          <w:p w14:paraId="7DDD84BA" w14:textId="77777777" w:rsidR="00D255E5" w:rsidRPr="00EC7C14" w:rsidRDefault="00D255E5" w:rsidP="00EC7C14">
            <w:pPr>
              <w:rPr>
                <w:rFonts w:cs="Times New Roman"/>
                <w:b/>
                <w:sz w:val="20"/>
                <w:szCs w:val="20"/>
              </w:rPr>
            </w:pPr>
          </w:p>
        </w:tc>
        <w:tc>
          <w:tcPr>
            <w:tcW w:w="9211" w:type="dxa"/>
            <w:vMerge/>
          </w:tcPr>
          <w:p w14:paraId="3639DC8A" w14:textId="77777777" w:rsidR="00D255E5" w:rsidRPr="00EC7C14" w:rsidRDefault="00D255E5" w:rsidP="00EC7C14">
            <w:pPr>
              <w:rPr>
                <w:rFonts w:cs="Times New Roman"/>
                <w:b/>
                <w:sz w:val="20"/>
                <w:szCs w:val="20"/>
              </w:rPr>
            </w:pPr>
          </w:p>
        </w:tc>
      </w:tr>
      <w:tr w:rsidR="00D255E5" w:rsidRPr="00EC7C14" w14:paraId="55BAFF5D" w14:textId="77777777" w:rsidTr="00EC7C14">
        <w:trPr>
          <w:trHeight w:val="802"/>
          <w:tblHeader/>
        </w:trPr>
        <w:tc>
          <w:tcPr>
            <w:tcW w:w="3256" w:type="dxa"/>
            <w:vMerge/>
          </w:tcPr>
          <w:p w14:paraId="5F7D668A" w14:textId="77777777" w:rsidR="00D255E5" w:rsidRPr="00EC7C14" w:rsidRDefault="00D255E5" w:rsidP="00EC7C14">
            <w:pPr>
              <w:rPr>
                <w:rFonts w:cs="Times New Roman"/>
                <w:sz w:val="20"/>
                <w:szCs w:val="20"/>
              </w:rPr>
            </w:pPr>
          </w:p>
        </w:tc>
        <w:tc>
          <w:tcPr>
            <w:tcW w:w="1675" w:type="dxa"/>
            <w:vMerge/>
          </w:tcPr>
          <w:p w14:paraId="68D3B630" w14:textId="77777777" w:rsidR="00D255E5" w:rsidRPr="00EC7C14" w:rsidRDefault="00D255E5" w:rsidP="00EC7C14">
            <w:pPr>
              <w:rPr>
                <w:rFonts w:cs="Times New Roman"/>
                <w:sz w:val="20"/>
                <w:szCs w:val="20"/>
              </w:rPr>
            </w:pPr>
          </w:p>
        </w:tc>
        <w:tc>
          <w:tcPr>
            <w:tcW w:w="9211" w:type="dxa"/>
            <w:vMerge/>
          </w:tcPr>
          <w:p w14:paraId="1D014B85" w14:textId="77777777" w:rsidR="00D255E5" w:rsidRPr="00EC7C14" w:rsidRDefault="00D255E5" w:rsidP="00EC7C14">
            <w:pPr>
              <w:rPr>
                <w:rFonts w:cs="Times New Roman"/>
                <w:sz w:val="20"/>
                <w:szCs w:val="20"/>
              </w:rPr>
            </w:pPr>
          </w:p>
        </w:tc>
      </w:tr>
      <w:tr w:rsidR="00D255E5" w:rsidRPr="00EC7C14" w14:paraId="78F4995E" w14:textId="77777777" w:rsidTr="00EC7C14">
        <w:trPr>
          <w:trHeight w:val="267"/>
        </w:trPr>
        <w:tc>
          <w:tcPr>
            <w:tcW w:w="3256" w:type="dxa"/>
          </w:tcPr>
          <w:p w14:paraId="01E368A8" w14:textId="77777777" w:rsidR="00D255E5" w:rsidRPr="00EC7C14" w:rsidRDefault="00D255E5" w:rsidP="00EC7C14">
            <w:pPr>
              <w:rPr>
                <w:rFonts w:cs="Times New Roman"/>
                <w:color w:val="000000"/>
                <w:sz w:val="20"/>
                <w:szCs w:val="20"/>
                <w:shd w:val="clear" w:color="auto" w:fill="FFFFFF"/>
              </w:rPr>
            </w:pPr>
            <w:r w:rsidRPr="00EC7C14">
              <w:rPr>
                <w:rFonts w:cs="Times New Roman"/>
                <w:color w:val="000000"/>
                <w:sz w:val="20"/>
                <w:szCs w:val="20"/>
                <w:shd w:val="clear" w:color="auto" w:fill="FFFFFF"/>
              </w:rPr>
              <w:t>Dům dětí a mládeže Sokolov</w:t>
            </w:r>
          </w:p>
          <w:p w14:paraId="0C32AEA8" w14:textId="77777777" w:rsidR="00D255E5" w:rsidRPr="00EC7C14" w:rsidRDefault="00D255E5" w:rsidP="00EC7C14">
            <w:pPr>
              <w:rPr>
                <w:rFonts w:cs="Times New Roman"/>
                <w:color w:val="000000"/>
                <w:sz w:val="20"/>
                <w:szCs w:val="20"/>
                <w:shd w:val="clear" w:color="auto" w:fill="FFFFFF"/>
              </w:rPr>
            </w:pPr>
            <w:r w:rsidRPr="00EC7C14">
              <w:rPr>
                <w:rFonts w:cs="Times New Roman"/>
                <w:color w:val="000000"/>
                <w:sz w:val="20"/>
                <w:szCs w:val="20"/>
                <w:shd w:val="clear" w:color="auto" w:fill="FFFFFF"/>
              </w:rPr>
              <w:t xml:space="preserve">Spartakiádní 1937 </w:t>
            </w:r>
          </w:p>
          <w:p w14:paraId="0F630A4D" w14:textId="77777777" w:rsidR="00D255E5" w:rsidRPr="00EC7C14" w:rsidRDefault="00D255E5" w:rsidP="00EC7C14">
            <w:pPr>
              <w:rPr>
                <w:rFonts w:cs="Times New Roman"/>
                <w:color w:val="000000"/>
                <w:sz w:val="20"/>
                <w:szCs w:val="20"/>
                <w:shd w:val="clear" w:color="auto" w:fill="FFFFFF"/>
              </w:rPr>
            </w:pPr>
            <w:r w:rsidRPr="00EC7C14">
              <w:rPr>
                <w:rFonts w:cs="Times New Roman"/>
                <w:color w:val="000000"/>
                <w:sz w:val="20"/>
                <w:szCs w:val="20"/>
                <w:shd w:val="clear" w:color="auto" w:fill="FFFFFF"/>
              </w:rPr>
              <w:t>IČO: 71238930</w:t>
            </w:r>
          </w:p>
          <w:p w14:paraId="658ED6F8" w14:textId="77777777" w:rsidR="00D255E5" w:rsidRPr="00EC7C14" w:rsidRDefault="00D255E5" w:rsidP="00EC7C14">
            <w:pPr>
              <w:rPr>
                <w:rFonts w:cs="Times New Roman"/>
                <w:color w:val="000000"/>
                <w:sz w:val="20"/>
                <w:szCs w:val="20"/>
                <w:shd w:val="clear" w:color="auto" w:fill="FFFFFF"/>
              </w:rPr>
            </w:pPr>
            <w:r w:rsidRPr="00EC7C14">
              <w:rPr>
                <w:rFonts w:cs="Times New Roman"/>
                <w:color w:val="000000"/>
                <w:sz w:val="20"/>
                <w:szCs w:val="20"/>
                <w:shd w:val="clear" w:color="auto" w:fill="FFFFFF"/>
              </w:rPr>
              <w:t>RED IZO: 665000367</w:t>
            </w:r>
          </w:p>
          <w:p w14:paraId="33D9E317" w14:textId="77777777" w:rsidR="00D255E5" w:rsidRPr="00EC7C14" w:rsidRDefault="00D255E5" w:rsidP="00EC7C14">
            <w:pPr>
              <w:rPr>
                <w:rFonts w:cs="Times New Roman"/>
                <w:color w:val="000000"/>
                <w:sz w:val="20"/>
                <w:szCs w:val="20"/>
                <w:shd w:val="clear" w:color="auto" w:fill="FFFFFF"/>
              </w:rPr>
            </w:pPr>
            <w:r w:rsidRPr="00EC7C14">
              <w:rPr>
                <w:rFonts w:cs="Times New Roman"/>
                <w:color w:val="000000"/>
                <w:sz w:val="20"/>
                <w:szCs w:val="20"/>
                <w:shd w:val="clear" w:color="auto" w:fill="FFFFFF"/>
              </w:rPr>
              <w:t>IZO:</w:t>
            </w:r>
          </w:p>
        </w:tc>
        <w:tc>
          <w:tcPr>
            <w:tcW w:w="1675" w:type="dxa"/>
          </w:tcPr>
          <w:p w14:paraId="48E9B63B" w14:textId="77777777" w:rsidR="00D255E5" w:rsidRPr="00EC7C14" w:rsidRDefault="00D255E5" w:rsidP="00EC7C14">
            <w:pPr>
              <w:rPr>
                <w:rFonts w:cs="Times New Roman"/>
                <w:sz w:val="20"/>
                <w:szCs w:val="20"/>
              </w:rPr>
            </w:pPr>
            <w:r w:rsidRPr="00EC7C14">
              <w:rPr>
                <w:rFonts w:cs="Times New Roman"/>
                <w:sz w:val="20"/>
                <w:szCs w:val="20"/>
              </w:rPr>
              <w:t>Ekostan, Rukostan</w:t>
            </w:r>
          </w:p>
        </w:tc>
        <w:tc>
          <w:tcPr>
            <w:tcW w:w="9211" w:type="dxa"/>
          </w:tcPr>
          <w:p w14:paraId="4900DD36" w14:textId="77777777" w:rsidR="00D255E5" w:rsidRPr="00EC7C14" w:rsidRDefault="00D255E5" w:rsidP="00EC7C14">
            <w:pPr>
              <w:rPr>
                <w:rFonts w:cs="Times New Roman"/>
                <w:sz w:val="20"/>
                <w:szCs w:val="20"/>
              </w:rPr>
            </w:pPr>
            <w:r w:rsidRPr="00EC7C14">
              <w:rPr>
                <w:rFonts w:cs="Times New Roman"/>
                <w:sz w:val="20"/>
                <w:szCs w:val="20"/>
              </w:rPr>
              <w:t>Cíle projektu:</w:t>
            </w:r>
          </w:p>
          <w:p w14:paraId="41332A0C" w14:textId="77777777" w:rsidR="00D255E5" w:rsidRPr="00EC7C14" w:rsidRDefault="00D255E5" w:rsidP="00EC7C14">
            <w:pPr>
              <w:rPr>
                <w:rFonts w:cs="Times New Roman"/>
                <w:sz w:val="20"/>
                <w:szCs w:val="20"/>
              </w:rPr>
            </w:pPr>
            <w:r w:rsidRPr="00EC7C14">
              <w:rPr>
                <w:rFonts w:cs="Times New Roman"/>
                <w:sz w:val="20"/>
                <w:szCs w:val="20"/>
              </w:rPr>
              <w:t>•</w:t>
            </w:r>
            <w:r w:rsidRPr="00EC7C14">
              <w:rPr>
                <w:rFonts w:cs="Times New Roman"/>
                <w:sz w:val="20"/>
                <w:szCs w:val="20"/>
              </w:rPr>
              <w:tab/>
              <w:t>osvětová a informační činnost, vzdělávací činnost (smysluplné využívání volného času)</w:t>
            </w:r>
          </w:p>
          <w:p w14:paraId="62E0E87F" w14:textId="77777777" w:rsidR="00D255E5" w:rsidRPr="00EC7C14" w:rsidRDefault="00D255E5" w:rsidP="00EC7C14">
            <w:pPr>
              <w:rPr>
                <w:rFonts w:cs="Times New Roman"/>
                <w:sz w:val="20"/>
                <w:szCs w:val="20"/>
              </w:rPr>
            </w:pPr>
            <w:r w:rsidRPr="00EC7C14">
              <w:rPr>
                <w:rFonts w:cs="Times New Roman"/>
                <w:sz w:val="20"/>
                <w:szCs w:val="20"/>
              </w:rPr>
              <w:t>•</w:t>
            </w:r>
            <w:r w:rsidRPr="00EC7C14">
              <w:rPr>
                <w:rFonts w:cs="Times New Roman"/>
                <w:sz w:val="20"/>
                <w:szCs w:val="20"/>
              </w:rPr>
              <w:tab/>
              <w:t>propojení tvořivých dílen s environmentální výchovou výrobou interaktivních herních prvků ze dřeva (dřevěný xylofon, krtčí nora a biodiverzitní prvek „broukoviště“) aj.</w:t>
            </w:r>
          </w:p>
          <w:p w14:paraId="69443DAE" w14:textId="77777777" w:rsidR="00D255E5" w:rsidRPr="00EC7C14" w:rsidRDefault="00D255E5" w:rsidP="00EC7C14">
            <w:pPr>
              <w:rPr>
                <w:rFonts w:cs="Times New Roman"/>
                <w:sz w:val="20"/>
                <w:szCs w:val="20"/>
              </w:rPr>
            </w:pPr>
            <w:r w:rsidRPr="00EC7C14">
              <w:rPr>
                <w:rFonts w:cs="Times New Roman"/>
                <w:sz w:val="20"/>
                <w:szCs w:val="20"/>
              </w:rPr>
              <w:t>•</w:t>
            </w:r>
            <w:r w:rsidRPr="00EC7C14">
              <w:rPr>
                <w:rFonts w:cs="Times New Roman"/>
                <w:sz w:val="20"/>
                <w:szCs w:val="20"/>
              </w:rPr>
              <w:tab/>
              <w:t>propagace vlivu zachování krajiny na zachování biodiverzity, funkci vodohospodářské, krajinotvorné, estetické a další</w:t>
            </w:r>
          </w:p>
          <w:p w14:paraId="79FF2B7A" w14:textId="77777777" w:rsidR="00D255E5" w:rsidRPr="00EC7C14" w:rsidRDefault="00D255E5" w:rsidP="00EC7C14">
            <w:pPr>
              <w:rPr>
                <w:rFonts w:cs="Times New Roman"/>
                <w:sz w:val="20"/>
                <w:szCs w:val="20"/>
              </w:rPr>
            </w:pPr>
            <w:r w:rsidRPr="00EC7C14">
              <w:rPr>
                <w:rFonts w:cs="Times New Roman"/>
                <w:sz w:val="20"/>
                <w:szCs w:val="20"/>
              </w:rPr>
              <w:t>•</w:t>
            </w:r>
            <w:r w:rsidRPr="00EC7C14">
              <w:rPr>
                <w:rFonts w:cs="Times New Roman"/>
                <w:sz w:val="20"/>
                <w:szCs w:val="20"/>
              </w:rPr>
              <w:tab/>
              <w:t>přispět k ochraně biodiverzity</w:t>
            </w:r>
          </w:p>
          <w:p w14:paraId="4D33DD68" w14:textId="77777777" w:rsidR="00D255E5" w:rsidRPr="00EC7C14" w:rsidRDefault="00D255E5" w:rsidP="00EC7C14">
            <w:pPr>
              <w:rPr>
                <w:rFonts w:cs="Times New Roman"/>
                <w:sz w:val="20"/>
                <w:szCs w:val="20"/>
              </w:rPr>
            </w:pPr>
            <w:r w:rsidRPr="00EC7C14">
              <w:rPr>
                <w:rFonts w:cs="Times New Roman"/>
                <w:sz w:val="20"/>
                <w:szCs w:val="20"/>
              </w:rPr>
              <w:t>•</w:t>
            </w:r>
            <w:r w:rsidRPr="00EC7C14">
              <w:rPr>
                <w:rFonts w:cs="Times New Roman"/>
                <w:sz w:val="20"/>
                <w:szCs w:val="20"/>
              </w:rPr>
              <w:tab/>
              <w:t>přispět k ekologickému vzdělávání a výchově dětí, propagovat místní přírodní materiály</w:t>
            </w:r>
          </w:p>
          <w:p w14:paraId="59C1C2CF" w14:textId="77777777" w:rsidR="00D255E5" w:rsidRPr="00EC7C14" w:rsidRDefault="00D255E5" w:rsidP="00EC7C14">
            <w:pPr>
              <w:rPr>
                <w:rFonts w:cs="Times New Roman"/>
                <w:sz w:val="20"/>
                <w:szCs w:val="20"/>
              </w:rPr>
            </w:pPr>
            <w:r w:rsidRPr="00EC7C14">
              <w:rPr>
                <w:rFonts w:cs="Times New Roman"/>
                <w:sz w:val="20"/>
                <w:szCs w:val="20"/>
              </w:rPr>
              <w:t>•</w:t>
            </w:r>
            <w:r w:rsidRPr="00EC7C14">
              <w:rPr>
                <w:rFonts w:cs="Times New Roman"/>
                <w:sz w:val="20"/>
                <w:szCs w:val="20"/>
              </w:rPr>
              <w:tab/>
              <w:t>zelená učebna v přírodě, by byla vybavena potřebnými pomůckami (mikroskopy, síťky na hmyz…), které slouží k pozorování přírody</w:t>
            </w:r>
          </w:p>
          <w:p w14:paraId="795B6BD8" w14:textId="77777777" w:rsidR="00D255E5" w:rsidRPr="00EC7C14" w:rsidRDefault="00D255E5" w:rsidP="00EC7C14">
            <w:pPr>
              <w:rPr>
                <w:rFonts w:cs="Times New Roman"/>
                <w:sz w:val="20"/>
                <w:szCs w:val="20"/>
              </w:rPr>
            </w:pPr>
            <w:r w:rsidRPr="00EC7C14">
              <w:rPr>
                <w:rFonts w:cs="Times New Roman"/>
                <w:sz w:val="20"/>
                <w:szCs w:val="20"/>
              </w:rPr>
              <w:t>•</w:t>
            </w:r>
            <w:r w:rsidRPr="00EC7C14">
              <w:rPr>
                <w:rFonts w:cs="Times New Roman"/>
                <w:sz w:val="20"/>
                <w:szCs w:val="20"/>
              </w:rPr>
              <w:tab/>
              <w:t>ochrana životního prostředí</w:t>
            </w:r>
          </w:p>
          <w:p w14:paraId="434525D8" w14:textId="77777777" w:rsidR="00D255E5" w:rsidRPr="00EC7C14" w:rsidRDefault="00D255E5" w:rsidP="00EC7C14">
            <w:pPr>
              <w:rPr>
                <w:rFonts w:cs="Times New Roman"/>
                <w:sz w:val="20"/>
                <w:szCs w:val="20"/>
              </w:rPr>
            </w:pPr>
            <w:r w:rsidRPr="00EC7C14">
              <w:rPr>
                <w:rFonts w:cs="Times New Roman"/>
                <w:sz w:val="20"/>
                <w:szCs w:val="20"/>
              </w:rPr>
              <w:t>•</w:t>
            </w:r>
            <w:r w:rsidRPr="00EC7C14">
              <w:rPr>
                <w:rFonts w:cs="Times New Roman"/>
                <w:sz w:val="20"/>
                <w:szCs w:val="20"/>
              </w:rPr>
              <w:tab/>
              <w:t>prevence negativních jevů ve společnosti</w:t>
            </w:r>
          </w:p>
          <w:p w14:paraId="4EC9AA5B" w14:textId="77777777" w:rsidR="00D255E5" w:rsidRPr="00EC7C14" w:rsidRDefault="00D255E5" w:rsidP="00EC7C14">
            <w:pPr>
              <w:rPr>
                <w:rFonts w:cs="Times New Roman"/>
                <w:sz w:val="20"/>
                <w:szCs w:val="20"/>
              </w:rPr>
            </w:pPr>
            <w:r w:rsidRPr="00EC7C14">
              <w:rPr>
                <w:rFonts w:cs="Times New Roman"/>
                <w:sz w:val="20"/>
                <w:szCs w:val="20"/>
              </w:rPr>
              <w:t>•</w:t>
            </w:r>
            <w:r w:rsidRPr="00EC7C14">
              <w:rPr>
                <w:rFonts w:cs="Times New Roman"/>
                <w:sz w:val="20"/>
                <w:szCs w:val="20"/>
              </w:rPr>
              <w:tab/>
              <w:t>osobní zodpovědnost</w:t>
            </w:r>
          </w:p>
          <w:p w14:paraId="29994B90" w14:textId="77777777" w:rsidR="00D255E5" w:rsidRPr="00EC7C14" w:rsidRDefault="00D255E5" w:rsidP="00EC7C14">
            <w:pPr>
              <w:rPr>
                <w:rFonts w:cs="Times New Roman"/>
                <w:sz w:val="20"/>
                <w:szCs w:val="20"/>
              </w:rPr>
            </w:pPr>
            <w:r w:rsidRPr="00EC7C14">
              <w:rPr>
                <w:rFonts w:cs="Times New Roman"/>
                <w:sz w:val="20"/>
                <w:szCs w:val="20"/>
              </w:rPr>
              <w:t>•</w:t>
            </w:r>
            <w:r w:rsidRPr="00EC7C14">
              <w:rPr>
                <w:rFonts w:cs="Times New Roman"/>
                <w:sz w:val="20"/>
                <w:szCs w:val="20"/>
              </w:rPr>
              <w:tab/>
              <w:t>zdravý životní styl, vytváření vlastních hodnot, participace na budování společenských hodnot</w:t>
            </w:r>
          </w:p>
        </w:tc>
      </w:tr>
      <w:tr w:rsidR="00D255E5" w:rsidRPr="00EC7C14" w14:paraId="236B3C4C" w14:textId="77777777" w:rsidTr="00EC7C14">
        <w:trPr>
          <w:trHeight w:val="282"/>
        </w:trPr>
        <w:tc>
          <w:tcPr>
            <w:tcW w:w="3256" w:type="dxa"/>
          </w:tcPr>
          <w:p w14:paraId="5AACA4FB" w14:textId="77777777" w:rsidR="00D255E5" w:rsidRPr="00EC7C14" w:rsidRDefault="00D255E5" w:rsidP="00EC7C14">
            <w:pPr>
              <w:rPr>
                <w:rFonts w:cs="Times New Roman"/>
                <w:sz w:val="20"/>
                <w:szCs w:val="20"/>
              </w:rPr>
            </w:pPr>
            <w:r w:rsidRPr="00EC7C14">
              <w:rPr>
                <w:rFonts w:cs="Times New Roman"/>
                <w:sz w:val="20"/>
                <w:szCs w:val="20"/>
              </w:rPr>
              <w:t>Základní škola Habartov, Karla Čapka 119, okres Sokolov</w:t>
            </w:r>
          </w:p>
          <w:p w14:paraId="2C421883" w14:textId="77777777" w:rsidR="00D255E5" w:rsidRPr="00EC7C14" w:rsidRDefault="00D255E5" w:rsidP="00EC7C14">
            <w:pPr>
              <w:rPr>
                <w:rFonts w:cs="Times New Roman"/>
                <w:sz w:val="20"/>
                <w:szCs w:val="20"/>
              </w:rPr>
            </w:pPr>
            <w:r w:rsidRPr="00EC7C14">
              <w:rPr>
                <w:rFonts w:cs="Times New Roman"/>
                <w:sz w:val="20"/>
                <w:szCs w:val="20"/>
              </w:rPr>
              <w:t>IČO: 75006502</w:t>
            </w:r>
          </w:p>
          <w:p w14:paraId="7EB31F92" w14:textId="77777777" w:rsidR="00D255E5" w:rsidRPr="00EC7C14" w:rsidRDefault="00D255E5" w:rsidP="00EC7C14">
            <w:pPr>
              <w:rPr>
                <w:rFonts w:cs="Times New Roman"/>
                <w:sz w:val="20"/>
                <w:szCs w:val="20"/>
              </w:rPr>
            </w:pPr>
            <w:r w:rsidRPr="00EC7C14">
              <w:rPr>
                <w:rFonts w:cs="Times New Roman"/>
                <w:sz w:val="20"/>
                <w:szCs w:val="20"/>
              </w:rPr>
              <w:t>RED IZO: 600072959</w:t>
            </w:r>
          </w:p>
          <w:p w14:paraId="38CF16E8" w14:textId="77777777" w:rsidR="00D255E5" w:rsidRPr="00EC7C14" w:rsidRDefault="00D255E5" w:rsidP="00EC7C14">
            <w:pPr>
              <w:rPr>
                <w:rFonts w:cs="Times New Roman"/>
                <w:strike/>
                <w:sz w:val="20"/>
                <w:szCs w:val="20"/>
              </w:rPr>
            </w:pPr>
            <w:r w:rsidRPr="00EC7C14">
              <w:rPr>
                <w:rFonts w:cs="Times New Roman"/>
                <w:sz w:val="20"/>
                <w:szCs w:val="20"/>
              </w:rPr>
              <w:t>IZO:</w:t>
            </w:r>
          </w:p>
        </w:tc>
        <w:tc>
          <w:tcPr>
            <w:tcW w:w="1675" w:type="dxa"/>
          </w:tcPr>
          <w:p w14:paraId="7BAE8749" w14:textId="77777777" w:rsidR="00D255E5" w:rsidRPr="00EC7C14" w:rsidRDefault="00D255E5" w:rsidP="00EC7C14">
            <w:pPr>
              <w:rPr>
                <w:rFonts w:cs="Times New Roman"/>
                <w:strike/>
                <w:sz w:val="20"/>
                <w:szCs w:val="20"/>
              </w:rPr>
            </w:pPr>
          </w:p>
        </w:tc>
        <w:tc>
          <w:tcPr>
            <w:tcW w:w="9211" w:type="dxa"/>
          </w:tcPr>
          <w:p w14:paraId="718906E2" w14:textId="77777777" w:rsidR="00D255E5" w:rsidRPr="00EC7C14" w:rsidRDefault="00D255E5" w:rsidP="00EC7C14">
            <w:pPr>
              <w:rPr>
                <w:rFonts w:cs="Times New Roman"/>
                <w:sz w:val="20"/>
                <w:szCs w:val="20"/>
              </w:rPr>
            </w:pPr>
            <w:r w:rsidRPr="00EC7C14">
              <w:rPr>
                <w:rFonts w:cs="Times New Roman"/>
                <w:sz w:val="20"/>
                <w:szCs w:val="20"/>
              </w:rPr>
              <w:t>Rekonstrukce školní knihovna – škola má vytvořenou vizualizaci celého projektu. Ten je rozdělen do tří části:</w:t>
            </w:r>
          </w:p>
          <w:p w14:paraId="30DA069C" w14:textId="77777777" w:rsidR="00D255E5" w:rsidRPr="00EC7C14" w:rsidRDefault="00D255E5" w:rsidP="00EC7C14">
            <w:pPr>
              <w:rPr>
                <w:rFonts w:cs="Times New Roman"/>
                <w:sz w:val="20"/>
                <w:szCs w:val="20"/>
              </w:rPr>
            </w:pPr>
            <w:r w:rsidRPr="00EC7C14">
              <w:rPr>
                <w:rFonts w:cs="Times New Roman"/>
                <w:sz w:val="20"/>
                <w:szCs w:val="20"/>
              </w:rPr>
              <w:t>Atletické hřiště v sousedství školy.</w:t>
            </w:r>
          </w:p>
          <w:p w14:paraId="373C67EA" w14:textId="77777777" w:rsidR="00D255E5" w:rsidRPr="00EC7C14" w:rsidRDefault="00D255E5" w:rsidP="00EC7C14">
            <w:pPr>
              <w:rPr>
                <w:rFonts w:cs="Times New Roman"/>
                <w:sz w:val="20"/>
                <w:szCs w:val="20"/>
              </w:rPr>
            </w:pPr>
            <w:r w:rsidRPr="00EC7C14">
              <w:rPr>
                <w:rFonts w:cs="Times New Roman"/>
                <w:sz w:val="20"/>
                <w:szCs w:val="20"/>
              </w:rPr>
              <w:t>Úprava pozemku školy, areál, školní zahrada.</w:t>
            </w:r>
          </w:p>
        </w:tc>
      </w:tr>
      <w:tr w:rsidR="00D255E5" w:rsidRPr="00EC7C14" w14:paraId="6A2D8582" w14:textId="77777777" w:rsidTr="00EC7C14">
        <w:trPr>
          <w:trHeight w:val="282"/>
        </w:trPr>
        <w:tc>
          <w:tcPr>
            <w:tcW w:w="3256" w:type="dxa"/>
          </w:tcPr>
          <w:p w14:paraId="63F5039A"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lastRenderedPageBreak/>
              <w:t>Mateřská škola Horní Slavkov, Sportovní 713, příspěvková organizace</w:t>
            </w:r>
          </w:p>
          <w:p w14:paraId="49981C89"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IČO: 75005506</w:t>
            </w:r>
          </w:p>
          <w:p w14:paraId="6B8B9BB1"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RED IZO: 600072720</w:t>
            </w:r>
          </w:p>
        </w:tc>
        <w:tc>
          <w:tcPr>
            <w:tcW w:w="1675" w:type="dxa"/>
          </w:tcPr>
          <w:p w14:paraId="65E0D307" w14:textId="77777777" w:rsidR="00D255E5" w:rsidRPr="00EC7C14" w:rsidRDefault="00D255E5" w:rsidP="00EC7C14">
            <w:pPr>
              <w:pStyle w:val="Odstavecseseznamem"/>
              <w:ind w:left="0"/>
              <w:rPr>
                <w:rFonts w:cs="Times New Roman"/>
                <w:sz w:val="20"/>
                <w:szCs w:val="20"/>
              </w:rPr>
            </w:pPr>
          </w:p>
        </w:tc>
        <w:tc>
          <w:tcPr>
            <w:tcW w:w="9211" w:type="dxa"/>
          </w:tcPr>
          <w:p w14:paraId="7D0CABF3"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Interaktivní tabule - magic box</w:t>
            </w:r>
          </w:p>
        </w:tc>
      </w:tr>
      <w:tr w:rsidR="00D255E5" w:rsidRPr="00EC7C14" w14:paraId="0A121BD3" w14:textId="77777777" w:rsidTr="00EC7C14">
        <w:trPr>
          <w:trHeight w:val="267"/>
        </w:trPr>
        <w:tc>
          <w:tcPr>
            <w:tcW w:w="3256" w:type="dxa"/>
          </w:tcPr>
          <w:p w14:paraId="6F67AC5B"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 xml:space="preserve">MŠ Vintířov </w:t>
            </w:r>
          </w:p>
          <w:p w14:paraId="774C20FB"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Mateřská škola Vintířov, okres Sokolov</w:t>
            </w:r>
          </w:p>
          <w:p w14:paraId="3E9A3C30"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IČO: 60610697</w:t>
            </w:r>
          </w:p>
          <w:p w14:paraId="3E03D2C8"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RED IZO: 600072754</w:t>
            </w:r>
          </w:p>
        </w:tc>
        <w:tc>
          <w:tcPr>
            <w:tcW w:w="1675" w:type="dxa"/>
          </w:tcPr>
          <w:p w14:paraId="33BA183A" w14:textId="77777777" w:rsidR="00D255E5" w:rsidRPr="00EC7C14" w:rsidRDefault="00D255E5" w:rsidP="00EC7C14">
            <w:pPr>
              <w:pStyle w:val="Odstavecseseznamem"/>
              <w:ind w:left="0"/>
              <w:rPr>
                <w:rFonts w:cs="Times New Roman"/>
                <w:sz w:val="20"/>
                <w:szCs w:val="20"/>
              </w:rPr>
            </w:pPr>
          </w:p>
        </w:tc>
        <w:tc>
          <w:tcPr>
            <w:tcW w:w="9211" w:type="dxa"/>
          </w:tcPr>
          <w:p w14:paraId="05402D2F"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Oplocení kolem celé budovy MŠ</w:t>
            </w:r>
          </w:p>
        </w:tc>
      </w:tr>
      <w:tr w:rsidR="00D255E5" w:rsidRPr="00EC7C14" w14:paraId="4F7B97FC" w14:textId="77777777" w:rsidTr="00EC7C14">
        <w:trPr>
          <w:trHeight w:val="267"/>
        </w:trPr>
        <w:tc>
          <w:tcPr>
            <w:tcW w:w="3256" w:type="dxa"/>
          </w:tcPr>
          <w:p w14:paraId="73C22685"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Mateřská škola Lomnice, okres Sokolov</w:t>
            </w:r>
          </w:p>
          <w:p w14:paraId="7A4CB758"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IČO: 75006928</w:t>
            </w:r>
          </w:p>
          <w:p w14:paraId="6C22B50F"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RED IZO: 600072533</w:t>
            </w:r>
          </w:p>
        </w:tc>
        <w:tc>
          <w:tcPr>
            <w:tcW w:w="1675" w:type="dxa"/>
          </w:tcPr>
          <w:p w14:paraId="0A88F7AA" w14:textId="77777777" w:rsidR="00D255E5" w:rsidRPr="00EC7C14" w:rsidRDefault="00D255E5" w:rsidP="00EC7C14">
            <w:pPr>
              <w:pStyle w:val="Odstavecseseznamem"/>
              <w:ind w:left="0"/>
              <w:rPr>
                <w:rFonts w:cs="Times New Roman"/>
                <w:sz w:val="20"/>
                <w:szCs w:val="20"/>
              </w:rPr>
            </w:pPr>
          </w:p>
        </w:tc>
        <w:tc>
          <w:tcPr>
            <w:tcW w:w="9211" w:type="dxa"/>
          </w:tcPr>
          <w:p w14:paraId="4391E7EF"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Přestavba nevyhovující budovy MŠ - část budovy je potřeba zdemolovat a vybudovat dle projektu novou, čímž bude možnost navýšit kapacitu žáků o cca 10%. Cena stavby dle projektu je </w:t>
            </w:r>
            <w:hyperlink r:id="rId30" w:tgtFrame="_blank" w:history="1">
              <w:r w:rsidRPr="00EC7C14">
                <w:rPr>
                  <w:rFonts w:cs="Times New Roman"/>
                  <w:sz w:val="20"/>
                  <w:szCs w:val="20"/>
                </w:rPr>
                <w:t>8 mil</w:t>
              </w:r>
            </w:hyperlink>
            <w:r w:rsidRPr="00EC7C14">
              <w:rPr>
                <w:rFonts w:cs="Times New Roman"/>
                <w:sz w:val="20"/>
                <w:szCs w:val="20"/>
              </w:rPr>
              <w:t>. Kč.   Stavba by byla realizována v roce 2017.</w:t>
            </w:r>
          </w:p>
        </w:tc>
      </w:tr>
      <w:tr w:rsidR="00D255E5" w:rsidRPr="00EC7C14" w14:paraId="79540AA2" w14:textId="77777777" w:rsidTr="00EC7C14">
        <w:trPr>
          <w:trHeight w:val="877"/>
        </w:trPr>
        <w:tc>
          <w:tcPr>
            <w:tcW w:w="3256" w:type="dxa"/>
          </w:tcPr>
          <w:p w14:paraId="5382886B"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Mateřská škola Březová, Komenského 11, okres Sokolov</w:t>
            </w:r>
          </w:p>
          <w:p w14:paraId="51B863F6"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IČO: 75005794</w:t>
            </w:r>
          </w:p>
          <w:p w14:paraId="29DFAE35"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RED IZO: 600072371</w:t>
            </w:r>
          </w:p>
        </w:tc>
        <w:tc>
          <w:tcPr>
            <w:tcW w:w="1675" w:type="dxa"/>
          </w:tcPr>
          <w:p w14:paraId="052AF8EE" w14:textId="77777777" w:rsidR="00D255E5" w:rsidRPr="00EC7C14" w:rsidRDefault="00D255E5" w:rsidP="00EC7C14">
            <w:pPr>
              <w:pStyle w:val="Odstavecseseznamem"/>
              <w:ind w:left="0"/>
              <w:rPr>
                <w:rFonts w:cs="Times New Roman"/>
                <w:sz w:val="20"/>
                <w:szCs w:val="20"/>
              </w:rPr>
            </w:pPr>
          </w:p>
        </w:tc>
        <w:tc>
          <w:tcPr>
            <w:tcW w:w="9211" w:type="dxa"/>
          </w:tcPr>
          <w:p w14:paraId="5C9C757C"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Rekonstrukce oplocení areálu školky, předpokládané náklady cca 2 mil. Kč</w:t>
            </w:r>
          </w:p>
        </w:tc>
      </w:tr>
      <w:tr w:rsidR="00D255E5" w:rsidRPr="00EC7C14" w14:paraId="676DB3EC" w14:textId="77777777" w:rsidTr="00EC7C14">
        <w:trPr>
          <w:trHeight w:val="267"/>
        </w:trPr>
        <w:tc>
          <w:tcPr>
            <w:tcW w:w="3256" w:type="dxa"/>
          </w:tcPr>
          <w:p w14:paraId="2828DAF8"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Mateřská škola Březová, Smetanova 218, okres Sokolov</w:t>
            </w:r>
          </w:p>
          <w:p w14:paraId="42652825"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IČO: 75005786</w:t>
            </w:r>
          </w:p>
          <w:p w14:paraId="3DC1FB4B"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RED IZO: 600072380</w:t>
            </w:r>
          </w:p>
        </w:tc>
        <w:tc>
          <w:tcPr>
            <w:tcW w:w="1675" w:type="dxa"/>
          </w:tcPr>
          <w:p w14:paraId="55D23CA5" w14:textId="77777777" w:rsidR="00D255E5" w:rsidRPr="00EC7C14" w:rsidRDefault="00D255E5" w:rsidP="00EC7C14">
            <w:pPr>
              <w:pStyle w:val="Odstavecseseznamem"/>
              <w:ind w:left="0"/>
              <w:rPr>
                <w:rFonts w:cs="Times New Roman"/>
                <w:sz w:val="20"/>
                <w:szCs w:val="20"/>
              </w:rPr>
            </w:pPr>
          </w:p>
        </w:tc>
        <w:tc>
          <w:tcPr>
            <w:tcW w:w="9211" w:type="dxa"/>
          </w:tcPr>
          <w:p w14:paraId="7D6D5BF5"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Rekonstrukce oplocení areálu školky, předpokládané náklady cca 2 mil. Kč</w:t>
            </w:r>
          </w:p>
        </w:tc>
      </w:tr>
      <w:tr w:rsidR="00D255E5" w:rsidRPr="00EC7C14" w14:paraId="2B57310C" w14:textId="77777777" w:rsidTr="00EC7C14">
        <w:tblPrEx>
          <w:tblCellMar>
            <w:left w:w="70" w:type="dxa"/>
            <w:right w:w="70" w:type="dxa"/>
          </w:tblCellMar>
          <w:tblLook w:val="0000" w:firstRow="0" w:lastRow="0" w:firstColumn="0" w:lastColumn="0" w:noHBand="0" w:noVBand="0"/>
        </w:tblPrEx>
        <w:trPr>
          <w:trHeight w:val="492"/>
        </w:trPr>
        <w:tc>
          <w:tcPr>
            <w:tcW w:w="3256" w:type="dxa"/>
          </w:tcPr>
          <w:p w14:paraId="769C508E"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Mateřská škola Kraslice Barvířská 1771, příspěvková organizace</w:t>
            </w:r>
          </w:p>
          <w:p w14:paraId="65CB4009"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IČO 70984832</w:t>
            </w:r>
          </w:p>
          <w:p w14:paraId="41647B33"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RED IZO: 600072665</w:t>
            </w:r>
          </w:p>
        </w:tc>
        <w:tc>
          <w:tcPr>
            <w:tcW w:w="1675" w:type="dxa"/>
          </w:tcPr>
          <w:p w14:paraId="46D73CE0" w14:textId="77777777" w:rsidR="00D255E5" w:rsidRPr="00EC7C14" w:rsidRDefault="00D255E5" w:rsidP="00EC7C14">
            <w:pPr>
              <w:pStyle w:val="Odstavecseseznamem"/>
              <w:ind w:left="0"/>
              <w:rPr>
                <w:rFonts w:cs="Times New Roman"/>
                <w:sz w:val="20"/>
                <w:szCs w:val="20"/>
              </w:rPr>
            </w:pPr>
          </w:p>
        </w:tc>
        <w:tc>
          <w:tcPr>
            <w:tcW w:w="9211" w:type="dxa"/>
          </w:tcPr>
          <w:p w14:paraId="4A47460D"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Bezbariérovost – vstup do MŠ</w:t>
            </w:r>
          </w:p>
        </w:tc>
      </w:tr>
      <w:tr w:rsidR="00D255E5" w:rsidRPr="00EC7C14" w14:paraId="6E6681ED" w14:textId="77777777" w:rsidTr="00EC7C14">
        <w:tblPrEx>
          <w:tblCellMar>
            <w:left w:w="70" w:type="dxa"/>
            <w:right w:w="70" w:type="dxa"/>
          </w:tblCellMar>
          <w:tblLook w:val="0000" w:firstRow="0" w:lastRow="0" w:firstColumn="0" w:lastColumn="0" w:noHBand="0" w:noVBand="0"/>
        </w:tblPrEx>
        <w:trPr>
          <w:trHeight w:val="432"/>
        </w:trPr>
        <w:tc>
          <w:tcPr>
            <w:tcW w:w="3256" w:type="dxa"/>
          </w:tcPr>
          <w:p w14:paraId="4B016869"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 xml:space="preserve">Mateřská škola Kraslice, </w:t>
            </w:r>
          </w:p>
          <w:p w14:paraId="100F4FD3"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U Elektrárny 1777</w:t>
            </w:r>
          </w:p>
          <w:p w14:paraId="367616AA"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IČO : 70984813</w:t>
            </w:r>
          </w:p>
          <w:p w14:paraId="6B503665"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RED IZO:600072673</w:t>
            </w:r>
          </w:p>
        </w:tc>
        <w:tc>
          <w:tcPr>
            <w:tcW w:w="1675" w:type="dxa"/>
          </w:tcPr>
          <w:p w14:paraId="7F43BB32" w14:textId="77777777" w:rsidR="00D255E5" w:rsidRPr="00EC7C14" w:rsidRDefault="00D255E5" w:rsidP="00EC7C14">
            <w:pPr>
              <w:pStyle w:val="Odstavecseseznamem"/>
              <w:ind w:left="0"/>
              <w:rPr>
                <w:rFonts w:cs="Times New Roman"/>
                <w:sz w:val="20"/>
                <w:szCs w:val="20"/>
              </w:rPr>
            </w:pPr>
          </w:p>
        </w:tc>
        <w:tc>
          <w:tcPr>
            <w:tcW w:w="9211" w:type="dxa"/>
          </w:tcPr>
          <w:p w14:paraId="64716CC4"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Bezbariérový přístup – hlavní vchod do MŠ</w:t>
            </w:r>
          </w:p>
        </w:tc>
      </w:tr>
      <w:tr w:rsidR="00D255E5" w:rsidRPr="00EC7C14" w14:paraId="54EE9822" w14:textId="77777777" w:rsidTr="00EC7C14">
        <w:tblPrEx>
          <w:tblCellMar>
            <w:left w:w="70" w:type="dxa"/>
            <w:right w:w="70" w:type="dxa"/>
          </w:tblCellMar>
          <w:tblLook w:val="0000" w:firstRow="0" w:lastRow="0" w:firstColumn="0" w:lastColumn="0" w:noHBand="0" w:noVBand="0"/>
        </w:tblPrEx>
        <w:trPr>
          <w:trHeight w:val="432"/>
        </w:trPr>
        <w:tc>
          <w:tcPr>
            <w:tcW w:w="3256" w:type="dxa"/>
          </w:tcPr>
          <w:p w14:paraId="6D93626C"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lastRenderedPageBreak/>
              <w:t>Základní škola Sokolov,</w:t>
            </w:r>
          </w:p>
          <w:p w14:paraId="4A33B6DB"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Rokycanova 258,</w:t>
            </w:r>
          </w:p>
          <w:p w14:paraId="3CFABF82"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IČO : 69978751</w:t>
            </w:r>
          </w:p>
          <w:p w14:paraId="7A91B0CB"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RED IZO:600072860</w:t>
            </w:r>
          </w:p>
        </w:tc>
        <w:tc>
          <w:tcPr>
            <w:tcW w:w="1675" w:type="dxa"/>
          </w:tcPr>
          <w:p w14:paraId="42386264" w14:textId="77777777" w:rsidR="00D255E5" w:rsidRPr="00EC7C14" w:rsidRDefault="00D255E5" w:rsidP="00EC7C14">
            <w:pPr>
              <w:pStyle w:val="Odstavecseseznamem"/>
              <w:ind w:left="0"/>
              <w:rPr>
                <w:rFonts w:cs="Times New Roman"/>
                <w:sz w:val="20"/>
                <w:szCs w:val="20"/>
              </w:rPr>
            </w:pPr>
          </w:p>
        </w:tc>
        <w:tc>
          <w:tcPr>
            <w:tcW w:w="9211" w:type="dxa"/>
          </w:tcPr>
          <w:p w14:paraId="08237FE8"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Hřiště pro základní školu vedle tělocvičny Jiskra</w:t>
            </w:r>
          </w:p>
        </w:tc>
      </w:tr>
      <w:tr w:rsidR="00D255E5" w:rsidRPr="00EC7C14" w14:paraId="2322F8E2" w14:textId="77777777" w:rsidTr="00EC7C14">
        <w:tblPrEx>
          <w:tblCellMar>
            <w:left w:w="70" w:type="dxa"/>
            <w:right w:w="70" w:type="dxa"/>
          </w:tblCellMar>
          <w:tblLook w:val="0000" w:firstRow="0" w:lastRow="0" w:firstColumn="0" w:lastColumn="0" w:noHBand="0" w:noVBand="0"/>
        </w:tblPrEx>
        <w:trPr>
          <w:trHeight w:val="432"/>
        </w:trPr>
        <w:tc>
          <w:tcPr>
            <w:tcW w:w="3256" w:type="dxa"/>
          </w:tcPr>
          <w:p w14:paraId="604F3AAC"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 xml:space="preserve">Mateřská škola Sokolov, </w:t>
            </w:r>
          </w:p>
          <w:p w14:paraId="5A8ACF05"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Pionýrů 1344</w:t>
            </w:r>
          </w:p>
          <w:p w14:paraId="1A34DA4C"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IČO : 70834598</w:t>
            </w:r>
          </w:p>
          <w:p w14:paraId="78A7432A"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RED IZO:600072606</w:t>
            </w:r>
          </w:p>
        </w:tc>
        <w:tc>
          <w:tcPr>
            <w:tcW w:w="1675" w:type="dxa"/>
          </w:tcPr>
          <w:p w14:paraId="43C88CE2" w14:textId="77777777" w:rsidR="00D255E5" w:rsidRPr="00EC7C14" w:rsidRDefault="00D255E5" w:rsidP="00EC7C14">
            <w:pPr>
              <w:pStyle w:val="Odstavecseseznamem"/>
              <w:ind w:left="0"/>
              <w:rPr>
                <w:rFonts w:cs="Times New Roman"/>
                <w:sz w:val="20"/>
                <w:szCs w:val="20"/>
              </w:rPr>
            </w:pPr>
          </w:p>
        </w:tc>
        <w:tc>
          <w:tcPr>
            <w:tcW w:w="9211" w:type="dxa"/>
          </w:tcPr>
          <w:p w14:paraId="7FD17FDB"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Příprava realizace přístavby sociálního zařízení venkovního, úprava suterénu – realizace sborovny ze žehlírny a místnost pro sklad pdg. materiálu a výtvarných potřeb, oprava oplocení.</w:t>
            </w:r>
          </w:p>
        </w:tc>
      </w:tr>
      <w:tr w:rsidR="00D255E5" w:rsidRPr="00EC7C14" w14:paraId="385E157B" w14:textId="77777777" w:rsidTr="00EC7C14">
        <w:tblPrEx>
          <w:tblCellMar>
            <w:left w:w="70" w:type="dxa"/>
            <w:right w:w="70" w:type="dxa"/>
          </w:tblCellMar>
          <w:tblLook w:val="0000" w:firstRow="0" w:lastRow="0" w:firstColumn="0" w:lastColumn="0" w:noHBand="0" w:noVBand="0"/>
        </w:tblPrEx>
        <w:trPr>
          <w:trHeight w:val="432"/>
        </w:trPr>
        <w:tc>
          <w:tcPr>
            <w:tcW w:w="3256" w:type="dxa"/>
          </w:tcPr>
          <w:p w14:paraId="0FB2C78D"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Základní škola Sokolov,</w:t>
            </w:r>
          </w:p>
          <w:p w14:paraId="589E30B5" w14:textId="77777777" w:rsidR="00D255E5" w:rsidRPr="00EC7C14" w:rsidRDefault="00D255E5" w:rsidP="00EC7C14">
            <w:pPr>
              <w:rPr>
                <w:rFonts w:cs="Times New Roman"/>
                <w:sz w:val="20"/>
                <w:szCs w:val="20"/>
              </w:rPr>
            </w:pPr>
            <w:r w:rsidRPr="00EC7C14">
              <w:rPr>
                <w:rFonts w:cs="Times New Roman"/>
                <w:sz w:val="20"/>
                <w:szCs w:val="20"/>
              </w:rPr>
              <w:t>Rokycanova 258</w:t>
            </w:r>
          </w:p>
          <w:p w14:paraId="47BF6A58"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OČO: 69978751</w:t>
            </w:r>
          </w:p>
          <w:p w14:paraId="155F7C9A"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RED IZO: 600072860</w:t>
            </w:r>
          </w:p>
        </w:tc>
        <w:tc>
          <w:tcPr>
            <w:tcW w:w="1675" w:type="dxa"/>
          </w:tcPr>
          <w:p w14:paraId="0B3BD021" w14:textId="77777777" w:rsidR="00D255E5" w:rsidRPr="00EC7C14" w:rsidRDefault="00D255E5" w:rsidP="00EC7C14">
            <w:pPr>
              <w:pStyle w:val="Odstavecseseznamem"/>
              <w:ind w:left="0"/>
              <w:rPr>
                <w:rFonts w:cs="Times New Roman"/>
                <w:sz w:val="20"/>
                <w:szCs w:val="20"/>
              </w:rPr>
            </w:pPr>
          </w:p>
        </w:tc>
        <w:tc>
          <w:tcPr>
            <w:tcW w:w="9211" w:type="dxa"/>
          </w:tcPr>
          <w:p w14:paraId="10AC2D9A"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Venkovní víceúčelové hřiště.</w:t>
            </w:r>
          </w:p>
        </w:tc>
      </w:tr>
      <w:tr w:rsidR="00D255E5" w:rsidRPr="00EC7C14" w14:paraId="4E6AE89A" w14:textId="77777777" w:rsidTr="00EC7C14">
        <w:tblPrEx>
          <w:tblCellMar>
            <w:left w:w="70" w:type="dxa"/>
            <w:right w:w="70" w:type="dxa"/>
          </w:tblCellMar>
          <w:tblLook w:val="0000" w:firstRow="0" w:lastRow="0" w:firstColumn="0" w:lastColumn="0" w:noHBand="0" w:noVBand="0"/>
        </w:tblPrEx>
        <w:trPr>
          <w:trHeight w:val="432"/>
        </w:trPr>
        <w:tc>
          <w:tcPr>
            <w:tcW w:w="3256" w:type="dxa"/>
          </w:tcPr>
          <w:p w14:paraId="0C6AF3CB"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Mateřská škola Sokolov,</w:t>
            </w:r>
          </w:p>
          <w:p w14:paraId="7E1759A1"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Alšova 1476</w:t>
            </w:r>
          </w:p>
          <w:p w14:paraId="60D6801B"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IČO: 60611651</w:t>
            </w:r>
          </w:p>
          <w:p w14:paraId="1FFD6726"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RED IZO: 600072592</w:t>
            </w:r>
          </w:p>
        </w:tc>
        <w:tc>
          <w:tcPr>
            <w:tcW w:w="1675" w:type="dxa"/>
          </w:tcPr>
          <w:p w14:paraId="576AE064" w14:textId="77777777" w:rsidR="00D255E5" w:rsidRPr="00EC7C14" w:rsidRDefault="00D255E5" w:rsidP="00EC7C14">
            <w:pPr>
              <w:pStyle w:val="Odstavecseseznamem"/>
              <w:ind w:left="0"/>
              <w:rPr>
                <w:rFonts w:cs="Times New Roman"/>
                <w:sz w:val="20"/>
                <w:szCs w:val="20"/>
              </w:rPr>
            </w:pPr>
          </w:p>
        </w:tc>
        <w:tc>
          <w:tcPr>
            <w:tcW w:w="9211" w:type="dxa"/>
          </w:tcPr>
          <w:p w14:paraId="3A2F3006"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 Vybudování multifunkčního hřiště na zahradě mateřské školy, rekonstrukce kuchyně MŠ, rekonstrukce elektroinstalace provozního pavilonu MŠ.</w:t>
            </w:r>
          </w:p>
          <w:p w14:paraId="3F522BE6" w14:textId="77777777" w:rsidR="00D255E5" w:rsidRPr="00EC7C14" w:rsidRDefault="00D255E5" w:rsidP="00EC7C14">
            <w:pPr>
              <w:pStyle w:val="Odstavecseseznamem"/>
              <w:ind w:left="0"/>
              <w:rPr>
                <w:rFonts w:cs="Times New Roman"/>
                <w:sz w:val="20"/>
                <w:szCs w:val="20"/>
              </w:rPr>
            </w:pPr>
          </w:p>
        </w:tc>
      </w:tr>
      <w:tr w:rsidR="00D255E5" w:rsidRPr="00EC7C14" w14:paraId="1AEDD240" w14:textId="77777777" w:rsidTr="00EC7C14">
        <w:tblPrEx>
          <w:tblCellMar>
            <w:left w:w="70" w:type="dxa"/>
            <w:right w:w="70" w:type="dxa"/>
          </w:tblCellMar>
          <w:tblLook w:val="0000" w:firstRow="0" w:lastRow="0" w:firstColumn="0" w:lastColumn="0" w:noHBand="0" w:noVBand="0"/>
        </w:tblPrEx>
        <w:trPr>
          <w:trHeight w:val="432"/>
        </w:trPr>
        <w:tc>
          <w:tcPr>
            <w:tcW w:w="3256" w:type="dxa"/>
          </w:tcPr>
          <w:p w14:paraId="766A31CF"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Základní škola a mateřská škola Svatava, příspěvková organizace</w:t>
            </w:r>
          </w:p>
          <w:p w14:paraId="6305D88B"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IČO: 69983551</w:t>
            </w:r>
          </w:p>
          <w:p w14:paraId="7251408F" w14:textId="77777777" w:rsidR="00D255E5" w:rsidRPr="00EC7C14" w:rsidRDefault="00D255E5" w:rsidP="00EC7C14">
            <w:pPr>
              <w:pStyle w:val="Odstavecseseznamem"/>
              <w:ind w:left="0"/>
              <w:rPr>
                <w:rFonts w:cs="Times New Roman"/>
                <w:sz w:val="20"/>
                <w:szCs w:val="20"/>
              </w:rPr>
            </w:pPr>
            <w:r w:rsidRPr="00EC7C14">
              <w:rPr>
                <w:rFonts w:cs="Times New Roman"/>
                <w:sz w:val="20"/>
                <w:szCs w:val="20"/>
              </w:rPr>
              <w:t>RED IZO: 600073149</w:t>
            </w:r>
          </w:p>
        </w:tc>
        <w:tc>
          <w:tcPr>
            <w:tcW w:w="1675" w:type="dxa"/>
          </w:tcPr>
          <w:p w14:paraId="322695A7" w14:textId="77777777" w:rsidR="00D255E5" w:rsidRPr="00EC7C14" w:rsidRDefault="00D255E5" w:rsidP="00EC7C14">
            <w:pPr>
              <w:pStyle w:val="Odstavecseseznamem"/>
              <w:ind w:left="0"/>
              <w:rPr>
                <w:rFonts w:cs="Times New Roman"/>
                <w:sz w:val="20"/>
                <w:szCs w:val="20"/>
              </w:rPr>
            </w:pPr>
          </w:p>
        </w:tc>
        <w:tc>
          <w:tcPr>
            <w:tcW w:w="9211" w:type="dxa"/>
          </w:tcPr>
          <w:p w14:paraId="0D47EA22" w14:textId="77777777" w:rsidR="00D255E5" w:rsidRPr="00EC7C14" w:rsidRDefault="00D255E5" w:rsidP="00EC7C14">
            <w:pPr>
              <w:pStyle w:val="Odstavecseseznamem"/>
              <w:ind w:left="0"/>
              <w:rPr>
                <w:rFonts w:cs="Times New Roman"/>
                <w:sz w:val="20"/>
                <w:szCs w:val="20"/>
              </w:rPr>
            </w:pPr>
            <w:r w:rsidRPr="00EC7C14">
              <w:rPr>
                <w:rFonts w:cs="Times New Roman"/>
                <w:sz w:val="20"/>
                <w:szCs w:val="20"/>
                <w:shd w:val="clear" w:color="auto" w:fill="FFFFFF"/>
              </w:rPr>
              <w:t> </w:t>
            </w:r>
            <w:r w:rsidRPr="00EC7C14">
              <w:rPr>
                <w:rFonts w:cs="Times New Roman"/>
                <w:sz w:val="20"/>
                <w:szCs w:val="20"/>
              </w:rPr>
              <w:t>Přestavba bývalé základní školy na nové společné stravovací zařízení pro MŠ a ZŠ, zřízení jedné třídy školní družiny a výhledově přistavení budovy nové MŠ.</w:t>
            </w:r>
          </w:p>
        </w:tc>
      </w:tr>
      <w:tr w:rsidR="00D255E5" w:rsidRPr="00EC7C14" w14:paraId="61F9AD3A" w14:textId="77777777" w:rsidTr="00EC7C14">
        <w:tblPrEx>
          <w:tblCellMar>
            <w:left w:w="70" w:type="dxa"/>
            <w:right w:w="70" w:type="dxa"/>
          </w:tblCellMar>
          <w:tblLook w:val="0000" w:firstRow="0" w:lastRow="0" w:firstColumn="0" w:lastColumn="0" w:noHBand="0" w:noVBand="0"/>
        </w:tblPrEx>
        <w:trPr>
          <w:trHeight w:val="432"/>
        </w:trPr>
        <w:tc>
          <w:tcPr>
            <w:tcW w:w="3256" w:type="dxa"/>
          </w:tcPr>
          <w:p w14:paraId="30A7A80F" w14:textId="77777777" w:rsidR="00D255E5" w:rsidRPr="00EC7C14" w:rsidRDefault="00D255E5" w:rsidP="00D255E5">
            <w:pPr>
              <w:rPr>
                <w:rFonts w:cs="Times New Roman"/>
                <w:sz w:val="20"/>
                <w:szCs w:val="20"/>
              </w:rPr>
            </w:pPr>
            <w:r w:rsidRPr="00EC7C14">
              <w:rPr>
                <w:rFonts w:cs="Times New Roman"/>
                <w:sz w:val="20"/>
                <w:szCs w:val="20"/>
              </w:rPr>
              <w:t>Základní škola Bukovany, okres Sokolov</w:t>
            </w:r>
          </w:p>
          <w:p w14:paraId="2AE713E1" w14:textId="77777777" w:rsidR="00D255E5" w:rsidRPr="00EC7C14" w:rsidRDefault="00D255E5" w:rsidP="00D255E5">
            <w:pPr>
              <w:rPr>
                <w:rFonts w:cs="Times New Roman"/>
                <w:sz w:val="20"/>
                <w:szCs w:val="20"/>
              </w:rPr>
            </w:pPr>
            <w:r w:rsidRPr="00EC7C14">
              <w:rPr>
                <w:rFonts w:cs="Times New Roman"/>
                <w:sz w:val="20"/>
                <w:szCs w:val="20"/>
              </w:rPr>
              <w:t>Č. p. 146</w:t>
            </w:r>
          </w:p>
          <w:p w14:paraId="7DF25CB3" w14:textId="77777777" w:rsidR="00D255E5" w:rsidRPr="00EC7C14" w:rsidRDefault="00D255E5" w:rsidP="00D255E5">
            <w:pPr>
              <w:rPr>
                <w:rFonts w:cs="Times New Roman"/>
                <w:sz w:val="20"/>
                <w:szCs w:val="20"/>
              </w:rPr>
            </w:pPr>
            <w:r w:rsidRPr="00EC7C14">
              <w:rPr>
                <w:rFonts w:cs="Times New Roman"/>
                <w:sz w:val="20"/>
                <w:szCs w:val="20"/>
              </w:rPr>
              <w:t>IČO: 75006901</w:t>
            </w:r>
          </w:p>
          <w:p w14:paraId="55DB478C" w14:textId="77777777" w:rsidR="00D255E5" w:rsidRPr="00EC7C14" w:rsidRDefault="00D255E5" w:rsidP="00D255E5">
            <w:pPr>
              <w:rPr>
                <w:rFonts w:cs="Times New Roman"/>
                <w:sz w:val="20"/>
                <w:szCs w:val="20"/>
              </w:rPr>
            </w:pPr>
            <w:r w:rsidRPr="00EC7C14">
              <w:rPr>
                <w:rFonts w:cs="Times New Roman"/>
                <w:sz w:val="20"/>
                <w:szCs w:val="20"/>
              </w:rPr>
              <w:t>RED IZO: 600072932</w:t>
            </w:r>
          </w:p>
          <w:p w14:paraId="58549DE6" w14:textId="77777777" w:rsidR="00D255E5" w:rsidRPr="00EC7C14" w:rsidRDefault="00D255E5" w:rsidP="00D255E5">
            <w:pPr>
              <w:pStyle w:val="Odstavecseseznamem"/>
              <w:ind w:left="0"/>
              <w:rPr>
                <w:rFonts w:cs="Times New Roman"/>
                <w:sz w:val="20"/>
                <w:szCs w:val="20"/>
              </w:rPr>
            </w:pPr>
            <w:r w:rsidRPr="00EC7C14">
              <w:rPr>
                <w:rFonts w:cs="Times New Roman"/>
                <w:sz w:val="20"/>
                <w:szCs w:val="20"/>
              </w:rPr>
              <w:t>IZO:</w:t>
            </w:r>
          </w:p>
        </w:tc>
        <w:tc>
          <w:tcPr>
            <w:tcW w:w="1675" w:type="dxa"/>
          </w:tcPr>
          <w:p w14:paraId="413A6ACE" w14:textId="77777777" w:rsidR="00D255E5" w:rsidRPr="00EC7C14" w:rsidRDefault="00D255E5" w:rsidP="00EC7C14">
            <w:pPr>
              <w:pStyle w:val="Odstavecseseznamem"/>
              <w:ind w:left="0"/>
              <w:rPr>
                <w:rFonts w:cs="Times New Roman"/>
                <w:sz w:val="20"/>
                <w:szCs w:val="20"/>
              </w:rPr>
            </w:pPr>
          </w:p>
        </w:tc>
        <w:tc>
          <w:tcPr>
            <w:tcW w:w="9211" w:type="dxa"/>
          </w:tcPr>
          <w:p w14:paraId="79202A0A" w14:textId="77777777" w:rsidR="00D255E5" w:rsidRPr="00EC7C14" w:rsidRDefault="00D255E5" w:rsidP="00EC7C14">
            <w:pPr>
              <w:pStyle w:val="Odstavecseseznamem"/>
              <w:ind w:left="0"/>
              <w:rPr>
                <w:rFonts w:cs="Times New Roman"/>
                <w:sz w:val="20"/>
                <w:szCs w:val="20"/>
                <w:shd w:val="clear" w:color="auto" w:fill="FFFFFF"/>
              </w:rPr>
            </w:pPr>
            <w:r w:rsidRPr="00EC7C14">
              <w:rPr>
                <w:rFonts w:cs="Times New Roman"/>
                <w:sz w:val="20"/>
                <w:szCs w:val="20"/>
                <w:shd w:val="clear" w:color="auto" w:fill="FFFFFF"/>
              </w:rPr>
              <w:t>Zateplení budova tělocvičny a vnitřní vytápění.</w:t>
            </w:r>
          </w:p>
        </w:tc>
      </w:tr>
    </w:tbl>
    <w:p w14:paraId="427783FB" w14:textId="77777777" w:rsidR="00D255E5" w:rsidRDefault="00D255E5" w:rsidP="00060835"/>
    <w:p w14:paraId="7E0EFBF6" w14:textId="77777777" w:rsidR="00EC7C14" w:rsidRDefault="00EC7C14" w:rsidP="00EC7C14">
      <w:pPr>
        <w:pStyle w:val="Tabulka"/>
      </w:pPr>
      <w:bookmarkStart w:id="220" w:name="_Toc41486201"/>
      <w:r w:rsidRPr="00EC7C14">
        <w:t>Investiční priority</w:t>
      </w:r>
      <w:r>
        <w:t xml:space="preserve"> –</w:t>
      </w:r>
      <w:r w:rsidRPr="00EC7C14">
        <w:t xml:space="preserve"> seznam projektových záměrů pro PRV zpracovaný pro ORP, území MAP ORP Sokolov a ORP Kraslice</w:t>
      </w:r>
      <w:bookmarkEnd w:id="220"/>
    </w:p>
    <w:tbl>
      <w:tblPr>
        <w:tblStyle w:val="Mkatabulky"/>
        <w:tblW w:w="0" w:type="auto"/>
        <w:tblLook w:val="04A0" w:firstRow="1" w:lastRow="0" w:firstColumn="1" w:lastColumn="0" w:noHBand="0" w:noVBand="1"/>
      </w:tblPr>
      <w:tblGrid>
        <w:gridCol w:w="2798"/>
        <w:gridCol w:w="2799"/>
        <w:gridCol w:w="2799"/>
        <w:gridCol w:w="2799"/>
        <w:gridCol w:w="2799"/>
      </w:tblGrid>
      <w:tr w:rsidR="00EC7C14" w:rsidRPr="00EC7C14" w14:paraId="29B8B87D" w14:textId="77777777" w:rsidTr="00EC7C14">
        <w:tc>
          <w:tcPr>
            <w:tcW w:w="2798" w:type="dxa"/>
          </w:tcPr>
          <w:p w14:paraId="1FE50D05" w14:textId="77777777" w:rsidR="00EC7C14" w:rsidRPr="00EC7C14" w:rsidRDefault="00EC7C14" w:rsidP="00EC7C14">
            <w:pPr>
              <w:rPr>
                <w:rFonts w:cs="Times New Roman"/>
                <w:b/>
                <w:bCs/>
                <w:sz w:val="20"/>
                <w:szCs w:val="20"/>
              </w:rPr>
            </w:pPr>
            <w:r w:rsidRPr="00EC7C14">
              <w:rPr>
                <w:rFonts w:cs="Times New Roman"/>
                <w:b/>
                <w:bCs/>
                <w:sz w:val="20"/>
                <w:szCs w:val="20"/>
              </w:rPr>
              <w:t xml:space="preserve">Identifikace školy, školského zařízení či dalšího subjektu </w:t>
            </w:r>
          </w:p>
          <w:p w14:paraId="31314E03" w14:textId="77777777" w:rsidR="00EC7C14" w:rsidRPr="00EC7C14" w:rsidRDefault="00EC7C14" w:rsidP="00EC7C14">
            <w:pPr>
              <w:rPr>
                <w:rFonts w:cs="Times New Roman"/>
                <w:b/>
                <w:bCs/>
                <w:sz w:val="20"/>
                <w:szCs w:val="20"/>
              </w:rPr>
            </w:pPr>
            <w:r w:rsidRPr="00EC7C14">
              <w:rPr>
                <w:rFonts w:cs="Times New Roman"/>
                <w:b/>
                <w:bCs/>
                <w:sz w:val="20"/>
                <w:szCs w:val="20"/>
              </w:rPr>
              <w:t xml:space="preserve">Název: </w:t>
            </w:r>
          </w:p>
          <w:p w14:paraId="4B8A90B9" w14:textId="77777777" w:rsidR="00EC7C14" w:rsidRPr="00EC7C14" w:rsidRDefault="00EC7C14" w:rsidP="00EC7C14">
            <w:pPr>
              <w:rPr>
                <w:rFonts w:cs="Times New Roman"/>
                <w:b/>
                <w:bCs/>
                <w:sz w:val="20"/>
                <w:szCs w:val="20"/>
              </w:rPr>
            </w:pPr>
            <w:r w:rsidRPr="00EC7C14">
              <w:rPr>
                <w:rFonts w:cs="Times New Roman"/>
                <w:b/>
                <w:bCs/>
                <w:sz w:val="20"/>
                <w:szCs w:val="20"/>
              </w:rPr>
              <w:lastRenderedPageBreak/>
              <w:t xml:space="preserve">IČO: </w:t>
            </w:r>
          </w:p>
          <w:p w14:paraId="1DDED590" w14:textId="77777777" w:rsidR="00EC7C14" w:rsidRPr="00EC7C14" w:rsidRDefault="00EC7C14" w:rsidP="00EC7C14">
            <w:pPr>
              <w:rPr>
                <w:rFonts w:cs="Times New Roman"/>
                <w:b/>
                <w:bCs/>
                <w:sz w:val="20"/>
                <w:szCs w:val="20"/>
              </w:rPr>
            </w:pPr>
            <w:r w:rsidRPr="00EC7C14">
              <w:rPr>
                <w:rFonts w:cs="Times New Roman"/>
                <w:b/>
                <w:bCs/>
                <w:sz w:val="20"/>
                <w:szCs w:val="20"/>
              </w:rPr>
              <w:t xml:space="preserve">RED IZO: </w:t>
            </w:r>
          </w:p>
          <w:p w14:paraId="08B3AC50" w14:textId="77777777" w:rsidR="00EC7C14" w:rsidRPr="00EC7C14" w:rsidRDefault="00EC7C14" w:rsidP="00EC7C14">
            <w:pPr>
              <w:rPr>
                <w:rFonts w:cs="Times New Roman"/>
                <w:b/>
                <w:bCs/>
                <w:sz w:val="20"/>
                <w:szCs w:val="20"/>
              </w:rPr>
            </w:pPr>
            <w:r w:rsidRPr="00EC7C14">
              <w:rPr>
                <w:rFonts w:cs="Times New Roman"/>
                <w:b/>
                <w:bCs/>
                <w:sz w:val="20"/>
                <w:szCs w:val="20"/>
              </w:rPr>
              <w:t>IZO:</w:t>
            </w:r>
          </w:p>
        </w:tc>
        <w:tc>
          <w:tcPr>
            <w:tcW w:w="2799" w:type="dxa"/>
          </w:tcPr>
          <w:p w14:paraId="6FE638F9" w14:textId="77777777" w:rsidR="00EC7C14" w:rsidRPr="00EC7C14" w:rsidRDefault="00EC7C14" w:rsidP="00EC7C14">
            <w:pPr>
              <w:rPr>
                <w:rFonts w:cs="Times New Roman"/>
                <w:b/>
                <w:bCs/>
                <w:sz w:val="20"/>
                <w:szCs w:val="20"/>
              </w:rPr>
            </w:pPr>
            <w:r w:rsidRPr="00EC7C14">
              <w:rPr>
                <w:rFonts w:cs="Times New Roman"/>
                <w:b/>
                <w:bCs/>
                <w:sz w:val="20"/>
                <w:szCs w:val="20"/>
              </w:rPr>
              <w:lastRenderedPageBreak/>
              <w:t>Název projektu:</w:t>
            </w:r>
          </w:p>
        </w:tc>
        <w:tc>
          <w:tcPr>
            <w:tcW w:w="2799" w:type="dxa"/>
          </w:tcPr>
          <w:p w14:paraId="6E24A656" w14:textId="77777777" w:rsidR="00EC7C14" w:rsidRPr="00EC7C14" w:rsidRDefault="00EC7C14" w:rsidP="00EC7C14">
            <w:pPr>
              <w:rPr>
                <w:rFonts w:cs="Times New Roman"/>
                <w:b/>
                <w:bCs/>
                <w:sz w:val="20"/>
                <w:szCs w:val="20"/>
              </w:rPr>
            </w:pPr>
            <w:r w:rsidRPr="00EC7C14">
              <w:rPr>
                <w:rFonts w:cs="Times New Roman"/>
                <w:b/>
                <w:bCs/>
                <w:sz w:val="20"/>
                <w:szCs w:val="20"/>
              </w:rPr>
              <w:t>Očekávané celkové náklady na projekt v Kč</w:t>
            </w:r>
          </w:p>
        </w:tc>
        <w:tc>
          <w:tcPr>
            <w:tcW w:w="2799" w:type="dxa"/>
          </w:tcPr>
          <w:p w14:paraId="0F0E1114" w14:textId="77777777" w:rsidR="00EC7C14" w:rsidRPr="00EC7C14" w:rsidRDefault="00EC7C14" w:rsidP="00EC7C14">
            <w:pPr>
              <w:rPr>
                <w:rFonts w:cs="Times New Roman"/>
                <w:b/>
                <w:bCs/>
                <w:sz w:val="20"/>
                <w:szCs w:val="20"/>
              </w:rPr>
            </w:pPr>
            <w:r w:rsidRPr="00EC7C14">
              <w:rPr>
                <w:rFonts w:cs="Times New Roman"/>
                <w:b/>
                <w:bCs/>
                <w:sz w:val="20"/>
                <w:szCs w:val="20"/>
              </w:rPr>
              <w:t>Očekávaný termín realizace projektu (od – do)</w:t>
            </w:r>
          </w:p>
        </w:tc>
        <w:tc>
          <w:tcPr>
            <w:tcW w:w="2799" w:type="dxa"/>
          </w:tcPr>
          <w:p w14:paraId="29B1EC08" w14:textId="77777777" w:rsidR="00EC7C14" w:rsidRPr="00EC7C14" w:rsidRDefault="00EC7C14" w:rsidP="00EC7C14">
            <w:pPr>
              <w:jc w:val="center"/>
              <w:rPr>
                <w:rFonts w:cs="Times New Roman"/>
                <w:b/>
                <w:bCs/>
                <w:sz w:val="20"/>
                <w:szCs w:val="20"/>
              </w:rPr>
            </w:pPr>
            <w:r w:rsidRPr="00EC7C14">
              <w:rPr>
                <w:rFonts w:cs="Times New Roman"/>
                <w:b/>
                <w:bCs/>
                <w:sz w:val="20"/>
                <w:szCs w:val="20"/>
              </w:rPr>
              <w:t>Soulad s MAP*</w:t>
            </w:r>
          </w:p>
        </w:tc>
      </w:tr>
      <w:tr w:rsidR="00EC7C14" w:rsidRPr="00EC7C14" w14:paraId="2887E61C" w14:textId="77777777" w:rsidTr="00EC7C14">
        <w:tc>
          <w:tcPr>
            <w:tcW w:w="2798" w:type="dxa"/>
            <w:vMerge w:val="restart"/>
          </w:tcPr>
          <w:p w14:paraId="2E8A5520" w14:textId="77777777" w:rsidR="00EC7C14" w:rsidRPr="00EC7C14" w:rsidRDefault="00EC7C14" w:rsidP="00EC7C14">
            <w:pPr>
              <w:rPr>
                <w:rFonts w:cs="Times New Roman"/>
                <w:b/>
                <w:bCs/>
                <w:sz w:val="20"/>
                <w:szCs w:val="20"/>
              </w:rPr>
            </w:pPr>
            <w:r w:rsidRPr="00EC7C14">
              <w:rPr>
                <w:rFonts w:cs="Times New Roman"/>
                <w:b/>
                <w:bCs/>
                <w:sz w:val="20"/>
                <w:szCs w:val="20"/>
              </w:rPr>
              <w:t>Základní škola</w:t>
            </w:r>
          </w:p>
          <w:p w14:paraId="0BF06B91" w14:textId="77777777" w:rsidR="00EC7C14" w:rsidRPr="00EC7C14" w:rsidRDefault="00EC7C14" w:rsidP="00EC7C14">
            <w:pPr>
              <w:rPr>
                <w:rFonts w:cs="Times New Roman"/>
                <w:b/>
                <w:bCs/>
                <w:sz w:val="20"/>
                <w:szCs w:val="20"/>
              </w:rPr>
            </w:pPr>
            <w:r w:rsidRPr="00EC7C14">
              <w:rPr>
                <w:rFonts w:cs="Times New Roman"/>
                <w:b/>
                <w:bCs/>
                <w:sz w:val="20"/>
                <w:szCs w:val="20"/>
              </w:rPr>
              <w:t>Horní Slavkov,</w:t>
            </w:r>
          </w:p>
          <w:p w14:paraId="215B6355" w14:textId="77777777" w:rsidR="00EC7C14" w:rsidRPr="00EC7C14" w:rsidRDefault="00EC7C14" w:rsidP="00EC7C14">
            <w:pPr>
              <w:rPr>
                <w:rFonts w:cs="Times New Roman"/>
                <w:sz w:val="20"/>
                <w:szCs w:val="20"/>
              </w:rPr>
            </w:pPr>
            <w:r w:rsidRPr="00EC7C14">
              <w:rPr>
                <w:rFonts w:cs="Times New Roman"/>
                <w:sz w:val="20"/>
                <w:szCs w:val="20"/>
              </w:rPr>
              <w:t>Školní 786</w:t>
            </w:r>
          </w:p>
          <w:p w14:paraId="49FE7C8F" w14:textId="77777777" w:rsidR="00EC7C14" w:rsidRPr="00EC7C14" w:rsidRDefault="00EC7C14" w:rsidP="00EC7C14">
            <w:pPr>
              <w:rPr>
                <w:rFonts w:cs="Times New Roman"/>
                <w:sz w:val="20"/>
                <w:szCs w:val="20"/>
                <w:shd w:val="clear" w:color="auto" w:fill="FFFFFF"/>
              </w:rPr>
            </w:pPr>
            <w:r w:rsidRPr="00EC7C14">
              <w:rPr>
                <w:rFonts w:cs="Times New Roman"/>
                <w:sz w:val="20"/>
                <w:szCs w:val="20"/>
                <w:shd w:val="clear" w:color="auto" w:fill="FFFFFF"/>
              </w:rPr>
              <w:t>IČO: 750025484</w:t>
            </w:r>
          </w:p>
          <w:p w14:paraId="42FD5B22" w14:textId="77777777" w:rsidR="00EC7C14" w:rsidRPr="00EC7C14" w:rsidRDefault="00EC7C14" w:rsidP="00EC7C14">
            <w:pPr>
              <w:rPr>
                <w:rFonts w:cs="Times New Roman"/>
                <w:sz w:val="20"/>
                <w:szCs w:val="20"/>
                <w:shd w:val="clear" w:color="auto" w:fill="FFFFFF"/>
              </w:rPr>
            </w:pPr>
            <w:r w:rsidRPr="00EC7C14">
              <w:rPr>
                <w:rFonts w:cs="Times New Roman"/>
                <w:sz w:val="20"/>
                <w:szCs w:val="20"/>
                <w:shd w:val="clear" w:color="auto" w:fill="FFFFFF"/>
              </w:rPr>
              <w:t>RED IZO: 600072975</w:t>
            </w:r>
          </w:p>
          <w:p w14:paraId="0C9DF162" w14:textId="77777777" w:rsidR="00EC7C14" w:rsidRPr="00EC7C14" w:rsidRDefault="00EC7C14" w:rsidP="00EC7C14">
            <w:pPr>
              <w:rPr>
                <w:rFonts w:cs="Times New Roman"/>
                <w:sz w:val="20"/>
                <w:szCs w:val="20"/>
                <w:shd w:val="clear" w:color="auto" w:fill="FFFFFF"/>
              </w:rPr>
            </w:pPr>
            <w:r w:rsidRPr="00EC7C14">
              <w:rPr>
                <w:rFonts w:cs="Times New Roman"/>
                <w:sz w:val="20"/>
                <w:szCs w:val="20"/>
                <w:shd w:val="clear" w:color="auto" w:fill="FFFFFF"/>
              </w:rPr>
              <w:t xml:space="preserve">IZO: </w:t>
            </w:r>
          </w:p>
        </w:tc>
        <w:tc>
          <w:tcPr>
            <w:tcW w:w="2799" w:type="dxa"/>
          </w:tcPr>
          <w:p w14:paraId="224201C3" w14:textId="77777777" w:rsidR="00EC7C14" w:rsidRPr="00EC7C14" w:rsidRDefault="00EC7C14" w:rsidP="00EC7C14">
            <w:pPr>
              <w:rPr>
                <w:rFonts w:cs="Times New Roman"/>
                <w:sz w:val="20"/>
                <w:szCs w:val="20"/>
              </w:rPr>
            </w:pPr>
            <w:r w:rsidRPr="00EC7C14">
              <w:rPr>
                <w:rFonts w:cs="Times New Roman"/>
                <w:sz w:val="20"/>
                <w:szCs w:val="20"/>
              </w:rPr>
              <w:t>Infrastruktura pro rozvoj vzdělávání v klíčových kompetencích a odstranění bariér na ZŠ Školní Horní Slavkov</w:t>
            </w:r>
          </w:p>
        </w:tc>
        <w:tc>
          <w:tcPr>
            <w:tcW w:w="2799" w:type="dxa"/>
          </w:tcPr>
          <w:p w14:paraId="594A626A" w14:textId="77777777" w:rsidR="00EC7C14" w:rsidRPr="00EC7C14" w:rsidRDefault="00EC7C14" w:rsidP="00EC7C14">
            <w:pPr>
              <w:rPr>
                <w:rFonts w:cs="Times New Roman"/>
                <w:sz w:val="20"/>
                <w:szCs w:val="20"/>
              </w:rPr>
            </w:pPr>
            <w:r w:rsidRPr="00EC7C14">
              <w:rPr>
                <w:rFonts w:cs="Times New Roman"/>
                <w:sz w:val="20"/>
                <w:szCs w:val="20"/>
              </w:rPr>
              <w:t>17 012 035</w:t>
            </w:r>
          </w:p>
        </w:tc>
        <w:tc>
          <w:tcPr>
            <w:tcW w:w="2799" w:type="dxa"/>
          </w:tcPr>
          <w:p w14:paraId="15AE6EC7" w14:textId="77777777" w:rsidR="00EC7C14" w:rsidRPr="00EC7C14" w:rsidRDefault="00EC7C14" w:rsidP="00EC7C14">
            <w:pPr>
              <w:rPr>
                <w:rFonts w:cs="Times New Roman"/>
                <w:sz w:val="20"/>
                <w:szCs w:val="20"/>
              </w:rPr>
            </w:pPr>
            <w:r w:rsidRPr="00EC7C14">
              <w:rPr>
                <w:rFonts w:cs="Times New Roman"/>
                <w:sz w:val="20"/>
                <w:szCs w:val="20"/>
              </w:rPr>
              <w:t>2020-2021</w:t>
            </w:r>
          </w:p>
        </w:tc>
        <w:tc>
          <w:tcPr>
            <w:tcW w:w="2799" w:type="dxa"/>
          </w:tcPr>
          <w:p w14:paraId="5FDC7BD8"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63DD15D5" w14:textId="77777777" w:rsidTr="00EC7C14">
        <w:tc>
          <w:tcPr>
            <w:tcW w:w="2798" w:type="dxa"/>
            <w:vMerge/>
          </w:tcPr>
          <w:p w14:paraId="00939572" w14:textId="77777777" w:rsidR="00EC7C14" w:rsidRPr="00EC7C14" w:rsidRDefault="00EC7C14" w:rsidP="00EC7C14">
            <w:pPr>
              <w:rPr>
                <w:b/>
                <w:bCs/>
                <w:sz w:val="20"/>
                <w:szCs w:val="20"/>
              </w:rPr>
            </w:pPr>
          </w:p>
        </w:tc>
        <w:tc>
          <w:tcPr>
            <w:tcW w:w="2799" w:type="dxa"/>
          </w:tcPr>
          <w:p w14:paraId="38D8DEA7" w14:textId="77777777" w:rsidR="00EC7C14" w:rsidRPr="00EC7C14" w:rsidRDefault="00EC7C14" w:rsidP="00EC7C14">
            <w:pPr>
              <w:rPr>
                <w:sz w:val="20"/>
                <w:szCs w:val="20"/>
              </w:rPr>
            </w:pPr>
            <w:r w:rsidRPr="00EC7C14">
              <w:rPr>
                <w:rFonts w:cs="Times New Roman"/>
                <w:sz w:val="20"/>
                <w:szCs w:val="20"/>
              </w:rPr>
              <w:t>Rekuperační jednotky do tříd, objekt Školní</w:t>
            </w:r>
          </w:p>
        </w:tc>
        <w:tc>
          <w:tcPr>
            <w:tcW w:w="2799" w:type="dxa"/>
          </w:tcPr>
          <w:p w14:paraId="72E274E6" w14:textId="77777777" w:rsidR="00EC7C14" w:rsidRPr="00EC7C14" w:rsidRDefault="00EC7C14" w:rsidP="00EC7C14">
            <w:pPr>
              <w:rPr>
                <w:sz w:val="20"/>
                <w:szCs w:val="20"/>
              </w:rPr>
            </w:pPr>
            <w:r w:rsidRPr="00EC7C14">
              <w:rPr>
                <w:rFonts w:cs="Times New Roman"/>
                <w:sz w:val="20"/>
                <w:szCs w:val="20"/>
              </w:rPr>
              <w:t xml:space="preserve">2 000 000,- </w:t>
            </w:r>
          </w:p>
        </w:tc>
        <w:tc>
          <w:tcPr>
            <w:tcW w:w="2799" w:type="dxa"/>
          </w:tcPr>
          <w:p w14:paraId="74AB84C0" w14:textId="77777777" w:rsidR="00EC7C14" w:rsidRPr="00EC7C14" w:rsidRDefault="00EC7C14" w:rsidP="00EC7C14">
            <w:pPr>
              <w:rPr>
                <w:sz w:val="20"/>
                <w:szCs w:val="20"/>
              </w:rPr>
            </w:pPr>
            <w:r w:rsidRPr="00EC7C14">
              <w:rPr>
                <w:rFonts w:cs="Times New Roman"/>
                <w:sz w:val="20"/>
                <w:szCs w:val="20"/>
              </w:rPr>
              <w:t>2020-2021</w:t>
            </w:r>
          </w:p>
        </w:tc>
        <w:tc>
          <w:tcPr>
            <w:tcW w:w="2799" w:type="dxa"/>
          </w:tcPr>
          <w:p w14:paraId="7310BAD9" w14:textId="77777777" w:rsidR="00EC7C14" w:rsidRPr="00EC7C14" w:rsidRDefault="00EC7C14" w:rsidP="00EC7C14">
            <w:pPr>
              <w:jc w:val="center"/>
              <w:rPr>
                <w:sz w:val="20"/>
                <w:szCs w:val="20"/>
              </w:rPr>
            </w:pPr>
            <w:r w:rsidRPr="00EC7C14">
              <w:rPr>
                <w:rFonts w:cs="Times New Roman"/>
                <w:sz w:val="20"/>
                <w:szCs w:val="20"/>
              </w:rPr>
              <w:t>x</w:t>
            </w:r>
          </w:p>
        </w:tc>
      </w:tr>
      <w:tr w:rsidR="00EC7C14" w:rsidRPr="00EC7C14" w14:paraId="44603381" w14:textId="77777777" w:rsidTr="00EC7C14">
        <w:tc>
          <w:tcPr>
            <w:tcW w:w="2798" w:type="dxa"/>
          </w:tcPr>
          <w:p w14:paraId="339B8816" w14:textId="77777777" w:rsidR="00EC7C14" w:rsidRPr="00EC7C14" w:rsidRDefault="00EC7C14" w:rsidP="00EC7C14">
            <w:pPr>
              <w:rPr>
                <w:rFonts w:cs="Times New Roman"/>
                <w:b/>
                <w:bCs/>
                <w:sz w:val="20"/>
                <w:szCs w:val="20"/>
              </w:rPr>
            </w:pPr>
            <w:r w:rsidRPr="00EC7C14">
              <w:rPr>
                <w:rFonts w:cs="Times New Roman"/>
                <w:b/>
                <w:bCs/>
                <w:sz w:val="20"/>
                <w:szCs w:val="20"/>
              </w:rPr>
              <w:t>Základní škola Kynšperk nad Ohří,</w:t>
            </w:r>
          </w:p>
          <w:p w14:paraId="70C0898F" w14:textId="77777777" w:rsidR="00EC7C14" w:rsidRPr="00EC7C14" w:rsidRDefault="00EC7C14" w:rsidP="00EC7C14">
            <w:pPr>
              <w:rPr>
                <w:rFonts w:cs="Times New Roman"/>
                <w:sz w:val="20"/>
                <w:szCs w:val="20"/>
              </w:rPr>
            </w:pPr>
            <w:r w:rsidRPr="00EC7C14">
              <w:rPr>
                <w:rFonts w:cs="Times New Roman"/>
                <w:sz w:val="20"/>
                <w:szCs w:val="20"/>
              </w:rPr>
              <w:t>okres Sokolov, příspěvková organizace</w:t>
            </w:r>
          </w:p>
          <w:p w14:paraId="256A1D6D" w14:textId="77777777" w:rsidR="00EC7C14" w:rsidRPr="00EC7C14" w:rsidRDefault="00EC7C14" w:rsidP="00EC7C14">
            <w:pPr>
              <w:rPr>
                <w:rFonts w:cs="Times New Roman"/>
                <w:sz w:val="20"/>
                <w:szCs w:val="20"/>
              </w:rPr>
            </w:pPr>
            <w:r w:rsidRPr="00EC7C14">
              <w:rPr>
                <w:rFonts w:cs="Times New Roman"/>
                <w:sz w:val="20"/>
                <w:szCs w:val="20"/>
              </w:rPr>
              <w:t>J. A. Komenského 540/7</w:t>
            </w:r>
          </w:p>
          <w:p w14:paraId="72F7966B" w14:textId="77777777" w:rsidR="00EC7C14" w:rsidRPr="00EC7C14" w:rsidRDefault="00EC7C14" w:rsidP="00EC7C14">
            <w:pPr>
              <w:rPr>
                <w:rFonts w:cs="Times New Roman"/>
                <w:sz w:val="20"/>
                <w:szCs w:val="20"/>
                <w:shd w:val="clear" w:color="auto" w:fill="FFFFFF"/>
              </w:rPr>
            </w:pPr>
            <w:r w:rsidRPr="00EC7C14">
              <w:rPr>
                <w:rFonts w:cs="Times New Roman"/>
                <w:sz w:val="20"/>
                <w:szCs w:val="20"/>
                <w:shd w:val="clear" w:color="auto" w:fill="FFFFFF"/>
              </w:rPr>
              <w:t>IČO: 69978883</w:t>
            </w:r>
          </w:p>
          <w:p w14:paraId="1F526D13" w14:textId="77777777" w:rsidR="00EC7C14" w:rsidRPr="00EC7C14" w:rsidRDefault="00EC7C14" w:rsidP="00EC7C14">
            <w:pPr>
              <w:rPr>
                <w:rFonts w:cs="Times New Roman"/>
                <w:sz w:val="20"/>
                <w:szCs w:val="20"/>
                <w:shd w:val="clear" w:color="auto" w:fill="FFFFFF"/>
              </w:rPr>
            </w:pPr>
            <w:r w:rsidRPr="00EC7C14">
              <w:rPr>
                <w:rFonts w:cs="Times New Roman"/>
                <w:sz w:val="20"/>
                <w:szCs w:val="20"/>
                <w:shd w:val="clear" w:color="auto" w:fill="FFFFFF"/>
              </w:rPr>
              <w:t>RED IZO: 600073033</w:t>
            </w:r>
          </w:p>
          <w:p w14:paraId="382F4273" w14:textId="77777777" w:rsidR="00EC7C14" w:rsidRPr="00EC7C14" w:rsidRDefault="00EC7C14" w:rsidP="00EC7C14">
            <w:pPr>
              <w:rPr>
                <w:rFonts w:cs="Times New Roman"/>
                <w:sz w:val="20"/>
                <w:szCs w:val="20"/>
              </w:rPr>
            </w:pPr>
            <w:r w:rsidRPr="00EC7C14">
              <w:rPr>
                <w:rFonts w:cs="Times New Roman"/>
                <w:sz w:val="20"/>
                <w:szCs w:val="20"/>
                <w:shd w:val="clear" w:color="auto" w:fill="FFFFFF"/>
              </w:rPr>
              <w:t>IZO: 102428204</w:t>
            </w:r>
          </w:p>
        </w:tc>
        <w:tc>
          <w:tcPr>
            <w:tcW w:w="2799" w:type="dxa"/>
          </w:tcPr>
          <w:p w14:paraId="081519BC" w14:textId="77777777" w:rsidR="00EC7C14" w:rsidRPr="00EC7C14" w:rsidRDefault="00EC7C14" w:rsidP="00EC7C14">
            <w:pPr>
              <w:rPr>
                <w:rFonts w:cs="Times New Roman"/>
                <w:sz w:val="20"/>
                <w:szCs w:val="20"/>
              </w:rPr>
            </w:pPr>
            <w:r w:rsidRPr="00EC7C14">
              <w:rPr>
                <w:rFonts w:cs="Times New Roman"/>
                <w:sz w:val="20"/>
                <w:szCs w:val="20"/>
              </w:rPr>
              <w:t>Modernizace učeben cizích jazyků, přírodních věd a dílen v ZŠ Kynšperk</w:t>
            </w:r>
          </w:p>
        </w:tc>
        <w:tc>
          <w:tcPr>
            <w:tcW w:w="2799" w:type="dxa"/>
          </w:tcPr>
          <w:p w14:paraId="2C89009D" w14:textId="77777777" w:rsidR="00EC7C14" w:rsidRPr="00EC7C14" w:rsidRDefault="00EC7C14" w:rsidP="00EC7C14">
            <w:pPr>
              <w:rPr>
                <w:rFonts w:cs="Times New Roman"/>
                <w:sz w:val="20"/>
                <w:szCs w:val="20"/>
              </w:rPr>
            </w:pPr>
            <w:r w:rsidRPr="00EC7C14">
              <w:rPr>
                <w:rFonts w:cs="Times New Roman"/>
                <w:sz w:val="20"/>
                <w:szCs w:val="20"/>
              </w:rPr>
              <w:t>8 060 274</w:t>
            </w:r>
          </w:p>
        </w:tc>
        <w:tc>
          <w:tcPr>
            <w:tcW w:w="2799" w:type="dxa"/>
          </w:tcPr>
          <w:p w14:paraId="1EE94D2C" w14:textId="77777777" w:rsidR="00EC7C14" w:rsidRPr="00EC7C14" w:rsidRDefault="00EC7C14" w:rsidP="00EC7C14">
            <w:pPr>
              <w:rPr>
                <w:rFonts w:cs="Times New Roman"/>
                <w:sz w:val="20"/>
                <w:szCs w:val="20"/>
              </w:rPr>
            </w:pPr>
            <w:r w:rsidRPr="00EC7C14">
              <w:rPr>
                <w:rFonts w:cs="Times New Roman"/>
                <w:sz w:val="20"/>
                <w:szCs w:val="20"/>
              </w:rPr>
              <w:t>2020-2021</w:t>
            </w:r>
          </w:p>
        </w:tc>
        <w:tc>
          <w:tcPr>
            <w:tcW w:w="2799" w:type="dxa"/>
          </w:tcPr>
          <w:p w14:paraId="7742450E"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4AA0FE0C" w14:textId="77777777" w:rsidTr="00EC7C14">
        <w:tc>
          <w:tcPr>
            <w:tcW w:w="2798" w:type="dxa"/>
          </w:tcPr>
          <w:p w14:paraId="39A4BACC" w14:textId="77777777" w:rsidR="00EC7C14" w:rsidRPr="00EC7C14" w:rsidRDefault="00EC7C14" w:rsidP="00EC7C14">
            <w:pPr>
              <w:rPr>
                <w:rFonts w:cs="Times New Roman"/>
                <w:sz w:val="20"/>
                <w:szCs w:val="20"/>
              </w:rPr>
            </w:pPr>
            <w:r w:rsidRPr="00EC7C14">
              <w:rPr>
                <w:rFonts w:cs="Times New Roman"/>
                <w:b/>
                <w:bCs/>
                <w:sz w:val="20"/>
                <w:szCs w:val="20"/>
              </w:rPr>
              <w:t xml:space="preserve">Základní škola Sokolov, </w:t>
            </w:r>
            <w:r w:rsidRPr="00EC7C14">
              <w:rPr>
                <w:rFonts w:cs="Times New Roman"/>
                <w:sz w:val="20"/>
                <w:szCs w:val="20"/>
              </w:rPr>
              <w:t>Pionýrů 1614, Sokolov</w:t>
            </w:r>
          </w:p>
          <w:p w14:paraId="7F9F0344" w14:textId="77777777" w:rsidR="00EC7C14" w:rsidRPr="00EC7C14" w:rsidRDefault="00EC7C14" w:rsidP="00EC7C14">
            <w:pPr>
              <w:rPr>
                <w:rFonts w:cs="Times New Roman"/>
                <w:sz w:val="20"/>
                <w:szCs w:val="20"/>
              </w:rPr>
            </w:pPr>
            <w:r w:rsidRPr="00EC7C14">
              <w:rPr>
                <w:rFonts w:cs="Times New Roman"/>
                <w:sz w:val="20"/>
                <w:szCs w:val="20"/>
              </w:rPr>
              <w:t>IČO: 69979073</w:t>
            </w:r>
          </w:p>
          <w:p w14:paraId="124D3BC5" w14:textId="77777777" w:rsidR="00EC7C14" w:rsidRPr="00EC7C14" w:rsidRDefault="00EC7C14" w:rsidP="00EC7C14">
            <w:pPr>
              <w:rPr>
                <w:rFonts w:cs="Times New Roman"/>
                <w:sz w:val="20"/>
                <w:szCs w:val="20"/>
              </w:rPr>
            </w:pPr>
            <w:r w:rsidRPr="00EC7C14">
              <w:rPr>
                <w:rFonts w:cs="Times New Roman"/>
                <w:sz w:val="20"/>
                <w:szCs w:val="20"/>
              </w:rPr>
              <w:t>RED IZO: 600073122</w:t>
            </w:r>
          </w:p>
          <w:p w14:paraId="37FAB5FB" w14:textId="77777777" w:rsidR="00EC7C14" w:rsidRPr="00EC7C14" w:rsidRDefault="00EC7C14" w:rsidP="00EC7C14">
            <w:pPr>
              <w:rPr>
                <w:rFonts w:cs="Times New Roman"/>
                <w:sz w:val="20"/>
                <w:szCs w:val="20"/>
              </w:rPr>
            </w:pPr>
            <w:r w:rsidRPr="00EC7C14">
              <w:rPr>
                <w:rFonts w:cs="Times New Roman"/>
                <w:sz w:val="20"/>
                <w:szCs w:val="20"/>
              </w:rPr>
              <w:t xml:space="preserve">IZO: </w:t>
            </w:r>
          </w:p>
          <w:p w14:paraId="2824279D" w14:textId="77777777" w:rsidR="00EC7C14" w:rsidRPr="00EC7C14" w:rsidRDefault="00EC7C14" w:rsidP="00EC7C14">
            <w:pPr>
              <w:rPr>
                <w:rFonts w:cs="Times New Roman"/>
                <w:sz w:val="20"/>
                <w:szCs w:val="20"/>
              </w:rPr>
            </w:pPr>
          </w:p>
        </w:tc>
        <w:tc>
          <w:tcPr>
            <w:tcW w:w="2799" w:type="dxa"/>
          </w:tcPr>
          <w:p w14:paraId="0E108C2D" w14:textId="77777777" w:rsidR="00EC7C14" w:rsidRPr="00EC7C14" w:rsidRDefault="00EC7C14" w:rsidP="00EC7C14">
            <w:pPr>
              <w:rPr>
                <w:rFonts w:cs="Times New Roman"/>
                <w:sz w:val="20"/>
                <w:szCs w:val="20"/>
              </w:rPr>
            </w:pPr>
            <w:r w:rsidRPr="00EC7C14">
              <w:rPr>
                <w:rFonts w:cs="Times New Roman"/>
                <w:sz w:val="20"/>
                <w:szCs w:val="20"/>
              </w:rPr>
              <w:t>Kvalitnější vzdělávání v klíčových kompetencích (fyzika) a odstranění bariér v celém objektu ZŠ Pionýrů</w:t>
            </w:r>
          </w:p>
        </w:tc>
        <w:tc>
          <w:tcPr>
            <w:tcW w:w="2799" w:type="dxa"/>
          </w:tcPr>
          <w:p w14:paraId="2BDE6188" w14:textId="77777777" w:rsidR="00EC7C14" w:rsidRPr="00EC7C14" w:rsidRDefault="00EC7C14" w:rsidP="00EC7C14">
            <w:pPr>
              <w:rPr>
                <w:rFonts w:cs="Times New Roman"/>
                <w:sz w:val="20"/>
                <w:szCs w:val="20"/>
              </w:rPr>
            </w:pPr>
            <w:r w:rsidRPr="00EC7C14">
              <w:rPr>
                <w:rFonts w:cs="Times New Roman"/>
                <w:sz w:val="20"/>
                <w:szCs w:val="20"/>
              </w:rPr>
              <w:t>10 000 000</w:t>
            </w:r>
          </w:p>
        </w:tc>
        <w:tc>
          <w:tcPr>
            <w:tcW w:w="2799" w:type="dxa"/>
          </w:tcPr>
          <w:p w14:paraId="0D506751" w14:textId="77777777" w:rsidR="00EC7C14" w:rsidRPr="00EC7C14" w:rsidRDefault="00EC7C14" w:rsidP="00EC7C14">
            <w:pPr>
              <w:rPr>
                <w:rFonts w:cs="Times New Roman"/>
                <w:sz w:val="20"/>
                <w:szCs w:val="20"/>
              </w:rPr>
            </w:pPr>
            <w:r w:rsidRPr="00EC7C14">
              <w:rPr>
                <w:rFonts w:cs="Times New Roman"/>
                <w:sz w:val="20"/>
                <w:szCs w:val="20"/>
              </w:rPr>
              <w:t>2020 – 2022</w:t>
            </w:r>
          </w:p>
        </w:tc>
        <w:tc>
          <w:tcPr>
            <w:tcW w:w="2799" w:type="dxa"/>
          </w:tcPr>
          <w:p w14:paraId="609837C9"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22086CE9" w14:textId="77777777" w:rsidTr="00EC7C14">
        <w:tc>
          <w:tcPr>
            <w:tcW w:w="2798" w:type="dxa"/>
          </w:tcPr>
          <w:p w14:paraId="1D3EFF02" w14:textId="77777777" w:rsidR="00EC7C14" w:rsidRPr="00EC7C14" w:rsidRDefault="00EC7C14" w:rsidP="00EC7C14">
            <w:pPr>
              <w:rPr>
                <w:rFonts w:cs="Times New Roman"/>
                <w:sz w:val="20"/>
                <w:szCs w:val="20"/>
              </w:rPr>
            </w:pPr>
            <w:r w:rsidRPr="00EC7C14">
              <w:rPr>
                <w:rFonts w:cs="Times New Roman"/>
                <w:b/>
                <w:bCs/>
                <w:sz w:val="20"/>
                <w:szCs w:val="20"/>
              </w:rPr>
              <w:t xml:space="preserve">Mateřská škola Sokolov, </w:t>
            </w:r>
            <w:r w:rsidRPr="00EC7C14">
              <w:rPr>
                <w:rFonts w:cs="Times New Roman"/>
                <w:sz w:val="20"/>
                <w:szCs w:val="20"/>
              </w:rPr>
              <w:t>Kosmonautů 1881, Sokolov</w:t>
            </w:r>
          </w:p>
          <w:p w14:paraId="14C9B1BE" w14:textId="77777777" w:rsidR="00EC7C14" w:rsidRPr="00EC7C14" w:rsidRDefault="00EC7C14" w:rsidP="00EC7C14">
            <w:pPr>
              <w:rPr>
                <w:rFonts w:cs="Times New Roman"/>
                <w:sz w:val="20"/>
                <w:szCs w:val="20"/>
              </w:rPr>
            </w:pPr>
            <w:r w:rsidRPr="00EC7C14">
              <w:rPr>
                <w:rFonts w:cs="Times New Roman"/>
                <w:sz w:val="20"/>
                <w:szCs w:val="20"/>
              </w:rPr>
              <w:t>IČO: 60611669</w:t>
            </w:r>
          </w:p>
          <w:p w14:paraId="18B47A7A" w14:textId="77777777" w:rsidR="00EC7C14" w:rsidRPr="00EC7C14" w:rsidRDefault="00EC7C14" w:rsidP="00EC7C14">
            <w:pPr>
              <w:rPr>
                <w:rFonts w:cs="Times New Roman"/>
                <w:sz w:val="20"/>
                <w:szCs w:val="20"/>
              </w:rPr>
            </w:pPr>
            <w:r w:rsidRPr="00EC7C14">
              <w:rPr>
                <w:rFonts w:cs="Times New Roman"/>
                <w:sz w:val="20"/>
                <w:szCs w:val="20"/>
              </w:rPr>
              <w:t>RED IZO: 600072746</w:t>
            </w:r>
          </w:p>
          <w:p w14:paraId="5ECB537D" w14:textId="77777777" w:rsidR="00EC7C14" w:rsidRPr="00EC7C14" w:rsidRDefault="00EC7C14" w:rsidP="00EC7C14">
            <w:pPr>
              <w:rPr>
                <w:rFonts w:cs="Times New Roman"/>
                <w:sz w:val="20"/>
                <w:szCs w:val="20"/>
              </w:rPr>
            </w:pPr>
            <w:r w:rsidRPr="00EC7C14">
              <w:rPr>
                <w:rFonts w:cs="Times New Roman"/>
                <w:sz w:val="20"/>
                <w:szCs w:val="20"/>
              </w:rPr>
              <w:t xml:space="preserve">IZO: </w:t>
            </w:r>
          </w:p>
        </w:tc>
        <w:tc>
          <w:tcPr>
            <w:tcW w:w="2799" w:type="dxa"/>
          </w:tcPr>
          <w:p w14:paraId="394ED2F4" w14:textId="77777777" w:rsidR="00EC7C14" w:rsidRPr="00EC7C14" w:rsidRDefault="00EC7C14" w:rsidP="00EC7C14">
            <w:pPr>
              <w:rPr>
                <w:rFonts w:cs="Times New Roman"/>
                <w:sz w:val="20"/>
                <w:szCs w:val="20"/>
              </w:rPr>
            </w:pPr>
            <w:r w:rsidRPr="00EC7C14">
              <w:rPr>
                <w:rFonts w:cs="Times New Roman"/>
                <w:sz w:val="20"/>
                <w:szCs w:val="20"/>
              </w:rPr>
              <w:t>Odstranění bariér v MŠ Kosmonautů</w:t>
            </w:r>
          </w:p>
        </w:tc>
        <w:tc>
          <w:tcPr>
            <w:tcW w:w="2799" w:type="dxa"/>
          </w:tcPr>
          <w:p w14:paraId="1FFFADBD" w14:textId="77777777" w:rsidR="00EC7C14" w:rsidRPr="00EC7C14" w:rsidRDefault="00EC7C14" w:rsidP="00EC7C14">
            <w:pPr>
              <w:rPr>
                <w:rFonts w:cs="Times New Roman"/>
                <w:sz w:val="20"/>
                <w:szCs w:val="20"/>
              </w:rPr>
            </w:pPr>
            <w:r w:rsidRPr="00EC7C14">
              <w:rPr>
                <w:rFonts w:cs="Times New Roman"/>
                <w:sz w:val="20"/>
                <w:szCs w:val="20"/>
              </w:rPr>
              <w:t>5.500.000,-</w:t>
            </w:r>
          </w:p>
          <w:p w14:paraId="2EB8EFFF" w14:textId="77777777" w:rsidR="00EC7C14" w:rsidRPr="00EC7C14" w:rsidRDefault="00EC7C14" w:rsidP="00EC7C14">
            <w:pPr>
              <w:rPr>
                <w:rFonts w:cs="Times New Roman"/>
                <w:strike/>
                <w:sz w:val="20"/>
                <w:szCs w:val="20"/>
              </w:rPr>
            </w:pPr>
          </w:p>
        </w:tc>
        <w:tc>
          <w:tcPr>
            <w:tcW w:w="2799" w:type="dxa"/>
          </w:tcPr>
          <w:p w14:paraId="07DBD64B" w14:textId="77777777" w:rsidR="00EC7C14" w:rsidRPr="00EC7C14" w:rsidRDefault="00EC7C14" w:rsidP="00EC7C14">
            <w:pPr>
              <w:rPr>
                <w:rFonts w:cs="Times New Roman"/>
                <w:sz w:val="20"/>
                <w:szCs w:val="20"/>
              </w:rPr>
            </w:pPr>
            <w:r w:rsidRPr="00EC7C14">
              <w:rPr>
                <w:rFonts w:cs="Times New Roman"/>
                <w:sz w:val="20"/>
                <w:szCs w:val="20"/>
              </w:rPr>
              <w:t>2020-2022</w:t>
            </w:r>
          </w:p>
        </w:tc>
        <w:tc>
          <w:tcPr>
            <w:tcW w:w="2799" w:type="dxa"/>
          </w:tcPr>
          <w:p w14:paraId="17B8A7C2"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59352FC9" w14:textId="77777777" w:rsidTr="00EC7C14">
        <w:tc>
          <w:tcPr>
            <w:tcW w:w="2798" w:type="dxa"/>
            <w:vMerge w:val="restart"/>
          </w:tcPr>
          <w:p w14:paraId="3846D94C" w14:textId="77777777" w:rsidR="00EC7C14" w:rsidRPr="00EC7C14" w:rsidRDefault="00EC7C14" w:rsidP="00EC7C14">
            <w:pPr>
              <w:rPr>
                <w:rFonts w:cs="Times New Roman"/>
                <w:sz w:val="20"/>
                <w:szCs w:val="20"/>
              </w:rPr>
            </w:pPr>
            <w:r w:rsidRPr="00EC7C14">
              <w:rPr>
                <w:rFonts w:cs="Times New Roman"/>
                <w:b/>
                <w:bCs/>
                <w:sz w:val="20"/>
                <w:szCs w:val="20"/>
              </w:rPr>
              <w:t>Základní škola Březová,</w:t>
            </w:r>
            <w:r w:rsidRPr="00EC7C14">
              <w:rPr>
                <w:rFonts w:cs="Times New Roman"/>
                <w:sz w:val="20"/>
                <w:szCs w:val="20"/>
              </w:rPr>
              <w:t xml:space="preserve"> okres Sokolov, Komenského 232, Březová</w:t>
            </w:r>
          </w:p>
          <w:p w14:paraId="110B0A5C" w14:textId="77777777" w:rsidR="00EC7C14" w:rsidRPr="00EC7C14" w:rsidRDefault="00EC7C14" w:rsidP="00EC7C14">
            <w:pPr>
              <w:rPr>
                <w:rFonts w:cs="Times New Roman"/>
                <w:sz w:val="20"/>
                <w:szCs w:val="20"/>
              </w:rPr>
            </w:pPr>
            <w:r w:rsidRPr="00EC7C14">
              <w:rPr>
                <w:rFonts w:cs="Times New Roman"/>
                <w:sz w:val="20"/>
                <w:szCs w:val="20"/>
              </w:rPr>
              <w:t>IČO: 75005760</w:t>
            </w:r>
          </w:p>
          <w:p w14:paraId="6F99256A" w14:textId="77777777" w:rsidR="00EC7C14" w:rsidRPr="00EC7C14" w:rsidRDefault="00EC7C14" w:rsidP="00EC7C14">
            <w:pPr>
              <w:rPr>
                <w:rFonts w:cs="Times New Roman"/>
                <w:sz w:val="20"/>
                <w:szCs w:val="20"/>
              </w:rPr>
            </w:pPr>
            <w:r w:rsidRPr="00EC7C14">
              <w:rPr>
                <w:rFonts w:cs="Times New Roman"/>
                <w:sz w:val="20"/>
                <w:szCs w:val="20"/>
              </w:rPr>
              <w:t>RED IZO: 600073157</w:t>
            </w:r>
          </w:p>
          <w:p w14:paraId="613D43F9" w14:textId="77777777" w:rsidR="00EC7C14" w:rsidRPr="00EC7C14" w:rsidRDefault="00EC7C14" w:rsidP="00EC7C14">
            <w:pPr>
              <w:rPr>
                <w:rFonts w:cs="Times New Roman"/>
                <w:bCs/>
                <w:sz w:val="20"/>
                <w:szCs w:val="20"/>
                <w:shd w:val="clear" w:color="auto" w:fill="F0F8FF"/>
              </w:rPr>
            </w:pPr>
            <w:r w:rsidRPr="00EC7C14">
              <w:rPr>
                <w:rFonts w:cs="Times New Roman"/>
                <w:sz w:val="20"/>
                <w:szCs w:val="20"/>
              </w:rPr>
              <w:t>IZO:</w:t>
            </w:r>
          </w:p>
          <w:p w14:paraId="06659A07" w14:textId="77777777" w:rsidR="00EC7C14" w:rsidRPr="00EC7C14" w:rsidRDefault="00EC7C14" w:rsidP="00EC7C14">
            <w:pPr>
              <w:rPr>
                <w:rFonts w:cs="Times New Roman"/>
                <w:bCs/>
                <w:sz w:val="20"/>
                <w:szCs w:val="20"/>
                <w:shd w:val="clear" w:color="auto" w:fill="F0F8FF"/>
              </w:rPr>
            </w:pPr>
          </w:p>
        </w:tc>
        <w:tc>
          <w:tcPr>
            <w:tcW w:w="2799" w:type="dxa"/>
          </w:tcPr>
          <w:p w14:paraId="02D2A79C" w14:textId="77777777" w:rsidR="00EC7C14" w:rsidRPr="00EC7C14" w:rsidRDefault="00EC7C14" w:rsidP="00EC7C14">
            <w:pPr>
              <w:rPr>
                <w:rFonts w:cs="Times New Roman"/>
                <w:sz w:val="20"/>
                <w:szCs w:val="20"/>
              </w:rPr>
            </w:pPr>
            <w:r w:rsidRPr="00EC7C14">
              <w:rPr>
                <w:rFonts w:cs="Times New Roman"/>
                <w:sz w:val="20"/>
                <w:szCs w:val="20"/>
              </w:rPr>
              <w:t>Investice do areálu ZŠ Březová – vybudování tříd a zázemí s bezbariérovým přístupem</w:t>
            </w:r>
          </w:p>
        </w:tc>
        <w:tc>
          <w:tcPr>
            <w:tcW w:w="2799" w:type="dxa"/>
          </w:tcPr>
          <w:p w14:paraId="6674AD76" w14:textId="77777777" w:rsidR="00EC7C14" w:rsidRPr="00EC7C14" w:rsidRDefault="00EC7C14" w:rsidP="00EC7C14">
            <w:pPr>
              <w:rPr>
                <w:rFonts w:cs="Times New Roman"/>
                <w:sz w:val="20"/>
                <w:szCs w:val="20"/>
              </w:rPr>
            </w:pPr>
            <w:r w:rsidRPr="00EC7C14">
              <w:rPr>
                <w:rFonts w:cs="Times New Roman"/>
                <w:sz w:val="20"/>
                <w:szCs w:val="20"/>
              </w:rPr>
              <w:t>15.000.000 – 18.000.000,-</w:t>
            </w:r>
          </w:p>
        </w:tc>
        <w:tc>
          <w:tcPr>
            <w:tcW w:w="2799" w:type="dxa"/>
          </w:tcPr>
          <w:p w14:paraId="252F8500" w14:textId="77777777" w:rsidR="00EC7C14" w:rsidRPr="00EC7C14" w:rsidRDefault="00EC7C14" w:rsidP="00EC7C14">
            <w:pPr>
              <w:rPr>
                <w:rFonts w:cs="Times New Roman"/>
                <w:sz w:val="20"/>
                <w:szCs w:val="20"/>
              </w:rPr>
            </w:pPr>
            <w:r w:rsidRPr="00EC7C14">
              <w:rPr>
                <w:rFonts w:cs="Times New Roman"/>
                <w:sz w:val="20"/>
                <w:szCs w:val="20"/>
              </w:rPr>
              <w:t>2019 - 2023</w:t>
            </w:r>
          </w:p>
        </w:tc>
        <w:tc>
          <w:tcPr>
            <w:tcW w:w="2799" w:type="dxa"/>
          </w:tcPr>
          <w:p w14:paraId="2B0E2885"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04EC196E" w14:textId="77777777" w:rsidTr="00EC7C14">
        <w:tc>
          <w:tcPr>
            <w:tcW w:w="2798" w:type="dxa"/>
            <w:vMerge/>
          </w:tcPr>
          <w:p w14:paraId="68771812" w14:textId="77777777" w:rsidR="00EC7C14" w:rsidRPr="00EC7C14" w:rsidRDefault="00EC7C14" w:rsidP="00EC7C14">
            <w:pPr>
              <w:rPr>
                <w:rFonts w:cs="Times New Roman"/>
                <w:sz w:val="20"/>
                <w:szCs w:val="20"/>
              </w:rPr>
            </w:pPr>
          </w:p>
        </w:tc>
        <w:tc>
          <w:tcPr>
            <w:tcW w:w="2799" w:type="dxa"/>
          </w:tcPr>
          <w:p w14:paraId="3BE35384" w14:textId="77777777" w:rsidR="00EC7C14" w:rsidRPr="00EC7C14" w:rsidRDefault="00EC7C14" w:rsidP="00EC7C14">
            <w:pPr>
              <w:spacing w:after="160" w:line="259" w:lineRule="auto"/>
              <w:contextualSpacing/>
              <w:rPr>
                <w:rFonts w:cs="Times New Roman"/>
                <w:bCs/>
                <w:sz w:val="20"/>
                <w:szCs w:val="20"/>
              </w:rPr>
            </w:pPr>
            <w:r w:rsidRPr="00EC7C14">
              <w:rPr>
                <w:rFonts w:cs="Times New Roman"/>
                <w:bCs/>
                <w:sz w:val="20"/>
                <w:szCs w:val="20"/>
              </w:rPr>
              <w:t>Stavební úpravy půdních prostor školy</w:t>
            </w:r>
          </w:p>
        </w:tc>
        <w:tc>
          <w:tcPr>
            <w:tcW w:w="2799" w:type="dxa"/>
          </w:tcPr>
          <w:p w14:paraId="1B07B4CA"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15 – 18 000 000,-</w:t>
            </w:r>
          </w:p>
        </w:tc>
        <w:tc>
          <w:tcPr>
            <w:tcW w:w="2799" w:type="dxa"/>
          </w:tcPr>
          <w:p w14:paraId="11AF67F3" w14:textId="77777777" w:rsidR="00EC7C14" w:rsidRPr="00EC7C14" w:rsidRDefault="00EC7C14" w:rsidP="00EC7C14">
            <w:pPr>
              <w:rPr>
                <w:rFonts w:cs="Times New Roman"/>
                <w:sz w:val="20"/>
                <w:szCs w:val="20"/>
              </w:rPr>
            </w:pPr>
            <w:r w:rsidRPr="00EC7C14">
              <w:rPr>
                <w:rFonts w:cs="Times New Roman"/>
                <w:sz w:val="20"/>
                <w:szCs w:val="20"/>
              </w:rPr>
              <w:t>2021 - 2023</w:t>
            </w:r>
          </w:p>
        </w:tc>
        <w:tc>
          <w:tcPr>
            <w:tcW w:w="2799" w:type="dxa"/>
          </w:tcPr>
          <w:p w14:paraId="1133A275"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092AF512" w14:textId="77777777" w:rsidTr="00EC7C14">
        <w:tc>
          <w:tcPr>
            <w:tcW w:w="2798" w:type="dxa"/>
            <w:vMerge/>
          </w:tcPr>
          <w:p w14:paraId="709849E7" w14:textId="77777777" w:rsidR="00EC7C14" w:rsidRPr="00EC7C14" w:rsidRDefault="00EC7C14" w:rsidP="00EC7C14">
            <w:pPr>
              <w:rPr>
                <w:rFonts w:cs="Times New Roman"/>
                <w:sz w:val="20"/>
                <w:szCs w:val="20"/>
              </w:rPr>
            </w:pPr>
          </w:p>
        </w:tc>
        <w:tc>
          <w:tcPr>
            <w:tcW w:w="2799" w:type="dxa"/>
          </w:tcPr>
          <w:p w14:paraId="1D5824EC" w14:textId="77777777" w:rsidR="00EC7C14" w:rsidRPr="00EC7C14" w:rsidRDefault="00EC7C14" w:rsidP="00EC7C14">
            <w:pPr>
              <w:spacing w:after="160" w:line="259" w:lineRule="auto"/>
              <w:contextualSpacing/>
              <w:rPr>
                <w:rFonts w:cs="Times New Roman"/>
                <w:bCs/>
                <w:sz w:val="20"/>
                <w:szCs w:val="20"/>
              </w:rPr>
            </w:pPr>
            <w:r w:rsidRPr="00EC7C14">
              <w:rPr>
                <w:rFonts w:cs="Times New Roman"/>
                <w:bCs/>
                <w:sz w:val="20"/>
                <w:szCs w:val="20"/>
              </w:rPr>
              <w:t>Výstavba environmentální venkovní učebny</w:t>
            </w:r>
          </w:p>
        </w:tc>
        <w:tc>
          <w:tcPr>
            <w:tcW w:w="2799" w:type="dxa"/>
          </w:tcPr>
          <w:p w14:paraId="598D2AE7"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4.000.000,-</w:t>
            </w:r>
          </w:p>
        </w:tc>
        <w:tc>
          <w:tcPr>
            <w:tcW w:w="2799" w:type="dxa"/>
          </w:tcPr>
          <w:p w14:paraId="17B3D077" w14:textId="77777777" w:rsidR="00EC7C14" w:rsidRPr="00EC7C14" w:rsidRDefault="00EC7C14" w:rsidP="00EC7C14">
            <w:pPr>
              <w:rPr>
                <w:rFonts w:cs="Times New Roman"/>
                <w:sz w:val="20"/>
                <w:szCs w:val="20"/>
              </w:rPr>
            </w:pPr>
            <w:r w:rsidRPr="00EC7C14">
              <w:rPr>
                <w:rFonts w:cs="Times New Roman"/>
                <w:sz w:val="20"/>
                <w:szCs w:val="20"/>
              </w:rPr>
              <w:t>2021 - 2023</w:t>
            </w:r>
          </w:p>
        </w:tc>
        <w:tc>
          <w:tcPr>
            <w:tcW w:w="2799" w:type="dxa"/>
          </w:tcPr>
          <w:p w14:paraId="685111F6"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517ABBB3" w14:textId="77777777" w:rsidTr="00EC7C14">
        <w:tc>
          <w:tcPr>
            <w:tcW w:w="2798" w:type="dxa"/>
            <w:vMerge/>
          </w:tcPr>
          <w:p w14:paraId="500859D4" w14:textId="77777777" w:rsidR="00EC7C14" w:rsidRPr="00EC7C14" w:rsidRDefault="00EC7C14" w:rsidP="00EC7C14">
            <w:pPr>
              <w:rPr>
                <w:rFonts w:cs="Times New Roman"/>
                <w:sz w:val="20"/>
                <w:szCs w:val="20"/>
              </w:rPr>
            </w:pPr>
          </w:p>
        </w:tc>
        <w:tc>
          <w:tcPr>
            <w:tcW w:w="2799" w:type="dxa"/>
          </w:tcPr>
          <w:p w14:paraId="6B6AECE2" w14:textId="77777777" w:rsidR="00EC7C14" w:rsidRPr="00EC7C14" w:rsidRDefault="00EC7C14" w:rsidP="00EC7C14">
            <w:pPr>
              <w:contextualSpacing/>
              <w:rPr>
                <w:rFonts w:cs="Times New Roman"/>
                <w:bCs/>
                <w:sz w:val="20"/>
                <w:szCs w:val="20"/>
                <w:highlight w:val="yellow"/>
              </w:rPr>
            </w:pPr>
            <w:r w:rsidRPr="00EC7C14">
              <w:rPr>
                <w:rFonts w:cs="Times New Roman"/>
                <w:bCs/>
                <w:sz w:val="20"/>
                <w:szCs w:val="20"/>
              </w:rPr>
              <w:t>Investice do ZŠ Březová, II etapa</w:t>
            </w:r>
          </w:p>
        </w:tc>
        <w:tc>
          <w:tcPr>
            <w:tcW w:w="2799" w:type="dxa"/>
          </w:tcPr>
          <w:p w14:paraId="000E9643" w14:textId="77777777" w:rsidR="00EC7C14" w:rsidRPr="00EC7C14" w:rsidRDefault="00EC7C14" w:rsidP="00EC7C14">
            <w:pPr>
              <w:contextualSpacing/>
              <w:rPr>
                <w:rFonts w:cs="Times New Roman"/>
                <w:sz w:val="20"/>
                <w:szCs w:val="20"/>
              </w:rPr>
            </w:pPr>
            <w:r w:rsidRPr="00EC7C14">
              <w:rPr>
                <w:rFonts w:cs="Times New Roman"/>
                <w:sz w:val="20"/>
                <w:szCs w:val="20"/>
              </w:rPr>
              <w:t xml:space="preserve">4 750 000,- </w:t>
            </w:r>
          </w:p>
        </w:tc>
        <w:tc>
          <w:tcPr>
            <w:tcW w:w="2799" w:type="dxa"/>
          </w:tcPr>
          <w:p w14:paraId="4AA73B11" w14:textId="77777777" w:rsidR="00EC7C14" w:rsidRPr="00EC7C14" w:rsidRDefault="00EC7C14" w:rsidP="00EC7C14">
            <w:pPr>
              <w:rPr>
                <w:rFonts w:cs="Times New Roman"/>
                <w:sz w:val="20"/>
                <w:szCs w:val="20"/>
              </w:rPr>
            </w:pPr>
            <w:r w:rsidRPr="00EC7C14">
              <w:rPr>
                <w:rFonts w:cs="Times New Roman"/>
                <w:sz w:val="20"/>
                <w:szCs w:val="20"/>
              </w:rPr>
              <w:t>1/2020 – 12/2021</w:t>
            </w:r>
          </w:p>
        </w:tc>
        <w:tc>
          <w:tcPr>
            <w:tcW w:w="2799" w:type="dxa"/>
          </w:tcPr>
          <w:p w14:paraId="0C91D3E5"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2C0909DD" w14:textId="77777777" w:rsidTr="00EC7C14">
        <w:tc>
          <w:tcPr>
            <w:tcW w:w="2798" w:type="dxa"/>
          </w:tcPr>
          <w:p w14:paraId="6C7FB51D" w14:textId="77777777" w:rsidR="00EC7C14" w:rsidRPr="00EC7C14" w:rsidRDefault="00EC7C14" w:rsidP="00EC7C14">
            <w:pPr>
              <w:rPr>
                <w:rFonts w:cs="Times New Roman"/>
                <w:sz w:val="20"/>
                <w:szCs w:val="20"/>
              </w:rPr>
            </w:pPr>
            <w:r w:rsidRPr="00EC7C14">
              <w:rPr>
                <w:rFonts w:cs="Times New Roman"/>
                <w:b/>
                <w:bCs/>
                <w:sz w:val="20"/>
                <w:szCs w:val="20"/>
              </w:rPr>
              <w:lastRenderedPageBreak/>
              <w:t xml:space="preserve">Základní škola Rotava, </w:t>
            </w:r>
            <w:r w:rsidRPr="00EC7C14">
              <w:rPr>
                <w:rFonts w:cs="Times New Roman"/>
                <w:sz w:val="20"/>
                <w:szCs w:val="20"/>
              </w:rPr>
              <w:t>příspěvková organizace</w:t>
            </w:r>
          </w:p>
          <w:p w14:paraId="7A5419BC" w14:textId="77777777" w:rsidR="00EC7C14" w:rsidRPr="00EC7C14" w:rsidRDefault="00EC7C14" w:rsidP="00EC7C14">
            <w:pPr>
              <w:rPr>
                <w:rFonts w:cs="Times New Roman"/>
                <w:sz w:val="20"/>
                <w:szCs w:val="20"/>
              </w:rPr>
            </w:pPr>
            <w:r w:rsidRPr="00EC7C14">
              <w:rPr>
                <w:rFonts w:cs="Times New Roman"/>
                <w:sz w:val="20"/>
                <w:szCs w:val="20"/>
              </w:rPr>
              <w:t>IČO: 70945128</w:t>
            </w:r>
          </w:p>
          <w:p w14:paraId="076C3969" w14:textId="77777777" w:rsidR="00EC7C14" w:rsidRPr="00EC7C14" w:rsidRDefault="00EC7C14" w:rsidP="00EC7C14">
            <w:pPr>
              <w:rPr>
                <w:rFonts w:cs="Times New Roman"/>
                <w:sz w:val="20"/>
                <w:szCs w:val="20"/>
              </w:rPr>
            </w:pPr>
            <w:r w:rsidRPr="00EC7C14">
              <w:rPr>
                <w:rFonts w:cs="Times New Roman"/>
                <w:sz w:val="20"/>
                <w:szCs w:val="20"/>
              </w:rPr>
              <w:t>RED IZO: 600073084</w:t>
            </w:r>
          </w:p>
          <w:p w14:paraId="5DE32B36" w14:textId="77777777" w:rsidR="00EC7C14" w:rsidRPr="00EC7C14" w:rsidRDefault="00EC7C14" w:rsidP="00EC7C14">
            <w:pPr>
              <w:rPr>
                <w:rFonts w:cs="Times New Roman"/>
                <w:sz w:val="20"/>
                <w:szCs w:val="20"/>
                <w:shd w:val="clear" w:color="auto" w:fill="FFFFFF"/>
              </w:rPr>
            </w:pPr>
          </w:p>
        </w:tc>
        <w:tc>
          <w:tcPr>
            <w:tcW w:w="2799" w:type="dxa"/>
          </w:tcPr>
          <w:p w14:paraId="6EFDAE0D" w14:textId="77777777" w:rsidR="00EC7C14" w:rsidRPr="00EC7C14" w:rsidRDefault="00EC7C14" w:rsidP="00EC7C14">
            <w:pPr>
              <w:rPr>
                <w:rFonts w:cs="Times New Roman"/>
                <w:sz w:val="20"/>
                <w:szCs w:val="20"/>
              </w:rPr>
            </w:pPr>
            <w:r w:rsidRPr="00EC7C14">
              <w:rPr>
                <w:rFonts w:cs="Times New Roman"/>
                <w:sz w:val="20"/>
                <w:szCs w:val="20"/>
              </w:rPr>
              <w:t>Prakticky a moderně</w:t>
            </w:r>
          </w:p>
        </w:tc>
        <w:tc>
          <w:tcPr>
            <w:tcW w:w="2799" w:type="dxa"/>
          </w:tcPr>
          <w:p w14:paraId="150B1718" w14:textId="77777777" w:rsidR="00EC7C14" w:rsidRPr="00EC7C14" w:rsidRDefault="00EC7C14" w:rsidP="00EC7C14">
            <w:pPr>
              <w:rPr>
                <w:rFonts w:cs="Times New Roman"/>
                <w:sz w:val="20"/>
                <w:szCs w:val="20"/>
              </w:rPr>
            </w:pPr>
            <w:r w:rsidRPr="00EC7C14">
              <w:rPr>
                <w:rFonts w:cs="Times New Roman"/>
                <w:sz w:val="20"/>
                <w:szCs w:val="20"/>
              </w:rPr>
              <w:t>3.000.000,-</w:t>
            </w:r>
          </w:p>
        </w:tc>
        <w:tc>
          <w:tcPr>
            <w:tcW w:w="2799" w:type="dxa"/>
          </w:tcPr>
          <w:p w14:paraId="6581BC9F" w14:textId="77777777" w:rsidR="00EC7C14" w:rsidRPr="00EC7C14" w:rsidRDefault="00EC7C14" w:rsidP="00EC7C14">
            <w:pPr>
              <w:rPr>
                <w:rFonts w:cs="Times New Roman"/>
                <w:sz w:val="20"/>
                <w:szCs w:val="20"/>
              </w:rPr>
            </w:pPr>
            <w:r w:rsidRPr="00EC7C14">
              <w:rPr>
                <w:rFonts w:cs="Times New Roman"/>
                <w:sz w:val="20"/>
                <w:szCs w:val="20"/>
              </w:rPr>
              <w:t>2020-2021</w:t>
            </w:r>
          </w:p>
        </w:tc>
        <w:tc>
          <w:tcPr>
            <w:tcW w:w="2799" w:type="dxa"/>
          </w:tcPr>
          <w:p w14:paraId="3D2E15D9"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27F90702" w14:textId="77777777" w:rsidTr="00EC7C14">
        <w:tc>
          <w:tcPr>
            <w:tcW w:w="2798" w:type="dxa"/>
            <w:vMerge w:val="restart"/>
          </w:tcPr>
          <w:p w14:paraId="71CC2991" w14:textId="77777777" w:rsidR="00EC7C14" w:rsidRPr="00EC7C14" w:rsidRDefault="00EC7C14" w:rsidP="00EC7C14">
            <w:pPr>
              <w:rPr>
                <w:rFonts w:cs="Times New Roman"/>
                <w:sz w:val="20"/>
                <w:szCs w:val="20"/>
              </w:rPr>
            </w:pPr>
            <w:r w:rsidRPr="00EC7C14">
              <w:rPr>
                <w:rFonts w:cs="Times New Roman"/>
                <w:b/>
                <w:bCs/>
                <w:sz w:val="20"/>
                <w:szCs w:val="20"/>
              </w:rPr>
              <w:t>Základní škola a mateřská škola Oloví,</w:t>
            </w:r>
            <w:r w:rsidRPr="00EC7C14">
              <w:rPr>
                <w:rFonts w:cs="Times New Roman"/>
                <w:sz w:val="20"/>
                <w:szCs w:val="20"/>
              </w:rPr>
              <w:t xml:space="preserve"> příspěvková organizace </w:t>
            </w:r>
          </w:p>
          <w:p w14:paraId="4063880D" w14:textId="77777777" w:rsidR="00EC7C14" w:rsidRPr="00EC7C14" w:rsidRDefault="00EC7C14" w:rsidP="00EC7C14">
            <w:pPr>
              <w:rPr>
                <w:rFonts w:cs="Times New Roman"/>
                <w:sz w:val="20"/>
                <w:szCs w:val="20"/>
              </w:rPr>
            </w:pPr>
            <w:r w:rsidRPr="00EC7C14">
              <w:rPr>
                <w:rFonts w:cs="Times New Roman"/>
                <w:sz w:val="20"/>
                <w:szCs w:val="20"/>
              </w:rPr>
              <w:t>IČO 70980951</w:t>
            </w:r>
          </w:p>
          <w:p w14:paraId="4567359C" w14:textId="77777777" w:rsidR="00EC7C14" w:rsidRPr="00EC7C14" w:rsidRDefault="00EC7C14" w:rsidP="00EC7C14">
            <w:pPr>
              <w:rPr>
                <w:rFonts w:cs="Times New Roman"/>
                <w:bCs/>
                <w:sz w:val="20"/>
                <w:szCs w:val="20"/>
                <w:shd w:val="clear" w:color="auto" w:fill="F0F8FF"/>
              </w:rPr>
            </w:pPr>
            <w:r w:rsidRPr="00EC7C14">
              <w:rPr>
                <w:rFonts w:cs="Times New Roman"/>
                <w:sz w:val="20"/>
                <w:szCs w:val="20"/>
              </w:rPr>
              <w:t>RED IZO: 650015002</w:t>
            </w:r>
            <w:r w:rsidRPr="00EC7C14">
              <w:rPr>
                <w:rFonts w:cs="Times New Roman"/>
                <w:bCs/>
                <w:sz w:val="20"/>
                <w:szCs w:val="20"/>
                <w:shd w:val="clear" w:color="auto" w:fill="F0F8FF"/>
              </w:rPr>
              <w:t xml:space="preserve">     </w:t>
            </w:r>
          </w:p>
        </w:tc>
        <w:tc>
          <w:tcPr>
            <w:tcW w:w="2799" w:type="dxa"/>
          </w:tcPr>
          <w:p w14:paraId="2380882D" w14:textId="77777777" w:rsidR="00EC7C14" w:rsidRPr="00EC7C14" w:rsidRDefault="00EC7C14" w:rsidP="00EC7C14">
            <w:pPr>
              <w:rPr>
                <w:rFonts w:cs="Times New Roman"/>
                <w:sz w:val="20"/>
                <w:szCs w:val="20"/>
              </w:rPr>
            </w:pPr>
            <w:r w:rsidRPr="00EC7C14">
              <w:rPr>
                <w:rFonts w:cs="Times New Roman"/>
                <w:sz w:val="20"/>
                <w:szCs w:val="20"/>
              </w:rPr>
              <w:t>Modernizace odborných učeben a bezbariérovost ZŠ Oloví</w:t>
            </w:r>
          </w:p>
        </w:tc>
        <w:tc>
          <w:tcPr>
            <w:tcW w:w="2799" w:type="dxa"/>
          </w:tcPr>
          <w:p w14:paraId="14F4EC69" w14:textId="77777777" w:rsidR="00EC7C14" w:rsidRPr="00EC7C14" w:rsidRDefault="00EC7C14" w:rsidP="00EC7C14">
            <w:pPr>
              <w:rPr>
                <w:rFonts w:cs="Times New Roman"/>
                <w:sz w:val="20"/>
                <w:szCs w:val="20"/>
              </w:rPr>
            </w:pPr>
            <w:r w:rsidRPr="00EC7C14">
              <w:rPr>
                <w:rFonts w:cs="Times New Roman"/>
                <w:sz w:val="20"/>
                <w:szCs w:val="20"/>
              </w:rPr>
              <w:t>4.900.000,-</w:t>
            </w:r>
          </w:p>
        </w:tc>
        <w:tc>
          <w:tcPr>
            <w:tcW w:w="2799" w:type="dxa"/>
          </w:tcPr>
          <w:p w14:paraId="131E2541" w14:textId="77777777" w:rsidR="00EC7C14" w:rsidRPr="00EC7C14" w:rsidRDefault="00EC7C14" w:rsidP="00EC7C14">
            <w:pPr>
              <w:rPr>
                <w:rFonts w:cs="Times New Roman"/>
                <w:sz w:val="20"/>
                <w:szCs w:val="20"/>
              </w:rPr>
            </w:pPr>
            <w:r w:rsidRPr="00EC7C14">
              <w:rPr>
                <w:rFonts w:cs="Times New Roman"/>
                <w:sz w:val="20"/>
                <w:szCs w:val="20"/>
              </w:rPr>
              <w:t>2020-2021</w:t>
            </w:r>
          </w:p>
        </w:tc>
        <w:tc>
          <w:tcPr>
            <w:tcW w:w="2799" w:type="dxa"/>
          </w:tcPr>
          <w:p w14:paraId="0687EF6E"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3D410E9B" w14:textId="77777777" w:rsidTr="00EC7C14">
        <w:tc>
          <w:tcPr>
            <w:tcW w:w="2798" w:type="dxa"/>
            <w:vMerge/>
          </w:tcPr>
          <w:p w14:paraId="178EAC79" w14:textId="77777777" w:rsidR="00EC7C14" w:rsidRPr="00EC7C14" w:rsidRDefault="00EC7C14" w:rsidP="00EC7C14">
            <w:pPr>
              <w:rPr>
                <w:rFonts w:cs="Times New Roman"/>
                <w:sz w:val="20"/>
                <w:szCs w:val="20"/>
              </w:rPr>
            </w:pPr>
          </w:p>
        </w:tc>
        <w:tc>
          <w:tcPr>
            <w:tcW w:w="2799" w:type="dxa"/>
          </w:tcPr>
          <w:p w14:paraId="577B6224" w14:textId="77777777" w:rsidR="00EC7C14" w:rsidRPr="00EC7C14" w:rsidRDefault="00EC7C14" w:rsidP="00EC7C14">
            <w:pPr>
              <w:spacing w:after="160" w:line="259" w:lineRule="auto"/>
              <w:contextualSpacing/>
              <w:rPr>
                <w:rFonts w:cs="Times New Roman"/>
                <w:bCs/>
                <w:sz w:val="20"/>
                <w:szCs w:val="20"/>
              </w:rPr>
            </w:pPr>
            <w:r w:rsidRPr="00EC7C14">
              <w:rPr>
                <w:rFonts w:cs="Times New Roman"/>
                <w:bCs/>
                <w:sz w:val="20"/>
                <w:szCs w:val="20"/>
              </w:rPr>
              <w:t>Úprava školních zahrad ZŠ a MŠ Oloví</w:t>
            </w:r>
          </w:p>
        </w:tc>
        <w:tc>
          <w:tcPr>
            <w:tcW w:w="2799" w:type="dxa"/>
          </w:tcPr>
          <w:p w14:paraId="3370E428"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700 000,-</w:t>
            </w:r>
          </w:p>
        </w:tc>
        <w:tc>
          <w:tcPr>
            <w:tcW w:w="2799" w:type="dxa"/>
          </w:tcPr>
          <w:p w14:paraId="0CEDADA6" w14:textId="77777777" w:rsidR="00EC7C14" w:rsidRPr="00EC7C14" w:rsidRDefault="00EC7C14" w:rsidP="00EC7C14">
            <w:pPr>
              <w:rPr>
                <w:rFonts w:cs="Times New Roman"/>
                <w:sz w:val="20"/>
                <w:szCs w:val="20"/>
              </w:rPr>
            </w:pPr>
            <w:r w:rsidRPr="00EC7C14">
              <w:rPr>
                <w:rFonts w:cs="Times New Roman"/>
                <w:sz w:val="20"/>
                <w:szCs w:val="20"/>
              </w:rPr>
              <w:t>2020 – 2023</w:t>
            </w:r>
          </w:p>
        </w:tc>
        <w:tc>
          <w:tcPr>
            <w:tcW w:w="2799" w:type="dxa"/>
          </w:tcPr>
          <w:p w14:paraId="152B67FD"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3E361335" w14:textId="77777777" w:rsidTr="00EC7C14">
        <w:tc>
          <w:tcPr>
            <w:tcW w:w="2798" w:type="dxa"/>
            <w:vMerge w:val="restart"/>
          </w:tcPr>
          <w:p w14:paraId="03DA24E8" w14:textId="77777777" w:rsidR="00EC7C14" w:rsidRPr="00EC7C14" w:rsidRDefault="00EC7C14" w:rsidP="00EC7C14">
            <w:pPr>
              <w:rPr>
                <w:rFonts w:cs="Times New Roman"/>
                <w:sz w:val="20"/>
                <w:szCs w:val="20"/>
              </w:rPr>
            </w:pPr>
            <w:r w:rsidRPr="00EC7C14">
              <w:rPr>
                <w:rFonts w:cs="Times New Roman"/>
                <w:b/>
                <w:bCs/>
                <w:sz w:val="20"/>
                <w:szCs w:val="20"/>
              </w:rPr>
              <w:t>Základní škola Loket</w:t>
            </w:r>
            <w:r w:rsidRPr="00EC7C14">
              <w:rPr>
                <w:rFonts w:cs="Times New Roman"/>
                <w:sz w:val="20"/>
                <w:szCs w:val="20"/>
              </w:rPr>
              <w:t>, okres Sokolov</w:t>
            </w:r>
          </w:p>
          <w:p w14:paraId="62C68E87" w14:textId="77777777" w:rsidR="00EC7C14" w:rsidRPr="00EC7C14" w:rsidRDefault="00EC7C14" w:rsidP="00EC7C14">
            <w:pPr>
              <w:rPr>
                <w:rFonts w:cs="Times New Roman"/>
                <w:sz w:val="20"/>
                <w:szCs w:val="20"/>
              </w:rPr>
            </w:pPr>
            <w:r w:rsidRPr="00EC7C14">
              <w:rPr>
                <w:rFonts w:cs="Times New Roman"/>
                <w:sz w:val="20"/>
                <w:szCs w:val="20"/>
              </w:rPr>
              <w:t>IČO: 709 842 21</w:t>
            </w:r>
          </w:p>
          <w:p w14:paraId="7656BE5C" w14:textId="77777777" w:rsidR="00EC7C14" w:rsidRPr="00EC7C14" w:rsidRDefault="00EC7C14" w:rsidP="00EC7C14">
            <w:pPr>
              <w:rPr>
                <w:rFonts w:cs="Times New Roman"/>
                <w:sz w:val="20"/>
                <w:szCs w:val="20"/>
              </w:rPr>
            </w:pPr>
            <w:r w:rsidRPr="00EC7C14">
              <w:rPr>
                <w:rFonts w:cs="Times New Roman"/>
                <w:sz w:val="20"/>
                <w:szCs w:val="20"/>
              </w:rPr>
              <w:t>RED IZO: 600073041</w:t>
            </w:r>
          </w:p>
          <w:p w14:paraId="78D1D025" w14:textId="77777777" w:rsidR="00EC7C14" w:rsidRPr="00EC7C14" w:rsidRDefault="00EC7C14" w:rsidP="00EC7C14">
            <w:pPr>
              <w:rPr>
                <w:rFonts w:cs="Times New Roman"/>
                <w:sz w:val="20"/>
                <w:szCs w:val="20"/>
              </w:rPr>
            </w:pPr>
            <w:r w:rsidRPr="00EC7C14">
              <w:rPr>
                <w:rFonts w:cs="Times New Roman"/>
                <w:sz w:val="20"/>
                <w:szCs w:val="20"/>
              </w:rPr>
              <w:t>IZO: 102428271</w:t>
            </w:r>
          </w:p>
          <w:p w14:paraId="242B1E0B" w14:textId="77777777" w:rsidR="00EC7C14" w:rsidRPr="00EC7C14" w:rsidRDefault="00EC7C14" w:rsidP="00EC7C14">
            <w:pPr>
              <w:rPr>
                <w:rFonts w:cs="Times New Roman"/>
                <w:sz w:val="20"/>
                <w:szCs w:val="20"/>
              </w:rPr>
            </w:pPr>
          </w:p>
        </w:tc>
        <w:tc>
          <w:tcPr>
            <w:tcW w:w="2799" w:type="dxa"/>
          </w:tcPr>
          <w:p w14:paraId="252C568D" w14:textId="77777777" w:rsidR="00EC7C14" w:rsidRPr="00EC7C14" w:rsidRDefault="00EC7C14" w:rsidP="00EC7C14">
            <w:pPr>
              <w:rPr>
                <w:rFonts w:cs="Times New Roman"/>
                <w:sz w:val="20"/>
                <w:szCs w:val="20"/>
              </w:rPr>
            </w:pPr>
            <w:r w:rsidRPr="00EC7C14">
              <w:rPr>
                <w:rFonts w:cs="Times New Roman"/>
                <w:sz w:val="20"/>
                <w:szCs w:val="20"/>
              </w:rPr>
              <w:t>Vybudování přírodovědné učebny ZŠ Loket, okres Sokolov</w:t>
            </w:r>
          </w:p>
        </w:tc>
        <w:tc>
          <w:tcPr>
            <w:tcW w:w="2799" w:type="dxa"/>
          </w:tcPr>
          <w:p w14:paraId="31012ECC"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1. 200 000,-</w:t>
            </w:r>
          </w:p>
          <w:p w14:paraId="156D1E34" w14:textId="77777777" w:rsidR="00EC7C14" w:rsidRPr="00EC7C14" w:rsidRDefault="00EC7C14" w:rsidP="00EC7C14">
            <w:pPr>
              <w:rPr>
                <w:rFonts w:cs="Times New Roman"/>
                <w:sz w:val="20"/>
                <w:szCs w:val="20"/>
              </w:rPr>
            </w:pPr>
          </w:p>
        </w:tc>
        <w:tc>
          <w:tcPr>
            <w:tcW w:w="2799" w:type="dxa"/>
          </w:tcPr>
          <w:p w14:paraId="162C7F6B" w14:textId="77777777" w:rsidR="00EC7C14" w:rsidRPr="00EC7C14" w:rsidRDefault="00EC7C14" w:rsidP="00EC7C14">
            <w:pPr>
              <w:rPr>
                <w:rFonts w:cs="Times New Roman"/>
                <w:sz w:val="20"/>
                <w:szCs w:val="20"/>
              </w:rPr>
            </w:pPr>
            <w:r w:rsidRPr="00EC7C14">
              <w:rPr>
                <w:rFonts w:cs="Times New Roman"/>
                <w:sz w:val="20"/>
                <w:szCs w:val="20"/>
              </w:rPr>
              <w:t>2019 - 2021</w:t>
            </w:r>
          </w:p>
        </w:tc>
        <w:tc>
          <w:tcPr>
            <w:tcW w:w="2799" w:type="dxa"/>
          </w:tcPr>
          <w:p w14:paraId="4420ED22"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762CCE79" w14:textId="77777777" w:rsidTr="00EC7C14">
        <w:tc>
          <w:tcPr>
            <w:tcW w:w="2798" w:type="dxa"/>
            <w:vMerge/>
          </w:tcPr>
          <w:p w14:paraId="3B8BBAA3" w14:textId="77777777" w:rsidR="00EC7C14" w:rsidRPr="00EC7C14" w:rsidRDefault="00EC7C14" w:rsidP="00EC7C14">
            <w:pPr>
              <w:rPr>
                <w:rFonts w:cs="Times New Roman"/>
                <w:sz w:val="20"/>
                <w:szCs w:val="20"/>
              </w:rPr>
            </w:pPr>
          </w:p>
        </w:tc>
        <w:tc>
          <w:tcPr>
            <w:tcW w:w="2799" w:type="dxa"/>
          </w:tcPr>
          <w:p w14:paraId="7A83C5A5" w14:textId="77777777" w:rsidR="00EC7C14" w:rsidRPr="00EC7C14" w:rsidRDefault="00EC7C14" w:rsidP="00EC7C14">
            <w:pPr>
              <w:spacing w:after="160" w:line="259" w:lineRule="auto"/>
              <w:contextualSpacing/>
              <w:rPr>
                <w:rFonts w:cs="Times New Roman"/>
                <w:b/>
                <w:sz w:val="20"/>
                <w:szCs w:val="20"/>
              </w:rPr>
            </w:pPr>
            <w:r w:rsidRPr="00EC7C14">
              <w:rPr>
                <w:rFonts w:cs="Times New Roman"/>
                <w:sz w:val="20"/>
                <w:szCs w:val="20"/>
              </w:rPr>
              <w:t>Vybudování bezbariérového přístupu do učeben ZŠ Loket, okres Sokolov</w:t>
            </w:r>
          </w:p>
          <w:p w14:paraId="2C424141" w14:textId="77777777" w:rsidR="00EC7C14" w:rsidRPr="00EC7C14" w:rsidRDefault="00EC7C14" w:rsidP="00EC7C14">
            <w:pPr>
              <w:rPr>
                <w:rFonts w:cs="Times New Roman"/>
                <w:sz w:val="20"/>
                <w:szCs w:val="20"/>
              </w:rPr>
            </w:pPr>
          </w:p>
        </w:tc>
        <w:tc>
          <w:tcPr>
            <w:tcW w:w="2799" w:type="dxa"/>
          </w:tcPr>
          <w:p w14:paraId="04CE2D43"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1.500.000,-</w:t>
            </w:r>
          </w:p>
        </w:tc>
        <w:tc>
          <w:tcPr>
            <w:tcW w:w="2799" w:type="dxa"/>
          </w:tcPr>
          <w:p w14:paraId="74AB243A" w14:textId="77777777" w:rsidR="00EC7C14" w:rsidRPr="00EC7C14" w:rsidRDefault="00EC7C14" w:rsidP="00EC7C14">
            <w:pPr>
              <w:rPr>
                <w:rFonts w:cs="Times New Roman"/>
                <w:sz w:val="20"/>
                <w:szCs w:val="20"/>
              </w:rPr>
            </w:pPr>
            <w:r w:rsidRPr="00EC7C14">
              <w:rPr>
                <w:rFonts w:cs="Times New Roman"/>
                <w:sz w:val="20"/>
                <w:szCs w:val="20"/>
              </w:rPr>
              <w:t>2019 - 2021</w:t>
            </w:r>
          </w:p>
        </w:tc>
        <w:tc>
          <w:tcPr>
            <w:tcW w:w="2799" w:type="dxa"/>
          </w:tcPr>
          <w:p w14:paraId="6499AA72"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1393FAD4" w14:textId="77777777" w:rsidTr="00EC7C14">
        <w:tc>
          <w:tcPr>
            <w:tcW w:w="2798" w:type="dxa"/>
          </w:tcPr>
          <w:p w14:paraId="2FF9E9D9" w14:textId="77777777" w:rsidR="00EC7C14" w:rsidRPr="00EC7C14" w:rsidRDefault="00EC7C14" w:rsidP="00EC7C14">
            <w:pPr>
              <w:rPr>
                <w:rFonts w:cs="Times New Roman"/>
                <w:sz w:val="20"/>
                <w:szCs w:val="20"/>
              </w:rPr>
            </w:pPr>
            <w:r w:rsidRPr="00EC7C14">
              <w:rPr>
                <w:rFonts w:cs="Times New Roman"/>
                <w:b/>
                <w:bCs/>
                <w:sz w:val="20"/>
                <w:szCs w:val="20"/>
              </w:rPr>
              <w:t>Základní škola Sokolov,</w:t>
            </w:r>
            <w:r w:rsidRPr="00EC7C14">
              <w:rPr>
                <w:rFonts w:cs="Times New Roman"/>
                <w:sz w:val="20"/>
                <w:szCs w:val="20"/>
              </w:rPr>
              <w:t xml:space="preserve"> Švabinského 1702</w:t>
            </w:r>
          </w:p>
          <w:p w14:paraId="218D0745" w14:textId="77777777" w:rsidR="00EC7C14" w:rsidRPr="00EC7C14" w:rsidRDefault="00EC7C14" w:rsidP="00EC7C14">
            <w:pPr>
              <w:rPr>
                <w:rFonts w:cs="Times New Roman"/>
                <w:sz w:val="20"/>
                <w:szCs w:val="20"/>
              </w:rPr>
            </w:pPr>
            <w:r w:rsidRPr="00EC7C14">
              <w:rPr>
                <w:rFonts w:cs="Times New Roman"/>
                <w:sz w:val="20"/>
                <w:szCs w:val="20"/>
              </w:rPr>
              <w:t>IČO: 69979081</w:t>
            </w:r>
          </w:p>
          <w:p w14:paraId="3A5CA8F3" w14:textId="77777777" w:rsidR="00EC7C14" w:rsidRPr="00EC7C14" w:rsidRDefault="00EC7C14" w:rsidP="00EC7C14">
            <w:pPr>
              <w:rPr>
                <w:rFonts w:cs="Times New Roman"/>
                <w:sz w:val="20"/>
                <w:szCs w:val="20"/>
              </w:rPr>
            </w:pPr>
            <w:r w:rsidRPr="00EC7C14">
              <w:rPr>
                <w:rFonts w:cs="Times New Roman"/>
                <w:sz w:val="20"/>
                <w:szCs w:val="20"/>
              </w:rPr>
              <w:t>RED IZO:600072924</w:t>
            </w:r>
          </w:p>
          <w:p w14:paraId="0FCA45AD" w14:textId="77777777" w:rsidR="00EC7C14" w:rsidRPr="00EC7C14" w:rsidRDefault="00EC7C14" w:rsidP="00EC7C14">
            <w:pPr>
              <w:rPr>
                <w:rFonts w:cs="Times New Roman"/>
                <w:sz w:val="20"/>
                <w:szCs w:val="20"/>
              </w:rPr>
            </w:pPr>
            <w:r w:rsidRPr="00EC7C14">
              <w:rPr>
                <w:rFonts w:cs="Times New Roman"/>
                <w:sz w:val="20"/>
                <w:szCs w:val="20"/>
              </w:rPr>
              <w:t>IZO:  102416681</w:t>
            </w:r>
          </w:p>
        </w:tc>
        <w:tc>
          <w:tcPr>
            <w:tcW w:w="2799" w:type="dxa"/>
          </w:tcPr>
          <w:p w14:paraId="5DDFB7B1"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Stavební úpravy interiéru učebny fyziky a chemie</w:t>
            </w:r>
          </w:p>
        </w:tc>
        <w:tc>
          <w:tcPr>
            <w:tcW w:w="2799" w:type="dxa"/>
          </w:tcPr>
          <w:p w14:paraId="6A96E3D4"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3 500 000,-</w:t>
            </w:r>
          </w:p>
        </w:tc>
        <w:tc>
          <w:tcPr>
            <w:tcW w:w="2799" w:type="dxa"/>
          </w:tcPr>
          <w:p w14:paraId="39AF36C0" w14:textId="77777777" w:rsidR="00EC7C14" w:rsidRPr="00EC7C14" w:rsidRDefault="00EC7C14" w:rsidP="00EC7C14">
            <w:pPr>
              <w:rPr>
                <w:rFonts w:cs="Times New Roman"/>
                <w:sz w:val="20"/>
                <w:szCs w:val="20"/>
              </w:rPr>
            </w:pPr>
            <w:r w:rsidRPr="00EC7C14">
              <w:rPr>
                <w:rFonts w:cs="Times New Roman"/>
                <w:sz w:val="20"/>
                <w:szCs w:val="20"/>
              </w:rPr>
              <w:t>2020 - 2021</w:t>
            </w:r>
          </w:p>
        </w:tc>
        <w:tc>
          <w:tcPr>
            <w:tcW w:w="2799" w:type="dxa"/>
          </w:tcPr>
          <w:p w14:paraId="11D42B76"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482CED60" w14:textId="77777777" w:rsidTr="00EC7C14">
        <w:tc>
          <w:tcPr>
            <w:tcW w:w="2798" w:type="dxa"/>
          </w:tcPr>
          <w:p w14:paraId="2F0A49E5" w14:textId="77777777" w:rsidR="00EC7C14" w:rsidRPr="00EC7C14" w:rsidRDefault="00EC7C14" w:rsidP="00EC7C14">
            <w:pPr>
              <w:pStyle w:val="Odstavecseseznamem"/>
              <w:ind w:left="0"/>
              <w:rPr>
                <w:sz w:val="20"/>
                <w:szCs w:val="20"/>
              </w:rPr>
            </w:pPr>
            <w:r w:rsidRPr="00EC7C14">
              <w:rPr>
                <w:b/>
                <w:bCs/>
                <w:sz w:val="20"/>
                <w:szCs w:val="20"/>
              </w:rPr>
              <w:t>Základní škola Sokolov</w:t>
            </w:r>
            <w:r w:rsidRPr="00EC7C14">
              <w:rPr>
                <w:sz w:val="20"/>
                <w:szCs w:val="20"/>
              </w:rPr>
              <w:t>,</w:t>
            </w:r>
          </w:p>
          <w:p w14:paraId="38C1967B" w14:textId="77777777" w:rsidR="00EC7C14" w:rsidRPr="00EC7C14" w:rsidRDefault="00EC7C14" w:rsidP="00EC7C14">
            <w:pPr>
              <w:pStyle w:val="Odstavecseseznamem"/>
              <w:ind w:left="0"/>
              <w:rPr>
                <w:sz w:val="20"/>
                <w:szCs w:val="20"/>
              </w:rPr>
            </w:pPr>
            <w:r w:rsidRPr="00EC7C14">
              <w:rPr>
                <w:sz w:val="20"/>
                <w:szCs w:val="20"/>
              </w:rPr>
              <w:t>Rokycanova 258,</w:t>
            </w:r>
          </w:p>
          <w:p w14:paraId="75B6C0AD" w14:textId="77777777" w:rsidR="00EC7C14" w:rsidRPr="00EC7C14" w:rsidRDefault="00EC7C14" w:rsidP="00EC7C14">
            <w:pPr>
              <w:pStyle w:val="Odstavecseseznamem"/>
              <w:ind w:left="0"/>
              <w:rPr>
                <w:sz w:val="20"/>
                <w:szCs w:val="20"/>
              </w:rPr>
            </w:pPr>
            <w:r w:rsidRPr="00EC7C14">
              <w:rPr>
                <w:sz w:val="20"/>
                <w:szCs w:val="20"/>
              </w:rPr>
              <w:t>IČO : 69978751</w:t>
            </w:r>
          </w:p>
          <w:p w14:paraId="7F0A9E6F" w14:textId="77777777" w:rsidR="00EC7C14" w:rsidRPr="00EC7C14" w:rsidRDefault="00EC7C14" w:rsidP="00EC7C14">
            <w:pPr>
              <w:rPr>
                <w:rFonts w:cs="Times New Roman"/>
                <w:sz w:val="20"/>
                <w:szCs w:val="20"/>
              </w:rPr>
            </w:pPr>
            <w:r w:rsidRPr="00EC7C14">
              <w:rPr>
                <w:rFonts w:cs="Times New Roman"/>
                <w:sz w:val="20"/>
                <w:szCs w:val="20"/>
              </w:rPr>
              <w:t>RED IZO:600072860</w:t>
            </w:r>
          </w:p>
          <w:p w14:paraId="556D169D" w14:textId="77777777" w:rsidR="00EC7C14" w:rsidRPr="00EC7C14" w:rsidRDefault="00EC7C14" w:rsidP="00EC7C14">
            <w:pPr>
              <w:rPr>
                <w:rFonts w:cs="Times New Roman"/>
                <w:sz w:val="20"/>
                <w:szCs w:val="20"/>
              </w:rPr>
            </w:pPr>
            <w:r w:rsidRPr="00EC7C14">
              <w:rPr>
                <w:rFonts w:cs="Times New Roman"/>
                <w:sz w:val="20"/>
                <w:szCs w:val="20"/>
              </w:rPr>
              <w:t>IZO: 044645317</w:t>
            </w:r>
          </w:p>
        </w:tc>
        <w:tc>
          <w:tcPr>
            <w:tcW w:w="2799" w:type="dxa"/>
          </w:tcPr>
          <w:p w14:paraId="55095C7A" w14:textId="77777777" w:rsidR="00EC7C14" w:rsidRPr="00EC7C14" w:rsidRDefault="00EC7C14" w:rsidP="00EC7C14">
            <w:pPr>
              <w:shd w:val="clear" w:color="auto" w:fill="FFFFFF"/>
              <w:rPr>
                <w:rFonts w:cs="Times New Roman"/>
                <w:sz w:val="20"/>
                <w:szCs w:val="20"/>
              </w:rPr>
            </w:pPr>
            <w:r w:rsidRPr="00EC7C14">
              <w:rPr>
                <w:rFonts w:cs="Times New Roman"/>
                <w:sz w:val="20"/>
                <w:szCs w:val="20"/>
              </w:rPr>
              <w:t>Plocha pro volnočasové aktivity školní družiny, Rokycanova 258, Sokolov 356 01, p.č.77/4</w:t>
            </w:r>
          </w:p>
          <w:p w14:paraId="632D8D2F" w14:textId="77777777" w:rsidR="00EC7C14" w:rsidRPr="00EC7C14" w:rsidRDefault="00EC7C14" w:rsidP="00EC7C14">
            <w:pPr>
              <w:spacing w:after="160" w:line="259" w:lineRule="auto"/>
              <w:contextualSpacing/>
              <w:rPr>
                <w:rFonts w:cs="Times New Roman"/>
                <w:sz w:val="20"/>
                <w:szCs w:val="20"/>
              </w:rPr>
            </w:pPr>
          </w:p>
        </w:tc>
        <w:tc>
          <w:tcPr>
            <w:tcW w:w="2799" w:type="dxa"/>
          </w:tcPr>
          <w:p w14:paraId="658E2E3F"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2 100 740,-</w:t>
            </w:r>
          </w:p>
        </w:tc>
        <w:tc>
          <w:tcPr>
            <w:tcW w:w="2799" w:type="dxa"/>
          </w:tcPr>
          <w:p w14:paraId="1A910F7D" w14:textId="77777777" w:rsidR="00EC7C14" w:rsidRPr="00EC7C14" w:rsidRDefault="00EC7C14" w:rsidP="00EC7C14">
            <w:pPr>
              <w:rPr>
                <w:rFonts w:cs="Times New Roman"/>
                <w:sz w:val="20"/>
                <w:szCs w:val="20"/>
              </w:rPr>
            </w:pPr>
            <w:r w:rsidRPr="00EC7C14">
              <w:rPr>
                <w:rFonts w:cs="Times New Roman"/>
                <w:sz w:val="20"/>
                <w:szCs w:val="20"/>
              </w:rPr>
              <w:t>2019 - 2021</w:t>
            </w:r>
          </w:p>
        </w:tc>
        <w:tc>
          <w:tcPr>
            <w:tcW w:w="2799" w:type="dxa"/>
          </w:tcPr>
          <w:p w14:paraId="4A0BF7C4"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1D4706BE" w14:textId="77777777" w:rsidTr="00EC7C14">
        <w:tc>
          <w:tcPr>
            <w:tcW w:w="2798" w:type="dxa"/>
            <w:vMerge w:val="restart"/>
          </w:tcPr>
          <w:p w14:paraId="7E9B472D" w14:textId="77777777" w:rsidR="00EC7C14" w:rsidRPr="00EC7C14" w:rsidRDefault="00EC7C14" w:rsidP="00EC7C14">
            <w:pPr>
              <w:rPr>
                <w:rFonts w:cs="Times New Roman"/>
                <w:sz w:val="20"/>
                <w:szCs w:val="20"/>
              </w:rPr>
            </w:pPr>
            <w:r w:rsidRPr="00EC7C14">
              <w:rPr>
                <w:rFonts w:cs="Times New Roman"/>
                <w:b/>
                <w:bCs/>
                <w:sz w:val="20"/>
                <w:szCs w:val="20"/>
              </w:rPr>
              <w:t>Mateřská škola Horní Slavkov,</w:t>
            </w:r>
            <w:r w:rsidRPr="00EC7C14">
              <w:rPr>
                <w:rFonts w:cs="Times New Roman"/>
                <w:sz w:val="20"/>
                <w:szCs w:val="20"/>
              </w:rPr>
              <w:t xml:space="preserve"> Dlouhá 620/1, příspěvková organizace</w:t>
            </w:r>
          </w:p>
          <w:p w14:paraId="2606783E" w14:textId="77777777" w:rsidR="00EC7C14" w:rsidRPr="00EC7C14" w:rsidRDefault="00EC7C14" w:rsidP="00EC7C14">
            <w:pPr>
              <w:rPr>
                <w:rFonts w:cs="Times New Roman"/>
                <w:sz w:val="20"/>
                <w:szCs w:val="20"/>
              </w:rPr>
            </w:pPr>
            <w:r w:rsidRPr="00EC7C14">
              <w:rPr>
                <w:rFonts w:cs="Times New Roman"/>
                <w:sz w:val="20"/>
                <w:szCs w:val="20"/>
              </w:rPr>
              <w:t>IČO: 75005492</w:t>
            </w:r>
          </w:p>
          <w:p w14:paraId="613FB5C4" w14:textId="77777777" w:rsidR="00EC7C14" w:rsidRPr="00EC7C14" w:rsidRDefault="00EC7C14" w:rsidP="00EC7C14">
            <w:pPr>
              <w:rPr>
                <w:rFonts w:cs="Times New Roman"/>
                <w:sz w:val="20"/>
                <w:szCs w:val="20"/>
              </w:rPr>
            </w:pPr>
            <w:r w:rsidRPr="00EC7C14">
              <w:rPr>
                <w:rFonts w:cs="Times New Roman"/>
                <w:sz w:val="20"/>
                <w:szCs w:val="20"/>
              </w:rPr>
              <w:t>RED IZO: 600072452</w:t>
            </w:r>
          </w:p>
          <w:p w14:paraId="642D18D6" w14:textId="77777777" w:rsidR="00EC7C14" w:rsidRPr="00EC7C14" w:rsidRDefault="00EC7C14" w:rsidP="00EC7C14">
            <w:pPr>
              <w:rPr>
                <w:rFonts w:cs="Times New Roman"/>
                <w:sz w:val="20"/>
                <w:szCs w:val="20"/>
              </w:rPr>
            </w:pPr>
            <w:r w:rsidRPr="00EC7C14">
              <w:rPr>
                <w:rFonts w:cs="Times New Roman"/>
                <w:sz w:val="20"/>
                <w:szCs w:val="20"/>
              </w:rPr>
              <w:t>IZO:  107545543</w:t>
            </w:r>
          </w:p>
        </w:tc>
        <w:tc>
          <w:tcPr>
            <w:tcW w:w="2799" w:type="dxa"/>
          </w:tcPr>
          <w:p w14:paraId="311EB484"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Zdraví = zdravá strava</w:t>
            </w:r>
          </w:p>
        </w:tc>
        <w:tc>
          <w:tcPr>
            <w:tcW w:w="2799" w:type="dxa"/>
          </w:tcPr>
          <w:p w14:paraId="01FFFF94"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3 000 000,-</w:t>
            </w:r>
          </w:p>
        </w:tc>
        <w:tc>
          <w:tcPr>
            <w:tcW w:w="2799" w:type="dxa"/>
          </w:tcPr>
          <w:p w14:paraId="54FC7927" w14:textId="77777777" w:rsidR="00EC7C14" w:rsidRPr="00EC7C14" w:rsidRDefault="00EC7C14" w:rsidP="00EC7C14">
            <w:pPr>
              <w:rPr>
                <w:rFonts w:cs="Times New Roman"/>
                <w:sz w:val="20"/>
                <w:szCs w:val="20"/>
              </w:rPr>
            </w:pPr>
            <w:r w:rsidRPr="00EC7C14">
              <w:rPr>
                <w:rFonts w:cs="Times New Roman"/>
                <w:sz w:val="20"/>
                <w:szCs w:val="20"/>
              </w:rPr>
              <w:t>2020 - 2021</w:t>
            </w:r>
          </w:p>
        </w:tc>
        <w:tc>
          <w:tcPr>
            <w:tcW w:w="2799" w:type="dxa"/>
          </w:tcPr>
          <w:p w14:paraId="74C0A356"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5E703EA5" w14:textId="77777777" w:rsidTr="00EC7C14">
        <w:tc>
          <w:tcPr>
            <w:tcW w:w="2798" w:type="dxa"/>
            <w:vMerge/>
          </w:tcPr>
          <w:p w14:paraId="48DA5B19" w14:textId="77777777" w:rsidR="00EC7C14" w:rsidRPr="00EC7C14" w:rsidRDefault="00EC7C14" w:rsidP="00EC7C14">
            <w:pPr>
              <w:rPr>
                <w:rFonts w:cs="Times New Roman"/>
                <w:sz w:val="20"/>
                <w:szCs w:val="20"/>
              </w:rPr>
            </w:pPr>
          </w:p>
        </w:tc>
        <w:tc>
          <w:tcPr>
            <w:tcW w:w="2799" w:type="dxa"/>
          </w:tcPr>
          <w:p w14:paraId="7BE5B122"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Malovaná školička</w:t>
            </w:r>
          </w:p>
        </w:tc>
        <w:tc>
          <w:tcPr>
            <w:tcW w:w="2799" w:type="dxa"/>
          </w:tcPr>
          <w:p w14:paraId="35C96A80"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4 000 000,-</w:t>
            </w:r>
          </w:p>
        </w:tc>
        <w:tc>
          <w:tcPr>
            <w:tcW w:w="2799" w:type="dxa"/>
          </w:tcPr>
          <w:p w14:paraId="0B0781CD" w14:textId="77777777" w:rsidR="00EC7C14" w:rsidRPr="00EC7C14" w:rsidRDefault="00EC7C14" w:rsidP="00EC7C14">
            <w:pPr>
              <w:rPr>
                <w:rFonts w:cs="Times New Roman"/>
                <w:sz w:val="20"/>
                <w:szCs w:val="20"/>
              </w:rPr>
            </w:pPr>
            <w:r w:rsidRPr="00EC7C14">
              <w:rPr>
                <w:rFonts w:cs="Times New Roman"/>
                <w:sz w:val="20"/>
                <w:szCs w:val="20"/>
              </w:rPr>
              <w:t>2022 - 2023</w:t>
            </w:r>
          </w:p>
        </w:tc>
        <w:tc>
          <w:tcPr>
            <w:tcW w:w="2799" w:type="dxa"/>
          </w:tcPr>
          <w:p w14:paraId="3A0B4C05"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0265B810" w14:textId="77777777" w:rsidTr="00EC7C14">
        <w:tc>
          <w:tcPr>
            <w:tcW w:w="2798" w:type="dxa"/>
            <w:vMerge/>
          </w:tcPr>
          <w:p w14:paraId="13203030" w14:textId="77777777" w:rsidR="00EC7C14" w:rsidRPr="00EC7C14" w:rsidRDefault="00EC7C14" w:rsidP="00EC7C14">
            <w:pPr>
              <w:rPr>
                <w:rFonts w:cs="Times New Roman"/>
                <w:sz w:val="20"/>
                <w:szCs w:val="20"/>
              </w:rPr>
            </w:pPr>
          </w:p>
        </w:tc>
        <w:tc>
          <w:tcPr>
            <w:tcW w:w="2799" w:type="dxa"/>
          </w:tcPr>
          <w:p w14:paraId="54E558A9"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Za bezpečnější zahradu</w:t>
            </w:r>
          </w:p>
        </w:tc>
        <w:tc>
          <w:tcPr>
            <w:tcW w:w="2799" w:type="dxa"/>
          </w:tcPr>
          <w:p w14:paraId="7D872036"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500 000,- - 1 000 000,-</w:t>
            </w:r>
          </w:p>
        </w:tc>
        <w:tc>
          <w:tcPr>
            <w:tcW w:w="2799" w:type="dxa"/>
          </w:tcPr>
          <w:p w14:paraId="43EBA922" w14:textId="77777777" w:rsidR="00EC7C14" w:rsidRPr="00EC7C14" w:rsidRDefault="00EC7C14" w:rsidP="00EC7C14">
            <w:pPr>
              <w:rPr>
                <w:rFonts w:cs="Times New Roman"/>
                <w:sz w:val="20"/>
                <w:szCs w:val="20"/>
              </w:rPr>
            </w:pPr>
            <w:r w:rsidRPr="00EC7C14">
              <w:rPr>
                <w:rFonts w:cs="Times New Roman"/>
                <w:sz w:val="20"/>
                <w:szCs w:val="20"/>
              </w:rPr>
              <w:t>2020 -2021</w:t>
            </w:r>
          </w:p>
        </w:tc>
        <w:tc>
          <w:tcPr>
            <w:tcW w:w="2799" w:type="dxa"/>
          </w:tcPr>
          <w:p w14:paraId="42C45E62"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53654E13" w14:textId="77777777" w:rsidTr="00EC7C14">
        <w:tc>
          <w:tcPr>
            <w:tcW w:w="2798" w:type="dxa"/>
            <w:vMerge/>
          </w:tcPr>
          <w:p w14:paraId="1352E4DA" w14:textId="77777777" w:rsidR="00EC7C14" w:rsidRPr="00EC7C14" w:rsidRDefault="00EC7C14" w:rsidP="00EC7C14">
            <w:pPr>
              <w:rPr>
                <w:rFonts w:cs="Times New Roman"/>
                <w:sz w:val="20"/>
                <w:szCs w:val="20"/>
              </w:rPr>
            </w:pPr>
          </w:p>
        </w:tc>
        <w:tc>
          <w:tcPr>
            <w:tcW w:w="2799" w:type="dxa"/>
          </w:tcPr>
          <w:p w14:paraId="6E224B06"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Zahrada pro všechny</w:t>
            </w:r>
          </w:p>
        </w:tc>
        <w:tc>
          <w:tcPr>
            <w:tcW w:w="2799" w:type="dxa"/>
          </w:tcPr>
          <w:p w14:paraId="34A50F21"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1 500 000,-</w:t>
            </w:r>
          </w:p>
        </w:tc>
        <w:tc>
          <w:tcPr>
            <w:tcW w:w="2799" w:type="dxa"/>
          </w:tcPr>
          <w:p w14:paraId="3B4238D5" w14:textId="77777777" w:rsidR="00EC7C14" w:rsidRPr="00EC7C14" w:rsidRDefault="00EC7C14" w:rsidP="00EC7C14">
            <w:pPr>
              <w:rPr>
                <w:rFonts w:cs="Times New Roman"/>
                <w:sz w:val="20"/>
                <w:szCs w:val="20"/>
              </w:rPr>
            </w:pPr>
            <w:r w:rsidRPr="00EC7C14">
              <w:rPr>
                <w:rFonts w:cs="Times New Roman"/>
                <w:sz w:val="20"/>
                <w:szCs w:val="20"/>
              </w:rPr>
              <w:t>2020 - 2021</w:t>
            </w:r>
          </w:p>
        </w:tc>
        <w:tc>
          <w:tcPr>
            <w:tcW w:w="2799" w:type="dxa"/>
          </w:tcPr>
          <w:p w14:paraId="768B2708"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46C99AD5" w14:textId="77777777" w:rsidTr="00EC7C14">
        <w:tc>
          <w:tcPr>
            <w:tcW w:w="2798" w:type="dxa"/>
            <w:vMerge/>
          </w:tcPr>
          <w:p w14:paraId="70710597" w14:textId="77777777" w:rsidR="00EC7C14" w:rsidRPr="00EC7C14" w:rsidRDefault="00EC7C14" w:rsidP="00EC7C14">
            <w:pPr>
              <w:rPr>
                <w:rFonts w:cs="Times New Roman"/>
                <w:sz w:val="20"/>
                <w:szCs w:val="20"/>
              </w:rPr>
            </w:pPr>
          </w:p>
        </w:tc>
        <w:tc>
          <w:tcPr>
            <w:tcW w:w="2799" w:type="dxa"/>
          </w:tcPr>
          <w:p w14:paraId="3AF07821" w14:textId="77777777" w:rsidR="00EC7C14" w:rsidRPr="00EC7C14" w:rsidRDefault="00EC7C14" w:rsidP="00EC7C14">
            <w:pPr>
              <w:contextualSpacing/>
              <w:rPr>
                <w:rFonts w:cs="Times New Roman"/>
                <w:sz w:val="20"/>
                <w:szCs w:val="20"/>
              </w:rPr>
            </w:pPr>
            <w:r w:rsidRPr="00EC7C14">
              <w:rPr>
                <w:rFonts w:cs="Times New Roman"/>
                <w:sz w:val="20"/>
                <w:szCs w:val="20"/>
              </w:rPr>
              <w:t>Modernizace kuchyně MŠ Dlouhá Horní Slavkov</w:t>
            </w:r>
          </w:p>
        </w:tc>
        <w:tc>
          <w:tcPr>
            <w:tcW w:w="2799" w:type="dxa"/>
          </w:tcPr>
          <w:p w14:paraId="363D50A6" w14:textId="77777777" w:rsidR="00EC7C14" w:rsidRPr="00EC7C14" w:rsidRDefault="00EC7C14" w:rsidP="00EC7C14">
            <w:pPr>
              <w:contextualSpacing/>
              <w:rPr>
                <w:rFonts w:cs="Times New Roman"/>
                <w:sz w:val="20"/>
                <w:szCs w:val="20"/>
              </w:rPr>
            </w:pPr>
            <w:r w:rsidRPr="00EC7C14">
              <w:rPr>
                <w:rFonts w:cs="Times New Roman"/>
                <w:sz w:val="20"/>
                <w:szCs w:val="20"/>
              </w:rPr>
              <w:t xml:space="preserve">2 000 000,- </w:t>
            </w:r>
          </w:p>
        </w:tc>
        <w:tc>
          <w:tcPr>
            <w:tcW w:w="2799" w:type="dxa"/>
          </w:tcPr>
          <w:p w14:paraId="694BAECB" w14:textId="77777777" w:rsidR="00EC7C14" w:rsidRPr="00EC7C14" w:rsidRDefault="00EC7C14" w:rsidP="00EC7C14">
            <w:pPr>
              <w:rPr>
                <w:rFonts w:cs="Times New Roman"/>
                <w:sz w:val="20"/>
                <w:szCs w:val="20"/>
              </w:rPr>
            </w:pPr>
            <w:r w:rsidRPr="00EC7C14">
              <w:rPr>
                <w:rFonts w:cs="Times New Roman"/>
                <w:sz w:val="20"/>
                <w:szCs w:val="20"/>
              </w:rPr>
              <w:t>7 – 9/2020</w:t>
            </w:r>
          </w:p>
        </w:tc>
        <w:tc>
          <w:tcPr>
            <w:tcW w:w="2799" w:type="dxa"/>
          </w:tcPr>
          <w:p w14:paraId="177D8E52"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3AD11B81" w14:textId="77777777" w:rsidTr="00EC7C14">
        <w:tc>
          <w:tcPr>
            <w:tcW w:w="2798" w:type="dxa"/>
            <w:vMerge w:val="restart"/>
          </w:tcPr>
          <w:p w14:paraId="3F45BC50" w14:textId="77777777" w:rsidR="00EC7C14" w:rsidRPr="00EC7C14" w:rsidRDefault="00EC7C14" w:rsidP="00EC7C14">
            <w:pPr>
              <w:rPr>
                <w:rFonts w:cs="Times New Roman"/>
                <w:sz w:val="20"/>
                <w:szCs w:val="20"/>
              </w:rPr>
            </w:pPr>
            <w:r w:rsidRPr="00EC7C14">
              <w:rPr>
                <w:rFonts w:cs="Times New Roman"/>
                <w:b/>
                <w:bCs/>
                <w:sz w:val="20"/>
                <w:szCs w:val="20"/>
              </w:rPr>
              <w:t>Základní umělecká škola Horní Slavkov</w:t>
            </w:r>
            <w:r w:rsidRPr="00EC7C14">
              <w:rPr>
                <w:rFonts w:cs="Times New Roman"/>
                <w:sz w:val="20"/>
                <w:szCs w:val="20"/>
              </w:rPr>
              <w:t>, příspěvková organizace</w:t>
            </w:r>
          </w:p>
          <w:p w14:paraId="71562838" w14:textId="77777777" w:rsidR="00EC7C14" w:rsidRPr="00EC7C14" w:rsidRDefault="00EC7C14" w:rsidP="00EC7C14">
            <w:pPr>
              <w:rPr>
                <w:rFonts w:cs="Times New Roman"/>
                <w:sz w:val="20"/>
                <w:szCs w:val="20"/>
              </w:rPr>
            </w:pPr>
            <w:r w:rsidRPr="00EC7C14">
              <w:rPr>
                <w:rFonts w:cs="Times New Roman"/>
                <w:sz w:val="20"/>
                <w:szCs w:val="20"/>
              </w:rPr>
              <w:t>IČO: 75005450</w:t>
            </w:r>
          </w:p>
          <w:p w14:paraId="1151E069" w14:textId="77777777" w:rsidR="00EC7C14" w:rsidRPr="00EC7C14" w:rsidRDefault="00EC7C14" w:rsidP="00EC7C14">
            <w:pPr>
              <w:rPr>
                <w:rFonts w:cs="Times New Roman"/>
                <w:sz w:val="20"/>
                <w:szCs w:val="20"/>
              </w:rPr>
            </w:pPr>
            <w:r w:rsidRPr="00EC7C14">
              <w:rPr>
                <w:rFonts w:cs="Times New Roman"/>
                <w:sz w:val="20"/>
                <w:szCs w:val="20"/>
              </w:rPr>
              <w:t>RED IZO: 600073173</w:t>
            </w:r>
          </w:p>
          <w:p w14:paraId="0D1ADD8F" w14:textId="77777777" w:rsidR="00EC7C14" w:rsidRPr="00EC7C14" w:rsidRDefault="00EC7C14" w:rsidP="00EC7C14">
            <w:pPr>
              <w:rPr>
                <w:rFonts w:cs="Times New Roman"/>
                <w:sz w:val="20"/>
                <w:szCs w:val="20"/>
              </w:rPr>
            </w:pPr>
            <w:r w:rsidRPr="00EC7C14">
              <w:rPr>
                <w:rFonts w:cs="Times New Roman"/>
                <w:sz w:val="20"/>
                <w:szCs w:val="20"/>
              </w:rPr>
              <w:lastRenderedPageBreak/>
              <w:t>IZO:  102428808</w:t>
            </w:r>
          </w:p>
          <w:p w14:paraId="5AB28061" w14:textId="77777777" w:rsidR="00EC7C14" w:rsidRPr="00EC7C14" w:rsidRDefault="00EC7C14" w:rsidP="00EC7C14">
            <w:pPr>
              <w:rPr>
                <w:rFonts w:cs="Times New Roman"/>
                <w:sz w:val="20"/>
                <w:szCs w:val="20"/>
              </w:rPr>
            </w:pPr>
          </w:p>
        </w:tc>
        <w:tc>
          <w:tcPr>
            <w:tcW w:w="2799" w:type="dxa"/>
          </w:tcPr>
          <w:p w14:paraId="0CF3E361"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lastRenderedPageBreak/>
              <w:t>Realizace výtahu (budovy Pluhova č.p.497 a 211)</w:t>
            </w:r>
          </w:p>
        </w:tc>
        <w:tc>
          <w:tcPr>
            <w:tcW w:w="2799" w:type="dxa"/>
          </w:tcPr>
          <w:p w14:paraId="0366C76D"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2 100 000,-</w:t>
            </w:r>
          </w:p>
        </w:tc>
        <w:tc>
          <w:tcPr>
            <w:tcW w:w="2799" w:type="dxa"/>
          </w:tcPr>
          <w:p w14:paraId="18FD4324" w14:textId="77777777" w:rsidR="00EC7C14" w:rsidRPr="00EC7C14" w:rsidRDefault="00EC7C14" w:rsidP="00EC7C14">
            <w:pPr>
              <w:rPr>
                <w:rFonts w:cs="Times New Roman"/>
                <w:sz w:val="20"/>
                <w:szCs w:val="20"/>
              </w:rPr>
            </w:pPr>
            <w:r w:rsidRPr="00EC7C14">
              <w:rPr>
                <w:rFonts w:cs="Times New Roman"/>
                <w:sz w:val="20"/>
                <w:szCs w:val="20"/>
              </w:rPr>
              <w:t>2020 - 2021</w:t>
            </w:r>
          </w:p>
        </w:tc>
        <w:tc>
          <w:tcPr>
            <w:tcW w:w="2799" w:type="dxa"/>
          </w:tcPr>
          <w:p w14:paraId="47058BCD"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169C3464" w14:textId="77777777" w:rsidTr="00EC7C14">
        <w:tc>
          <w:tcPr>
            <w:tcW w:w="2798" w:type="dxa"/>
            <w:vMerge/>
          </w:tcPr>
          <w:p w14:paraId="0318EA26" w14:textId="77777777" w:rsidR="00EC7C14" w:rsidRPr="00EC7C14" w:rsidRDefault="00EC7C14" w:rsidP="00EC7C14">
            <w:pPr>
              <w:rPr>
                <w:rFonts w:cs="Times New Roman"/>
                <w:sz w:val="20"/>
                <w:szCs w:val="20"/>
              </w:rPr>
            </w:pPr>
          </w:p>
        </w:tc>
        <w:tc>
          <w:tcPr>
            <w:tcW w:w="2799" w:type="dxa"/>
          </w:tcPr>
          <w:p w14:paraId="6DDB75D0"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Revitalizace dvora Pluhova domu</w:t>
            </w:r>
          </w:p>
        </w:tc>
        <w:tc>
          <w:tcPr>
            <w:tcW w:w="2799" w:type="dxa"/>
          </w:tcPr>
          <w:p w14:paraId="1743ADBE"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5 100 000,-</w:t>
            </w:r>
          </w:p>
        </w:tc>
        <w:tc>
          <w:tcPr>
            <w:tcW w:w="2799" w:type="dxa"/>
          </w:tcPr>
          <w:p w14:paraId="1A6D2246" w14:textId="77777777" w:rsidR="00EC7C14" w:rsidRPr="00EC7C14" w:rsidRDefault="00EC7C14" w:rsidP="00EC7C14">
            <w:pPr>
              <w:rPr>
                <w:rFonts w:cs="Times New Roman"/>
                <w:sz w:val="20"/>
                <w:szCs w:val="20"/>
              </w:rPr>
            </w:pPr>
            <w:r w:rsidRPr="00EC7C14">
              <w:rPr>
                <w:rFonts w:cs="Times New Roman"/>
                <w:sz w:val="20"/>
                <w:szCs w:val="20"/>
              </w:rPr>
              <w:t>2023</w:t>
            </w:r>
          </w:p>
        </w:tc>
        <w:tc>
          <w:tcPr>
            <w:tcW w:w="2799" w:type="dxa"/>
          </w:tcPr>
          <w:p w14:paraId="67C89F82"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54739F74" w14:textId="77777777" w:rsidTr="00EC7C14">
        <w:tc>
          <w:tcPr>
            <w:tcW w:w="2798" w:type="dxa"/>
            <w:vMerge/>
          </w:tcPr>
          <w:p w14:paraId="0192A4F7" w14:textId="77777777" w:rsidR="00EC7C14" w:rsidRPr="00EC7C14" w:rsidRDefault="00EC7C14" w:rsidP="00EC7C14">
            <w:pPr>
              <w:rPr>
                <w:rFonts w:cs="Times New Roman"/>
                <w:sz w:val="20"/>
                <w:szCs w:val="20"/>
              </w:rPr>
            </w:pPr>
          </w:p>
        </w:tc>
        <w:tc>
          <w:tcPr>
            <w:tcW w:w="2799" w:type="dxa"/>
          </w:tcPr>
          <w:p w14:paraId="71CF59E4"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Historické sklepní prostory</w:t>
            </w:r>
          </w:p>
        </w:tc>
        <w:tc>
          <w:tcPr>
            <w:tcW w:w="2799" w:type="dxa"/>
          </w:tcPr>
          <w:p w14:paraId="3AB86894"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7 100 000,-</w:t>
            </w:r>
          </w:p>
        </w:tc>
        <w:tc>
          <w:tcPr>
            <w:tcW w:w="2799" w:type="dxa"/>
          </w:tcPr>
          <w:p w14:paraId="4F90D898" w14:textId="77777777" w:rsidR="00EC7C14" w:rsidRPr="00EC7C14" w:rsidRDefault="00EC7C14" w:rsidP="00EC7C14">
            <w:pPr>
              <w:rPr>
                <w:rFonts w:cs="Times New Roman"/>
                <w:sz w:val="20"/>
                <w:szCs w:val="20"/>
              </w:rPr>
            </w:pPr>
            <w:r w:rsidRPr="00EC7C14">
              <w:rPr>
                <w:rFonts w:cs="Times New Roman"/>
                <w:sz w:val="20"/>
                <w:szCs w:val="20"/>
              </w:rPr>
              <w:t>2025</w:t>
            </w:r>
          </w:p>
        </w:tc>
        <w:tc>
          <w:tcPr>
            <w:tcW w:w="2799" w:type="dxa"/>
          </w:tcPr>
          <w:p w14:paraId="02D22F77"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7E31BB54" w14:textId="77777777" w:rsidTr="00EC7C14">
        <w:tc>
          <w:tcPr>
            <w:tcW w:w="2798" w:type="dxa"/>
            <w:vMerge/>
          </w:tcPr>
          <w:p w14:paraId="72B8F9F6" w14:textId="77777777" w:rsidR="00EC7C14" w:rsidRPr="00EC7C14" w:rsidRDefault="00EC7C14" w:rsidP="00EC7C14">
            <w:pPr>
              <w:rPr>
                <w:rFonts w:cs="Times New Roman"/>
                <w:sz w:val="20"/>
                <w:szCs w:val="20"/>
              </w:rPr>
            </w:pPr>
          </w:p>
        </w:tc>
        <w:tc>
          <w:tcPr>
            <w:tcW w:w="2799" w:type="dxa"/>
          </w:tcPr>
          <w:p w14:paraId="3D5A3486"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Nahrávací studio  + vybavenost nového venkovního amfiteátru ZUŠ</w:t>
            </w:r>
          </w:p>
        </w:tc>
        <w:tc>
          <w:tcPr>
            <w:tcW w:w="2799" w:type="dxa"/>
          </w:tcPr>
          <w:p w14:paraId="489DD0B8"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1 000 000,-</w:t>
            </w:r>
          </w:p>
        </w:tc>
        <w:tc>
          <w:tcPr>
            <w:tcW w:w="2799" w:type="dxa"/>
          </w:tcPr>
          <w:p w14:paraId="695D0D17" w14:textId="77777777" w:rsidR="00EC7C14" w:rsidRPr="00EC7C14" w:rsidRDefault="00EC7C14" w:rsidP="00EC7C14">
            <w:pPr>
              <w:rPr>
                <w:rFonts w:cs="Times New Roman"/>
                <w:sz w:val="20"/>
                <w:szCs w:val="20"/>
              </w:rPr>
            </w:pPr>
            <w:r w:rsidRPr="00EC7C14">
              <w:rPr>
                <w:rFonts w:cs="Times New Roman"/>
                <w:sz w:val="20"/>
                <w:szCs w:val="20"/>
              </w:rPr>
              <w:t>2021</w:t>
            </w:r>
          </w:p>
        </w:tc>
        <w:tc>
          <w:tcPr>
            <w:tcW w:w="2799" w:type="dxa"/>
          </w:tcPr>
          <w:p w14:paraId="31CC1AED"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0EA9C394" w14:textId="77777777" w:rsidTr="00EC7C14">
        <w:tc>
          <w:tcPr>
            <w:tcW w:w="2798" w:type="dxa"/>
            <w:vMerge/>
          </w:tcPr>
          <w:p w14:paraId="54EC7F6C" w14:textId="77777777" w:rsidR="00EC7C14" w:rsidRPr="00EC7C14" w:rsidRDefault="00EC7C14" w:rsidP="00EC7C14">
            <w:pPr>
              <w:rPr>
                <w:rFonts w:cs="Times New Roman"/>
                <w:sz w:val="20"/>
                <w:szCs w:val="20"/>
              </w:rPr>
            </w:pPr>
          </w:p>
        </w:tc>
        <w:tc>
          <w:tcPr>
            <w:tcW w:w="2799" w:type="dxa"/>
          </w:tcPr>
          <w:p w14:paraId="0FE14075"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Multimediální učebna kolektivní výuky</w:t>
            </w:r>
          </w:p>
        </w:tc>
        <w:tc>
          <w:tcPr>
            <w:tcW w:w="2799" w:type="dxa"/>
          </w:tcPr>
          <w:p w14:paraId="4F728366"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500 000,-</w:t>
            </w:r>
          </w:p>
        </w:tc>
        <w:tc>
          <w:tcPr>
            <w:tcW w:w="2799" w:type="dxa"/>
          </w:tcPr>
          <w:p w14:paraId="7727B10D" w14:textId="77777777" w:rsidR="00EC7C14" w:rsidRPr="00EC7C14" w:rsidRDefault="00EC7C14" w:rsidP="00EC7C14">
            <w:pPr>
              <w:rPr>
                <w:rFonts w:cs="Times New Roman"/>
                <w:sz w:val="20"/>
                <w:szCs w:val="20"/>
              </w:rPr>
            </w:pPr>
            <w:r w:rsidRPr="00EC7C14">
              <w:rPr>
                <w:rFonts w:cs="Times New Roman"/>
                <w:sz w:val="20"/>
                <w:szCs w:val="20"/>
              </w:rPr>
              <w:t>2021</w:t>
            </w:r>
          </w:p>
        </w:tc>
        <w:tc>
          <w:tcPr>
            <w:tcW w:w="2799" w:type="dxa"/>
          </w:tcPr>
          <w:p w14:paraId="48C02720"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03ADD92D" w14:textId="77777777" w:rsidTr="00EC7C14">
        <w:tc>
          <w:tcPr>
            <w:tcW w:w="2798" w:type="dxa"/>
            <w:vMerge/>
          </w:tcPr>
          <w:p w14:paraId="21C0CD26" w14:textId="77777777" w:rsidR="00EC7C14" w:rsidRPr="00EC7C14" w:rsidRDefault="00EC7C14" w:rsidP="00EC7C14">
            <w:pPr>
              <w:rPr>
                <w:rFonts w:cs="Times New Roman"/>
                <w:sz w:val="20"/>
                <w:szCs w:val="20"/>
              </w:rPr>
            </w:pPr>
          </w:p>
        </w:tc>
        <w:tc>
          <w:tcPr>
            <w:tcW w:w="2799" w:type="dxa"/>
          </w:tcPr>
          <w:p w14:paraId="7C8AF01C" w14:textId="77777777" w:rsidR="00EC7C14" w:rsidRPr="00EC7C14" w:rsidRDefault="00EC7C14" w:rsidP="00EC7C14">
            <w:pPr>
              <w:spacing w:after="160" w:line="259" w:lineRule="auto"/>
              <w:contextualSpacing/>
              <w:rPr>
                <w:rFonts w:cs="Times New Roman"/>
                <w:bCs/>
                <w:sz w:val="20"/>
                <w:szCs w:val="20"/>
              </w:rPr>
            </w:pPr>
            <w:r w:rsidRPr="00EC7C14">
              <w:rPr>
                <w:rFonts w:cs="Times New Roman"/>
                <w:bCs/>
                <w:sz w:val="20"/>
                <w:szCs w:val="20"/>
              </w:rPr>
              <w:t>ICT učebna hudební nauky</w:t>
            </w:r>
          </w:p>
        </w:tc>
        <w:tc>
          <w:tcPr>
            <w:tcW w:w="2799" w:type="dxa"/>
          </w:tcPr>
          <w:p w14:paraId="792A630C"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500 000,-</w:t>
            </w:r>
          </w:p>
        </w:tc>
        <w:tc>
          <w:tcPr>
            <w:tcW w:w="2799" w:type="dxa"/>
          </w:tcPr>
          <w:p w14:paraId="6A26AD61" w14:textId="77777777" w:rsidR="00EC7C14" w:rsidRPr="00EC7C14" w:rsidRDefault="00EC7C14" w:rsidP="00EC7C14">
            <w:pPr>
              <w:rPr>
                <w:rFonts w:cs="Times New Roman"/>
                <w:sz w:val="20"/>
                <w:szCs w:val="20"/>
              </w:rPr>
            </w:pPr>
            <w:r w:rsidRPr="00EC7C14">
              <w:rPr>
                <w:rFonts w:cs="Times New Roman"/>
                <w:sz w:val="20"/>
                <w:szCs w:val="20"/>
              </w:rPr>
              <w:t>2022 - 2025</w:t>
            </w:r>
          </w:p>
        </w:tc>
        <w:tc>
          <w:tcPr>
            <w:tcW w:w="2799" w:type="dxa"/>
          </w:tcPr>
          <w:p w14:paraId="68D66356"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6069A4A4" w14:textId="77777777" w:rsidTr="00EC7C14">
        <w:tc>
          <w:tcPr>
            <w:tcW w:w="2798" w:type="dxa"/>
            <w:vMerge/>
          </w:tcPr>
          <w:p w14:paraId="3F713B49" w14:textId="77777777" w:rsidR="00EC7C14" w:rsidRPr="00EC7C14" w:rsidRDefault="00EC7C14" w:rsidP="00EC7C14">
            <w:pPr>
              <w:rPr>
                <w:rFonts w:cs="Times New Roman"/>
                <w:sz w:val="20"/>
                <w:szCs w:val="20"/>
              </w:rPr>
            </w:pPr>
          </w:p>
        </w:tc>
        <w:tc>
          <w:tcPr>
            <w:tcW w:w="2799" w:type="dxa"/>
          </w:tcPr>
          <w:p w14:paraId="75FC323D" w14:textId="77777777" w:rsidR="00EC7C14" w:rsidRPr="00EC7C14" w:rsidRDefault="00EC7C14" w:rsidP="00EC7C14">
            <w:pPr>
              <w:contextualSpacing/>
              <w:rPr>
                <w:rFonts w:cs="Times New Roman"/>
                <w:bCs/>
                <w:sz w:val="20"/>
                <w:szCs w:val="20"/>
              </w:rPr>
            </w:pPr>
            <w:r w:rsidRPr="00EC7C14">
              <w:rPr>
                <w:rFonts w:cs="Times New Roman"/>
                <w:bCs/>
                <w:sz w:val="20"/>
                <w:szCs w:val="20"/>
              </w:rPr>
              <w:t>Dvorana Loket</w:t>
            </w:r>
          </w:p>
        </w:tc>
        <w:tc>
          <w:tcPr>
            <w:tcW w:w="2799" w:type="dxa"/>
          </w:tcPr>
          <w:p w14:paraId="67203C61" w14:textId="77777777" w:rsidR="00EC7C14" w:rsidRPr="00EC7C14" w:rsidRDefault="00EC7C14" w:rsidP="00EC7C14">
            <w:pPr>
              <w:contextualSpacing/>
              <w:rPr>
                <w:rFonts w:cs="Times New Roman"/>
                <w:sz w:val="20"/>
                <w:szCs w:val="20"/>
              </w:rPr>
            </w:pPr>
            <w:r w:rsidRPr="00EC7C14">
              <w:rPr>
                <w:rFonts w:cs="Times New Roman"/>
                <w:sz w:val="20"/>
                <w:szCs w:val="20"/>
              </w:rPr>
              <w:t xml:space="preserve">200 000,- </w:t>
            </w:r>
          </w:p>
        </w:tc>
        <w:tc>
          <w:tcPr>
            <w:tcW w:w="2799" w:type="dxa"/>
          </w:tcPr>
          <w:p w14:paraId="5AB93692" w14:textId="77777777" w:rsidR="00EC7C14" w:rsidRPr="00EC7C14" w:rsidRDefault="00EC7C14" w:rsidP="00EC7C14">
            <w:pPr>
              <w:rPr>
                <w:rFonts w:cs="Times New Roman"/>
                <w:sz w:val="20"/>
                <w:szCs w:val="20"/>
              </w:rPr>
            </w:pPr>
            <w:r w:rsidRPr="00EC7C14">
              <w:rPr>
                <w:rFonts w:cs="Times New Roman"/>
                <w:sz w:val="20"/>
                <w:szCs w:val="20"/>
              </w:rPr>
              <w:t>2021 - 2025</w:t>
            </w:r>
          </w:p>
        </w:tc>
        <w:tc>
          <w:tcPr>
            <w:tcW w:w="2799" w:type="dxa"/>
          </w:tcPr>
          <w:p w14:paraId="0E6F5702"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0A7803CA" w14:textId="77777777" w:rsidTr="00EC7C14">
        <w:tc>
          <w:tcPr>
            <w:tcW w:w="2798" w:type="dxa"/>
            <w:vMerge/>
          </w:tcPr>
          <w:p w14:paraId="4FDE1B44" w14:textId="77777777" w:rsidR="00EC7C14" w:rsidRPr="00EC7C14" w:rsidRDefault="00EC7C14" w:rsidP="00EC7C14">
            <w:pPr>
              <w:rPr>
                <w:rFonts w:cs="Times New Roman"/>
                <w:sz w:val="20"/>
                <w:szCs w:val="20"/>
              </w:rPr>
            </w:pPr>
          </w:p>
        </w:tc>
        <w:tc>
          <w:tcPr>
            <w:tcW w:w="2799" w:type="dxa"/>
          </w:tcPr>
          <w:p w14:paraId="16C8EAEE" w14:textId="77777777" w:rsidR="00EC7C14" w:rsidRPr="00EC7C14" w:rsidRDefault="00EC7C14" w:rsidP="00EC7C14">
            <w:pPr>
              <w:contextualSpacing/>
              <w:rPr>
                <w:rFonts w:cs="Times New Roman"/>
                <w:bCs/>
                <w:sz w:val="20"/>
                <w:szCs w:val="20"/>
              </w:rPr>
            </w:pPr>
            <w:r w:rsidRPr="00EC7C14">
              <w:rPr>
                <w:rFonts w:cs="Times New Roman"/>
                <w:bCs/>
                <w:sz w:val="20"/>
                <w:szCs w:val="20"/>
              </w:rPr>
              <w:t>Budova č.p. 211</w:t>
            </w:r>
          </w:p>
        </w:tc>
        <w:tc>
          <w:tcPr>
            <w:tcW w:w="2799" w:type="dxa"/>
          </w:tcPr>
          <w:p w14:paraId="34E95D2A" w14:textId="77777777" w:rsidR="00EC7C14" w:rsidRPr="00EC7C14" w:rsidRDefault="00EC7C14" w:rsidP="00EC7C14">
            <w:pPr>
              <w:contextualSpacing/>
              <w:rPr>
                <w:rFonts w:cs="Times New Roman"/>
                <w:sz w:val="20"/>
                <w:szCs w:val="20"/>
              </w:rPr>
            </w:pPr>
            <w:r w:rsidRPr="00EC7C14">
              <w:rPr>
                <w:rFonts w:cs="Times New Roman"/>
                <w:sz w:val="20"/>
                <w:szCs w:val="20"/>
              </w:rPr>
              <w:t xml:space="preserve">500 000,- </w:t>
            </w:r>
          </w:p>
        </w:tc>
        <w:tc>
          <w:tcPr>
            <w:tcW w:w="2799" w:type="dxa"/>
          </w:tcPr>
          <w:p w14:paraId="77A7F0A4" w14:textId="77777777" w:rsidR="00EC7C14" w:rsidRPr="00EC7C14" w:rsidRDefault="00EC7C14" w:rsidP="00EC7C14">
            <w:pPr>
              <w:rPr>
                <w:rFonts w:cs="Times New Roman"/>
                <w:sz w:val="20"/>
                <w:szCs w:val="20"/>
              </w:rPr>
            </w:pPr>
            <w:r w:rsidRPr="00EC7C14">
              <w:rPr>
                <w:rFonts w:cs="Times New Roman"/>
                <w:sz w:val="20"/>
                <w:szCs w:val="20"/>
              </w:rPr>
              <w:t>2021 - 2022</w:t>
            </w:r>
          </w:p>
        </w:tc>
        <w:tc>
          <w:tcPr>
            <w:tcW w:w="2799" w:type="dxa"/>
          </w:tcPr>
          <w:p w14:paraId="00C7C25C"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0910CE6B" w14:textId="77777777" w:rsidTr="00EC7C14">
        <w:tc>
          <w:tcPr>
            <w:tcW w:w="2798" w:type="dxa"/>
            <w:vMerge w:val="restart"/>
          </w:tcPr>
          <w:p w14:paraId="393610FC" w14:textId="77777777" w:rsidR="00EC7C14" w:rsidRPr="00EC7C14" w:rsidRDefault="00EC7C14" w:rsidP="00EC7C14">
            <w:pPr>
              <w:rPr>
                <w:rFonts w:cs="Times New Roman"/>
                <w:sz w:val="20"/>
                <w:szCs w:val="20"/>
              </w:rPr>
            </w:pPr>
            <w:r w:rsidRPr="00EC7C14">
              <w:rPr>
                <w:rFonts w:cs="Times New Roman"/>
                <w:b/>
                <w:bCs/>
                <w:sz w:val="20"/>
                <w:szCs w:val="20"/>
              </w:rPr>
              <w:t>Základní umělecká škola Habartov,</w:t>
            </w:r>
            <w:r w:rsidRPr="00EC7C14">
              <w:rPr>
                <w:rFonts w:cs="Times New Roman"/>
                <w:sz w:val="20"/>
                <w:szCs w:val="20"/>
              </w:rPr>
              <w:t xml:space="preserve"> okres Sokolov, příspěvková organizace</w:t>
            </w:r>
          </w:p>
          <w:p w14:paraId="6A366627" w14:textId="77777777" w:rsidR="00EC7C14" w:rsidRPr="00EC7C14" w:rsidRDefault="00EC7C14" w:rsidP="00EC7C14">
            <w:pPr>
              <w:rPr>
                <w:rFonts w:cs="Times New Roman"/>
                <w:sz w:val="20"/>
                <w:szCs w:val="20"/>
              </w:rPr>
            </w:pPr>
            <w:r w:rsidRPr="00EC7C14">
              <w:rPr>
                <w:rFonts w:cs="Times New Roman"/>
                <w:sz w:val="20"/>
                <w:szCs w:val="20"/>
              </w:rPr>
              <w:t>IČO 75006472</w:t>
            </w:r>
          </w:p>
          <w:p w14:paraId="43F9DD27" w14:textId="77777777" w:rsidR="00EC7C14" w:rsidRPr="00EC7C14" w:rsidRDefault="00EC7C14" w:rsidP="00EC7C14">
            <w:pPr>
              <w:rPr>
                <w:rFonts w:cs="Times New Roman"/>
                <w:sz w:val="20"/>
                <w:szCs w:val="20"/>
              </w:rPr>
            </w:pPr>
            <w:r w:rsidRPr="00EC7C14">
              <w:rPr>
                <w:rFonts w:cs="Times New Roman"/>
                <w:sz w:val="20"/>
                <w:szCs w:val="20"/>
              </w:rPr>
              <w:t>RED IZO:600073238</w:t>
            </w:r>
          </w:p>
          <w:p w14:paraId="63A60C17" w14:textId="77777777" w:rsidR="00EC7C14" w:rsidRPr="00EC7C14" w:rsidRDefault="00EC7C14" w:rsidP="00EC7C14">
            <w:pPr>
              <w:rPr>
                <w:rFonts w:cs="Times New Roman"/>
                <w:sz w:val="20"/>
                <w:szCs w:val="20"/>
              </w:rPr>
            </w:pPr>
            <w:r w:rsidRPr="00EC7C14">
              <w:rPr>
                <w:rFonts w:cs="Times New Roman"/>
                <w:sz w:val="20"/>
                <w:szCs w:val="20"/>
              </w:rPr>
              <w:t xml:space="preserve">IZO:  102428794 </w:t>
            </w:r>
          </w:p>
        </w:tc>
        <w:tc>
          <w:tcPr>
            <w:tcW w:w="2799" w:type="dxa"/>
          </w:tcPr>
          <w:p w14:paraId="742AAFE9" w14:textId="77777777" w:rsidR="00EC7C14" w:rsidRPr="00EC7C14" w:rsidRDefault="00EC7C14" w:rsidP="00EC7C14">
            <w:pPr>
              <w:spacing w:after="160" w:line="259" w:lineRule="auto"/>
              <w:contextualSpacing/>
              <w:rPr>
                <w:rFonts w:cs="Times New Roman"/>
                <w:bCs/>
                <w:sz w:val="20"/>
                <w:szCs w:val="20"/>
              </w:rPr>
            </w:pPr>
            <w:r w:rsidRPr="00EC7C14">
              <w:rPr>
                <w:rFonts w:cs="Times New Roman"/>
                <w:bCs/>
                <w:sz w:val="20"/>
                <w:szCs w:val="20"/>
              </w:rPr>
              <w:t>Realizace koncertního sálu ZUŠ Habartov</w:t>
            </w:r>
          </w:p>
        </w:tc>
        <w:tc>
          <w:tcPr>
            <w:tcW w:w="2799" w:type="dxa"/>
          </w:tcPr>
          <w:p w14:paraId="24AB6A84"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2 500 000,-</w:t>
            </w:r>
          </w:p>
        </w:tc>
        <w:tc>
          <w:tcPr>
            <w:tcW w:w="2799" w:type="dxa"/>
          </w:tcPr>
          <w:p w14:paraId="5F2220F1" w14:textId="77777777" w:rsidR="00EC7C14" w:rsidRPr="00EC7C14" w:rsidRDefault="00EC7C14" w:rsidP="00EC7C14">
            <w:pPr>
              <w:rPr>
                <w:rFonts w:cs="Times New Roman"/>
                <w:sz w:val="20"/>
                <w:szCs w:val="20"/>
              </w:rPr>
            </w:pPr>
            <w:r w:rsidRPr="00EC7C14">
              <w:rPr>
                <w:rFonts w:cs="Times New Roman"/>
                <w:sz w:val="20"/>
                <w:szCs w:val="20"/>
              </w:rPr>
              <w:t>2020 - 2023</w:t>
            </w:r>
          </w:p>
        </w:tc>
        <w:tc>
          <w:tcPr>
            <w:tcW w:w="2799" w:type="dxa"/>
          </w:tcPr>
          <w:p w14:paraId="3B56B955"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797F72C6" w14:textId="77777777" w:rsidTr="00EC7C14">
        <w:tc>
          <w:tcPr>
            <w:tcW w:w="2798" w:type="dxa"/>
            <w:vMerge/>
          </w:tcPr>
          <w:p w14:paraId="64CB9EDC" w14:textId="77777777" w:rsidR="00EC7C14" w:rsidRPr="00EC7C14" w:rsidRDefault="00EC7C14" w:rsidP="00EC7C14">
            <w:pPr>
              <w:rPr>
                <w:rFonts w:cs="Times New Roman"/>
                <w:sz w:val="20"/>
                <w:szCs w:val="20"/>
              </w:rPr>
            </w:pPr>
          </w:p>
        </w:tc>
        <w:tc>
          <w:tcPr>
            <w:tcW w:w="2799" w:type="dxa"/>
          </w:tcPr>
          <w:p w14:paraId="729A3C67" w14:textId="77777777" w:rsidR="00EC7C14" w:rsidRPr="00EC7C14" w:rsidRDefault="00EC7C14" w:rsidP="00EC7C14">
            <w:pPr>
              <w:spacing w:after="160" w:line="259" w:lineRule="auto"/>
              <w:contextualSpacing/>
              <w:rPr>
                <w:rFonts w:cs="Times New Roman"/>
                <w:bCs/>
                <w:sz w:val="20"/>
                <w:szCs w:val="20"/>
              </w:rPr>
            </w:pPr>
            <w:r w:rsidRPr="00EC7C14">
              <w:rPr>
                <w:rFonts w:cs="Times New Roman"/>
                <w:bCs/>
                <w:sz w:val="20"/>
                <w:szCs w:val="20"/>
              </w:rPr>
              <w:t>Ateliér a výstavní prostory</w:t>
            </w:r>
          </w:p>
        </w:tc>
        <w:tc>
          <w:tcPr>
            <w:tcW w:w="2799" w:type="dxa"/>
          </w:tcPr>
          <w:p w14:paraId="220C3D7F"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1 000 000,-</w:t>
            </w:r>
          </w:p>
        </w:tc>
        <w:tc>
          <w:tcPr>
            <w:tcW w:w="2799" w:type="dxa"/>
          </w:tcPr>
          <w:p w14:paraId="4A9FF133" w14:textId="77777777" w:rsidR="00EC7C14" w:rsidRPr="00EC7C14" w:rsidRDefault="00EC7C14" w:rsidP="00EC7C14">
            <w:pPr>
              <w:rPr>
                <w:rFonts w:cs="Times New Roman"/>
                <w:sz w:val="20"/>
                <w:szCs w:val="20"/>
              </w:rPr>
            </w:pPr>
            <w:r w:rsidRPr="00EC7C14">
              <w:rPr>
                <w:rFonts w:cs="Times New Roman"/>
                <w:sz w:val="20"/>
                <w:szCs w:val="20"/>
              </w:rPr>
              <w:t>2021 - 2023</w:t>
            </w:r>
          </w:p>
        </w:tc>
        <w:tc>
          <w:tcPr>
            <w:tcW w:w="2799" w:type="dxa"/>
          </w:tcPr>
          <w:p w14:paraId="74F516FA"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0F10EBA0" w14:textId="77777777" w:rsidTr="00EC7C14">
        <w:tc>
          <w:tcPr>
            <w:tcW w:w="2798" w:type="dxa"/>
            <w:vMerge/>
          </w:tcPr>
          <w:p w14:paraId="2962FCCF" w14:textId="77777777" w:rsidR="00EC7C14" w:rsidRPr="00EC7C14" w:rsidRDefault="00EC7C14" w:rsidP="00EC7C14">
            <w:pPr>
              <w:rPr>
                <w:rFonts w:cs="Times New Roman"/>
                <w:sz w:val="20"/>
                <w:szCs w:val="20"/>
              </w:rPr>
            </w:pPr>
          </w:p>
        </w:tc>
        <w:tc>
          <w:tcPr>
            <w:tcW w:w="2799" w:type="dxa"/>
          </w:tcPr>
          <w:p w14:paraId="558953CF" w14:textId="77777777" w:rsidR="00EC7C14" w:rsidRPr="00EC7C14" w:rsidRDefault="00EC7C14" w:rsidP="00EC7C14">
            <w:pPr>
              <w:spacing w:after="160" w:line="259" w:lineRule="auto"/>
              <w:contextualSpacing/>
              <w:rPr>
                <w:rFonts w:cs="Times New Roman"/>
                <w:bCs/>
                <w:sz w:val="20"/>
                <w:szCs w:val="20"/>
              </w:rPr>
            </w:pPr>
            <w:r w:rsidRPr="00EC7C14">
              <w:rPr>
                <w:rFonts w:cs="Times New Roman"/>
                <w:bCs/>
                <w:sz w:val="20"/>
                <w:szCs w:val="20"/>
              </w:rPr>
              <w:t>Revitalizace sklepních prostor a výstavba nahrávacího studia</w:t>
            </w:r>
          </w:p>
        </w:tc>
        <w:tc>
          <w:tcPr>
            <w:tcW w:w="2799" w:type="dxa"/>
          </w:tcPr>
          <w:p w14:paraId="10611866"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1 000 000,-</w:t>
            </w:r>
          </w:p>
        </w:tc>
        <w:tc>
          <w:tcPr>
            <w:tcW w:w="2799" w:type="dxa"/>
          </w:tcPr>
          <w:p w14:paraId="77F1BF9E" w14:textId="77777777" w:rsidR="00EC7C14" w:rsidRPr="00EC7C14" w:rsidRDefault="00EC7C14" w:rsidP="00EC7C14">
            <w:pPr>
              <w:rPr>
                <w:rFonts w:cs="Times New Roman"/>
                <w:sz w:val="20"/>
                <w:szCs w:val="20"/>
              </w:rPr>
            </w:pPr>
            <w:r w:rsidRPr="00EC7C14">
              <w:rPr>
                <w:rFonts w:cs="Times New Roman"/>
                <w:sz w:val="20"/>
                <w:szCs w:val="20"/>
              </w:rPr>
              <w:t>2021 - 2023</w:t>
            </w:r>
          </w:p>
        </w:tc>
        <w:tc>
          <w:tcPr>
            <w:tcW w:w="2799" w:type="dxa"/>
          </w:tcPr>
          <w:p w14:paraId="105103F1"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58E71EEA" w14:textId="77777777" w:rsidTr="00EC7C14">
        <w:tc>
          <w:tcPr>
            <w:tcW w:w="2798" w:type="dxa"/>
          </w:tcPr>
          <w:p w14:paraId="172C2003" w14:textId="77777777" w:rsidR="00EC7C14" w:rsidRPr="00EC7C14" w:rsidRDefault="00EC7C14" w:rsidP="00EC7C14">
            <w:pPr>
              <w:rPr>
                <w:rFonts w:cs="Times New Roman"/>
                <w:sz w:val="20"/>
                <w:szCs w:val="20"/>
              </w:rPr>
            </w:pPr>
            <w:r w:rsidRPr="00EC7C14">
              <w:rPr>
                <w:rFonts w:cs="Times New Roman"/>
                <w:b/>
                <w:bCs/>
                <w:sz w:val="20"/>
                <w:szCs w:val="20"/>
              </w:rPr>
              <w:t>Základní umělecká škola Kynšperk nad Ohří</w:t>
            </w:r>
            <w:r w:rsidRPr="00EC7C14">
              <w:rPr>
                <w:rFonts w:cs="Times New Roman"/>
                <w:sz w:val="20"/>
                <w:szCs w:val="20"/>
              </w:rPr>
              <w:t>, okres Sokolov, příspěvková organizace</w:t>
            </w:r>
          </w:p>
          <w:p w14:paraId="12D4C020" w14:textId="77777777" w:rsidR="00EC7C14" w:rsidRPr="00EC7C14" w:rsidRDefault="00EC7C14" w:rsidP="00EC7C14">
            <w:pPr>
              <w:rPr>
                <w:rFonts w:cs="Times New Roman"/>
                <w:sz w:val="20"/>
                <w:szCs w:val="20"/>
              </w:rPr>
            </w:pPr>
            <w:r w:rsidRPr="00EC7C14">
              <w:rPr>
                <w:rFonts w:cs="Times New Roman"/>
                <w:sz w:val="20"/>
                <w:szCs w:val="20"/>
              </w:rPr>
              <w:t>IČO 70997284</w:t>
            </w:r>
          </w:p>
          <w:p w14:paraId="06DB4579" w14:textId="77777777" w:rsidR="00EC7C14" w:rsidRPr="00EC7C14" w:rsidRDefault="00EC7C14" w:rsidP="00EC7C14">
            <w:pPr>
              <w:rPr>
                <w:rFonts w:cs="Times New Roman"/>
                <w:sz w:val="20"/>
                <w:szCs w:val="20"/>
              </w:rPr>
            </w:pPr>
            <w:r w:rsidRPr="00EC7C14">
              <w:rPr>
                <w:rFonts w:cs="Times New Roman"/>
                <w:sz w:val="20"/>
                <w:szCs w:val="20"/>
              </w:rPr>
              <w:t>RED IZO:600073203</w:t>
            </w:r>
          </w:p>
          <w:p w14:paraId="2504EF20" w14:textId="77777777" w:rsidR="00EC7C14" w:rsidRPr="00EC7C14" w:rsidRDefault="00EC7C14" w:rsidP="00EC7C14">
            <w:pPr>
              <w:rPr>
                <w:rFonts w:cs="Times New Roman"/>
                <w:sz w:val="20"/>
                <w:szCs w:val="20"/>
              </w:rPr>
            </w:pPr>
            <w:r w:rsidRPr="00EC7C14">
              <w:rPr>
                <w:rFonts w:cs="Times New Roman"/>
                <w:sz w:val="20"/>
                <w:szCs w:val="20"/>
              </w:rPr>
              <w:t>IZO:  102428832</w:t>
            </w:r>
          </w:p>
        </w:tc>
        <w:tc>
          <w:tcPr>
            <w:tcW w:w="2799" w:type="dxa"/>
          </w:tcPr>
          <w:p w14:paraId="495672FE" w14:textId="77777777" w:rsidR="00EC7C14" w:rsidRPr="00EC7C14" w:rsidRDefault="00EC7C14" w:rsidP="00EC7C14">
            <w:pPr>
              <w:spacing w:after="160" w:line="259" w:lineRule="auto"/>
              <w:contextualSpacing/>
              <w:rPr>
                <w:rFonts w:cs="Times New Roman"/>
                <w:bCs/>
                <w:sz w:val="20"/>
                <w:szCs w:val="20"/>
              </w:rPr>
            </w:pPr>
            <w:r w:rsidRPr="00EC7C14">
              <w:rPr>
                <w:rFonts w:cs="Times New Roman"/>
                <w:bCs/>
                <w:sz w:val="20"/>
                <w:szCs w:val="20"/>
              </w:rPr>
              <w:t>Malé nahrávací studio s koncertním křídlem</w:t>
            </w:r>
          </w:p>
        </w:tc>
        <w:tc>
          <w:tcPr>
            <w:tcW w:w="2799" w:type="dxa"/>
          </w:tcPr>
          <w:p w14:paraId="14866859"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1 300 000,-</w:t>
            </w:r>
          </w:p>
        </w:tc>
        <w:tc>
          <w:tcPr>
            <w:tcW w:w="2799" w:type="dxa"/>
          </w:tcPr>
          <w:p w14:paraId="035DCB4B" w14:textId="77777777" w:rsidR="00EC7C14" w:rsidRPr="00EC7C14" w:rsidRDefault="00EC7C14" w:rsidP="00EC7C14">
            <w:pPr>
              <w:rPr>
                <w:rFonts w:cs="Times New Roman"/>
                <w:sz w:val="20"/>
                <w:szCs w:val="20"/>
              </w:rPr>
            </w:pPr>
            <w:r w:rsidRPr="00EC7C14">
              <w:rPr>
                <w:rFonts w:cs="Times New Roman"/>
                <w:sz w:val="20"/>
                <w:szCs w:val="20"/>
              </w:rPr>
              <w:t>2021</w:t>
            </w:r>
          </w:p>
        </w:tc>
        <w:tc>
          <w:tcPr>
            <w:tcW w:w="2799" w:type="dxa"/>
          </w:tcPr>
          <w:p w14:paraId="404CAF1F"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6F65BF46" w14:textId="77777777" w:rsidTr="00EC7C14">
        <w:tc>
          <w:tcPr>
            <w:tcW w:w="2798" w:type="dxa"/>
          </w:tcPr>
          <w:p w14:paraId="3599CB01" w14:textId="77777777" w:rsidR="00EC7C14" w:rsidRPr="00EC7C14" w:rsidRDefault="00EC7C14" w:rsidP="00EC7C14">
            <w:pPr>
              <w:rPr>
                <w:rFonts w:cs="Times New Roman"/>
                <w:sz w:val="20"/>
                <w:szCs w:val="20"/>
              </w:rPr>
            </w:pPr>
            <w:r w:rsidRPr="00EC7C14">
              <w:rPr>
                <w:rFonts w:cs="Times New Roman"/>
                <w:b/>
                <w:bCs/>
                <w:sz w:val="20"/>
                <w:szCs w:val="20"/>
              </w:rPr>
              <w:t>Základní umělecká škola Sokolov,</w:t>
            </w:r>
            <w:r w:rsidRPr="00EC7C14">
              <w:rPr>
                <w:rFonts w:cs="Times New Roman"/>
                <w:sz w:val="20"/>
                <w:szCs w:val="20"/>
              </w:rPr>
              <w:t xml:space="preserve"> Staré náměstí 37</w:t>
            </w:r>
          </w:p>
          <w:p w14:paraId="680DB097" w14:textId="77777777" w:rsidR="00EC7C14" w:rsidRPr="00EC7C14" w:rsidRDefault="00EC7C14" w:rsidP="00EC7C14">
            <w:pPr>
              <w:rPr>
                <w:rFonts w:cs="Times New Roman"/>
                <w:sz w:val="20"/>
                <w:szCs w:val="20"/>
              </w:rPr>
            </w:pPr>
            <w:r w:rsidRPr="00EC7C14">
              <w:rPr>
                <w:rFonts w:cs="Times New Roman"/>
                <w:sz w:val="20"/>
                <w:szCs w:val="20"/>
              </w:rPr>
              <w:t>IČO 69978972</w:t>
            </w:r>
          </w:p>
          <w:p w14:paraId="703C78C7" w14:textId="77777777" w:rsidR="00EC7C14" w:rsidRPr="00EC7C14" w:rsidRDefault="00EC7C14" w:rsidP="00EC7C14">
            <w:pPr>
              <w:rPr>
                <w:rFonts w:cs="Times New Roman"/>
                <w:sz w:val="20"/>
                <w:szCs w:val="20"/>
              </w:rPr>
            </w:pPr>
            <w:r w:rsidRPr="00EC7C14">
              <w:rPr>
                <w:rFonts w:cs="Times New Roman"/>
                <w:sz w:val="20"/>
                <w:szCs w:val="20"/>
              </w:rPr>
              <w:t>RED IZO: 600073211</w:t>
            </w:r>
          </w:p>
          <w:p w14:paraId="5AF26805" w14:textId="77777777" w:rsidR="00EC7C14" w:rsidRPr="00EC7C14" w:rsidRDefault="00EC7C14" w:rsidP="00EC7C14">
            <w:pPr>
              <w:rPr>
                <w:rFonts w:cs="Times New Roman"/>
                <w:sz w:val="20"/>
                <w:szCs w:val="20"/>
              </w:rPr>
            </w:pPr>
            <w:r w:rsidRPr="00EC7C14">
              <w:rPr>
                <w:rFonts w:cs="Times New Roman"/>
                <w:sz w:val="20"/>
                <w:szCs w:val="20"/>
              </w:rPr>
              <w:t>IZO:  102428859</w:t>
            </w:r>
          </w:p>
        </w:tc>
        <w:tc>
          <w:tcPr>
            <w:tcW w:w="2799" w:type="dxa"/>
          </w:tcPr>
          <w:p w14:paraId="208D803A" w14:textId="77777777" w:rsidR="00EC7C14" w:rsidRPr="00EC7C14" w:rsidRDefault="00EC7C14" w:rsidP="00EC7C14">
            <w:pPr>
              <w:spacing w:after="160" w:line="259" w:lineRule="auto"/>
              <w:contextualSpacing/>
              <w:rPr>
                <w:rFonts w:cs="Times New Roman"/>
                <w:bCs/>
                <w:sz w:val="20"/>
                <w:szCs w:val="20"/>
              </w:rPr>
            </w:pPr>
            <w:r w:rsidRPr="00EC7C14">
              <w:rPr>
                <w:rFonts w:cs="Times New Roman"/>
                <w:bCs/>
                <w:sz w:val="20"/>
                <w:szCs w:val="20"/>
              </w:rPr>
              <w:t>Rozvoj infrastruktury a materiálního vybavení školy</w:t>
            </w:r>
          </w:p>
        </w:tc>
        <w:tc>
          <w:tcPr>
            <w:tcW w:w="2799" w:type="dxa"/>
          </w:tcPr>
          <w:p w14:paraId="6F7D06F0"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6 000 000,-</w:t>
            </w:r>
          </w:p>
        </w:tc>
        <w:tc>
          <w:tcPr>
            <w:tcW w:w="2799" w:type="dxa"/>
          </w:tcPr>
          <w:p w14:paraId="2A80052C" w14:textId="77777777" w:rsidR="00EC7C14" w:rsidRPr="00EC7C14" w:rsidRDefault="00EC7C14" w:rsidP="00EC7C14">
            <w:pPr>
              <w:rPr>
                <w:rFonts w:cs="Times New Roman"/>
                <w:sz w:val="20"/>
                <w:szCs w:val="20"/>
              </w:rPr>
            </w:pPr>
            <w:r w:rsidRPr="00EC7C14">
              <w:rPr>
                <w:rFonts w:cs="Times New Roman"/>
                <w:sz w:val="20"/>
                <w:szCs w:val="20"/>
              </w:rPr>
              <w:t>2020 - 2023</w:t>
            </w:r>
          </w:p>
        </w:tc>
        <w:tc>
          <w:tcPr>
            <w:tcW w:w="2799" w:type="dxa"/>
          </w:tcPr>
          <w:p w14:paraId="0C5336B0"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0EC7CAE1" w14:textId="77777777" w:rsidTr="00EC7C14">
        <w:tc>
          <w:tcPr>
            <w:tcW w:w="2798" w:type="dxa"/>
          </w:tcPr>
          <w:p w14:paraId="2D67C941" w14:textId="77777777" w:rsidR="00EC7C14" w:rsidRPr="00EC7C14" w:rsidRDefault="00EC7C14" w:rsidP="00EC7C14">
            <w:pPr>
              <w:rPr>
                <w:rFonts w:cs="Times New Roman"/>
                <w:sz w:val="20"/>
                <w:szCs w:val="20"/>
              </w:rPr>
            </w:pPr>
            <w:r w:rsidRPr="00EC7C14">
              <w:rPr>
                <w:rFonts w:cs="Times New Roman"/>
                <w:b/>
                <w:bCs/>
                <w:sz w:val="20"/>
                <w:szCs w:val="20"/>
              </w:rPr>
              <w:t>Základní škola Nové Sedlo,</w:t>
            </w:r>
            <w:r w:rsidRPr="00EC7C14">
              <w:rPr>
                <w:rFonts w:cs="Times New Roman"/>
                <w:sz w:val="20"/>
                <w:szCs w:val="20"/>
              </w:rPr>
              <w:t xml:space="preserve"> okres Sokolov</w:t>
            </w:r>
          </w:p>
          <w:p w14:paraId="01A0A0F4" w14:textId="77777777" w:rsidR="00EC7C14" w:rsidRPr="00EC7C14" w:rsidRDefault="00EC7C14" w:rsidP="00EC7C14">
            <w:pPr>
              <w:rPr>
                <w:rFonts w:cs="Times New Roman"/>
                <w:sz w:val="20"/>
                <w:szCs w:val="20"/>
              </w:rPr>
            </w:pPr>
            <w:r w:rsidRPr="00EC7C14">
              <w:rPr>
                <w:rFonts w:cs="Times New Roman"/>
                <w:sz w:val="20"/>
                <w:szCs w:val="20"/>
              </w:rPr>
              <w:t>Masarykova 425</w:t>
            </w:r>
          </w:p>
          <w:p w14:paraId="0A4B580E" w14:textId="77777777" w:rsidR="00EC7C14" w:rsidRPr="00EC7C14" w:rsidRDefault="00EC7C14" w:rsidP="00EC7C14">
            <w:pPr>
              <w:rPr>
                <w:rFonts w:cs="Times New Roman"/>
                <w:sz w:val="20"/>
                <w:szCs w:val="20"/>
              </w:rPr>
            </w:pPr>
            <w:r w:rsidRPr="00EC7C14">
              <w:rPr>
                <w:rFonts w:cs="Times New Roman"/>
                <w:sz w:val="20"/>
                <w:szCs w:val="20"/>
              </w:rPr>
              <w:t>IČO: 70980896</w:t>
            </w:r>
          </w:p>
          <w:p w14:paraId="077DD966" w14:textId="77777777" w:rsidR="00EC7C14" w:rsidRPr="00EC7C14" w:rsidRDefault="00EC7C14" w:rsidP="00EC7C14">
            <w:pPr>
              <w:rPr>
                <w:rFonts w:cs="Times New Roman"/>
                <w:sz w:val="20"/>
                <w:szCs w:val="20"/>
              </w:rPr>
            </w:pPr>
            <w:r w:rsidRPr="00EC7C14">
              <w:rPr>
                <w:rFonts w:cs="Times New Roman"/>
                <w:sz w:val="20"/>
                <w:szCs w:val="20"/>
              </w:rPr>
              <w:t>RED IZO: 600073068</w:t>
            </w:r>
          </w:p>
          <w:p w14:paraId="0209C18A" w14:textId="77777777" w:rsidR="00EC7C14" w:rsidRPr="00EC7C14" w:rsidRDefault="00EC7C14" w:rsidP="00EC7C14">
            <w:pPr>
              <w:rPr>
                <w:rFonts w:cs="Times New Roman"/>
                <w:sz w:val="20"/>
                <w:szCs w:val="20"/>
              </w:rPr>
            </w:pPr>
            <w:r w:rsidRPr="00EC7C14">
              <w:rPr>
                <w:rFonts w:cs="Times New Roman"/>
                <w:sz w:val="20"/>
                <w:szCs w:val="20"/>
              </w:rPr>
              <w:t>IZO: 102428361</w:t>
            </w:r>
          </w:p>
        </w:tc>
        <w:tc>
          <w:tcPr>
            <w:tcW w:w="2799" w:type="dxa"/>
          </w:tcPr>
          <w:p w14:paraId="4B526BB0" w14:textId="77777777" w:rsidR="00EC7C14" w:rsidRPr="00EC7C14" w:rsidRDefault="00EC7C14" w:rsidP="00EC7C14">
            <w:pPr>
              <w:rPr>
                <w:rFonts w:cs="Times New Roman"/>
                <w:bCs/>
                <w:sz w:val="20"/>
                <w:szCs w:val="20"/>
              </w:rPr>
            </w:pPr>
            <w:r w:rsidRPr="00EC7C14">
              <w:rPr>
                <w:rFonts w:cs="Times New Roman"/>
                <w:bCs/>
                <w:sz w:val="20"/>
                <w:szCs w:val="20"/>
              </w:rPr>
              <w:t>Zelená škola</w:t>
            </w:r>
          </w:p>
        </w:tc>
        <w:tc>
          <w:tcPr>
            <w:tcW w:w="2799" w:type="dxa"/>
          </w:tcPr>
          <w:p w14:paraId="33FA2900" w14:textId="77777777" w:rsidR="00EC7C14" w:rsidRPr="00EC7C14" w:rsidRDefault="00EC7C14" w:rsidP="00EC7C14">
            <w:pPr>
              <w:spacing w:after="160" w:line="259" w:lineRule="auto"/>
              <w:contextualSpacing/>
              <w:rPr>
                <w:rFonts w:cs="Times New Roman"/>
                <w:sz w:val="20"/>
                <w:szCs w:val="20"/>
              </w:rPr>
            </w:pPr>
            <w:r w:rsidRPr="00EC7C14">
              <w:rPr>
                <w:rFonts w:cs="Times New Roman"/>
                <w:sz w:val="20"/>
                <w:szCs w:val="20"/>
              </w:rPr>
              <w:t>500 000,-</w:t>
            </w:r>
          </w:p>
        </w:tc>
        <w:tc>
          <w:tcPr>
            <w:tcW w:w="2799" w:type="dxa"/>
          </w:tcPr>
          <w:p w14:paraId="1F03C6EF" w14:textId="77777777" w:rsidR="00EC7C14" w:rsidRPr="00EC7C14" w:rsidRDefault="00EC7C14" w:rsidP="00EC7C14">
            <w:pPr>
              <w:rPr>
                <w:rFonts w:cs="Times New Roman"/>
                <w:sz w:val="20"/>
                <w:szCs w:val="20"/>
              </w:rPr>
            </w:pPr>
            <w:r w:rsidRPr="00EC7C14">
              <w:rPr>
                <w:rFonts w:cs="Times New Roman"/>
                <w:sz w:val="20"/>
                <w:szCs w:val="20"/>
              </w:rPr>
              <w:t>2020 – 2023</w:t>
            </w:r>
          </w:p>
        </w:tc>
        <w:tc>
          <w:tcPr>
            <w:tcW w:w="2799" w:type="dxa"/>
          </w:tcPr>
          <w:p w14:paraId="6EF381CF"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6FED0536" w14:textId="77777777" w:rsidTr="00EC7C14">
        <w:tc>
          <w:tcPr>
            <w:tcW w:w="2798" w:type="dxa"/>
            <w:vMerge w:val="restart"/>
          </w:tcPr>
          <w:p w14:paraId="21BEC3C6" w14:textId="77777777" w:rsidR="00EC7C14" w:rsidRPr="00EC7C14" w:rsidRDefault="00EC7C14" w:rsidP="00EC7C14">
            <w:pPr>
              <w:pStyle w:val="Odstavecseseznamem"/>
              <w:ind w:left="0"/>
              <w:rPr>
                <w:sz w:val="20"/>
                <w:szCs w:val="20"/>
              </w:rPr>
            </w:pPr>
            <w:r w:rsidRPr="00EC7C14">
              <w:rPr>
                <w:b/>
                <w:bCs/>
                <w:sz w:val="20"/>
                <w:szCs w:val="20"/>
              </w:rPr>
              <w:t>Mateřská škola Horní Slavkov,</w:t>
            </w:r>
            <w:r w:rsidRPr="00EC7C14">
              <w:rPr>
                <w:sz w:val="20"/>
                <w:szCs w:val="20"/>
              </w:rPr>
              <w:t xml:space="preserve"> Sportovní 713, příspěvková organizace</w:t>
            </w:r>
          </w:p>
          <w:p w14:paraId="2E6958F3" w14:textId="77777777" w:rsidR="00EC7C14" w:rsidRPr="00EC7C14" w:rsidRDefault="00EC7C14" w:rsidP="00EC7C14">
            <w:pPr>
              <w:pStyle w:val="Odstavecseseznamem"/>
              <w:ind w:left="0"/>
              <w:rPr>
                <w:sz w:val="20"/>
                <w:szCs w:val="20"/>
              </w:rPr>
            </w:pPr>
            <w:r w:rsidRPr="00EC7C14">
              <w:rPr>
                <w:sz w:val="20"/>
                <w:szCs w:val="20"/>
              </w:rPr>
              <w:t>IČO: 75005506</w:t>
            </w:r>
          </w:p>
          <w:p w14:paraId="1A8629D6" w14:textId="77777777" w:rsidR="00EC7C14" w:rsidRPr="00EC7C14" w:rsidRDefault="00EC7C14" w:rsidP="00EC7C14">
            <w:pPr>
              <w:rPr>
                <w:rFonts w:cs="Times New Roman"/>
                <w:sz w:val="20"/>
                <w:szCs w:val="20"/>
              </w:rPr>
            </w:pPr>
            <w:r w:rsidRPr="00EC7C14">
              <w:rPr>
                <w:rFonts w:cs="Times New Roman"/>
                <w:sz w:val="20"/>
                <w:szCs w:val="20"/>
              </w:rPr>
              <w:t>RED IZO: 600072720</w:t>
            </w:r>
          </w:p>
        </w:tc>
        <w:tc>
          <w:tcPr>
            <w:tcW w:w="2799" w:type="dxa"/>
          </w:tcPr>
          <w:p w14:paraId="27FFBC21" w14:textId="77777777" w:rsidR="00EC7C14" w:rsidRPr="00EC7C14" w:rsidRDefault="00EC7C14" w:rsidP="00EC7C14">
            <w:pPr>
              <w:rPr>
                <w:rFonts w:eastAsia="Calibri" w:cs="Times New Roman"/>
                <w:sz w:val="20"/>
                <w:szCs w:val="20"/>
              </w:rPr>
            </w:pPr>
            <w:r w:rsidRPr="00EC7C14">
              <w:rPr>
                <w:rFonts w:eastAsia="Calibri" w:cs="Times New Roman"/>
                <w:sz w:val="20"/>
                <w:szCs w:val="20"/>
              </w:rPr>
              <w:t>Odpočinkové patro</w:t>
            </w:r>
          </w:p>
          <w:p w14:paraId="18E0F91C" w14:textId="77777777" w:rsidR="00EC7C14" w:rsidRPr="00EC7C14" w:rsidRDefault="00EC7C14" w:rsidP="00EC7C14">
            <w:pPr>
              <w:rPr>
                <w:rFonts w:eastAsia="Calibri" w:cs="Times New Roman"/>
                <w:sz w:val="20"/>
                <w:szCs w:val="20"/>
              </w:rPr>
            </w:pPr>
            <w:r w:rsidRPr="00EC7C14">
              <w:rPr>
                <w:rFonts w:eastAsia="Calibri" w:cs="Times New Roman"/>
                <w:sz w:val="20"/>
                <w:szCs w:val="20"/>
              </w:rPr>
              <w:t>Každý rok výmalba a po dobu tří let i nová elektrika v každé třídě</w:t>
            </w:r>
          </w:p>
          <w:p w14:paraId="09C166B7" w14:textId="77777777" w:rsidR="00EC7C14" w:rsidRPr="00EC7C14" w:rsidRDefault="00EC7C14" w:rsidP="00EC7C14">
            <w:pPr>
              <w:spacing w:after="160" w:line="259" w:lineRule="auto"/>
              <w:contextualSpacing/>
              <w:rPr>
                <w:rFonts w:cs="Times New Roman"/>
                <w:bCs/>
                <w:sz w:val="20"/>
                <w:szCs w:val="20"/>
              </w:rPr>
            </w:pPr>
          </w:p>
        </w:tc>
        <w:tc>
          <w:tcPr>
            <w:tcW w:w="2799" w:type="dxa"/>
          </w:tcPr>
          <w:p w14:paraId="5B8E2F27" w14:textId="77777777" w:rsidR="00EC7C14" w:rsidRPr="00EC7C14" w:rsidRDefault="00EC7C14" w:rsidP="00EC7C14">
            <w:pPr>
              <w:rPr>
                <w:rFonts w:eastAsia="Calibri" w:cs="Times New Roman"/>
                <w:sz w:val="20"/>
                <w:szCs w:val="20"/>
              </w:rPr>
            </w:pPr>
            <w:r w:rsidRPr="00EC7C14">
              <w:rPr>
                <w:rFonts w:eastAsia="Calibri" w:cs="Times New Roman"/>
                <w:sz w:val="20"/>
                <w:szCs w:val="20"/>
              </w:rPr>
              <w:t>100 000,- Kč</w:t>
            </w:r>
          </w:p>
          <w:p w14:paraId="78B3DF9A" w14:textId="77777777" w:rsidR="00EC7C14" w:rsidRPr="00EC7C14" w:rsidRDefault="00EC7C14" w:rsidP="00EC7C14">
            <w:pPr>
              <w:spacing w:after="160" w:line="259" w:lineRule="auto"/>
              <w:contextualSpacing/>
              <w:rPr>
                <w:rFonts w:cs="Times New Roman"/>
                <w:sz w:val="20"/>
                <w:szCs w:val="20"/>
              </w:rPr>
            </w:pPr>
          </w:p>
        </w:tc>
        <w:tc>
          <w:tcPr>
            <w:tcW w:w="2799" w:type="dxa"/>
          </w:tcPr>
          <w:p w14:paraId="2796217D" w14:textId="77777777" w:rsidR="00EC7C14" w:rsidRPr="00EC7C14" w:rsidRDefault="00EC7C14" w:rsidP="00EC7C14">
            <w:pPr>
              <w:rPr>
                <w:rFonts w:eastAsia="Calibri" w:cs="Times New Roman"/>
                <w:sz w:val="20"/>
                <w:szCs w:val="20"/>
              </w:rPr>
            </w:pPr>
            <w:r w:rsidRPr="00EC7C14">
              <w:rPr>
                <w:rFonts w:eastAsia="Calibri" w:cs="Times New Roman"/>
                <w:sz w:val="20"/>
                <w:szCs w:val="20"/>
              </w:rPr>
              <w:t>2020 - 2021</w:t>
            </w:r>
          </w:p>
          <w:p w14:paraId="458F8CB4" w14:textId="77777777" w:rsidR="00EC7C14" w:rsidRPr="00EC7C14" w:rsidRDefault="00EC7C14" w:rsidP="00EC7C14">
            <w:pPr>
              <w:rPr>
                <w:rFonts w:cs="Times New Roman"/>
                <w:sz w:val="20"/>
                <w:szCs w:val="20"/>
              </w:rPr>
            </w:pPr>
          </w:p>
        </w:tc>
        <w:tc>
          <w:tcPr>
            <w:tcW w:w="2799" w:type="dxa"/>
          </w:tcPr>
          <w:p w14:paraId="2F15BC7E"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0F6B3184" w14:textId="77777777" w:rsidTr="00EC7C14">
        <w:tc>
          <w:tcPr>
            <w:tcW w:w="2798" w:type="dxa"/>
            <w:vMerge/>
          </w:tcPr>
          <w:p w14:paraId="72EDE7D8" w14:textId="77777777" w:rsidR="00EC7C14" w:rsidRPr="00EC7C14" w:rsidRDefault="00EC7C14" w:rsidP="00EC7C14">
            <w:pPr>
              <w:rPr>
                <w:rFonts w:cs="Times New Roman"/>
                <w:sz w:val="20"/>
                <w:szCs w:val="20"/>
              </w:rPr>
            </w:pPr>
          </w:p>
        </w:tc>
        <w:tc>
          <w:tcPr>
            <w:tcW w:w="2799" w:type="dxa"/>
          </w:tcPr>
          <w:p w14:paraId="2BE433CB" w14:textId="77777777" w:rsidR="00EC7C14" w:rsidRPr="00EC7C14" w:rsidRDefault="00EC7C14" w:rsidP="00EC7C14">
            <w:pPr>
              <w:rPr>
                <w:rFonts w:eastAsia="Calibri" w:cs="Times New Roman"/>
                <w:sz w:val="20"/>
                <w:szCs w:val="20"/>
              </w:rPr>
            </w:pPr>
            <w:r w:rsidRPr="00EC7C14">
              <w:rPr>
                <w:rFonts w:eastAsia="Calibri" w:cs="Times New Roman"/>
                <w:sz w:val="20"/>
                <w:szCs w:val="20"/>
              </w:rPr>
              <w:t>Sociální zázemí</w:t>
            </w:r>
          </w:p>
          <w:p w14:paraId="6CA3C2FE" w14:textId="77777777" w:rsidR="00EC7C14" w:rsidRPr="00EC7C14" w:rsidRDefault="00EC7C14" w:rsidP="00EC7C14">
            <w:pPr>
              <w:spacing w:after="160" w:line="259" w:lineRule="auto"/>
              <w:contextualSpacing/>
              <w:rPr>
                <w:rFonts w:cs="Times New Roman"/>
                <w:bCs/>
                <w:sz w:val="20"/>
                <w:szCs w:val="20"/>
              </w:rPr>
            </w:pPr>
          </w:p>
        </w:tc>
        <w:tc>
          <w:tcPr>
            <w:tcW w:w="2799" w:type="dxa"/>
          </w:tcPr>
          <w:p w14:paraId="617C78B7" w14:textId="77777777" w:rsidR="00EC7C14" w:rsidRPr="00EC7C14" w:rsidRDefault="00EC7C14" w:rsidP="00EC7C14">
            <w:pPr>
              <w:rPr>
                <w:rFonts w:eastAsia="Calibri" w:cs="Times New Roman"/>
                <w:sz w:val="20"/>
                <w:szCs w:val="20"/>
              </w:rPr>
            </w:pPr>
            <w:r w:rsidRPr="00EC7C14">
              <w:rPr>
                <w:rFonts w:eastAsia="Calibri" w:cs="Times New Roman"/>
                <w:sz w:val="20"/>
                <w:szCs w:val="20"/>
              </w:rPr>
              <w:lastRenderedPageBreak/>
              <w:t>500 000,- Kč</w:t>
            </w:r>
          </w:p>
          <w:p w14:paraId="7F2FFACA" w14:textId="77777777" w:rsidR="00EC7C14" w:rsidRPr="00EC7C14" w:rsidRDefault="00EC7C14" w:rsidP="00EC7C14">
            <w:pPr>
              <w:spacing w:after="160" w:line="259" w:lineRule="auto"/>
              <w:contextualSpacing/>
              <w:rPr>
                <w:rFonts w:cs="Times New Roman"/>
                <w:sz w:val="20"/>
                <w:szCs w:val="20"/>
              </w:rPr>
            </w:pPr>
          </w:p>
        </w:tc>
        <w:tc>
          <w:tcPr>
            <w:tcW w:w="2799" w:type="dxa"/>
          </w:tcPr>
          <w:p w14:paraId="6EB51051" w14:textId="77777777" w:rsidR="00EC7C14" w:rsidRPr="00EC7C14" w:rsidRDefault="00EC7C14" w:rsidP="00EC7C14">
            <w:pPr>
              <w:rPr>
                <w:rFonts w:eastAsia="Calibri" w:cs="Times New Roman"/>
                <w:sz w:val="20"/>
                <w:szCs w:val="20"/>
              </w:rPr>
            </w:pPr>
            <w:r w:rsidRPr="00EC7C14">
              <w:rPr>
                <w:rFonts w:eastAsia="Calibri" w:cs="Times New Roman"/>
                <w:sz w:val="20"/>
                <w:szCs w:val="20"/>
              </w:rPr>
              <w:lastRenderedPageBreak/>
              <w:t>2020</w:t>
            </w:r>
          </w:p>
          <w:p w14:paraId="333FD3DC" w14:textId="77777777" w:rsidR="00EC7C14" w:rsidRPr="00EC7C14" w:rsidRDefault="00EC7C14" w:rsidP="00EC7C14">
            <w:pPr>
              <w:rPr>
                <w:rFonts w:cs="Times New Roman"/>
                <w:sz w:val="20"/>
                <w:szCs w:val="20"/>
              </w:rPr>
            </w:pPr>
          </w:p>
        </w:tc>
        <w:tc>
          <w:tcPr>
            <w:tcW w:w="2799" w:type="dxa"/>
          </w:tcPr>
          <w:p w14:paraId="32AF7012" w14:textId="77777777" w:rsidR="00EC7C14" w:rsidRPr="00EC7C14" w:rsidRDefault="00EC7C14" w:rsidP="00EC7C14">
            <w:pPr>
              <w:jc w:val="center"/>
              <w:rPr>
                <w:rFonts w:cs="Times New Roman"/>
                <w:sz w:val="20"/>
                <w:szCs w:val="20"/>
              </w:rPr>
            </w:pPr>
            <w:r w:rsidRPr="00EC7C14">
              <w:rPr>
                <w:rFonts w:cs="Times New Roman"/>
                <w:sz w:val="20"/>
                <w:szCs w:val="20"/>
              </w:rPr>
              <w:lastRenderedPageBreak/>
              <w:t>x</w:t>
            </w:r>
          </w:p>
        </w:tc>
      </w:tr>
      <w:tr w:rsidR="00EC7C14" w:rsidRPr="00EC7C14" w14:paraId="79CED6A1" w14:textId="77777777" w:rsidTr="00EC7C14">
        <w:tc>
          <w:tcPr>
            <w:tcW w:w="2798" w:type="dxa"/>
            <w:vMerge/>
          </w:tcPr>
          <w:p w14:paraId="1E5759AA" w14:textId="77777777" w:rsidR="00EC7C14" w:rsidRPr="00EC7C14" w:rsidRDefault="00EC7C14" w:rsidP="00EC7C14">
            <w:pPr>
              <w:rPr>
                <w:rFonts w:cs="Times New Roman"/>
                <w:sz w:val="20"/>
                <w:szCs w:val="20"/>
              </w:rPr>
            </w:pPr>
          </w:p>
        </w:tc>
        <w:tc>
          <w:tcPr>
            <w:tcW w:w="2799" w:type="dxa"/>
          </w:tcPr>
          <w:p w14:paraId="181797E4" w14:textId="77777777" w:rsidR="00EC7C14" w:rsidRPr="00EC7C14" w:rsidRDefault="00EC7C14" w:rsidP="00EC7C14">
            <w:pPr>
              <w:rPr>
                <w:rFonts w:eastAsia="Calibri" w:cs="Times New Roman"/>
                <w:sz w:val="20"/>
                <w:szCs w:val="20"/>
              </w:rPr>
            </w:pPr>
            <w:r w:rsidRPr="00EC7C14">
              <w:rPr>
                <w:rFonts w:eastAsia="Calibri" w:cs="Times New Roman"/>
                <w:sz w:val="20"/>
                <w:szCs w:val="20"/>
              </w:rPr>
              <w:t>Výmalba tříd</w:t>
            </w:r>
          </w:p>
          <w:p w14:paraId="5C2AC418" w14:textId="77777777" w:rsidR="00EC7C14" w:rsidRPr="00EC7C14" w:rsidRDefault="00EC7C14" w:rsidP="00EC7C14">
            <w:pPr>
              <w:rPr>
                <w:rFonts w:cs="Times New Roman"/>
                <w:bCs/>
                <w:sz w:val="20"/>
                <w:szCs w:val="20"/>
              </w:rPr>
            </w:pPr>
          </w:p>
        </w:tc>
        <w:tc>
          <w:tcPr>
            <w:tcW w:w="2799" w:type="dxa"/>
          </w:tcPr>
          <w:p w14:paraId="6FB1A462" w14:textId="77777777" w:rsidR="00EC7C14" w:rsidRPr="00EC7C14" w:rsidRDefault="00EC7C14" w:rsidP="00EC7C14">
            <w:pPr>
              <w:rPr>
                <w:rFonts w:eastAsia="Calibri" w:cs="Times New Roman"/>
                <w:sz w:val="20"/>
                <w:szCs w:val="20"/>
              </w:rPr>
            </w:pPr>
            <w:r w:rsidRPr="00EC7C14">
              <w:rPr>
                <w:rFonts w:eastAsia="Calibri" w:cs="Times New Roman"/>
                <w:sz w:val="20"/>
                <w:szCs w:val="20"/>
              </w:rPr>
              <w:t>200 000,- Kč</w:t>
            </w:r>
          </w:p>
          <w:p w14:paraId="0CFC3160" w14:textId="77777777" w:rsidR="00EC7C14" w:rsidRPr="00EC7C14" w:rsidRDefault="00EC7C14" w:rsidP="00EC7C14">
            <w:pPr>
              <w:spacing w:after="160" w:line="259" w:lineRule="auto"/>
              <w:contextualSpacing/>
              <w:rPr>
                <w:rFonts w:cs="Times New Roman"/>
                <w:sz w:val="20"/>
                <w:szCs w:val="20"/>
              </w:rPr>
            </w:pPr>
          </w:p>
        </w:tc>
        <w:tc>
          <w:tcPr>
            <w:tcW w:w="2799" w:type="dxa"/>
          </w:tcPr>
          <w:p w14:paraId="41FEE766" w14:textId="77777777" w:rsidR="00EC7C14" w:rsidRPr="00EC7C14" w:rsidRDefault="00EC7C14" w:rsidP="00EC7C14">
            <w:pPr>
              <w:rPr>
                <w:rFonts w:cs="Times New Roman"/>
                <w:sz w:val="20"/>
                <w:szCs w:val="20"/>
              </w:rPr>
            </w:pPr>
            <w:r w:rsidRPr="00EC7C14">
              <w:rPr>
                <w:rFonts w:cs="Times New Roman"/>
                <w:sz w:val="20"/>
                <w:szCs w:val="20"/>
              </w:rPr>
              <w:t>2020 - 2023</w:t>
            </w:r>
          </w:p>
        </w:tc>
        <w:tc>
          <w:tcPr>
            <w:tcW w:w="2799" w:type="dxa"/>
          </w:tcPr>
          <w:p w14:paraId="6AFFFE62"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6B654C80" w14:textId="77777777" w:rsidTr="00EC7C14">
        <w:tc>
          <w:tcPr>
            <w:tcW w:w="2798" w:type="dxa"/>
            <w:vMerge/>
          </w:tcPr>
          <w:p w14:paraId="0F0CE763" w14:textId="77777777" w:rsidR="00EC7C14" w:rsidRPr="00EC7C14" w:rsidRDefault="00EC7C14" w:rsidP="00EC7C14">
            <w:pPr>
              <w:rPr>
                <w:rFonts w:cs="Times New Roman"/>
                <w:sz w:val="20"/>
                <w:szCs w:val="20"/>
              </w:rPr>
            </w:pPr>
          </w:p>
        </w:tc>
        <w:tc>
          <w:tcPr>
            <w:tcW w:w="2799" w:type="dxa"/>
          </w:tcPr>
          <w:p w14:paraId="7D156F0B" w14:textId="77777777" w:rsidR="00EC7C14" w:rsidRPr="00EC7C14" w:rsidRDefault="00EC7C14" w:rsidP="00EC7C14">
            <w:pPr>
              <w:spacing w:after="160" w:line="259" w:lineRule="auto"/>
              <w:rPr>
                <w:rFonts w:eastAsia="Calibri" w:cs="Times New Roman"/>
                <w:sz w:val="20"/>
                <w:szCs w:val="20"/>
              </w:rPr>
            </w:pPr>
            <w:r w:rsidRPr="00EC7C14">
              <w:rPr>
                <w:rFonts w:eastAsia="Calibri" w:cs="Times New Roman"/>
                <w:sz w:val="20"/>
                <w:szCs w:val="20"/>
              </w:rPr>
              <w:t>Příruční kuchyňky</w:t>
            </w:r>
          </w:p>
          <w:p w14:paraId="3A51EE09" w14:textId="77777777" w:rsidR="00EC7C14" w:rsidRPr="00EC7C14" w:rsidRDefault="00EC7C14" w:rsidP="00EC7C14">
            <w:pPr>
              <w:rPr>
                <w:rFonts w:eastAsia="Calibri" w:cs="Times New Roman"/>
                <w:sz w:val="20"/>
                <w:szCs w:val="20"/>
              </w:rPr>
            </w:pPr>
          </w:p>
        </w:tc>
        <w:tc>
          <w:tcPr>
            <w:tcW w:w="2799" w:type="dxa"/>
            <w:tcBorders>
              <w:top w:val="single" w:sz="4" w:space="0" w:color="auto"/>
              <w:left w:val="single" w:sz="4" w:space="0" w:color="auto"/>
              <w:bottom w:val="single" w:sz="4" w:space="0" w:color="auto"/>
              <w:right w:val="single" w:sz="4" w:space="0" w:color="auto"/>
            </w:tcBorders>
          </w:tcPr>
          <w:p w14:paraId="74259E9E" w14:textId="77777777" w:rsidR="00EC7C14" w:rsidRPr="00EC7C14" w:rsidRDefault="00EC7C14" w:rsidP="00EC7C14">
            <w:pPr>
              <w:rPr>
                <w:rFonts w:eastAsia="Calibri" w:cs="Times New Roman"/>
                <w:sz w:val="20"/>
                <w:szCs w:val="20"/>
              </w:rPr>
            </w:pPr>
            <w:r w:rsidRPr="00EC7C14">
              <w:rPr>
                <w:rFonts w:eastAsia="Calibri" w:cs="Times New Roman"/>
                <w:sz w:val="20"/>
                <w:szCs w:val="20"/>
              </w:rPr>
              <w:t>200 000,- Kč</w:t>
            </w:r>
          </w:p>
        </w:tc>
        <w:tc>
          <w:tcPr>
            <w:tcW w:w="2799" w:type="dxa"/>
            <w:tcBorders>
              <w:top w:val="single" w:sz="4" w:space="0" w:color="auto"/>
              <w:left w:val="single" w:sz="4" w:space="0" w:color="auto"/>
              <w:bottom w:val="single" w:sz="4" w:space="0" w:color="auto"/>
              <w:right w:val="single" w:sz="4" w:space="0" w:color="auto"/>
            </w:tcBorders>
          </w:tcPr>
          <w:p w14:paraId="6242FAF3" w14:textId="77777777" w:rsidR="00EC7C14" w:rsidRPr="00EC7C14" w:rsidRDefault="00EC7C14" w:rsidP="00EC7C14">
            <w:pPr>
              <w:rPr>
                <w:rFonts w:eastAsia="Calibri" w:cs="Times New Roman"/>
                <w:sz w:val="20"/>
                <w:szCs w:val="20"/>
              </w:rPr>
            </w:pPr>
            <w:r w:rsidRPr="00EC7C14">
              <w:rPr>
                <w:rFonts w:eastAsia="Calibri" w:cs="Times New Roman"/>
                <w:sz w:val="20"/>
                <w:szCs w:val="20"/>
              </w:rPr>
              <w:t>2020 - 2021</w:t>
            </w:r>
          </w:p>
        </w:tc>
        <w:tc>
          <w:tcPr>
            <w:tcW w:w="2799" w:type="dxa"/>
          </w:tcPr>
          <w:p w14:paraId="3EA21751"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16AAE628" w14:textId="77777777" w:rsidTr="00EC7C14">
        <w:tc>
          <w:tcPr>
            <w:tcW w:w="2798" w:type="dxa"/>
            <w:vMerge/>
          </w:tcPr>
          <w:p w14:paraId="2834AEAE" w14:textId="77777777" w:rsidR="00EC7C14" w:rsidRPr="00EC7C14" w:rsidRDefault="00EC7C14" w:rsidP="00EC7C14">
            <w:pPr>
              <w:rPr>
                <w:rFonts w:cs="Times New Roman"/>
                <w:sz w:val="20"/>
                <w:szCs w:val="20"/>
              </w:rPr>
            </w:pPr>
          </w:p>
        </w:tc>
        <w:tc>
          <w:tcPr>
            <w:tcW w:w="2799" w:type="dxa"/>
          </w:tcPr>
          <w:p w14:paraId="081E1D82" w14:textId="77777777" w:rsidR="00EC7C14" w:rsidRPr="00EC7C14" w:rsidRDefault="00EC7C14" w:rsidP="00EC7C14">
            <w:pPr>
              <w:rPr>
                <w:rFonts w:eastAsia="Calibri" w:cs="Times New Roman"/>
                <w:sz w:val="20"/>
                <w:szCs w:val="20"/>
              </w:rPr>
            </w:pPr>
            <w:r w:rsidRPr="00EC7C14">
              <w:rPr>
                <w:rFonts w:eastAsia="Calibri" w:cs="Times New Roman"/>
                <w:sz w:val="20"/>
                <w:szCs w:val="20"/>
              </w:rPr>
              <w:t>Kuchyňské vybavení</w:t>
            </w:r>
          </w:p>
        </w:tc>
        <w:tc>
          <w:tcPr>
            <w:tcW w:w="2799" w:type="dxa"/>
            <w:tcBorders>
              <w:top w:val="single" w:sz="4" w:space="0" w:color="auto"/>
              <w:left w:val="single" w:sz="4" w:space="0" w:color="auto"/>
              <w:bottom w:val="single" w:sz="4" w:space="0" w:color="auto"/>
              <w:right w:val="single" w:sz="4" w:space="0" w:color="auto"/>
            </w:tcBorders>
          </w:tcPr>
          <w:p w14:paraId="065EC4F8" w14:textId="77777777" w:rsidR="00EC7C14" w:rsidRPr="00EC7C14" w:rsidRDefault="00EC7C14" w:rsidP="00EC7C14">
            <w:pPr>
              <w:rPr>
                <w:rFonts w:eastAsia="Calibri" w:cs="Times New Roman"/>
                <w:sz w:val="20"/>
                <w:szCs w:val="20"/>
              </w:rPr>
            </w:pPr>
            <w:r w:rsidRPr="00EC7C14">
              <w:rPr>
                <w:rFonts w:eastAsia="Calibri" w:cs="Times New Roman"/>
                <w:sz w:val="20"/>
                <w:szCs w:val="20"/>
              </w:rPr>
              <w:t>500 000,- Kč</w:t>
            </w:r>
          </w:p>
        </w:tc>
        <w:tc>
          <w:tcPr>
            <w:tcW w:w="2799" w:type="dxa"/>
            <w:tcBorders>
              <w:top w:val="single" w:sz="4" w:space="0" w:color="auto"/>
              <w:left w:val="single" w:sz="4" w:space="0" w:color="auto"/>
              <w:bottom w:val="single" w:sz="4" w:space="0" w:color="auto"/>
              <w:right w:val="single" w:sz="4" w:space="0" w:color="auto"/>
            </w:tcBorders>
          </w:tcPr>
          <w:p w14:paraId="7CB70F2B" w14:textId="77777777" w:rsidR="00EC7C14" w:rsidRPr="00EC7C14" w:rsidRDefault="00EC7C14" w:rsidP="00EC7C14">
            <w:pPr>
              <w:rPr>
                <w:rFonts w:eastAsia="Calibri" w:cs="Times New Roman"/>
                <w:sz w:val="20"/>
                <w:szCs w:val="20"/>
              </w:rPr>
            </w:pPr>
            <w:r w:rsidRPr="00EC7C14">
              <w:rPr>
                <w:rFonts w:eastAsia="Calibri" w:cs="Times New Roman"/>
                <w:sz w:val="20"/>
                <w:szCs w:val="20"/>
              </w:rPr>
              <w:t>2021 - 2022</w:t>
            </w:r>
          </w:p>
        </w:tc>
        <w:tc>
          <w:tcPr>
            <w:tcW w:w="2799" w:type="dxa"/>
          </w:tcPr>
          <w:p w14:paraId="15CDE3DA"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515C63AC" w14:textId="77777777" w:rsidTr="00EC7C14">
        <w:tc>
          <w:tcPr>
            <w:tcW w:w="2798" w:type="dxa"/>
            <w:vMerge/>
          </w:tcPr>
          <w:p w14:paraId="354C5CB5" w14:textId="77777777" w:rsidR="00EC7C14" w:rsidRPr="00EC7C14" w:rsidRDefault="00EC7C14" w:rsidP="00EC7C14">
            <w:pPr>
              <w:rPr>
                <w:rFonts w:cs="Times New Roman"/>
                <w:sz w:val="20"/>
                <w:szCs w:val="20"/>
              </w:rPr>
            </w:pPr>
          </w:p>
        </w:tc>
        <w:tc>
          <w:tcPr>
            <w:tcW w:w="2799" w:type="dxa"/>
          </w:tcPr>
          <w:p w14:paraId="4D8D4CDE" w14:textId="77777777" w:rsidR="00EC7C14" w:rsidRPr="00EC7C14" w:rsidRDefault="00EC7C14" w:rsidP="00EC7C14">
            <w:pPr>
              <w:spacing w:after="160" w:line="259" w:lineRule="auto"/>
              <w:rPr>
                <w:rFonts w:eastAsia="Calibri" w:cs="Times New Roman"/>
                <w:sz w:val="20"/>
                <w:szCs w:val="20"/>
              </w:rPr>
            </w:pPr>
            <w:r w:rsidRPr="00EC7C14">
              <w:rPr>
                <w:rFonts w:eastAsia="Calibri" w:cs="Times New Roman"/>
                <w:sz w:val="20"/>
                <w:szCs w:val="20"/>
              </w:rPr>
              <w:t>Kuchyň</w:t>
            </w:r>
          </w:p>
          <w:p w14:paraId="40CAB492" w14:textId="77777777" w:rsidR="00EC7C14" w:rsidRPr="00EC7C14" w:rsidRDefault="00EC7C14" w:rsidP="00EC7C14">
            <w:pPr>
              <w:rPr>
                <w:rFonts w:eastAsia="Calibri" w:cs="Times New Roman"/>
                <w:sz w:val="20"/>
                <w:szCs w:val="20"/>
              </w:rPr>
            </w:pPr>
          </w:p>
        </w:tc>
        <w:tc>
          <w:tcPr>
            <w:tcW w:w="2799" w:type="dxa"/>
            <w:tcBorders>
              <w:top w:val="single" w:sz="4" w:space="0" w:color="auto"/>
              <w:left w:val="single" w:sz="4" w:space="0" w:color="auto"/>
              <w:bottom w:val="single" w:sz="4" w:space="0" w:color="auto"/>
              <w:right w:val="single" w:sz="4" w:space="0" w:color="auto"/>
            </w:tcBorders>
          </w:tcPr>
          <w:p w14:paraId="3B7E094D" w14:textId="77777777" w:rsidR="00EC7C14" w:rsidRPr="00EC7C14" w:rsidRDefault="00EC7C14" w:rsidP="00EC7C14">
            <w:pPr>
              <w:rPr>
                <w:rFonts w:eastAsia="Calibri" w:cs="Times New Roman"/>
                <w:sz w:val="20"/>
                <w:szCs w:val="20"/>
              </w:rPr>
            </w:pPr>
            <w:r w:rsidRPr="00EC7C14">
              <w:rPr>
                <w:rFonts w:eastAsia="Calibri" w:cs="Times New Roman"/>
                <w:sz w:val="20"/>
                <w:szCs w:val="20"/>
              </w:rPr>
              <w:t>500 000,- Kč</w:t>
            </w:r>
          </w:p>
        </w:tc>
        <w:tc>
          <w:tcPr>
            <w:tcW w:w="2799" w:type="dxa"/>
            <w:tcBorders>
              <w:top w:val="single" w:sz="4" w:space="0" w:color="auto"/>
              <w:left w:val="single" w:sz="4" w:space="0" w:color="auto"/>
              <w:bottom w:val="single" w:sz="4" w:space="0" w:color="auto"/>
              <w:right w:val="single" w:sz="4" w:space="0" w:color="auto"/>
            </w:tcBorders>
          </w:tcPr>
          <w:p w14:paraId="6D3794A7" w14:textId="77777777" w:rsidR="00EC7C14" w:rsidRPr="00EC7C14" w:rsidRDefault="00EC7C14" w:rsidP="00EC7C14">
            <w:pPr>
              <w:rPr>
                <w:rFonts w:eastAsia="Calibri" w:cs="Times New Roman"/>
                <w:sz w:val="20"/>
                <w:szCs w:val="20"/>
              </w:rPr>
            </w:pPr>
            <w:r w:rsidRPr="00EC7C14">
              <w:rPr>
                <w:rFonts w:eastAsia="Calibri" w:cs="Times New Roman"/>
                <w:sz w:val="20"/>
                <w:szCs w:val="20"/>
              </w:rPr>
              <w:t>2022 - 2023</w:t>
            </w:r>
          </w:p>
        </w:tc>
        <w:tc>
          <w:tcPr>
            <w:tcW w:w="2799" w:type="dxa"/>
          </w:tcPr>
          <w:p w14:paraId="084EC807"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3F2AC38B" w14:textId="77777777" w:rsidTr="00EC7C14">
        <w:tc>
          <w:tcPr>
            <w:tcW w:w="2798" w:type="dxa"/>
          </w:tcPr>
          <w:p w14:paraId="6068A0FD" w14:textId="77777777" w:rsidR="00EC7C14" w:rsidRPr="00EC7C14" w:rsidRDefault="00EC7C14" w:rsidP="00EC7C14">
            <w:pPr>
              <w:rPr>
                <w:rFonts w:cs="Times New Roman"/>
                <w:sz w:val="20"/>
                <w:szCs w:val="20"/>
              </w:rPr>
            </w:pPr>
            <w:r w:rsidRPr="00EC7C14">
              <w:rPr>
                <w:rFonts w:cs="Times New Roman"/>
                <w:b/>
                <w:bCs/>
                <w:sz w:val="20"/>
                <w:szCs w:val="20"/>
              </w:rPr>
              <w:t>Mateřská škola Citice,</w:t>
            </w:r>
            <w:r w:rsidRPr="00EC7C14">
              <w:rPr>
                <w:rFonts w:cs="Times New Roman"/>
                <w:sz w:val="20"/>
                <w:szCs w:val="20"/>
              </w:rPr>
              <w:t xml:space="preserve"> příspěvková organizace</w:t>
            </w:r>
          </w:p>
          <w:p w14:paraId="28F4EC25" w14:textId="77777777" w:rsidR="00EC7C14" w:rsidRPr="00EC7C14" w:rsidRDefault="00EC7C14" w:rsidP="00EC7C14">
            <w:pPr>
              <w:rPr>
                <w:rFonts w:cs="Times New Roman"/>
                <w:sz w:val="20"/>
                <w:szCs w:val="20"/>
              </w:rPr>
            </w:pPr>
            <w:r w:rsidRPr="00EC7C14">
              <w:rPr>
                <w:rFonts w:cs="Times New Roman"/>
                <w:sz w:val="20"/>
                <w:szCs w:val="20"/>
              </w:rPr>
              <w:t>IČO: 75007100</w:t>
            </w:r>
          </w:p>
          <w:p w14:paraId="5713FFF0" w14:textId="77777777" w:rsidR="00EC7C14" w:rsidRPr="00EC7C14" w:rsidRDefault="00EC7C14" w:rsidP="00EC7C14">
            <w:pPr>
              <w:rPr>
                <w:rFonts w:cs="Times New Roman"/>
                <w:sz w:val="20"/>
                <w:szCs w:val="20"/>
              </w:rPr>
            </w:pPr>
            <w:r w:rsidRPr="00EC7C14">
              <w:rPr>
                <w:rFonts w:cs="Times New Roman"/>
                <w:sz w:val="20"/>
                <w:szCs w:val="20"/>
              </w:rPr>
              <w:t>RED IZO: 600072631</w:t>
            </w:r>
          </w:p>
          <w:p w14:paraId="354E7261" w14:textId="77777777" w:rsidR="00EC7C14" w:rsidRPr="00EC7C14" w:rsidRDefault="00EC7C14" w:rsidP="00EC7C14">
            <w:pPr>
              <w:rPr>
                <w:rFonts w:cs="Times New Roman"/>
                <w:sz w:val="20"/>
                <w:szCs w:val="20"/>
              </w:rPr>
            </w:pPr>
            <w:r w:rsidRPr="00EC7C14">
              <w:rPr>
                <w:rFonts w:cs="Times New Roman"/>
                <w:sz w:val="20"/>
                <w:szCs w:val="20"/>
              </w:rPr>
              <w:t>IZO: 107545861</w:t>
            </w:r>
          </w:p>
        </w:tc>
        <w:tc>
          <w:tcPr>
            <w:tcW w:w="2799" w:type="dxa"/>
          </w:tcPr>
          <w:p w14:paraId="1D86C510" w14:textId="77777777" w:rsidR="00EC7C14" w:rsidRPr="00EC7C14" w:rsidRDefault="00EC7C14" w:rsidP="00EC7C14">
            <w:pPr>
              <w:rPr>
                <w:rFonts w:eastAsia="Calibri" w:cs="Times New Roman"/>
                <w:sz w:val="20"/>
                <w:szCs w:val="20"/>
              </w:rPr>
            </w:pPr>
            <w:r w:rsidRPr="00EC7C14">
              <w:rPr>
                <w:rFonts w:eastAsia="Calibri" w:cs="Times New Roman"/>
                <w:sz w:val="20"/>
                <w:szCs w:val="20"/>
              </w:rPr>
              <w:t>Modernizace MŠ Citice</w:t>
            </w:r>
          </w:p>
        </w:tc>
        <w:tc>
          <w:tcPr>
            <w:tcW w:w="2799" w:type="dxa"/>
            <w:tcBorders>
              <w:top w:val="single" w:sz="4" w:space="0" w:color="auto"/>
              <w:left w:val="single" w:sz="4" w:space="0" w:color="auto"/>
              <w:bottom w:val="single" w:sz="4" w:space="0" w:color="auto"/>
              <w:right w:val="single" w:sz="4" w:space="0" w:color="auto"/>
            </w:tcBorders>
          </w:tcPr>
          <w:p w14:paraId="5642B7C6" w14:textId="77777777" w:rsidR="00EC7C14" w:rsidRPr="00EC7C14" w:rsidRDefault="00EC7C14" w:rsidP="00EC7C14">
            <w:pPr>
              <w:rPr>
                <w:rFonts w:eastAsia="Calibri" w:cs="Times New Roman"/>
                <w:sz w:val="20"/>
                <w:szCs w:val="20"/>
              </w:rPr>
            </w:pPr>
            <w:r w:rsidRPr="00EC7C14">
              <w:rPr>
                <w:rFonts w:eastAsia="Calibri" w:cs="Times New Roman"/>
                <w:sz w:val="20"/>
                <w:szCs w:val="20"/>
              </w:rPr>
              <w:t>1 700 000,- Kč</w:t>
            </w:r>
          </w:p>
        </w:tc>
        <w:tc>
          <w:tcPr>
            <w:tcW w:w="2799" w:type="dxa"/>
            <w:tcBorders>
              <w:top w:val="single" w:sz="4" w:space="0" w:color="auto"/>
              <w:left w:val="single" w:sz="4" w:space="0" w:color="auto"/>
              <w:bottom w:val="single" w:sz="4" w:space="0" w:color="auto"/>
              <w:right w:val="single" w:sz="4" w:space="0" w:color="auto"/>
            </w:tcBorders>
          </w:tcPr>
          <w:p w14:paraId="58911346" w14:textId="77777777" w:rsidR="00EC7C14" w:rsidRPr="00EC7C14" w:rsidRDefault="00EC7C14" w:rsidP="00EC7C14">
            <w:pPr>
              <w:rPr>
                <w:rFonts w:eastAsia="Calibri" w:cs="Times New Roman"/>
                <w:sz w:val="20"/>
                <w:szCs w:val="20"/>
              </w:rPr>
            </w:pPr>
            <w:r w:rsidRPr="00EC7C14">
              <w:rPr>
                <w:rFonts w:eastAsia="Calibri" w:cs="Times New Roman"/>
                <w:sz w:val="20"/>
                <w:szCs w:val="20"/>
              </w:rPr>
              <w:t>2020 - 2021</w:t>
            </w:r>
          </w:p>
        </w:tc>
        <w:tc>
          <w:tcPr>
            <w:tcW w:w="2799" w:type="dxa"/>
          </w:tcPr>
          <w:p w14:paraId="509D574B"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20337431" w14:textId="77777777" w:rsidTr="00EC7C14">
        <w:tc>
          <w:tcPr>
            <w:tcW w:w="2798" w:type="dxa"/>
          </w:tcPr>
          <w:p w14:paraId="669C8987" w14:textId="77777777" w:rsidR="00EC7C14" w:rsidRPr="00EC7C14" w:rsidRDefault="00EC7C14" w:rsidP="00EC7C14">
            <w:pPr>
              <w:rPr>
                <w:rFonts w:cs="Times New Roman"/>
                <w:sz w:val="20"/>
                <w:szCs w:val="20"/>
              </w:rPr>
            </w:pPr>
            <w:r w:rsidRPr="00EC7C14">
              <w:rPr>
                <w:rFonts w:cs="Times New Roman"/>
                <w:b/>
                <w:bCs/>
                <w:sz w:val="20"/>
                <w:szCs w:val="20"/>
              </w:rPr>
              <w:t>Mateřská škola Loket,</w:t>
            </w:r>
            <w:r w:rsidRPr="00EC7C14">
              <w:rPr>
                <w:rFonts w:cs="Times New Roman"/>
                <w:sz w:val="20"/>
                <w:szCs w:val="20"/>
              </w:rPr>
              <w:t xml:space="preserve"> okres Sokolov</w:t>
            </w:r>
          </w:p>
          <w:p w14:paraId="1E54FEAD" w14:textId="77777777" w:rsidR="00EC7C14" w:rsidRPr="00EC7C14" w:rsidRDefault="00EC7C14" w:rsidP="00EC7C14">
            <w:pPr>
              <w:rPr>
                <w:rFonts w:cs="Times New Roman"/>
                <w:sz w:val="20"/>
                <w:szCs w:val="20"/>
              </w:rPr>
            </w:pPr>
            <w:r w:rsidRPr="00EC7C14">
              <w:rPr>
                <w:rFonts w:cs="Times New Roman"/>
                <w:sz w:val="20"/>
                <w:szCs w:val="20"/>
              </w:rPr>
              <w:t>IČO: 70984239</w:t>
            </w:r>
          </w:p>
          <w:p w14:paraId="3DBAE546" w14:textId="77777777" w:rsidR="00EC7C14" w:rsidRPr="00EC7C14" w:rsidRDefault="00EC7C14" w:rsidP="00EC7C14">
            <w:pPr>
              <w:rPr>
                <w:rFonts w:cs="Times New Roman"/>
                <w:sz w:val="20"/>
                <w:szCs w:val="20"/>
              </w:rPr>
            </w:pPr>
            <w:r w:rsidRPr="00EC7C14">
              <w:rPr>
                <w:rFonts w:cs="Times New Roman"/>
                <w:sz w:val="20"/>
                <w:szCs w:val="20"/>
              </w:rPr>
              <w:t>RED IZO: 600072347</w:t>
            </w:r>
          </w:p>
          <w:p w14:paraId="45FA91A2" w14:textId="77777777" w:rsidR="00EC7C14" w:rsidRPr="00EC7C14" w:rsidRDefault="00EC7C14" w:rsidP="00EC7C14">
            <w:pPr>
              <w:rPr>
                <w:rFonts w:cs="Times New Roman"/>
                <w:sz w:val="20"/>
                <w:szCs w:val="20"/>
              </w:rPr>
            </w:pPr>
            <w:r w:rsidRPr="00EC7C14">
              <w:rPr>
                <w:rFonts w:cs="Times New Roman"/>
                <w:sz w:val="20"/>
                <w:szCs w:val="20"/>
              </w:rPr>
              <w:t>IZO: 102102058</w:t>
            </w:r>
          </w:p>
        </w:tc>
        <w:tc>
          <w:tcPr>
            <w:tcW w:w="2799" w:type="dxa"/>
          </w:tcPr>
          <w:p w14:paraId="38B1E093" w14:textId="77777777" w:rsidR="00EC7C14" w:rsidRPr="00EC7C14" w:rsidRDefault="00EC7C14" w:rsidP="00EC7C14">
            <w:pPr>
              <w:rPr>
                <w:rFonts w:eastAsia="Calibri" w:cs="Times New Roman"/>
                <w:sz w:val="20"/>
                <w:szCs w:val="20"/>
              </w:rPr>
            </w:pPr>
            <w:r w:rsidRPr="00EC7C14">
              <w:rPr>
                <w:rFonts w:eastAsia="Calibri" w:cs="Times New Roman"/>
                <w:sz w:val="20"/>
                <w:szCs w:val="20"/>
              </w:rPr>
              <w:t>Oplocení části mateřské školy, vybudování a úprava zahrady MŠ Loket, Sportovní 561, pracoviště MŠ Sportovní</w:t>
            </w:r>
          </w:p>
        </w:tc>
        <w:tc>
          <w:tcPr>
            <w:tcW w:w="2799" w:type="dxa"/>
            <w:tcBorders>
              <w:top w:val="single" w:sz="4" w:space="0" w:color="auto"/>
              <w:left w:val="single" w:sz="4" w:space="0" w:color="auto"/>
              <w:bottom w:val="single" w:sz="4" w:space="0" w:color="auto"/>
              <w:right w:val="single" w:sz="4" w:space="0" w:color="auto"/>
            </w:tcBorders>
          </w:tcPr>
          <w:p w14:paraId="1B013063" w14:textId="77777777" w:rsidR="00EC7C14" w:rsidRPr="00EC7C14" w:rsidRDefault="00EC7C14" w:rsidP="00EC7C14">
            <w:pPr>
              <w:rPr>
                <w:rFonts w:eastAsia="Calibri" w:cs="Times New Roman"/>
                <w:sz w:val="20"/>
                <w:szCs w:val="20"/>
              </w:rPr>
            </w:pPr>
            <w:r w:rsidRPr="00EC7C14">
              <w:rPr>
                <w:rFonts w:eastAsia="Calibri" w:cs="Times New Roman"/>
                <w:sz w:val="20"/>
                <w:szCs w:val="20"/>
              </w:rPr>
              <w:t>1 500 000,- Kč</w:t>
            </w:r>
          </w:p>
        </w:tc>
        <w:tc>
          <w:tcPr>
            <w:tcW w:w="2799" w:type="dxa"/>
            <w:tcBorders>
              <w:top w:val="single" w:sz="4" w:space="0" w:color="auto"/>
              <w:left w:val="single" w:sz="4" w:space="0" w:color="auto"/>
              <w:bottom w:val="single" w:sz="4" w:space="0" w:color="auto"/>
              <w:right w:val="single" w:sz="4" w:space="0" w:color="auto"/>
            </w:tcBorders>
          </w:tcPr>
          <w:p w14:paraId="17A9F64C" w14:textId="77777777" w:rsidR="00EC7C14" w:rsidRPr="00EC7C14" w:rsidRDefault="00EC7C14" w:rsidP="00EC7C14">
            <w:pPr>
              <w:rPr>
                <w:rFonts w:eastAsia="Calibri" w:cs="Times New Roman"/>
                <w:sz w:val="20"/>
                <w:szCs w:val="20"/>
              </w:rPr>
            </w:pPr>
            <w:r w:rsidRPr="00EC7C14">
              <w:rPr>
                <w:rFonts w:eastAsia="Calibri" w:cs="Times New Roman"/>
                <w:sz w:val="20"/>
                <w:szCs w:val="20"/>
              </w:rPr>
              <w:t>2020 - 2021</w:t>
            </w:r>
          </w:p>
        </w:tc>
        <w:tc>
          <w:tcPr>
            <w:tcW w:w="2799" w:type="dxa"/>
          </w:tcPr>
          <w:p w14:paraId="6E5A7B27"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31B9A256" w14:textId="77777777" w:rsidTr="00EC7C14">
        <w:tc>
          <w:tcPr>
            <w:tcW w:w="2798" w:type="dxa"/>
          </w:tcPr>
          <w:p w14:paraId="70FD3A5D" w14:textId="77777777" w:rsidR="00EC7C14" w:rsidRPr="00EC7C14" w:rsidRDefault="00EC7C14" w:rsidP="00EC7C14">
            <w:pPr>
              <w:rPr>
                <w:rFonts w:cs="Times New Roman"/>
                <w:sz w:val="20"/>
                <w:szCs w:val="20"/>
              </w:rPr>
            </w:pPr>
            <w:r w:rsidRPr="00EC7C14">
              <w:rPr>
                <w:rFonts w:cs="Times New Roman"/>
                <w:b/>
                <w:bCs/>
                <w:sz w:val="20"/>
                <w:szCs w:val="20"/>
              </w:rPr>
              <w:t>Základní škola Habartov,</w:t>
            </w:r>
            <w:r w:rsidRPr="00EC7C14">
              <w:rPr>
                <w:rFonts w:cs="Times New Roman"/>
                <w:sz w:val="20"/>
                <w:szCs w:val="20"/>
              </w:rPr>
              <w:t xml:space="preserve">  Karla Čapka 119, okres Sokolov</w:t>
            </w:r>
          </w:p>
          <w:p w14:paraId="3DB4F553" w14:textId="77777777" w:rsidR="00EC7C14" w:rsidRPr="00EC7C14" w:rsidRDefault="00EC7C14" w:rsidP="00EC7C14">
            <w:pPr>
              <w:rPr>
                <w:rFonts w:cs="Times New Roman"/>
                <w:sz w:val="20"/>
                <w:szCs w:val="20"/>
              </w:rPr>
            </w:pPr>
            <w:r w:rsidRPr="00EC7C14">
              <w:rPr>
                <w:rFonts w:cs="Times New Roman"/>
                <w:sz w:val="20"/>
                <w:szCs w:val="20"/>
              </w:rPr>
              <w:t>IČO: 75006502</w:t>
            </w:r>
          </w:p>
          <w:p w14:paraId="62344E96" w14:textId="77777777" w:rsidR="00EC7C14" w:rsidRPr="00EC7C14" w:rsidRDefault="00EC7C14" w:rsidP="00EC7C14">
            <w:pPr>
              <w:rPr>
                <w:rFonts w:cs="Times New Roman"/>
                <w:sz w:val="20"/>
                <w:szCs w:val="20"/>
              </w:rPr>
            </w:pPr>
            <w:r w:rsidRPr="00EC7C14">
              <w:rPr>
                <w:rFonts w:cs="Times New Roman"/>
                <w:sz w:val="20"/>
                <w:szCs w:val="20"/>
              </w:rPr>
              <w:t>RED IZO: 600072959</w:t>
            </w:r>
          </w:p>
          <w:p w14:paraId="0BB7BDBE" w14:textId="77777777" w:rsidR="00EC7C14" w:rsidRPr="00EC7C14" w:rsidRDefault="00EC7C14" w:rsidP="00EC7C14">
            <w:pPr>
              <w:rPr>
                <w:rFonts w:cs="Times New Roman"/>
                <w:sz w:val="20"/>
                <w:szCs w:val="20"/>
              </w:rPr>
            </w:pPr>
            <w:r w:rsidRPr="00EC7C14">
              <w:rPr>
                <w:rFonts w:cs="Times New Roman"/>
                <w:sz w:val="20"/>
                <w:szCs w:val="20"/>
              </w:rPr>
              <w:t xml:space="preserve">IZO: </w:t>
            </w:r>
          </w:p>
        </w:tc>
        <w:tc>
          <w:tcPr>
            <w:tcW w:w="2799" w:type="dxa"/>
          </w:tcPr>
          <w:p w14:paraId="22F6CF0F" w14:textId="77777777" w:rsidR="00EC7C14" w:rsidRPr="00EC7C14" w:rsidRDefault="00EC7C14" w:rsidP="00EC7C14">
            <w:pPr>
              <w:rPr>
                <w:rFonts w:eastAsia="Calibri" w:cs="Times New Roman"/>
                <w:sz w:val="20"/>
                <w:szCs w:val="20"/>
              </w:rPr>
            </w:pPr>
            <w:r w:rsidRPr="00EC7C14">
              <w:rPr>
                <w:rFonts w:eastAsia="Calibri" w:cs="Times New Roman"/>
                <w:sz w:val="20"/>
                <w:szCs w:val="20"/>
              </w:rPr>
              <w:t>Modernizace kmenových učeben, žákovské knihovny a výstavba parkoviště</w:t>
            </w:r>
          </w:p>
        </w:tc>
        <w:tc>
          <w:tcPr>
            <w:tcW w:w="2799" w:type="dxa"/>
            <w:tcBorders>
              <w:top w:val="single" w:sz="4" w:space="0" w:color="auto"/>
              <w:left w:val="single" w:sz="4" w:space="0" w:color="auto"/>
              <w:bottom w:val="single" w:sz="4" w:space="0" w:color="auto"/>
              <w:right w:val="single" w:sz="4" w:space="0" w:color="auto"/>
            </w:tcBorders>
          </w:tcPr>
          <w:p w14:paraId="71722C4B" w14:textId="77777777" w:rsidR="00EC7C14" w:rsidRPr="00EC7C14" w:rsidRDefault="00EC7C14" w:rsidP="00EC7C14">
            <w:pPr>
              <w:rPr>
                <w:rFonts w:eastAsia="Calibri" w:cs="Times New Roman"/>
                <w:sz w:val="20"/>
                <w:szCs w:val="20"/>
              </w:rPr>
            </w:pPr>
            <w:r w:rsidRPr="00EC7C14">
              <w:rPr>
                <w:rFonts w:eastAsia="Calibri" w:cs="Times New Roman"/>
                <w:sz w:val="20"/>
                <w:szCs w:val="20"/>
              </w:rPr>
              <w:t>3 000 000,- Kč</w:t>
            </w:r>
          </w:p>
        </w:tc>
        <w:tc>
          <w:tcPr>
            <w:tcW w:w="2799" w:type="dxa"/>
            <w:tcBorders>
              <w:top w:val="single" w:sz="4" w:space="0" w:color="auto"/>
              <w:left w:val="single" w:sz="4" w:space="0" w:color="auto"/>
              <w:bottom w:val="single" w:sz="4" w:space="0" w:color="auto"/>
              <w:right w:val="single" w:sz="4" w:space="0" w:color="auto"/>
            </w:tcBorders>
          </w:tcPr>
          <w:p w14:paraId="441A1BC7" w14:textId="77777777" w:rsidR="00EC7C14" w:rsidRPr="00EC7C14" w:rsidRDefault="00EC7C14" w:rsidP="00EC7C14">
            <w:pPr>
              <w:rPr>
                <w:rFonts w:eastAsia="Calibri" w:cs="Times New Roman"/>
                <w:sz w:val="20"/>
                <w:szCs w:val="20"/>
              </w:rPr>
            </w:pPr>
            <w:r w:rsidRPr="00EC7C14">
              <w:rPr>
                <w:rFonts w:eastAsia="Calibri" w:cs="Times New Roman"/>
                <w:sz w:val="20"/>
                <w:szCs w:val="20"/>
              </w:rPr>
              <w:t>2020 - 2021</w:t>
            </w:r>
          </w:p>
        </w:tc>
        <w:tc>
          <w:tcPr>
            <w:tcW w:w="2799" w:type="dxa"/>
          </w:tcPr>
          <w:p w14:paraId="38A875BD"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2846D353" w14:textId="77777777" w:rsidTr="00EC7C14">
        <w:tc>
          <w:tcPr>
            <w:tcW w:w="2798" w:type="dxa"/>
          </w:tcPr>
          <w:p w14:paraId="39958C71" w14:textId="77777777" w:rsidR="00EC7C14" w:rsidRPr="00EC7C14" w:rsidRDefault="00EC7C14" w:rsidP="00EC7C14">
            <w:pPr>
              <w:rPr>
                <w:rFonts w:cs="Times New Roman"/>
                <w:sz w:val="20"/>
                <w:szCs w:val="20"/>
              </w:rPr>
            </w:pPr>
            <w:r w:rsidRPr="00EC7C14">
              <w:rPr>
                <w:rFonts w:cs="Times New Roman"/>
                <w:b/>
                <w:bCs/>
                <w:sz w:val="20"/>
                <w:szCs w:val="20"/>
              </w:rPr>
              <w:t>Střední škola, základní škola a mateřská škola Kraslice,</w:t>
            </w:r>
            <w:r w:rsidRPr="00EC7C14">
              <w:rPr>
                <w:rFonts w:cs="Times New Roman"/>
                <w:sz w:val="20"/>
                <w:szCs w:val="20"/>
              </w:rPr>
              <w:t xml:space="preserve"> příspěvková organizace</w:t>
            </w:r>
          </w:p>
          <w:p w14:paraId="3939A4AA" w14:textId="77777777" w:rsidR="00EC7C14" w:rsidRPr="00EC7C14" w:rsidRDefault="00EC7C14" w:rsidP="00EC7C14">
            <w:pPr>
              <w:rPr>
                <w:rFonts w:cs="Times New Roman"/>
                <w:sz w:val="20"/>
                <w:szCs w:val="20"/>
              </w:rPr>
            </w:pPr>
            <w:r w:rsidRPr="00EC7C14">
              <w:rPr>
                <w:rFonts w:cs="Times New Roman"/>
                <w:sz w:val="20"/>
                <w:szCs w:val="20"/>
              </w:rPr>
              <w:t>IČO: 69979847</w:t>
            </w:r>
          </w:p>
          <w:p w14:paraId="736EF0E3" w14:textId="77777777" w:rsidR="00EC7C14" w:rsidRPr="00EC7C14" w:rsidRDefault="00EC7C14" w:rsidP="00EC7C14">
            <w:pPr>
              <w:rPr>
                <w:rFonts w:cs="Times New Roman"/>
                <w:sz w:val="20"/>
                <w:szCs w:val="20"/>
              </w:rPr>
            </w:pPr>
            <w:r w:rsidRPr="00EC7C14">
              <w:rPr>
                <w:rFonts w:cs="Times New Roman"/>
                <w:sz w:val="20"/>
                <w:szCs w:val="20"/>
              </w:rPr>
              <w:t>RED IZO: 600073017</w:t>
            </w:r>
          </w:p>
          <w:p w14:paraId="021C1A39" w14:textId="77777777" w:rsidR="00EC7C14" w:rsidRPr="00EC7C14" w:rsidRDefault="00EC7C14" w:rsidP="00EC7C14">
            <w:pPr>
              <w:rPr>
                <w:rFonts w:cs="Times New Roman"/>
                <w:sz w:val="20"/>
                <w:szCs w:val="20"/>
              </w:rPr>
            </w:pPr>
            <w:r w:rsidRPr="00EC7C14">
              <w:rPr>
                <w:rFonts w:cs="Times New Roman"/>
                <w:sz w:val="20"/>
                <w:szCs w:val="20"/>
              </w:rPr>
              <w:t>IZO:</w:t>
            </w:r>
          </w:p>
        </w:tc>
        <w:tc>
          <w:tcPr>
            <w:tcW w:w="2799" w:type="dxa"/>
          </w:tcPr>
          <w:p w14:paraId="0B26A399" w14:textId="77777777" w:rsidR="00EC7C14" w:rsidRPr="00EC7C14" w:rsidRDefault="00EC7C14" w:rsidP="00EC7C14">
            <w:pPr>
              <w:rPr>
                <w:rFonts w:eastAsia="Calibri" w:cs="Times New Roman"/>
                <w:sz w:val="20"/>
                <w:szCs w:val="20"/>
              </w:rPr>
            </w:pPr>
            <w:r w:rsidRPr="00EC7C14">
              <w:rPr>
                <w:rFonts w:eastAsia="Calibri" w:cs="Times New Roman"/>
                <w:sz w:val="20"/>
                <w:szCs w:val="20"/>
              </w:rPr>
              <w:t>Rekonstrukce učebny chemie</w:t>
            </w:r>
          </w:p>
        </w:tc>
        <w:tc>
          <w:tcPr>
            <w:tcW w:w="2799" w:type="dxa"/>
            <w:tcBorders>
              <w:top w:val="single" w:sz="4" w:space="0" w:color="auto"/>
              <w:left w:val="single" w:sz="4" w:space="0" w:color="auto"/>
              <w:bottom w:val="single" w:sz="4" w:space="0" w:color="auto"/>
              <w:right w:val="single" w:sz="4" w:space="0" w:color="auto"/>
            </w:tcBorders>
          </w:tcPr>
          <w:p w14:paraId="645EE279" w14:textId="77777777" w:rsidR="00EC7C14" w:rsidRPr="00EC7C14" w:rsidRDefault="00EC7C14" w:rsidP="00EC7C14">
            <w:pPr>
              <w:rPr>
                <w:rFonts w:eastAsia="Calibri" w:cs="Times New Roman"/>
                <w:sz w:val="20"/>
                <w:szCs w:val="20"/>
              </w:rPr>
            </w:pPr>
            <w:r w:rsidRPr="00EC7C14">
              <w:rPr>
                <w:rFonts w:eastAsia="Calibri" w:cs="Times New Roman"/>
                <w:sz w:val="20"/>
                <w:szCs w:val="20"/>
              </w:rPr>
              <w:t>560 000,- Kč</w:t>
            </w:r>
          </w:p>
        </w:tc>
        <w:tc>
          <w:tcPr>
            <w:tcW w:w="2799" w:type="dxa"/>
            <w:tcBorders>
              <w:top w:val="single" w:sz="4" w:space="0" w:color="auto"/>
              <w:left w:val="single" w:sz="4" w:space="0" w:color="auto"/>
              <w:bottom w:val="single" w:sz="4" w:space="0" w:color="auto"/>
              <w:right w:val="single" w:sz="4" w:space="0" w:color="auto"/>
            </w:tcBorders>
          </w:tcPr>
          <w:p w14:paraId="27232E24" w14:textId="77777777" w:rsidR="00EC7C14" w:rsidRPr="00EC7C14" w:rsidRDefault="00EC7C14" w:rsidP="00EC7C14">
            <w:pPr>
              <w:rPr>
                <w:rFonts w:eastAsia="Calibri" w:cs="Times New Roman"/>
                <w:sz w:val="20"/>
                <w:szCs w:val="20"/>
              </w:rPr>
            </w:pPr>
            <w:r w:rsidRPr="00EC7C14">
              <w:rPr>
                <w:rFonts w:eastAsia="Calibri" w:cs="Times New Roman"/>
                <w:sz w:val="20"/>
                <w:szCs w:val="20"/>
              </w:rPr>
              <w:t>2020 - 2022</w:t>
            </w:r>
          </w:p>
        </w:tc>
        <w:tc>
          <w:tcPr>
            <w:tcW w:w="2799" w:type="dxa"/>
          </w:tcPr>
          <w:p w14:paraId="0BADDEBE"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5BA0E68E" w14:textId="77777777" w:rsidTr="00EC7C14">
        <w:tc>
          <w:tcPr>
            <w:tcW w:w="2798" w:type="dxa"/>
          </w:tcPr>
          <w:p w14:paraId="4025E8C0" w14:textId="77777777" w:rsidR="00EC7C14" w:rsidRPr="00EC7C14" w:rsidRDefault="00EC7C14" w:rsidP="00EC7C14">
            <w:pPr>
              <w:rPr>
                <w:rFonts w:cs="Times New Roman"/>
                <w:sz w:val="20"/>
                <w:szCs w:val="20"/>
              </w:rPr>
            </w:pPr>
            <w:r w:rsidRPr="00EC7C14">
              <w:rPr>
                <w:rFonts w:cs="Times New Roman"/>
                <w:b/>
                <w:bCs/>
                <w:sz w:val="20"/>
                <w:szCs w:val="20"/>
              </w:rPr>
              <w:t>Mateřská škola Březová,</w:t>
            </w:r>
            <w:r w:rsidRPr="00EC7C14">
              <w:rPr>
                <w:rFonts w:cs="Times New Roman"/>
                <w:sz w:val="20"/>
                <w:szCs w:val="20"/>
              </w:rPr>
              <w:t xml:space="preserve"> Smetanova 218, okres Sokolov</w:t>
            </w:r>
          </w:p>
          <w:p w14:paraId="095EE02D" w14:textId="77777777" w:rsidR="00EC7C14" w:rsidRPr="00EC7C14" w:rsidRDefault="00EC7C14" w:rsidP="00EC7C14">
            <w:pPr>
              <w:rPr>
                <w:rFonts w:cs="Times New Roman"/>
                <w:sz w:val="20"/>
                <w:szCs w:val="20"/>
              </w:rPr>
            </w:pPr>
            <w:r w:rsidRPr="00EC7C14">
              <w:rPr>
                <w:rFonts w:cs="Times New Roman"/>
                <w:sz w:val="20"/>
                <w:szCs w:val="20"/>
              </w:rPr>
              <w:t>IČO: 75005786</w:t>
            </w:r>
          </w:p>
          <w:p w14:paraId="17CACA55" w14:textId="77777777" w:rsidR="00EC7C14" w:rsidRPr="00EC7C14" w:rsidRDefault="00EC7C14" w:rsidP="00EC7C14">
            <w:pPr>
              <w:rPr>
                <w:rFonts w:cs="Times New Roman"/>
                <w:sz w:val="20"/>
                <w:szCs w:val="20"/>
              </w:rPr>
            </w:pPr>
            <w:r w:rsidRPr="00EC7C14">
              <w:rPr>
                <w:rFonts w:cs="Times New Roman"/>
                <w:sz w:val="20"/>
                <w:szCs w:val="20"/>
              </w:rPr>
              <w:t>RED IZO: 600072380</w:t>
            </w:r>
          </w:p>
          <w:p w14:paraId="59C0EA41" w14:textId="77777777" w:rsidR="00EC7C14" w:rsidRPr="00EC7C14" w:rsidRDefault="00EC7C14" w:rsidP="00EC7C14">
            <w:pPr>
              <w:rPr>
                <w:rFonts w:cs="Times New Roman"/>
                <w:sz w:val="20"/>
                <w:szCs w:val="20"/>
              </w:rPr>
            </w:pPr>
            <w:r w:rsidRPr="00EC7C14">
              <w:rPr>
                <w:rFonts w:cs="Times New Roman"/>
                <w:sz w:val="20"/>
                <w:szCs w:val="20"/>
              </w:rPr>
              <w:t xml:space="preserve">IZO: </w:t>
            </w:r>
          </w:p>
        </w:tc>
        <w:tc>
          <w:tcPr>
            <w:tcW w:w="2799" w:type="dxa"/>
          </w:tcPr>
          <w:p w14:paraId="58E7B579" w14:textId="77777777" w:rsidR="00EC7C14" w:rsidRPr="00EC7C14" w:rsidRDefault="00EC7C14" w:rsidP="00EC7C14">
            <w:pPr>
              <w:rPr>
                <w:rFonts w:eastAsia="Calibri" w:cs="Times New Roman"/>
                <w:sz w:val="20"/>
                <w:szCs w:val="20"/>
              </w:rPr>
            </w:pPr>
            <w:r w:rsidRPr="00EC7C14">
              <w:rPr>
                <w:rFonts w:eastAsia="Calibri" w:cs="Times New Roman"/>
                <w:sz w:val="20"/>
                <w:szCs w:val="20"/>
              </w:rPr>
              <w:t>Investice do MŠ Smetanova, Březová</w:t>
            </w:r>
          </w:p>
        </w:tc>
        <w:tc>
          <w:tcPr>
            <w:tcW w:w="2799" w:type="dxa"/>
            <w:tcBorders>
              <w:top w:val="single" w:sz="4" w:space="0" w:color="auto"/>
              <w:left w:val="single" w:sz="4" w:space="0" w:color="auto"/>
              <w:bottom w:val="single" w:sz="4" w:space="0" w:color="auto"/>
              <w:right w:val="single" w:sz="4" w:space="0" w:color="auto"/>
            </w:tcBorders>
          </w:tcPr>
          <w:p w14:paraId="4C29D872" w14:textId="77777777" w:rsidR="00EC7C14" w:rsidRPr="00EC7C14" w:rsidRDefault="00EC7C14" w:rsidP="00EC7C14">
            <w:pPr>
              <w:rPr>
                <w:rFonts w:eastAsia="Calibri" w:cs="Times New Roman"/>
                <w:sz w:val="20"/>
                <w:szCs w:val="20"/>
              </w:rPr>
            </w:pPr>
            <w:r w:rsidRPr="00EC7C14">
              <w:rPr>
                <w:rFonts w:eastAsia="Calibri" w:cs="Times New Roman"/>
                <w:sz w:val="20"/>
                <w:szCs w:val="20"/>
              </w:rPr>
              <w:t>1 500 000,- Kč</w:t>
            </w:r>
          </w:p>
        </w:tc>
        <w:tc>
          <w:tcPr>
            <w:tcW w:w="2799" w:type="dxa"/>
            <w:tcBorders>
              <w:top w:val="single" w:sz="4" w:space="0" w:color="auto"/>
              <w:left w:val="single" w:sz="4" w:space="0" w:color="auto"/>
              <w:bottom w:val="single" w:sz="4" w:space="0" w:color="auto"/>
              <w:right w:val="single" w:sz="4" w:space="0" w:color="auto"/>
            </w:tcBorders>
          </w:tcPr>
          <w:p w14:paraId="7C61600E" w14:textId="77777777" w:rsidR="00EC7C14" w:rsidRPr="00EC7C14" w:rsidRDefault="00EC7C14" w:rsidP="00EC7C14">
            <w:pPr>
              <w:rPr>
                <w:rFonts w:eastAsia="Calibri" w:cs="Times New Roman"/>
                <w:sz w:val="20"/>
                <w:szCs w:val="20"/>
              </w:rPr>
            </w:pPr>
            <w:r w:rsidRPr="00EC7C14">
              <w:rPr>
                <w:rFonts w:eastAsia="Calibri" w:cs="Times New Roman"/>
                <w:sz w:val="20"/>
                <w:szCs w:val="20"/>
              </w:rPr>
              <w:t>1/2020 – 12/2021</w:t>
            </w:r>
          </w:p>
        </w:tc>
        <w:tc>
          <w:tcPr>
            <w:tcW w:w="2799" w:type="dxa"/>
          </w:tcPr>
          <w:p w14:paraId="3EAF06B3" w14:textId="77777777" w:rsidR="00EC7C14" w:rsidRPr="00EC7C14" w:rsidRDefault="00EC7C14" w:rsidP="00EC7C14">
            <w:pPr>
              <w:jc w:val="center"/>
              <w:rPr>
                <w:rFonts w:cs="Times New Roman"/>
                <w:sz w:val="20"/>
                <w:szCs w:val="20"/>
              </w:rPr>
            </w:pPr>
            <w:r w:rsidRPr="00EC7C14">
              <w:rPr>
                <w:rFonts w:cs="Times New Roman"/>
                <w:sz w:val="20"/>
                <w:szCs w:val="20"/>
              </w:rPr>
              <w:t>x</w:t>
            </w:r>
          </w:p>
        </w:tc>
      </w:tr>
      <w:tr w:rsidR="00EC7C14" w:rsidRPr="00EC7C14" w14:paraId="43979D3D" w14:textId="77777777" w:rsidTr="00EC7C14">
        <w:tc>
          <w:tcPr>
            <w:tcW w:w="2798" w:type="dxa"/>
          </w:tcPr>
          <w:p w14:paraId="46B9B425" w14:textId="77777777" w:rsidR="00EC7C14" w:rsidRPr="00EC7C14" w:rsidRDefault="00EC7C14" w:rsidP="00EC7C14">
            <w:pPr>
              <w:rPr>
                <w:rFonts w:cs="Times New Roman"/>
                <w:sz w:val="20"/>
                <w:szCs w:val="20"/>
              </w:rPr>
            </w:pPr>
            <w:r w:rsidRPr="00EC7C14">
              <w:rPr>
                <w:rFonts w:cs="Times New Roman"/>
                <w:b/>
                <w:bCs/>
                <w:sz w:val="20"/>
                <w:szCs w:val="20"/>
              </w:rPr>
              <w:t xml:space="preserve">Mateřská škola Březová, </w:t>
            </w:r>
            <w:r w:rsidRPr="00EC7C14">
              <w:rPr>
                <w:rFonts w:cs="Times New Roman"/>
                <w:sz w:val="20"/>
                <w:szCs w:val="20"/>
              </w:rPr>
              <w:t>Komenského 11, okres Sokolov</w:t>
            </w:r>
          </w:p>
          <w:p w14:paraId="5D40D21F" w14:textId="77777777" w:rsidR="00EC7C14" w:rsidRPr="00EC7C14" w:rsidRDefault="00EC7C14" w:rsidP="00EC7C14">
            <w:pPr>
              <w:rPr>
                <w:rFonts w:cs="Times New Roman"/>
                <w:sz w:val="20"/>
                <w:szCs w:val="20"/>
              </w:rPr>
            </w:pPr>
            <w:r w:rsidRPr="00EC7C14">
              <w:rPr>
                <w:rFonts w:cs="Times New Roman"/>
                <w:sz w:val="20"/>
                <w:szCs w:val="20"/>
              </w:rPr>
              <w:lastRenderedPageBreak/>
              <w:t>IČO: 75005794</w:t>
            </w:r>
          </w:p>
          <w:p w14:paraId="1AC9D192" w14:textId="77777777" w:rsidR="00EC7C14" w:rsidRPr="00EC7C14" w:rsidRDefault="00EC7C14" w:rsidP="00EC7C14">
            <w:pPr>
              <w:rPr>
                <w:rFonts w:cs="Times New Roman"/>
                <w:sz w:val="20"/>
                <w:szCs w:val="20"/>
              </w:rPr>
            </w:pPr>
            <w:r w:rsidRPr="00EC7C14">
              <w:rPr>
                <w:rFonts w:cs="Times New Roman"/>
                <w:sz w:val="20"/>
                <w:szCs w:val="20"/>
              </w:rPr>
              <w:t>RED IZO: 600072371</w:t>
            </w:r>
          </w:p>
          <w:p w14:paraId="4B798D81" w14:textId="77777777" w:rsidR="00EC7C14" w:rsidRPr="00EC7C14" w:rsidRDefault="00EC7C14" w:rsidP="00EC7C14">
            <w:pPr>
              <w:rPr>
                <w:rFonts w:cs="Times New Roman"/>
                <w:sz w:val="20"/>
                <w:szCs w:val="20"/>
              </w:rPr>
            </w:pPr>
            <w:r w:rsidRPr="00EC7C14">
              <w:rPr>
                <w:rFonts w:cs="Times New Roman"/>
                <w:sz w:val="20"/>
                <w:szCs w:val="20"/>
              </w:rPr>
              <w:t>IZO:</w:t>
            </w:r>
          </w:p>
        </w:tc>
        <w:tc>
          <w:tcPr>
            <w:tcW w:w="2799" w:type="dxa"/>
          </w:tcPr>
          <w:p w14:paraId="113661F0" w14:textId="77777777" w:rsidR="00EC7C14" w:rsidRPr="00EC7C14" w:rsidRDefault="00EC7C14" w:rsidP="00EC7C14">
            <w:pPr>
              <w:rPr>
                <w:rFonts w:eastAsia="Calibri" w:cs="Times New Roman"/>
                <w:sz w:val="20"/>
                <w:szCs w:val="20"/>
              </w:rPr>
            </w:pPr>
            <w:r w:rsidRPr="00EC7C14">
              <w:rPr>
                <w:rFonts w:eastAsia="Calibri" w:cs="Times New Roman"/>
                <w:sz w:val="20"/>
                <w:szCs w:val="20"/>
              </w:rPr>
              <w:lastRenderedPageBreak/>
              <w:t>Investice do MŠ Komenského, Březová</w:t>
            </w:r>
          </w:p>
        </w:tc>
        <w:tc>
          <w:tcPr>
            <w:tcW w:w="2799" w:type="dxa"/>
            <w:tcBorders>
              <w:top w:val="single" w:sz="4" w:space="0" w:color="auto"/>
              <w:left w:val="single" w:sz="4" w:space="0" w:color="auto"/>
              <w:bottom w:val="single" w:sz="4" w:space="0" w:color="auto"/>
              <w:right w:val="single" w:sz="4" w:space="0" w:color="auto"/>
            </w:tcBorders>
          </w:tcPr>
          <w:p w14:paraId="6E57E005" w14:textId="77777777" w:rsidR="00EC7C14" w:rsidRPr="00EC7C14" w:rsidRDefault="00EC7C14" w:rsidP="00EC7C14">
            <w:pPr>
              <w:rPr>
                <w:rFonts w:eastAsia="Calibri" w:cs="Times New Roman"/>
                <w:sz w:val="20"/>
                <w:szCs w:val="20"/>
              </w:rPr>
            </w:pPr>
            <w:r w:rsidRPr="00EC7C14">
              <w:rPr>
                <w:rFonts w:eastAsia="Calibri" w:cs="Times New Roman"/>
                <w:sz w:val="20"/>
                <w:szCs w:val="20"/>
              </w:rPr>
              <w:t>1 000 000,- Kč</w:t>
            </w:r>
          </w:p>
        </w:tc>
        <w:tc>
          <w:tcPr>
            <w:tcW w:w="2799" w:type="dxa"/>
            <w:tcBorders>
              <w:top w:val="single" w:sz="4" w:space="0" w:color="auto"/>
              <w:left w:val="single" w:sz="4" w:space="0" w:color="auto"/>
              <w:bottom w:val="single" w:sz="4" w:space="0" w:color="auto"/>
              <w:right w:val="single" w:sz="4" w:space="0" w:color="auto"/>
            </w:tcBorders>
          </w:tcPr>
          <w:p w14:paraId="3C3A039F" w14:textId="77777777" w:rsidR="00EC7C14" w:rsidRPr="00EC7C14" w:rsidRDefault="00EC7C14" w:rsidP="00EC7C14">
            <w:pPr>
              <w:rPr>
                <w:rFonts w:eastAsia="Calibri" w:cs="Times New Roman"/>
                <w:sz w:val="20"/>
                <w:szCs w:val="20"/>
              </w:rPr>
            </w:pPr>
            <w:r w:rsidRPr="00EC7C14">
              <w:rPr>
                <w:rFonts w:eastAsia="Calibri" w:cs="Times New Roman"/>
                <w:sz w:val="20"/>
                <w:szCs w:val="20"/>
              </w:rPr>
              <w:t>1/2020 – 12/2021</w:t>
            </w:r>
          </w:p>
        </w:tc>
        <w:tc>
          <w:tcPr>
            <w:tcW w:w="2799" w:type="dxa"/>
          </w:tcPr>
          <w:p w14:paraId="18A9C281" w14:textId="77777777" w:rsidR="00EC7C14" w:rsidRPr="00EC7C14" w:rsidRDefault="00EC7C14" w:rsidP="00EC7C14">
            <w:pPr>
              <w:jc w:val="center"/>
              <w:rPr>
                <w:rFonts w:cs="Times New Roman"/>
                <w:sz w:val="20"/>
                <w:szCs w:val="20"/>
              </w:rPr>
            </w:pPr>
            <w:r w:rsidRPr="00EC7C14">
              <w:rPr>
                <w:rFonts w:cs="Times New Roman"/>
                <w:sz w:val="20"/>
                <w:szCs w:val="20"/>
              </w:rPr>
              <w:t>x</w:t>
            </w:r>
          </w:p>
        </w:tc>
      </w:tr>
    </w:tbl>
    <w:p w14:paraId="2A7806DA" w14:textId="77777777" w:rsidR="00EC7C14" w:rsidRDefault="00EC7C14" w:rsidP="00060835"/>
    <w:p w14:paraId="59AB9CEE" w14:textId="77777777" w:rsidR="00060835" w:rsidRPr="00060835" w:rsidRDefault="00060835" w:rsidP="00060835">
      <w:pPr>
        <w:sectPr w:rsidR="00060835" w:rsidRPr="00060835" w:rsidSect="00AF273C">
          <w:pgSz w:w="16838" w:h="11906" w:orient="landscape"/>
          <w:pgMar w:top="1417" w:right="1417" w:bottom="1417" w:left="1417" w:header="708" w:footer="708" w:gutter="0"/>
          <w:pgBorders w:offsetFrom="page">
            <w:top w:val="thinThickThinMediumGap" w:sz="24" w:space="24" w:color="A50021"/>
          </w:pgBorders>
          <w:cols w:space="708"/>
          <w:docGrid w:linePitch="360"/>
        </w:sectPr>
      </w:pPr>
    </w:p>
    <w:p w14:paraId="27B03818" w14:textId="77777777" w:rsidR="00AF273C" w:rsidRDefault="004D291D" w:rsidP="004D291D">
      <w:pPr>
        <w:pStyle w:val="Nadpis2"/>
      </w:pPr>
      <w:bookmarkStart w:id="221" w:name="_Toc41486110"/>
      <w:r>
        <w:t>Evaluace strategického rámce MAP</w:t>
      </w:r>
      <w:bookmarkEnd w:id="221"/>
    </w:p>
    <w:p w14:paraId="2E64BE32" w14:textId="77777777" w:rsidR="004D291D" w:rsidRDefault="004D291D" w:rsidP="004D291D">
      <w:r>
        <w:t xml:space="preserve">Evaluace strategického rámce MAP mapuje naplňování cílů Strategického rámce pro Místní akční plán ORP Sokolov a ORP Kraslice II. v období od ledna 2016 do června 2019. Zahrnuje tak období realizace prvních MAPů, tedy Místního akčního plánu ORP Sokolov a Místního akčního plánu ORP Kraslice. </w:t>
      </w:r>
    </w:p>
    <w:p w14:paraId="69E156F5" w14:textId="77777777" w:rsidR="004D291D" w:rsidRDefault="004D291D" w:rsidP="004D291D">
      <w:r>
        <w:t>Vznikl především za účelem vyhodnocení nastavení priorit a cílů ve Strategickém rámci MAP a jejich naplňování na území obou ORP. Za zásadní lze považovat podíl na naplňování cílů prostřednictvím aktivit Místního akčního plánu všude tam, kde je to relevantní. V následujících podkapitolách dokumentu je patrné, že realizace aktivit MAPu a implementace Akčních plánů se významně podílí na rozvoji kvality vzdělávání na území Sokolovska a Kraslicka.</w:t>
      </w:r>
    </w:p>
    <w:p w14:paraId="04D1EA32" w14:textId="77777777" w:rsidR="004D291D" w:rsidRDefault="004D291D" w:rsidP="004D291D"/>
    <w:p w14:paraId="041236F1" w14:textId="77777777" w:rsidR="004D291D" w:rsidRDefault="004D291D" w:rsidP="004D291D">
      <w:pPr>
        <w:pStyle w:val="Nadpis3"/>
      </w:pPr>
      <w:bookmarkStart w:id="222" w:name="_Toc41486111"/>
      <w:r>
        <w:t>Informace ke zdrojům a způsobu sběru dat</w:t>
      </w:r>
      <w:bookmarkEnd w:id="222"/>
      <w:r>
        <w:t xml:space="preserve"> </w:t>
      </w:r>
    </w:p>
    <w:p w14:paraId="49D2668F" w14:textId="77777777" w:rsidR="004D291D" w:rsidRDefault="004D291D" w:rsidP="004D291D">
      <w:r>
        <w:t>Sběr relevantních dat probíhal průběžně několika způsoby. Zdrojem informací byla vlastní dotazníková šetření, agregovaná data dotazníkových šetření MŠMT, agregovaná data MŠMT k přehledu podaných žádostí zjednodušeného financování (Šablony I. A II.) a vlastní aktivity MAP.</w:t>
      </w:r>
    </w:p>
    <w:p w14:paraId="27B55FD5" w14:textId="77777777" w:rsidR="004D291D" w:rsidRDefault="004D291D" w:rsidP="004D291D"/>
    <w:p w14:paraId="742A26B9" w14:textId="77777777" w:rsidR="004D291D" w:rsidRPr="004D291D" w:rsidRDefault="004D291D" w:rsidP="004D291D">
      <w:pPr>
        <w:rPr>
          <w:u w:val="single"/>
        </w:rPr>
      </w:pPr>
      <w:r w:rsidRPr="004D291D">
        <w:rPr>
          <w:u w:val="single"/>
        </w:rPr>
        <w:t xml:space="preserve">Dotazníkovými šetřeními byly: </w:t>
      </w:r>
    </w:p>
    <w:p w14:paraId="101C77D4" w14:textId="77777777" w:rsidR="004D291D" w:rsidRDefault="004D291D" w:rsidP="00AE45AA">
      <w:pPr>
        <w:pStyle w:val="Odstavecseseznamem"/>
        <w:numPr>
          <w:ilvl w:val="0"/>
          <w:numId w:val="37"/>
        </w:numPr>
      </w:pPr>
      <w:r>
        <w:t>Zprávy o pokroku škol zapojených subjektů, doba sběru prosinec 2018 – únor 2019, zapojeno 100 % subjektů zapojených v MAP</w:t>
      </w:r>
    </w:p>
    <w:p w14:paraId="2F2DB3CB" w14:textId="77777777" w:rsidR="004D291D" w:rsidRDefault="004D291D" w:rsidP="00AE45AA">
      <w:pPr>
        <w:pStyle w:val="Odstavecseseznamem"/>
        <w:numPr>
          <w:ilvl w:val="0"/>
          <w:numId w:val="37"/>
        </w:numPr>
      </w:pPr>
      <w:r>
        <w:t>dotazníkové šetření k analytickým datům v souvislosti s tvorbou ŠIK a s Metodikou rovných příležitostí – doba sběru proběhlo prosinec 2018 – únor 2019, zapojeno 100 % subjektů zapojených v MAP</w:t>
      </w:r>
    </w:p>
    <w:p w14:paraId="075739EF" w14:textId="77777777" w:rsidR="004D291D" w:rsidRDefault="004D291D" w:rsidP="00AE45AA">
      <w:pPr>
        <w:pStyle w:val="Odstavecseseznamem"/>
        <w:numPr>
          <w:ilvl w:val="0"/>
          <w:numId w:val="37"/>
        </w:numPr>
      </w:pPr>
      <w:r>
        <w:t>dotazníkové šetření k investičním aktivitám, záměrům a indikátorům SR – realizováno srpen – září 2019, reagovalo 51,32 % oslovených subjektů</w:t>
      </w:r>
    </w:p>
    <w:p w14:paraId="3856285E" w14:textId="77777777" w:rsidR="004D291D" w:rsidRDefault="004D291D" w:rsidP="004D291D"/>
    <w:p w14:paraId="5C576DDF" w14:textId="77777777" w:rsidR="004D291D" w:rsidRPr="004D291D" w:rsidRDefault="004D291D" w:rsidP="004D291D">
      <w:pPr>
        <w:rPr>
          <w:u w:val="single"/>
        </w:rPr>
      </w:pPr>
      <w:r w:rsidRPr="004D291D">
        <w:rPr>
          <w:u w:val="single"/>
        </w:rPr>
        <w:t>Data k prioritám 2 – 5 byla dále vytěžována také z:</w:t>
      </w:r>
    </w:p>
    <w:p w14:paraId="211EE80B" w14:textId="77777777" w:rsidR="004D291D" w:rsidRDefault="004D291D" w:rsidP="00AE45AA">
      <w:pPr>
        <w:pStyle w:val="Odstavecseseznamem"/>
        <w:numPr>
          <w:ilvl w:val="0"/>
          <w:numId w:val="38"/>
        </w:numPr>
      </w:pPr>
      <w:r>
        <w:t>Dokumentace MAP ORP Sokolov, MAP ORP Kraslice, MAP ORP Sokolov a ORP Kraslice II., konkrétně z prezenčních listin veškerých realizovaných aktivit a z vlastní databáze realizačního týmu</w:t>
      </w:r>
    </w:p>
    <w:p w14:paraId="39B8B448" w14:textId="77777777" w:rsidR="004D291D" w:rsidRDefault="004D291D" w:rsidP="00AE45AA">
      <w:pPr>
        <w:pStyle w:val="Odstavecseseznamem"/>
        <w:numPr>
          <w:ilvl w:val="0"/>
          <w:numId w:val="38"/>
        </w:numPr>
      </w:pPr>
      <w:r>
        <w:t>Agregované přehledy realizovaných šablon v rámci OP VVV, MŠMT – Šablony I a Šablony II.</w:t>
      </w:r>
    </w:p>
    <w:p w14:paraId="7DE8F02A" w14:textId="77777777" w:rsidR="004D291D" w:rsidRDefault="004D291D" w:rsidP="00AE45AA">
      <w:pPr>
        <w:pStyle w:val="Odstavecseseznamem"/>
        <w:numPr>
          <w:ilvl w:val="0"/>
          <w:numId w:val="38"/>
        </w:numPr>
      </w:pPr>
      <w:r>
        <w:lastRenderedPageBreak/>
        <w:t xml:space="preserve">Vlastní rešerše – weby vzdělávacích subjektů, telefonický a osobní kontakt se zástupci škol </w:t>
      </w:r>
    </w:p>
    <w:p w14:paraId="6C527C6F" w14:textId="77777777" w:rsidR="004D291D" w:rsidRDefault="004D291D" w:rsidP="004D291D"/>
    <w:p w14:paraId="337C8DDC" w14:textId="77777777" w:rsidR="004D291D" w:rsidRDefault="004D291D" w:rsidP="004D291D"/>
    <w:p w14:paraId="4C5AFB2D" w14:textId="77777777" w:rsidR="004D291D" w:rsidRDefault="004D291D" w:rsidP="004D291D">
      <w:r>
        <w:t xml:space="preserve">Vykazované hodnoty naplňování indikátorů pro jednotlivé cíle/priority Strategického rámce MAP SOKRA jsou uváděny dle zdrojů, odkud bylo při jejich sběru čerpáno. Tyto se mohou u jednotlivých typů indikátorů měnit s ohledem na dostupnost a relevantnost. </w:t>
      </w:r>
    </w:p>
    <w:p w14:paraId="5962C769" w14:textId="77777777" w:rsidR="004D291D" w:rsidRDefault="004D291D" w:rsidP="004D291D"/>
    <w:p w14:paraId="3D88EDB9" w14:textId="77777777" w:rsidR="004D291D" w:rsidRDefault="004D291D" w:rsidP="004D291D">
      <w:r>
        <w:t>Detailní přehled včetně výčtu započítaných subjektů, aktivit apod. je k dispozici u realizačního týmu projektu v kanceláři MAS Sokolovsko o.p.s.</w:t>
      </w:r>
    </w:p>
    <w:p w14:paraId="49149F3C" w14:textId="77777777" w:rsidR="00F77302" w:rsidRDefault="00F77302" w:rsidP="004D291D"/>
    <w:p w14:paraId="372D9026" w14:textId="77777777" w:rsidR="00F77302" w:rsidRDefault="00F77302" w:rsidP="00F77302">
      <w:pPr>
        <w:pStyle w:val="Nadpis3"/>
      </w:pPr>
      <w:bookmarkStart w:id="223" w:name="_Toc41486112"/>
      <w:r>
        <w:t>Evaluace jednotlivých priorit a jejich cílů</w:t>
      </w:r>
      <w:bookmarkEnd w:id="223"/>
    </w:p>
    <w:p w14:paraId="69FFC2FD" w14:textId="77777777" w:rsidR="004D291D" w:rsidRDefault="004D291D" w:rsidP="004D291D"/>
    <w:tbl>
      <w:tblPr>
        <w:tblStyle w:val="Tmavtabulkasmkou5zvraznn31"/>
        <w:tblpPr w:leftFromText="141" w:rightFromText="141" w:vertAnchor="text" w:horzAnchor="margin" w:tblpY="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94"/>
      </w:tblGrid>
      <w:tr w:rsidR="004D291D" w:rsidRPr="00DE0CEB" w14:paraId="53B15B1D" w14:textId="77777777" w:rsidTr="004D291D">
        <w:trPr>
          <w:cnfStyle w:val="100000000000" w:firstRow="1" w:lastRow="0" w:firstColumn="0" w:lastColumn="0" w:oddVBand="0" w:evenVBand="0" w:oddHBand="0" w:evenHBand="0" w:firstRowFirstColumn="0" w:firstRowLastColumn="0" w:lastRowFirstColumn="0" w:lastRowLastColumn="0"/>
          <w:trHeight w:val="922"/>
        </w:trPr>
        <w:tc>
          <w:tcPr>
            <w:cnfStyle w:val="001000000000" w:firstRow="0" w:lastRow="0" w:firstColumn="1" w:lastColumn="0" w:oddVBand="0" w:evenVBand="0" w:oddHBand="0" w:evenHBand="0" w:firstRowFirstColumn="0" w:firstRowLastColumn="0" w:lastRowFirstColumn="0" w:lastRowLastColumn="0"/>
            <w:tcW w:w="5000" w:type="pct"/>
            <w:tcBorders>
              <w:top w:val="none" w:sz="0" w:space="0" w:color="auto"/>
              <w:left w:val="none" w:sz="0" w:space="0" w:color="auto"/>
              <w:bottom w:val="none" w:sz="0" w:space="0" w:color="auto"/>
              <w:right w:val="none" w:sz="0" w:space="0" w:color="auto"/>
            </w:tcBorders>
            <w:shd w:val="clear" w:color="auto" w:fill="7030A0"/>
            <w:noWrap/>
            <w:vAlign w:val="center"/>
            <w:hideMark/>
          </w:tcPr>
          <w:p w14:paraId="13E8652A" w14:textId="77777777" w:rsidR="004D291D" w:rsidRPr="004D291D" w:rsidRDefault="004D291D" w:rsidP="007C3D76">
            <w:pPr>
              <w:spacing w:after="120"/>
              <w:jc w:val="center"/>
              <w:rPr>
                <w:b w:val="0"/>
              </w:rPr>
            </w:pPr>
            <w:r w:rsidRPr="004D291D">
              <w:rPr>
                <w:bCs w:val="0"/>
              </w:rPr>
              <w:t>Priorita 1</w:t>
            </w:r>
          </w:p>
          <w:p w14:paraId="557DBC65" w14:textId="77777777" w:rsidR="004D291D" w:rsidRPr="001228E4" w:rsidRDefault="004D291D" w:rsidP="007C3D76">
            <w:pPr>
              <w:jc w:val="center"/>
              <w:rPr>
                <w:bCs w:val="0"/>
                <w:i/>
              </w:rPr>
            </w:pPr>
            <w:r w:rsidRPr="00DE0CEB">
              <w:rPr>
                <w:i/>
              </w:rPr>
              <w:t>KVALITNÍ A DOSTUPNÁ INFRASTRUK</w:t>
            </w:r>
            <w:r>
              <w:rPr>
                <w:i/>
              </w:rPr>
              <w:t>TURA PRO VZDĚLÁVÁNÍ DĚTÍ A ŽÁKŮ</w:t>
            </w:r>
          </w:p>
        </w:tc>
      </w:tr>
    </w:tbl>
    <w:p w14:paraId="56013B01" w14:textId="77777777" w:rsidR="004D291D" w:rsidRDefault="004D291D" w:rsidP="004D291D"/>
    <w:p w14:paraId="08417C8B" w14:textId="77777777" w:rsidR="00506074" w:rsidRDefault="00506074" w:rsidP="00506074">
      <w:pPr>
        <w:pStyle w:val="Tabulka"/>
      </w:pPr>
      <w:bookmarkStart w:id="224" w:name="_Toc41486202"/>
      <w:r>
        <w:t>Evaluace priority 1, cíl 1.1</w:t>
      </w:r>
      <w:bookmarkEnd w:id="224"/>
    </w:p>
    <w:tbl>
      <w:tblPr>
        <w:tblStyle w:val="Tmavtabulkasmkou5zvraznn31"/>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3"/>
        <w:gridCol w:w="9182"/>
      </w:tblGrid>
      <w:tr w:rsidR="004D291D" w:rsidRPr="00BF5A3A" w14:paraId="2DD3C3D5" w14:textId="77777777" w:rsidTr="004D291D">
        <w:trPr>
          <w:cnfStyle w:val="100000000000" w:firstRow="1" w:lastRow="0" w:firstColumn="0" w:lastColumn="0" w:oddVBand="0" w:evenVBand="0" w:oddHBand="0" w:evenHBand="0" w:firstRowFirstColumn="0" w:firstRowLastColumn="0" w:lastRowFirstColumn="0" w:lastRowLastColumn="0"/>
          <w:trHeight w:val="770"/>
          <w:jc w:val="center"/>
        </w:trPr>
        <w:tc>
          <w:tcPr>
            <w:cnfStyle w:val="001000000000" w:firstRow="0" w:lastRow="0" w:firstColumn="1" w:lastColumn="0" w:oddVBand="0" w:evenVBand="0" w:oddHBand="0" w:evenHBand="0" w:firstRowFirstColumn="0" w:firstRowLastColumn="0" w:lastRowFirstColumn="0" w:lastRowLastColumn="0"/>
            <w:tcW w:w="1722" w:type="pct"/>
            <w:tcBorders>
              <w:top w:val="single" w:sz="4" w:space="0" w:color="auto"/>
              <w:left w:val="single" w:sz="4" w:space="0" w:color="auto"/>
              <w:right w:val="single" w:sz="4" w:space="0" w:color="auto"/>
            </w:tcBorders>
            <w:shd w:val="clear" w:color="auto" w:fill="7030A0"/>
            <w:noWrap/>
            <w:vAlign w:val="center"/>
            <w:hideMark/>
          </w:tcPr>
          <w:p w14:paraId="5353988B" w14:textId="77777777" w:rsidR="004D291D" w:rsidRPr="00BF5A3A" w:rsidRDefault="004D291D" w:rsidP="007C3D76">
            <w:pPr>
              <w:rPr>
                <w:bCs w:val="0"/>
                <w:sz w:val="22"/>
                <w:szCs w:val="22"/>
              </w:rPr>
            </w:pPr>
            <w:bookmarkStart w:id="225" w:name="_Hlk23417358"/>
            <w:r w:rsidRPr="00BF5A3A">
              <w:rPr>
                <w:bCs w:val="0"/>
                <w:sz w:val="22"/>
                <w:szCs w:val="22"/>
              </w:rPr>
              <w:t>Priorita 1</w:t>
            </w:r>
          </w:p>
        </w:tc>
        <w:tc>
          <w:tcPr>
            <w:tcW w:w="3278" w:type="pct"/>
            <w:tcBorders>
              <w:top w:val="single" w:sz="4" w:space="0" w:color="auto"/>
              <w:left w:val="single" w:sz="4" w:space="0" w:color="auto"/>
              <w:right w:val="single" w:sz="4" w:space="0" w:color="auto"/>
            </w:tcBorders>
            <w:shd w:val="clear" w:color="auto" w:fill="7030A0"/>
            <w:noWrap/>
            <w:vAlign w:val="center"/>
            <w:hideMark/>
          </w:tcPr>
          <w:p w14:paraId="490FE13D" w14:textId="77777777" w:rsidR="004D291D" w:rsidRPr="00E44DB6" w:rsidRDefault="004D291D" w:rsidP="007C3D76">
            <w:pPr>
              <w:jc w:val="center"/>
              <w:cnfStyle w:val="100000000000" w:firstRow="1" w:lastRow="0" w:firstColumn="0" w:lastColumn="0" w:oddVBand="0" w:evenVBand="0" w:oddHBand="0" w:evenHBand="0" w:firstRowFirstColumn="0" w:firstRowLastColumn="0" w:lastRowFirstColumn="0" w:lastRowLastColumn="0"/>
              <w:rPr>
                <w:bCs w:val="0"/>
                <w:iCs/>
                <w:sz w:val="22"/>
                <w:szCs w:val="22"/>
              </w:rPr>
            </w:pPr>
            <w:r w:rsidRPr="00E44DB6">
              <w:rPr>
                <w:iCs/>
                <w:sz w:val="22"/>
                <w:szCs w:val="22"/>
              </w:rPr>
              <w:t>KVALITNÍ A DOSTUPNÁ INFRASTRUKTURA PRO VZDĚLÁVÁNÍ DĚTÍ A ŽÁKŮ</w:t>
            </w:r>
          </w:p>
          <w:p w14:paraId="0140CBB6" w14:textId="77777777" w:rsidR="004D291D" w:rsidRPr="00BF5A3A" w:rsidRDefault="004D291D" w:rsidP="007C3D76">
            <w:pPr>
              <w:cnfStyle w:val="100000000000" w:firstRow="1" w:lastRow="0" w:firstColumn="0" w:lastColumn="0" w:oddVBand="0" w:evenVBand="0" w:oddHBand="0" w:evenHBand="0" w:firstRowFirstColumn="0" w:firstRowLastColumn="0" w:lastRowFirstColumn="0" w:lastRowLastColumn="0"/>
              <w:rPr>
                <w:i/>
                <w:sz w:val="22"/>
                <w:szCs w:val="22"/>
                <w:u w:val="single"/>
              </w:rPr>
            </w:pPr>
          </w:p>
        </w:tc>
      </w:tr>
      <w:tr w:rsidR="004D291D" w:rsidRPr="00BF5A3A" w14:paraId="593ED122" w14:textId="77777777" w:rsidTr="004D291D">
        <w:trPr>
          <w:cnfStyle w:val="000000100000" w:firstRow="0" w:lastRow="0" w:firstColumn="0" w:lastColumn="0" w:oddVBand="0" w:evenVBand="0" w:oddHBand="1" w:evenHBand="0" w:firstRowFirstColumn="0" w:firstRowLastColumn="0" w:lastRowFirstColumn="0" w:lastRowLastColumn="0"/>
          <w:trHeight w:hRule="exact" w:val="680"/>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tcBorders>
            <w:shd w:val="clear" w:color="auto" w:fill="CDACE6"/>
            <w:noWrap/>
            <w:vAlign w:val="center"/>
            <w:hideMark/>
          </w:tcPr>
          <w:p w14:paraId="300C9D7F" w14:textId="77777777" w:rsidR="004D291D" w:rsidRPr="00BF5A3A" w:rsidRDefault="004D291D" w:rsidP="007C3D76">
            <w:pPr>
              <w:rPr>
                <w:bCs w:val="0"/>
                <w:color w:val="auto"/>
                <w:sz w:val="22"/>
                <w:szCs w:val="22"/>
              </w:rPr>
            </w:pPr>
            <w:r w:rsidRPr="00BF5A3A">
              <w:rPr>
                <w:bCs w:val="0"/>
                <w:color w:val="auto"/>
                <w:sz w:val="22"/>
                <w:szCs w:val="22"/>
              </w:rPr>
              <w:t>Cíl 1.1</w:t>
            </w:r>
          </w:p>
        </w:tc>
        <w:tc>
          <w:tcPr>
            <w:tcW w:w="3278" w:type="pct"/>
            <w:shd w:val="clear" w:color="auto" w:fill="CDACE6"/>
            <w:noWrap/>
            <w:vAlign w:val="center"/>
            <w:hideMark/>
          </w:tcPr>
          <w:p w14:paraId="6F02CB51"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BF5A3A">
              <w:rPr>
                <w:b/>
                <w:sz w:val="22"/>
                <w:szCs w:val="22"/>
              </w:rPr>
              <w:t>Modernizovaný a vyhovující technický sta</w:t>
            </w:r>
            <w:r>
              <w:rPr>
                <w:b/>
                <w:sz w:val="22"/>
                <w:szCs w:val="22"/>
              </w:rPr>
              <w:t>v objektů vzdělávacích zařízení</w:t>
            </w:r>
          </w:p>
        </w:tc>
      </w:tr>
      <w:tr w:rsidR="004D291D" w:rsidRPr="00BF5A3A" w14:paraId="01307E59" w14:textId="77777777" w:rsidTr="007C3D76">
        <w:trPr>
          <w:trHeight w:val="719"/>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bottom w:val="single" w:sz="4" w:space="0" w:color="auto"/>
            </w:tcBorders>
            <w:shd w:val="clear" w:color="auto" w:fill="FFFFFF" w:themeFill="background1"/>
            <w:noWrap/>
            <w:vAlign w:val="center"/>
          </w:tcPr>
          <w:p w14:paraId="59E9DA65" w14:textId="77777777" w:rsidR="004D291D" w:rsidRPr="00BF5A3A" w:rsidRDefault="004D291D" w:rsidP="007C3D76">
            <w:pPr>
              <w:rPr>
                <w:bCs w:val="0"/>
                <w:color w:val="auto"/>
                <w:sz w:val="22"/>
                <w:szCs w:val="22"/>
              </w:rPr>
            </w:pPr>
            <w:r w:rsidRPr="00BF5A3A">
              <w:rPr>
                <w:bCs w:val="0"/>
                <w:color w:val="auto"/>
                <w:sz w:val="22"/>
                <w:szCs w:val="22"/>
              </w:rPr>
              <w:t>Indikátory</w:t>
            </w:r>
          </w:p>
        </w:tc>
        <w:tc>
          <w:tcPr>
            <w:tcW w:w="3278" w:type="pct"/>
            <w:shd w:val="clear" w:color="auto" w:fill="FFFFFF" w:themeFill="background1"/>
            <w:noWrap/>
            <w:vAlign w:val="center"/>
          </w:tcPr>
          <w:p w14:paraId="7B6C34BF" w14:textId="77777777" w:rsidR="004D291D" w:rsidRPr="001B1118" w:rsidRDefault="004D291D"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Pr>
                <w:b/>
                <w:bCs/>
                <w:sz w:val="22"/>
                <w:szCs w:val="22"/>
              </w:rPr>
              <w:t>Vlastní dotazníková šetření/CLLD</w:t>
            </w:r>
          </w:p>
        </w:tc>
      </w:tr>
      <w:tr w:rsidR="004D291D" w:rsidRPr="00BF5A3A" w14:paraId="53CB4CB6" w14:textId="77777777" w:rsidTr="007C3D76">
        <w:trPr>
          <w:cnfStyle w:val="000000100000" w:firstRow="0" w:lastRow="0" w:firstColumn="0" w:lastColumn="0" w:oddVBand="0" w:evenVBand="0" w:oddHBand="1" w:evenHBand="0" w:firstRowFirstColumn="0" w:firstRowLastColumn="0" w:lastRowFirstColumn="0" w:lastRowLastColumn="0"/>
          <w:trHeight w:val="1126"/>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tcBorders>
            <w:shd w:val="clear" w:color="auto" w:fill="FFFFFF" w:themeFill="background1"/>
            <w:noWrap/>
            <w:vAlign w:val="center"/>
          </w:tcPr>
          <w:p w14:paraId="3C6BD2A8" w14:textId="77777777" w:rsidR="004D291D" w:rsidRPr="00BF5A3A" w:rsidRDefault="004D291D" w:rsidP="007C3D76">
            <w:pPr>
              <w:rPr>
                <w:sz w:val="22"/>
                <w:szCs w:val="22"/>
              </w:rPr>
            </w:pPr>
            <w:r w:rsidRPr="001B1118">
              <w:rPr>
                <w:b w:val="0"/>
                <w:bCs w:val="0"/>
                <w:color w:val="auto"/>
                <w:sz w:val="22"/>
                <w:szCs w:val="22"/>
              </w:rPr>
              <w:t>Počet modernizovaných, rekonstruovaných nebo bezbariérově upravených objektů vzdělávacích zařízení</w:t>
            </w:r>
          </w:p>
        </w:tc>
        <w:tc>
          <w:tcPr>
            <w:tcW w:w="3278" w:type="pct"/>
            <w:shd w:val="clear" w:color="auto" w:fill="FFFFFF" w:themeFill="background1"/>
            <w:noWrap/>
            <w:vAlign w:val="center"/>
          </w:tcPr>
          <w:p w14:paraId="0F7D44F6"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62</w:t>
            </w:r>
          </w:p>
        </w:tc>
      </w:tr>
      <w:tr w:rsidR="004D291D" w:rsidRPr="00BF5A3A" w14:paraId="7F43391B"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bottom w:val="single" w:sz="4" w:space="0" w:color="auto"/>
            </w:tcBorders>
            <w:shd w:val="clear" w:color="auto" w:fill="FFFFFF" w:themeFill="background1"/>
            <w:noWrap/>
            <w:vAlign w:val="center"/>
          </w:tcPr>
          <w:p w14:paraId="394AB690" w14:textId="77777777" w:rsidR="004D291D" w:rsidRPr="001B1118" w:rsidRDefault="004D291D" w:rsidP="007C3D76">
            <w:pPr>
              <w:rPr>
                <w:b w:val="0"/>
                <w:bCs w:val="0"/>
                <w:color w:val="auto"/>
                <w:sz w:val="22"/>
                <w:szCs w:val="22"/>
              </w:rPr>
            </w:pPr>
            <w:r w:rsidRPr="001B1118">
              <w:rPr>
                <w:b w:val="0"/>
                <w:bCs w:val="0"/>
                <w:color w:val="auto"/>
                <w:sz w:val="22"/>
                <w:szCs w:val="22"/>
              </w:rPr>
              <w:t>Počet podpořených vzdělávacích zařízení z dotačních titulů</w:t>
            </w:r>
          </w:p>
        </w:tc>
        <w:tc>
          <w:tcPr>
            <w:tcW w:w="3278" w:type="pct"/>
            <w:tcBorders>
              <w:bottom w:val="single" w:sz="4" w:space="0" w:color="auto"/>
            </w:tcBorders>
            <w:shd w:val="clear" w:color="auto" w:fill="FFFFFF" w:themeFill="background1"/>
            <w:noWrap/>
            <w:vAlign w:val="center"/>
          </w:tcPr>
          <w:p w14:paraId="024A80FE" w14:textId="77777777" w:rsidR="004D291D" w:rsidRPr="00BF5A3A" w:rsidRDefault="004D291D"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5</w:t>
            </w:r>
          </w:p>
        </w:tc>
      </w:tr>
      <w:bookmarkEnd w:id="225"/>
    </w:tbl>
    <w:p w14:paraId="50F2C0CA" w14:textId="77777777" w:rsidR="004D291D" w:rsidRDefault="004D291D" w:rsidP="004D291D"/>
    <w:p w14:paraId="0BDAD93B" w14:textId="77777777" w:rsidR="00506074" w:rsidRDefault="00506074" w:rsidP="00506074">
      <w:pPr>
        <w:pStyle w:val="Tabulka"/>
      </w:pPr>
      <w:bookmarkStart w:id="226" w:name="_Toc41486203"/>
      <w:r w:rsidRPr="00506074">
        <w:t>Evaluace priority 1, cíl 1.</w:t>
      </w:r>
      <w:r>
        <w:t>2</w:t>
      </w:r>
      <w:bookmarkEnd w:id="226"/>
    </w:p>
    <w:tbl>
      <w:tblPr>
        <w:tblStyle w:val="Tmavtabulkasmkou5zvraznn31"/>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3"/>
        <w:gridCol w:w="9182"/>
      </w:tblGrid>
      <w:tr w:rsidR="004D291D" w:rsidRPr="00BF5A3A" w14:paraId="27312DB7" w14:textId="77777777" w:rsidTr="004D291D">
        <w:trPr>
          <w:cnfStyle w:val="100000000000" w:firstRow="1" w:lastRow="0" w:firstColumn="0" w:lastColumn="0" w:oddVBand="0" w:evenVBand="0" w:oddHBand="0" w:evenHBand="0" w:firstRowFirstColumn="0" w:firstRowLastColumn="0" w:lastRowFirstColumn="0" w:lastRowLastColumn="0"/>
          <w:trHeight w:val="770"/>
          <w:jc w:val="center"/>
        </w:trPr>
        <w:tc>
          <w:tcPr>
            <w:cnfStyle w:val="001000000000" w:firstRow="0" w:lastRow="0" w:firstColumn="1" w:lastColumn="0" w:oddVBand="0" w:evenVBand="0" w:oddHBand="0" w:evenHBand="0" w:firstRowFirstColumn="0" w:firstRowLastColumn="0" w:lastRowFirstColumn="0" w:lastRowLastColumn="0"/>
            <w:tcW w:w="1722" w:type="pct"/>
            <w:tcBorders>
              <w:top w:val="single" w:sz="4" w:space="0" w:color="auto"/>
              <w:left w:val="single" w:sz="4" w:space="0" w:color="auto"/>
              <w:right w:val="single" w:sz="4" w:space="0" w:color="auto"/>
            </w:tcBorders>
            <w:shd w:val="clear" w:color="auto" w:fill="7030A0"/>
            <w:noWrap/>
            <w:vAlign w:val="center"/>
            <w:hideMark/>
          </w:tcPr>
          <w:p w14:paraId="65CC69B9" w14:textId="77777777" w:rsidR="004D291D" w:rsidRPr="00BF5A3A" w:rsidRDefault="004D291D" w:rsidP="007C3D76">
            <w:pPr>
              <w:rPr>
                <w:bCs w:val="0"/>
                <w:sz w:val="22"/>
                <w:szCs w:val="22"/>
              </w:rPr>
            </w:pPr>
            <w:bookmarkStart w:id="227" w:name="_Hlk23417474"/>
            <w:r w:rsidRPr="00BF5A3A">
              <w:rPr>
                <w:bCs w:val="0"/>
                <w:sz w:val="22"/>
                <w:szCs w:val="22"/>
              </w:rPr>
              <w:t>Priorita 1</w:t>
            </w:r>
          </w:p>
        </w:tc>
        <w:tc>
          <w:tcPr>
            <w:tcW w:w="3278" w:type="pct"/>
            <w:tcBorders>
              <w:top w:val="single" w:sz="4" w:space="0" w:color="auto"/>
              <w:left w:val="single" w:sz="4" w:space="0" w:color="auto"/>
              <w:right w:val="single" w:sz="4" w:space="0" w:color="auto"/>
            </w:tcBorders>
            <w:shd w:val="clear" w:color="auto" w:fill="7030A0"/>
            <w:noWrap/>
            <w:vAlign w:val="center"/>
            <w:hideMark/>
          </w:tcPr>
          <w:p w14:paraId="6E00CE5F" w14:textId="77777777" w:rsidR="004D291D" w:rsidRPr="00E44DB6" w:rsidRDefault="004D291D" w:rsidP="007C3D76">
            <w:pPr>
              <w:jc w:val="center"/>
              <w:cnfStyle w:val="100000000000" w:firstRow="1" w:lastRow="0" w:firstColumn="0" w:lastColumn="0" w:oddVBand="0" w:evenVBand="0" w:oddHBand="0" w:evenHBand="0" w:firstRowFirstColumn="0" w:firstRowLastColumn="0" w:lastRowFirstColumn="0" w:lastRowLastColumn="0"/>
              <w:rPr>
                <w:bCs w:val="0"/>
                <w:iCs/>
                <w:sz w:val="22"/>
                <w:szCs w:val="22"/>
              </w:rPr>
            </w:pPr>
            <w:r w:rsidRPr="00E44DB6">
              <w:rPr>
                <w:iCs/>
                <w:sz w:val="22"/>
                <w:szCs w:val="22"/>
              </w:rPr>
              <w:t>KVALITNÍ A DOSTUPNÁ INFRASTRUKTURA PRO VZDĚLÁVÁNÍ DĚTÍ A ŽÁKŮ</w:t>
            </w:r>
          </w:p>
          <w:p w14:paraId="2FFA0F7E" w14:textId="77777777" w:rsidR="004D291D" w:rsidRPr="00BF5A3A" w:rsidRDefault="004D291D" w:rsidP="007C3D76">
            <w:pPr>
              <w:cnfStyle w:val="100000000000" w:firstRow="1" w:lastRow="0" w:firstColumn="0" w:lastColumn="0" w:oddVBand="0" w:evenVBand="0" w:oddHBand="0" w:evenHBand="0" w:firstRowFirstColumn="0" w:firstRowLastColumn="0" w:lastRowFirstColumn="0" w:lastRowLastColumn="0"/>
              <w:rPr>
                <w:i/>
                <w:sz w:val="22"/>
                <w:szCs w:val="22"/>
                <w:u w:val="single"/>
              </w:rPr>
            </w:pPr>
          </w:p>
        </w:tc>
      </w:tr>
      <w:tr w:rsidR="004D291D" w:rsidRPr="00BF5A3A" w14:paraId="26610A3C" w14:textId="77777777" w:rsidTr="004D291D">
        <w:trPr>
          <w:cnfStyle w:val="000000100000" w:firstRow="0" w:lastRow="0" w:firstColumn="0" w:lastColumn="0" w:oddVBand="0" w:evenVBand="0" w:oddHBand="1" w:evenHBand="0" w:firstRowFirstColumn="0" w:firstRowLastColumn="0" w:lastRowFirstColumn="0" w:lastRowLastColumn="0"/>
          <w:trHeight w:hRule="exact" w:val="680"/>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tcBorders>
            <w:shd w:val="clear" w:color="auto" w:fill="CDACE6"/>
            <w:noWrap/>
            <w:vAlign w:val="center"/>
            <w:hideMark/>
          </w:tcPr>
          <w:p w14:paraId="24B39043" w14:textId="77777777" w:rsidR="004D291D" w:rsidRPr="00BF5A3A" w:rsidRDefault="004D291D" w:rsidP="007C3D76">
            <w:pPr>
              <w:rPr>
                <w:bCs w:val="0"/>
                <w:color w:val="auto"/>
                <w:sz w:val="22"/>
                <w:szCs w:val="22"/>
              </w:rPr>
            </w:pPr>
            <w:r w:rsidRPr="00BF5A3A">
              <w:rPr>
                <w:bCs w:val="0"/>
                <w:color w:val="auto"/>
                <w:sz w:val="22"/>
                <w:szCs w:val="22"/>
              </w:rPr>
              <w:t xml:space="preserve">Cíl 1.2 </w:t>
            </w:r>
          </w:p>
        </w:tc>
        <w:tc>
          <w:tcPr>
            <w:tcW w:w="3278" w:type="pct"/>
            <w:shd w:val="clear" w:color="auto" w:fill="CDACE6"/>
            <w:noWrap/>
            <w:vAlign w:val="center"/>
            <w:hideMark/>
          </w:tcPr>
          <w:p w14:paraId="17B21875"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BF5A3A">
              <w:rPr>
                <w:b/>
                <w:sz w:val="22"/>
                <w:szCs w:val="22"/>
              </w:rPr>
              <w:t>Kval</w:t>
            </w:r>
            <w:r>
              <w:rPr>
                <w:b/>
                <w:sz w:val="22"/>
                <w:szCs w:val="22"/>
              </w:rPr>
              <w:t>itní a moderní odborné vybavení</w:t>
            </w:r>
          </w:p>
        </w:tc>
      </w:tr>
      <w:tr w:rsidR="004D291D" w:rsidRPr="00BF5A3A" w14:paraId="041823E1" w14:textId="77777777" w:rsidTr="007C3D76">
        <w:trPr>
          <w:trHeight w:val="719"/>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bottom w:val="single" w:sz="4" w:space="0" w:color="auto"/>
            </w:tcBorders>
            <w:shd w:val="clear" w:color="auto" w:fill="FFFFFF" w:themeFill="background1"/>
            <w:noWrap/>
            <w:vAlign w:val="center"/>
          </w:tcPr>
          <w:p w14:paraId="73D26F71" w14:textId="77777777" w:rsidR="004D291D" w:rsidRPr="00BF5A3A" w:rsidRDefault="004D291D" w:rsidP="007C3D76">
            <w:pPr>
              <w:rPr>
                <w:bCs w:val="0"/>
                <w:color w:val="auto"/>
                <w:sz w:val="22"/>
                <w:szCs w:val="22"/>
              </w:rPr>
            </w:pPr>
            <w:r w:rsidRPr="00BF5A3A">
              <w:rPr>
                <w:bCs w:val="0"/>
                <w:color w:val="auto"/>
                <w:sz w:val="22"/>
                <w:szCs w:val="22"/>
              </w:rPr>
              <w:t>Indikátory</w:t>
            </w:r>
          </w:p>
        </w:tc>
        <w:tc>
          <w:tcPr>
            <w:tcW w:w="3278" w:type="pct"/>
            <w:shd w:val="clear" w:color="auto" w:fill="FFFFFF" w:themeFill="background1"/>
            <w:noWrap/>
            <w:vAlign w:val="center"/>
          </w:tcPr>
          <w:p w14:paraId="6B0A4579" w14:textId="77777777" w:rsidR="004D291D" w:rsidRPr="001B1118" w:rsidRDefault="004D291D"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Pr>
                <w:b/>
                <w:bCs/>
                <w:sz w:val="22"/>
                <w:szCs w:val="22"/>
              </w:rPr>
              <w:t>Vlastní dotazníková šetření/CLLD</w:t>
            </w:r>
          </w:p>
        </w:tc>
      </w:tr>
      <w:tr w:rsidR="004D291D" w:rsidRPr="00BF5A3A" w14:paraId="36DFC3EE" w14:textId="77777777" w:rsidTr="007C3D76">
        <w:trPr>
          <w:cnfStyle w:val="000000100000" w:firstRow="0" w:lastRow="0" w:firstColumn="0" w:lastColumn="0" w:oddVBand="0" w:evenVBand="0" w:oddHBand="1" w:evenHBand="0" w:firstRowFirstColumn="0" w:firstRowLastColumn="0" w:lastRowFirstColumn="0" w:lastRowLastColumn="0"/>
          <w:trHeight w:val="936"/>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tcBorders>
            <w:shd w:val="clear" w:color="auto" w:fill="FFFFFF" w:themeFill="background1"/>
            <w:noWrap/>
            <w:vAlign w:val="center"/>
          </w:tcPr>
          <w:p w14:paraId="2D251806" w14:textId="77777777" w:rsidR="004D291D" w:rsidRPr="00BF5A3A" w:rsidRDefault="004D291D" w:rsidP="007C3D76">
            <w:pPr>
              <w:rPr>
                <w:sz w:val="22"/>
                <w:szCs w:val="22"/>
              </w:rPr>
            </w:pPr>
            <w:r w:rsidRPr="001407E8">
              <w:rPr>
                <w:b w:val="0"/>
                <w:bCs w:val="0"/>
                <w:color w:val="auto"/>
                <w:sz w:val="22"/>
                <w:szCs w:val="22"/>
              </w:rPr>
              <w:t>Počet zmodernizovaných či nově vybudovaných odborných učeben</w:t>
            </w:r>
          </w:p>
        </w:tc>
        <w:tc>
          <w:tcPr>
            <w:tcW w:w="3278" w:type="pct"/>
            <w:shd w:val="clear" w:color="auto" w:fill="FFFFFF" w:themeFill="background1"/>
            <w:noWrap/>
            <w:vAlign w:val="center"/>
          </w:tcPr>
          <w:p w14:paraId="03177B3F" w14:textId="77777777" w:rsidR="004D291D" w:rsidRPr="008C2F21"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sidRPr="008C2F21">
              <w:rPr>
                <w:sz w:val="22"/>
                <w:szCs w:val="22"/>
              </w:rPr>
              <w:t>38</w:t>
            </w:r>
          </w:p>
        </w:tc>
      </w:tr>
      <w:tr w:rsidR="004D291D" w:rsidRPr="00BF5A3A" w14:paraId="335DF2F2"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bottom w:val="single" w:sz="4" w:space="0" w:color="auto"/>
            </w:tcBorders>
            <w:shd w:val="clear" w:color="auto" w:fill="FFFFFF" w:themeFill="background1"/>
            <w:noWrap/>
            <w:vAlign w:val="center"/>
          </w:tcPr>
          <w:p w14:paraId="416C431A" w14:textId="77777777" w:rsidR="004D291D" w:rsidRPr="001B1118" w:rsidRDefault="004D291D" w:rsidP="007C3D76">
            <w:pPr>
              <w:rPr>
                <w:b w:val="0"/>
                <w:bCs w:val="0"/>
                <w:color w:val="auto"/>
                <w:sz w:val="22"/>
                <w:szCs w:val="22"/>
              </w:rPr>
            </w:pPr>
            <w:r w:rsidRPr="001407E8">
              <w:rPr>
                <w:b w:val="0"/>
                <w:bCs w:val="0"/>
                <w:color w:val="auto"/>
                <w:sz w:val="22"/>
                <w:szCs w:val="22"/>
              </w:rPr>
              <w:t>Počet zmodernizovaných či nově vybudovaných učeben z dotačních titulů</w:t>
            </w:r>
          </w:p>
        </w:tc>
        <w:tc>
          <w:tcPr>
            <w:tcW w:w="3278" w:type="pct"/>
            <w:tcBorders>
              <w:bottom w:val="single" w:sz="4" w:space="0" w:color="auto"/>
            </w:tcBorders>
            <w:shd w:val="clear" w:color="auto" w:fill="FFFFFF" w:themeFill="background1"/>
            <w:noWrap/>
            <w:vAlign w:val="center"/>
          </w:tcPr>
          <w:p w14:paraId="71570B6B" w14:textId="77777777" w:rsidR="004D291D" w:rsidRPr="008C2F21" w:rsidRDefault="004D291D"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sidRPr="008C2F21">
              <w:rPr>
                <w:sz w:val="22"/>
                <w:szCs w:val="22"/>
              </w:rPr>
              <w:t>8</w:t>
            </w:r>
          </w:p>
        </w:tc>
      </w:tr>
      <w:bookmarkEnd w:id="227"/>
    </w:tbl>
    <w:p w14:paraId="363DF71F" w14:textId="77777777" w:rsidR="004D291D" w:rsidRDefault="004D291D" w:rsidP="004D291D"/>
    <w:p w14:paraId="023E2580" w14:textId="77777777" w:rsidR="00506074" w:rsidRDefault="00506074" w:rsidP="00506074">
      <w:pPr>
        <w:pStyle w:val="Tabulka"/>
      </w:pPr>
      <w:bookmarkStart w:id="228" w:name="_Toc41486204"/>
      <w:r w:rsidRPr="00506074">
        <w:t>Evaluace priority 1, cíl 1.</w:t>
      </w:r>
      <w:r>
        <w:t>3</w:t>
      </w:r>
      <w:bookmarkEnd w:id="228"/>
    </w:p>
    <w:tbl>
      <w:tblPr>
        <w:tblStyle w:val="Tmavtabulkasmkou5zvraznn31"/>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3"/>
        <w:gridCol w:w="9182"/>
      </w:tblGrid>
      <w:tr w:rsidR="004D291D" w:rsidRPr="00BF5A3A" w14:paraId="236D51C0" w14:textId="77777777" w:rsidTr="004D291D">
        <w:trPr>
          <w:cnfStyle w:val="100000000000" w:firstRow="1" w:lastRow="0" w:firstColumn="0" w:lastColumn="0" w:oddVBand="0" w:evenVBand="0" w:oddHBand="0" w:evenHBand="0" w:firstRowFirstColumn="0" w:firstRowLastColumn="0" w:lastRowFirstColumn="0" w:lastRowLastColumn="0"/>
          <w:trHeight w:val="770"/>
          <w:jc w:val="center"/>
        </w:trPr>
        <w:tc>
          <w:tcPr>
            <w:cnfStyle w:val="001000000000" w:firstRow="0" w:lastRow="0" w:firstColumn="1" w:lastColumn="0" w:oddVBand="0" w:evenVBand="0" w:oddHBand="0" w:evenHBand="0" w:firstRowFirstColumn="0" w:firstRowLastColumn="0" w:lastRowFirstColumn="0" w:lastRowLastColumn="0"/>
            <w:tcW w:w="1722" w:type="pct"/>
            <w:tcBorders>
              <w:top w:val="single" w:sz="4" w:space="0" w:color="auto"/>
              <w:left w:val="single" w:sz="4" w:space="0" w:color="auto"/>
              <w:right w:val="single" w:sz="4" w:space="0" w:color="auto"/>
            </w:tcBorders>
            <w:shd w:val="clear" w:color="auto" w:fill="7030A0"/>
            <w:noWrap/>
            <w:vAlign w:val="center"/>
            <w:hideMark/>
          </w:tcPr>
          <w:p w14:paraId="25314CAF" w14:textId="77777777" w:rsidR="004D291D" w:rsidRPr="00BF5A3A" w:rsidRDefault="004D291D" w:rsidP="007C3D76">
            <w:pPr>
              <w:rPr>
                <w:bCs w:val="0"/>
                <w:sz w:val="22"/>
                <w:szCs w:val="22"/>
              </w:rPr>
            </w:pPr>
            <w:r w:rsidRPr="00BF5A3A">
              <w:rPr>
                <w:bCs w:val="0"/>
                <w:sz w:val="22"/>
                <w:szCs w:val="22"/>
              </w:rPr>
              <w:t>Priorita 1</w:t>
            </w:r>
          </w:p>
        </w:tc>
        <w:tc>
          <w:tcPr>
            <w:tcW w:w="3278" w:type="pct"/>
            <w:tcBorders>
              <w:top w:val="single" w:sz="4" w:space="0" w:color="auto"/>
              <w:left w:val="single" w:sz="4" w:space="0" w:color="auto"/>
              <w:right w:val="single" w:sz="4" w:space="0" w:color="auto"/>
            </w:tcBorders>
            <w:shd w:val="clear" w:color="auto" w:fill="7030A0"/>
            <w:noWrap/>
            <w:vAlign w:val="center"/>
            <w:hideMark/>
          </w:tcPr>
          <w:p w14:paraId="6F579D5B" w14:textId="77777777" w:rsidR="004D291D" w:rsidRPr="00E44DB6" w:rsidRDefault="004D291D" w:rsidP="007C3D76">
            <w:pPr>
              <w:jc w:val="center"/>
              <w:cnfStyle w:val="100000000000" w:firstRow="1" w:lastRow="0" w:firstColumn="0" w:lastColumn="0" w:oddVBand="0" w:evenVBand="0" w:oddHBand="0" w:evenHBand="0" w:firstRowFirstColumn="0" w:firstRowLastColumn="0" w:lastRowFirstColumn="0" w:lastRowLastColumn="0"/>
              <w:rPr>
                <w:bCs w:val="0"/>
                <w:iCs/>
                <w:sz w:val="22"/>
                <w:szCs w:val="22"/>
              </w:rPr>
            </w:pPr>
            <w:r w:rsidRPr="00E44DB6">
              <w:rPr>
                <w:iCs/>
                <w:sz w:val="22"/>
                <w:szCs w:val="22"/>
              </w:rPr>
              <w:t>KVALITNÍ A DOSTUPNÁ INFRASTRUKTURA PRO VZDĚLÁVÁNÍ DĚTÍ A ŽÁKŮ</w:t>
            </w:r>
          </w:p>
          <w:p w14:paraId="0F3C9D5A" w14:textId="77777777" w:rsidR="004D291D" w:rsidRPr="00BF5A3A" w:rsidRDefault="004D291D" w:rsidP="007C3D76">
            <w:pPr>
              <w:cnfStyle w:val="100000000000" w:firstRow="1" w:lastRow="0" w:firstColumn="0" w:lastColumn="0" w:oddVBand="0" w:evenVBand="0" w:oddHBand="0" w:evenHBand="0" w:firstRowFirstColumn="0" w:firstRowLastColumn="0" w:lastRowFirstColumn="0" w:lastRowLastColumn="0"/>
              <w:rPr>
                <w:i/>
                <w:sz w:val="22"/>
                <w:szCs w:val="22"/>
                <w:u w:val="single"/>
              </w:rPr>
            </w:pPr>
          </w:p>
        </w:tc>
      </w:tr>
      <w:tr w:rsidR="004D291D" w:rsidRPr="00BF5A3A" w14:paraId="45047BF8" w14:textId="77777777" w:rsidTr="004D291D">
        <w:trPr>
          <w:cnfStyle w:val="000000100000" w:firstRow="0" w:lastRow="0" w:firstColumn="0" w:lastColumn="0" w:oddVBand="0" w:evenVBand="0" w:oddHBand="1" w:evenHBand="0" w:firstRowFirstColumn="0" w:firstRowLastColumn="0" w:lastRowFirstColumn="0" w:lastRowLastColumn="0"/>
          <w:trHeight w:hRule="exact" w:val="680"/>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tcBorders>
            <w:shd w:val="clear" w:color="auto" w:fill="CDACE6"/>
            <w:noWrap/>
            <w:vAlign w:val="center"/>
            <w:hideMark/>
          </w:tcPr>
          <w:p w14:paraId="33E5F43D" w14:textId="77777777" w:rsidR="004D291D" w:rsidRPr="00BF5A3A" w:rsidRDefault="004D291D" w:rsidP="007C3D76">
            <w:pPr>
              <w:rPr>
                <w:bCs w:val="0"/>
                <w:color w:val="auto"/>
                <w:sz w:val="22"/>
                <w:szCs w:val="22"/>
              </w:rPr>
            </w:pPr>
            <w:r w:rsidRPr="00BF5A3A">
              <w:rPr>
                <w:bCs w:val="0"/>
                <w:color w:val="auto"/>
                <w:sz w:val="22"/>
                <w:szCs w:val="22"/>
              </w:rPr>
              <w:t>Cíl 1.3</w:t>
            </w:r>
          </w:p>
        </w:tc>
        <w:tc>
          <w:tcPr>
            <w:tcW w:w="3278" w:type="pct"/>
            <w:shd w:val="clear" w:color="auto" w:fill="CDACE6"/>
            <w:noWrap/>
            <w:vAlign w:val="center"/>
            <w:hideMark/>
          </w:tcPr>
          <w:p w14:paraId="17D79890"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BF5A3A">
              <w:rPr>
                <w:b/>
                <w:sz w:val="22"/>
                <w:szCs w:val="22"/>
              </w:rPr>
              <w:t>Dostatečná vyhovující</w:t>
            </w:r>
            <w:r>
              <w:rPr>
                <w:b/>
                <w:sz w:val="22"/>
                <w:szCs w:val="22"/>
              </w:rPr>
              <w:t xml:space="preserve"> a využitá</w:t>
            </w:r>
            <w:r w:rsidRPr="00BF5A3A">
              <w:rPr>
                <w:b/>
                <w:sz w:val="22"/>
                <w:szCs w:val="22"/>
              </w:rPr>
              <w:t xml:space="preserve"> kapacita</w:t>
            </w:r>
          </w:p>
        </w:tc>
      </w:tr>
      <w:tr w:rsidR="004D291D" w:rsidRPr="00BF5A3A" w14:paraId="56639034" w14:textId="77777777" w:rsidTr="007C3D76">
        <w:trPr>
          <w:trHeight w:val="719"/>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bottom w:val="single" w:sz="4" w:space="0" w:color="auto"/>
            </w:tcBorders>
            <w:shd w:val="clear" w:color="auto" w:fill="FFFFFF" w:themeFill="background1"/>
            <w:noWrap/>
            <w:vAlign w:val="center"/>
          </w:tcPr>
          <w:p w14:paraId="5814A0A6" w14:textId="77777777" w:rsidR="004D291D" w:rsidRPr="00BF5A3A" w:rsidRDefault="004D291D" w:rsidP="007C3D76">
            <w:pPr>
              <w:rPr>
                <w:bCs w:val="0"/>
                <w:color w:val="auto"/>
                <w:sz w:val="22"/>
                <w:szCs w:val="22"/>
              </w:rPr>
            </w:pPr>
            <w:r w:rsidRPr="00BF5A3A">
              <w:rPr>
                <w:bCs w:val="0"/>
                <w:color w:val="auto"/>
                <w:sz w:val="22"/>
                <w:szCs w:val="22"/>
              </w:rPr>
              <w:t>Indikátory</w:t>
            </w:r>
          </w:p>
        </w:tc>
        <w:tc>
          <w:tcPr>
            <w:tcW w:w="3278" w:type="pct"/>
            <w:shd w:val="clear" w:color="auto" w:fill="FFFFFF" w:themeFill="background1"/>
            <w:noWrap/>
            <w:vAlign w:val="center"/>
          </w:tcPr>
          <w:p w14:paraId="2A63EC0E" w14:textId="77777777" w:rsidR="004D291D" w:rsidRPr="001B1118" w:rsidRDefault="004D291D"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Pr>
                <w:b/>
                <w:bCs/>
                <w:sz w:val="22"/>
                <w:szCs w:val="22"/>
              </w:rPr>
              <w:t>Vlastní dotazníková šetření</w:t>
            </w:r>
          </w:p>
        </w:tc>
      </w:tr>
      <w:tr w:rsidR="004D291D" w:rsidRPr="00BF5A3A" w14:paraId="67E75B18" w14:textId="77777777" w:rsidTr="007C3D76">
        <w:trPr>
          <w:cnfStyle w:val="000000100000" w:firstRow="0" w:lastRow="0" w:firstColumn="0" w:lastColumn="0" w:oddVBand="0" w:evenVBand="0" w:oddHBand="1" w:evenHBand="0" w:firstRowFirstColumn="0" w:firstRowLastColumn="0" w:lastRowFirstColumn="0" w:lastRowLastColumn="0"/>
          <w:trHeight w:val="936"/>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tcBorders>
            <w:shd w:val="clear" w:color="auto" w:fill="FFFFFF" w:themeFill="background1"/>
            <w:noWrap/>
            <w:vAlign w:val="center"/>
          </w:tcPr>
          <w:p w14:paraId="44A000CB" w14:textId="77777777" w:rsidR="004D291D" w:rsidRPr="00BF5A3A" w:rsidRDefault="004D291D" w:rsidP="007C3D76">
            <w:pPr>
              <w:rPr>
                <w:sz w:val="22"/>
                <w:szCs w:val="22"/>
              </w:rPr>
            </w:pPr>
            <w:r w:rsidRPr="00BC7B3D">
              <w:rPr>
                <w:b w:val="0"/>
                <w:bCs w:val="0"/>
                <w:color w:val="auto"/>
                <w:sz w:val="22"/>
                <w:szCs w:val="22"/>
              </w:rPr>
              <w:t>Počet školských subjektů s rozšířenou kapacitou</w:t>
            </w:r>
          </w:p>
        </w:tc>
        <w:tc>
          <w:tcPr>
            <w:tcW w:w="3278" w:type="pct"/>
            <w:shd w:val="clear" w:color="auto" w:fill="FFFFFF" w:themeFill="background1"/>
            <w:noWrap/>
            <w:vAlign w:val="center"/>
          </w:tcPr>
          <w:p w14:paraId="494B46C9"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1</w:t>
            </w:r>
          </w:p>
        </w:tc>
      </w:tr>
      <w:tr w:rsidR="004D291D" w:rsidRPr="00BF5A3A" w14:paraId="3794EE10"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bottom w:val="single" w:sz="4" w:space="0" w:color="auto"/>
            </w:tcBorders>
            <w:shd w:val="clear" w:color="auto" w:fill="FFFFFF" w:themeFill="background1"/>
            <w:noWrap/>
            <w:vAlign w:val="center"/>
          </w:tcPr>
          <w:p w14:paraId="319E8BE6" w14:textId="77777777" w:rsidR="004D291D" w:rsidRPr="00BC7B3D" w:rsidRDefault="004D291D" w:rsidP="007C3D76">
            <w:pPr>
              <w:rPr>
                <w:b w:val="0"/>
                <w:bCs w:val="0"/>
                <w:color w:val="auto"/>
                <w:sz w:val="22"/>
                <w:szCs w:val="22"/>
              </w:rPr>
            </w:pPr>
            <w:r w:rsidRPr="00BC7B3D">
              <w:rPr>
                <w:b w:val="0"/>
                <w:bCs w:val="0"/>
                <w:color w:val="auto"/>
                <w:sz w:val="22"/>
                <w:szCs w:val="22"/>
              </w:rPr>
              <w:lastRenderedPageBreak/>
              <w:t>Podíl škol využívajících své prostory pro další mimoškolní aktivity</w:t>
            </w:r>
          </w:p>
        </w:tc>
        <w:tc>
          <w:tcPr>
            <w:tcW w:w="3278" w:type="pct"/>
            <w:tcBorders>
              <w:bottom w:val="single" w:sz="4" w:space="0" w:color="auto"/>
            </w:tcBorders>
            <w:shd w:val="clear" w:color="auto" w:fill="FFFFFF" w:themeFill="background1"/>
            <w:noWrap/>
            <w:vAlign w:val="center"/>
          </w:tcPr>
          <w:p w14:paraId="2A69CAC7" w14:textId="77777777" w:rsidR="004D291D" w:rsidRPr="00BF5A3A" w:rsidRDefault="004D291D"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27,14 %</w:t>
            </w:r>
          </w:p>
        </w:tc>
      </w:tr>
    </w:tbl>
    <w:p w14:paraId="677DB75F" w14:textId="77777777" w:rsidR="004D291D" w:rsidRDefault="004D291D" w:rsidP="004D291D"/>
    <w:p w14:paraId="5CF0B65D" w14:textId="77777777" w:rsidR="00506074" w:rsidRDefault="00506074" w:rsidP="00506074">
      <w:pPr>
        <w:pStyle w:val="Tabulka"/>
      </w:pPr>
      <w:bookmarkStart w:id="229" w:name="_Toc41486205"/>
      <w:r w:rsidRPr="00506074">
        <w:t>Evaluace priority 1, cíl 1.</w:t>
      </w:r>
      <w:r>
        <w:t>4</w:t>
      </w:r>
      <w:bookmarkEnd w:id="229"/>
    </w:p>
    <w:tbl>
      <w:tblPr>
        <w:tblStyle w:val="Tmavtabulkasmkou5zvraznn31"/>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3"/>
        <w:gridCol w:w="9182"/>
      </w:tblGrid>
      <w:tr w:rsidR="004D291D" w:rsidRPr="00BF5A3A" w14:paraId="5DD5C775" w14:textId="77777777" w:rsidTr="004D291D">
        <w:trPr>
          <w:cnfStyle w:val="100000000000" w:firstRow="1" w:lastRow="0" w:firstColumn="0" w:lastColumn="0" w:oddVBand="0" w:evenVBand="0" w:oddHBand="0" w:evenHBand="0" w:firstRowFirstColumn="0" w:firstRowLastColumn="0" w:lastRowFirstColumn="0" w:lastRowLastColumn="0"/>
          <w:trHeight w:val="770"/>
          <w:jc w:val="center"/>
        </w:trPr>
        <w:tc>
          <w:tcPr>
            <w:cnfStyle w:val="001000000000" w:firstRow="0" w:lastRow="0" w:firstColumn="1" w:lastColumn="0" w:oddVBand="0" w:evenVBand="0" w:oddHBand="0" w:evenHBand="0" w:firstRowFirstColumn="0" w:firstRowLastColumn="0" w:lastRowFirstColumn="0" w:lastRowLastColumn="0"/>
            <w:tcW w:w="1722" w:type="pct"/>
            <w:tcBorders>
              <w:top w:val="single" w:sz="4" w:space="0" w:color="auto"/>
              <w:left w:val="single" w:sz="4" w:space="0" w:color="auto"/>
              <w:right w:val="single" w:sz="4" w:space="0" w:color="auto"/>
            </w:tcBorders>
            <w:shd w:val="clear" w:color="auto" w:fill="7030A0"/>
            <w:noWrap/>
            <w:vAlign w:val="center"/>
            <w:hideMark/>
          </w:tcPr>
          <w:p w14:paraId="1990FB7C" w14:textId="77777777" w:rsidR="004D291D" w:rsidRPr="00BF5A3A" w:rsidRDefault="004D291D" w:rsidP="007C3D76">
            <w:pPr>
              <w:rPr>
                <w:bCs w:val="0"/>
                <w:sz w:val="22"/>
                <w:szCs w:val="22"/>
              </w:rPr>
            </w:pPr>
            <w:r w:rsidRPr="00BF5A3A">
              <w:rPr>
                <w:bCs w:val="0"/>
                <w:sz w:val="22"/>
                <w:szCs w:val="22"/>
              </w:rPr>
              <w:t>Priorita 1</w:t>
            </w:r>
          </w:p>
        </w:tc>
        <w:tc>
          <w:tcPr>
            <w:tcW w:w="3278" w:type="pct"/>
            <w:tcBorders>
              <w:top w:val="single" w:sz="4" w:space="0" w:color="auto"/>
              <w:left w:val="single" w:sz="4" w:space="0" w:color="auto"/>
              <w:right w:val="single" w:sz="4" w:space="0" w:color="auto"/>
            </w:tcBorders>
            <w:shd w:val="clear" w:color="auto" w:fill="7030A0"/>
            <w:noWrap/>
            <w:vAlign w:val="center"/>
            <w:hideMark/>
          </w:tcPr>
          <w:p w14:paraId="6A0C7486" w14:textId="77777777" w:rsidR="004D291D" w:rsidRPr="00E44DB6" w:rsidRDefault="004D291D" w:rsidP="007C3D76">
            <w:pPr>
              <w:jc w:val="center"/>
              <w:cnfStyle w:val="100000000000" w:firstRow="1" w:lastRow="0" w:firstColumn="0" w:lastColumn="0" w:oddVBand="0" w:evenVBand="0" w:oddHBand="0" w:evenHBand="0" w:firstRowFirstColumn="0" w:firstRowLastColumn="0" w:lastRowFirstColumn="0" w:lastRowLastColumn="0"/>
              <w:rPr>
                <w:bCs w:val="0"/>
                <w:iCs/>
                <w:sz w:val="22"/>
                <w:szCs w:val="22"/>
              </w:rPr>
            </w:pPr>
            <w:r w:rsidRPr="00E44DB6">
              <w:rPr>
                <w:iCs/>
                <w:sz w:val="22"/>
                <w:szCs w:val="22"/>
              </w:rPr>
              <w:t>KVALITNÍ A DOSTUPNÁ INFRASTRUKTURA PRO VZDĚLÁVÁNÍ DĚTÍ A ŽÁKŮ</w:t>
            </w:r>
          </w:p>
          <w:p w14:paraId="7ADF2685" w14:textId="77777777" w:rsidR="004D291D" w:rsidRPr="00BF5A3A" w:rsidRDefault="004D291D" w:rsidP="007C3D76">
            <w:pPr>
              <w:cnfStyle w:val="100000000000" w:firstRow="1" w:lastRow="0" w:firstColumn="0" w:lastColumn="0" w:oddVBand="0" w:evenVBand="0" w:oddHBand="0" w:evenHBand="0" w:firstRowFirstColumn="0" w:firstRowLastColumn="0" w:lastRowFirstColumn="0" w:lastRowLastColumn="0"/>
              <w:rPr>
                <w:i/>
                <w:sz w:val="22"/>
                <w:szCs w:val="22"/>
                <w:u w:val="single"/>
              </w:rPr>
            </w:pPr>
          </w:p>
        </w:tc>
      </w:tr>
      <w:tr w:rsidR="004D291D" w:rsidRPr="00BF5A3A" w14:paraId="140CF9B2" w14:textId="77777777" w:rsidTr="004D291D">
        <w:trPr>
          <w:cnfStyle w:val="000000100000" w:firstRow="0" w:lastRow="0" w:firstColumn="0" w:lastColumn="0" w:oddVBand="0" w:evenVBand="0" w:oddHBand="1" w:evenHBand="0" w:firstRowFirstColumn="0" w:firstRowLastColumn="0" w:lastRowFirstColumn="0" w:lastRowLastColumn="0"/>
          <w:trHeight w:hRule="exact" w:val="680"/>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tcBorders>
            <w:shd w:val="clear" w:color="auto" w:fill="CDACE6"/>
            <w:noWrap/>
            <w:vAlign w:val="center"/>
            <w:hideMark/>
          </w:tcPr>
          <w:p w14:paraId="6D51B92E" w14:textId="77777777" w:rsidR="004D291D" w:rsidRPr="00BC7B3D" w:rsidRDefault="004D291D" w:rsidP="007C3D76">
            <w:pPr>
              <w:rPr>
                <w:bCs w:val="0"/>
                <w:color w:val="auto"/>
                <w:sz w:val="22"/>
                <w:szCs w:val="22"/>
              </w:rPr>
            </w:pPr>
            <w:r w:rsidRPr="00BC7B3D">
              <w:rPr>
                <w:bCs w:val="0"/>
                <w:color w:val="auto"/>
                <w:sz w:val="22"/>
                <w:szCs w:val="22"/>
              </w:rPr>
              <w:t xml:space="preserve">Cíl 1.4 </w:t>
            </w:r>
          </w:p>
        </w:tc>
        <w:tc>
          <w:tcPr>
            <w:tcW w:w="3278" w:type="pct"/>
            <w:shd w:val="clear" w:color="auto" w:fill="CDACE6"/>
            <w:noWrap/>
            <w:vAlign w:val="center"/>
            <w:hideMark/>
          </w:tcPr>
          <w:p w14:paraId="733A0634" w14:textId="77777777" w:rsidR="004D291D" w:rsidRPr="00BC7B3D" w:rsidRDefault="004D291D" w:rsidP="007C3D76">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BC7B3D">
              <w:rPr>
                <w:b/>
                <w:sz w:val="22"/>
                <w:szCs w:val="22"/>
              </w:rPr>
              <w:t>Dostupná, kvalitní a bezpečná sportoviště, hřiště, dětské herny a okolí škol</w:t>
            </w:r>
          </w:p>
        </w:tc>
      </w:tr>
      <w:tr w:rsidR="004D291D" w:rsidRPr="00BF5A3A" w14:paraId="5479C495" w14:textId="77777777" w:rsidTr="007C3D76">
        <w:trPr>
          <w:trHeight w:val="719"/>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bottom w:val="single" w:sz="4" w:space="0" w:color="auto"/>
            </w:tcBorders>
            <w:shd w:val="clear" w:color="auto" w:fill="FFFFFF" w:themeFill="background1"/>
            <w:noWrap/>
            <w:vAlign w:val="center"/>
          </w:tcPr>
          <w:p w14:paraId="50D3DE6E" w14:textId="77777777" w:rsidR="004D291D" w:rsidRPr="00BF5A3A" w:rsidRDefault="004D291D" w:rsidP="007C3D76">
            <w:pPr>
              <w:rPr>
                <w:bCs w:val="0"/>
                <w:color w:val="auto"/>
                <w:sz w:val="22"/>
                <w:szCs w:val="22"/>
              </w:rPr>
            </w:pPr>
            <w:r w:rsidRPr="00BF5A3A">
              <w:rPr>
                <w:bCs w:val="0"/>
                <w:color w:val="auto"/>
                <w:sz w:val="22"/>
                <w:szCs w:val="22"/>
              </w:rPr>
              <w:t>Indikátory</w:t>
            </w:r>
          </w:p>
        </w:tc>
        <w:tc>
          <w:tcPr>
            <w:tcW w:w="3278" w:type="pct"/>
            <w:shd w:val="clear" w:color="auto" w:fill="FFFFFF" w:themeFill="background1"/>
            <w:noWrap/>
            <w:vAlign w:val="center"/>
          </w:tcPr>
          <w:p w14:paraId="6B0907B6" w14:textId="77777777" w:rsidR="004D291D" w:rsidRPr="001B1118" w:rsidRDefault="004D291D"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Pr>
                <w:b/>
                <w:bCs/>
                <w:sz w:val="22"/>
                <w:szCs w:val="22"/>
              </w:rPr>
              <w:t>Vlastní dotazníková šetření</w:t>
            </w:r>
          </w:p>
        </w:tc>
      </w:tr>
      <w:tr w:rsidR="004D291D" w:rsidRPr="00BF5A3A" w14:paraId="4445899F" w14:textId="77777777" w:rsidTr="007C3D76">
        <w:trPr>
          <w:cnfStyle w:val="000000100000" w:firstRow="0" w:lastRow="0" w:firstColumn="0" w:lastColumn="0" w:oddVBand="0" w:evenVBand="0" w:oddHBand="1" w:evenHBand="0" w:firstRowFirstColumn="0" w:firstRowLastColumn="0" w:lastRowFirstColumn="0" w:lastRowLastColumn="0"/>
          <w:trHeight w:val="936"/>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tcBorders>
            <w:shd w:val="clear" w:color="auto" w:fill="FFFFFF" w:themeFill="background1"/>
            <w:noWrap/>
            <w:vAlign w:val="center"/>
          </w:tcPr>
          <w:p w14:paraId="5E775E85" w14:textId="77777777" w:rsidR="004D291D" w:rsidRPr="00BF5A3A" w:rsidRDefault="004D291D" w:rsidP="007C3D76">
            <w:pPr>
              <w:rPr>
                <w:sz w:val="22"/>
                <w:szCs w:val="22"/>
              </w:rPr>
            </w:pPr>
            <w:r w:rsidRPr="00BC7B3D">
              <w:rPr>
                <w:b w:val="0"/>
                <w:bCs w:val="0"/>
                <w:color w:val="auto"/>
                <w:sz w:val="22"/>
                <w:szCs w:val="22"/>
              </w:rPr>
              <w:t>Počet zrekonstruovaných či nově vybudovaných sportovišť, hřišť či dětských heren</w:t>
            </w:r>
          </w:p>
        </w:tc>
        <w:tc>
          <w:tcPr>
            <w:tcW w:w="3278" w:type="pct"/>
            <w:shd w:val="clear" w:color="auto" w:fill="FFFFFF" w:themeFill="background1"/>
            <w:noWrap/>
            <w:vAlign w:val="center"/>
          </w:tcPr>
          <w:p w14:paraId="2471FEB7"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11</w:t>
            </w:r>
          </w:p>
        </w:tc>
      </w:tr>
      <w:tr w:rsidR="004D291D" w:rsidRPr="00BF5A3A" w14:paraId="0A03C1E8"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bottom w:val="single" w:sz="4" w:space="0" w:color="auto"/>
            </w:tcBorders>
            <w:shd w:val="clear" w:color="auto" w:fill="FFFFFF" w:themeFill="background1"/>
            <w:noWrap/>
            <w:vAlign w:val="center"/>
          </w:tcPr>
          <w:p w14:paraId="3ABD7C1E" w14:textId="77777777" w:rsidR="004D291D" w:rsidRPr="001B1118" w:rsidRDefault="004D291D" w:rsidP="007C3D76">
            <w:pPr>
              <w:rPr>
                <w:b w:val="0"/>
                <w:bCs w:val="0"/>
                <w:color w:val="auto"/>
                <w:sz w:val="22"/>
                <w:szCs w:val="22"/>
              </w:rPr>
            </w:pPr>
            <w:r w:rsidRPr="00BC7B3D">
              <w:rPr>
                <w:b w:val="0"/>
                <w:bCs w:val="0"/>
                <w:color w:val="auto"/>
                <w:sz w:val="22"/>
                <w:szCs w:val="22"/>
              </w:rPr>
              <w:t>Počet zrekonstruovaných či nově vybudovaných sportovišť, hřišť či dětských heren z dotací</w:t>
            </w:r>
          </w:p>
        </w:tc>
        <w:tc>
          <w:tcPr>
            <w:tcW w:w="3278" w:type="pct"/>
            <w:shd w:val="clear" w:color="auto" w:fill="FFFFFF" w:themeFill="background1"/>
            <w:noWrap/>
            <w:vAlign w:val="center"/>
          </w:tcPr>
          <w:p w14:paraId="124F5F32" w14:textId="77777777" w:rsidR="004D291D" w:rsidRPr="00BF5A3A" w:rsidRDefault="004D291D"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4</w:t>
            </w:r>
          </w:p>
        </w:tc>
      </w:tr>
      <w:tr w:rsidR="004D291D" w:rsidRPr="00BF5A3A" w14:paraId="484F56B1" w14:textId="77777777" w:rsidTr="007C3D76">
        <w:trPr>
          <w:cnfStyle w:val="000000100000" w:firstRow="0" w:lastRow="0" w:firstColumn="0" w:lastColumn="0" w:oddVBand="0" w:evenVBand="0" w:oddHBand="1" w:evenHBand="0" w:firstRowFirstColumn="0" w:firstRowLastColumn="0" w:lastRowFirstColumn="0" w:lastRowLastColumn="0"/>
          <w:trHeight w:val="832"/>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bottom w:val="single" w:sz="4" w:space="0" w:color="auto"/>
            </w:tcBorders>
            <w:shd w:val="clear" w:color="auto" w:fill="FFFFFF" w:themeFill="background1"/>
            <w:noWrap/>
            <w:vAlign w:val="center"/>
          </w:tcPr>
          <w:p w14:paraId="4D32925C" w14:textId="77777777" w:rsidR="004D291D" w:rsidRPr="00BC7B3D" w:rsidRDefault="004D291D" w:rsidP="007C3D76">
            <w:pPr>
              <w:rPr>
                <w:b w:val="0"/>
                <w:bCs w:val="0"/>
                <w:color w:val="auto"/>
                <w:sz w:val="22"/>
                <w:szCs w:val="22"/>
              </w:rPr>
            </w:pPr>
            <w:r w:rsidRPr="00BC7B3D">
              <w:rPr>
                <w:b w:val="0"/>
                <w:bCs w:val="0"/>
                <w:color w:val="auto"/>
                <w:sz w:val="22"/>
                <w:szCs w:val="22"/>
              </w:rPr>
              <w:t>Počet podpořených subjektů v oblasti okolí škol (zahrady, oplocení, bezpečnostní prvky</w:t>
            </w:r>
            <w:r>
              <w:rPr>
                <w:b w:val="0"/>
                <w:bCs w:val="0"/>
                <w:color w:val="auto"/>
                <w:sz w:val="22"/>
                <w:szCs w:val="22"/>
              </w:rPr>
              <w:t xml:space="preserve"> </w:t>
            </w:r>
            <w:r w:rsidRPr="00BC7B3D">
              <w:rPr>
                <w:b w:val="0"/>
                <w:bCs w:val="0"/>
                <w:color w:val="auto"/>
                <w:sz w:val="22"/>
                <w:szCs w:val="22"/>
              </w:rPr>
              <w:t>apod.)</w:t>
            </w:r>
          </w:p>
        </w:tc>
        <w:tc>
          <w:tcPr>
            <w:tcW w:w="3278" w:type="pct"/>
            <w:shd w:val="clear" w:color="auto" w:fill="FFFFFF" w:themeFill="background1"/>
            <w:noWrap/>
            <w:vAlign w:val="center"/>
          </w:tcPr>
          <w:p w14:paraId="2825AC4A"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22</w:t>
            </w:r>
          </w:p>
        </w:tc>
      </w:tr>
      <w:tr w:rsidR="004D291D" w:rsidRPr="00BF5A3A" w14:paraId="4B81C79A"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bottom w:val="single" w:sz="4" w:space="0" w:color="auto"/>
            </w:tcBorders>
            <w:shd w:val="clear" w:color="auto" w:fill="FFFFFF" w:themeFill="background1"/>
            <w:noWrap/>
            <w:vAlign w:val="center"/>
          </w:tcPr>
          <w:p w14:paraId="26BDACE7" w14:textId="77777777" w:rsidR="004D291D" w:rsidRPr="00BC7B3D" w:rsidRDefault="004D291D" w:rsidP="007C3D76">
            <w:pPr>
              <w:rPr>
                <w:b w:val="0"/>
                <w:bCs w:val="0"/>
                <w:color w:val="auto"/>
                <w:sz w:val="22"/>
                <w:szCs w:val="22"/>
              </w:rPr>
            </w:pPr>
            <w:r w:rsidRPr="00BC7B3D">
              <w:rPr>
                <w:b w:val="0"/>
                <w:bCs w:val="0"/>
                <w:color w:val="auto"/>
                <w:sz w:val="22"/>
                <w:szCs w:val="22"/>
              </w:rPr>
              <w:t>Počet podpořených subjektů v oblasti okolí škol (zahrady, oplocení, bezpečnostní prvky apod.) z dotací</w:t>
            </w:r>
          </w:p>
        </w:tc>
        <w:tc>
          <w:tcPr>
            <w:tcW w:w="3278" w:type="pct"/>
            <w:tcBorders>
              <w:bottom w:val="single" w:sz="4" w:space="0" w:color="auto"/>
            </w:tcBorders>
            <w:shd w:val="clear" w:color="auto" w:fill="FFFFFF" w:themeFill="background1"/>
            <w:noWrap/>
            <w:vAlign w:val="center"/>
          </w:tcPr>
          <w:p w14:paraId="559EE346" w14:textId="77777777" w:rsidR="004D291D" w:rsidRPr="00BF5A3A" w:rsidRDefault="004D291D"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7</w:t>
            </w:r>
          </w:p>
        </w:tc>
      </w:tr>
    </w:tbl>
    <w:p w14:paraId="4CD32A3F" w14:textId="77777777" w:rsidR="004D291D" w:rsidRDefault="004D291D" w:rsidP="004D291D"/>
    <w:p w14:paraId="5C08A1C7" w14:textId="77777777" w:rsidR="00506074" w:rsidRDefault="00506074" w:rsidP="004D291D"/>
    <w:tbl>
      <w:tblPr>
        <w:tblStyle w:val="Tmavtabulkasmkou5zvraznn31"/>
        <w:tblpPr w:leftFromText="141" w:rightFromText="141" w:vertAnchor="text" w:horzAnchor="margin" w:tblpY="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94"/>
      </w:tblGrid>
      <w:tr w:rsidR="004D291D" w:rsidRPr="00DE0CEB" w14:paraId="245B5436" w14:textId="77777777" w:rsidTr="004D291D">
        <w:trPr>
          <w:cnfStyle w:val="100000000000" w:firstRow="1" w:lastRow="0" w:firstColumn="0" w:lastColumn="0" w:oddVBand="0" w:evenVBand="0" w:oddHBand="0" w:evenHBand="0" w:firstRowFirstColumn="0" w:firstRowLastColumn="0" w:lastRowFirstColumn="0" w:lastRowLastColumn="0"/>
          <w:trHeight w:val="922"/>
        </w:trPr>
        <w:tc>
          <w:tcPr>
            <w:cnfStyle w:val="001000000000" w:firstRow="0" w:lastRow="0" w:firstColumn="1" w:lastColumn="0" w:oddVBand="0" w:evenVBand="0" w:oddHBand="0" w:evenHBand="0" w:firstRowFirstColumn="0" w:firstRowLastColumn="0" w:lastRowFirstColumn="0" w:lastRowLastColumn="0"/>
            <w:tcW w:w="5000" w:type="pct"/>
            <w:tcBorders>
              <w:top w:val="none" w:sz="0" w:space="0" w:color="auto"/>
              <w:left w:val="none" w:sz="0" w:space="0" w:color="auto"/>
              <w:bottom w:val="none" w:sz="0" w:space="0" w:color="auto"/>
              <w:right w:val="none" w:sz="0" w:space="0" w:color="auto"/>
            </w:tcBorders>
            <w:shd w:val="clear" w:color="auto" w:fill="70AD47" w:themeFill="accent6"/>
            <w:noWrap/>
            <w:vAlign w:val="center"/>
            <w:hideMark/>
          </w:tcPr>
          <w:p w14:paraId="523348E7" w14:textId="77777777" w:rsidR="004D291D" w:rsidRPr="004D291D" w:rsidRDefault="004D291D" w:rsidP="004D291D">
            <w:pPr>
              <w:spacing w:after="120"/>
              <w:jc w:val="center"/>
              <w:rPr>
                <w:bCs w:val="0"/>
              </w:rPr>
            </w:pPr>
            <w:r w:rsidRPr="004D291D">
              <w:rPr>
                <w:bCs w:val="0"/>
              </w:rPr>
              <w:t>Priorita 2</w:t>
            </w:r>
          </w:p>
          <w:p w14:paraId="14809831" w14:textId="77777777" w:rsidR="004D291D" w:rsidRPr="001228E4" w:rsidRDefault="004D291D" w:rsidP="004D291D">
            <w:pPr>
              <w:jc w:val="center"/>
              <w:rPr>
                <w:bCs w:val="0"/>
                <w:i/>
              </w:rPr>
            </w:pPr>
            <w:r w:rsidRPr="004D291D">
              <w:rPr>
                <w:bCs w:val="0"/>
              </w:rPr>
              <w:t>KVALITNÍ A MOTIVUJÍCÍ VZDĚLÁVÁNÍ</w:t>
            </w:r>
          </w:p>
        </w:tc>
      </w:tr>
    </w:tbl>
    <w:p w14:paraId="5EBA6F3C" w14:textId="77777777" w:rsidR="004D291D" w:rsidRDefault="004D291D" w:rsidP="004D291D"/>
    <w:p w14:paraId="314A45E9" w14:textId="77777777" w:rsidR="004D291D" w:rsidRDefault="00506074" w:rsidP="00506074">
      <w:pPr>
        <w:pStyle w:val="Tabulka"/>
      </w:pPr>
      <w:bookmarkStart w:id="230" w:name="_Toc41486206"/>
      <w:r w:rsidRPr="00506074">
        <w:lastRenderedPageBreak/>
        <w:t xml:space="preserve">Evaluace priority </w:t>
      </w:r>
      <w:r>
        <w:t>2</w:t>
      </w:r>
      <w:r w:rsidRPr="00506074">
        <w:t xml:space="preserve">, cíl </w:t>
      </w:r>
      <w:r>
        <w:t>2</w:t>
      </w:r>
      <w:r w:rsidRPr="00506074">
        <w:t>.1</w:t>
      </w:r>
      <w:bookmarkEnd w:id="230"/>
    </w:p>
    <w:tbl>
      <w:tblPr>
        <w:tblStyle w:val="Tmavtabulkasmkou5zvraznn31"/>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1"/>
        <w:gridCol w:w="4553"/>
        <w:gridCol w:w="4634"/>
      </w:tblGrid>
      <w:tr w:rsidR="004D291D" w:rsidRPr="00BF5A3A" w14:paraId="0F9AED17" w14:textId="77777777" w:rsidTr="004D291D">
        <w:trPr>
          <w:cnfStyle w:val="100000000000" w:firstRow="1" w:lastRow="0" w:firstColumn="0" w:lastColumn="0" w:oddVBand="0" w:evenVBand="0" w:oddHBand="0" w:evenHBand="0" w:firstRowFirstColumn="0" w:firstRowLastColumn="0" w:lastRowFirstColumn="0" w:lastRowLastColumn="0"/>
          <w:trHeight w:val="770"/>
          <w:jc w:val="center"/>
        </w:trPr>
        <w:tc>
          <w:tcPr>
            <w:cnfStyle w:val="001000000000" w:firstRow="0" w:lastRow="0" w:firstColumn="1" w:lastColumn="0" w:oddVBand="0" w:evenVBand="0" w:oddHBand="0" w:evenHBand="0" w:firstRowFirstColumn="0" w:firstRowLastColumn="0" w:lastRowFirstColumn="0" w:lastRowLastColumn="0"/>
            <w:tcW w:w="1721" w:type="pct"/>
            <w:tcBorders>
              <w:top w:val="single" w:sz="4" w:space="0" w:color="auto"/>
              <w:left w:val="single" w:sz="4" w:space="0" w:color="auto"/>
              <w:right w:val="single" w:sz="4" w:space="0" w:color="auto"/>
            </w:tcBorders>
            <w:shd w:val="clear" w:color="auto" w:fill="70AD47" w:themeFill="accent6"/>
            <w:noWrap/>
            <w:vAlign w:val="center"/>
            <w:hideMark/>
          </w:tcPr>
          <w:p w14:paraId="0968D1D1" w14:textId="77777777" w:rsidR="004D291D" w:rsidRPr="00BF5A3A" w:rsidRDefault="004D291D" w:rsidP="007C3D76">
            <w:pPr>
              <w:rPr>
                <w:bCs w:val="0"/>
                <w:sz w:val="22"/>
                <w:szCs w:val="22"/>
              </w:rPr>
            </w:pPr>
            <w:r w:rsidRPr="00BF5A3A">
              <w:rPr>
                <w:bCs w:val="0"/>
                <w:sz w:val="22"/>
                <w:szCs w:val="22"/>
              </w:rPr>
              <w:t>Priorita 2</w:t>
            </w:r>
          </w:p>
        </w:tc>
        <w:tc>
          <w:tcPr>
            <w:tcW w:w="3279" w:type="pct"/>
            <w:gridSpan w:val="2"/>
            <w:tcBorders>
              <w:top w:val="single" w:sz="4" w:space="0" w:color="auto"/>
              <w:left w:val="single" w:sz="4" w:space="0" w:color="auto"/>
              <w:right w:val="single" w:sz="4" w:space="0" w:color="auto"/>
            </w:tcBorders>
            <w:shd w:val="clear" w:color="auto" w:fill="70AD47" w:themeFill="accent6"/>
            <w:noWrap/>
            <w:hideMark/>
          </w:tcPr>
          <w:p w14:paraId="1545EE0F" w14:textId="77777777" w:rsidR="004D291D" w:rsidRPr="001407E8" w:rsidRDefault="004D291D" w:rsidP="007C3D76">
            <w:pPr>
              <w:jc w:val="center"/>
              <w:cnfStyle w:val="100000000000" w:firstRow="1" w:lastRow="0" w:firstColumn="0" w:lastColumn="0" w:oddVBand="0" w:evenVBand="0" w:oddHBand="0" w:evenHBand="0" w:firstRowFirstColumn="0" w:firstRowLastColumn="0" w:lastRowFirstColumn="0" w:lastRowLastColumn="0"/>
              <w:rPr>
                <w:bCs w:val="0"/>
                <w:sz w:val="22"/>
                <w:szCs w:val="22"/>
              </w:rPr>
            </w:pPr>
          </w:p>
          <w:p w14:paraId="36CA7297" w14:textId="77777777" w:rsidR="004D291D" w:rsidRPr="001407E8" w:rsidRDefault="004D291D" w:rsidP="007C3D76">
            <w:pPr>
              <w:jc w:val="center"/>
              <w:cnfStyle w:val="100000000000" w:firstRow="1" w:lastRow="0" w:firstColumn="0" w:lastColumn="0" w:oddVBand="0" w:evenVBand="0" w:oddHBand="0" w:evenHBand="0" w:firstRowFirstColumn="0" w:firstRowLastColumn="0" w:lastRowFirstColumn="0" w:lastRowLastColumn="0"/>
              <w:rPr>
                <w:bCs w:val="0"/>
                <w:sz w:val="22"/>
                <w:szCs w:val="22"/>
              </w:rPr>
            </w:pPr>
            <w:r w:rsidRPr="001407E8">
              <w:rPr>
                <w:bCs w:val="0"/>
                <w:sz w:val="22"/>
                <w:szCs w:val="22"/>
              </w:rPr>
              <w:t>KVALITNÍ A MOTIVUJÍCÍ VZDĚLÁVÁNÍ</w:t>
            </w:r>
          </w:p>
        </w:tc>
      </w:tr>
      <w:tr w:rsidR="004D291D" w:rsidRPr="00BF5A3A" w14:paraId="6EF7D9C9" w14:textId="77777777" w:rsidTr="004D291D">
        <w:trPr>
          <w:cnfStyle w:val="000000100000" w:firstRow="0" w:lastRow="0" w:firstColumn="0" w:lastColumn="0" w:oddVBand="0" w:evenVBand="0" w:oddHBand="1" w:evenHBand="0" w:firstRowFirstColumn="0" w:firstRowLastColumn="0" w:lastRowFirstColumn="0" w:lastRowLastColumn="0"/>
          <w:trHeight w:hRule="exact" w:val="680"/>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tcBorders>
            <w:shd w:val="clear" w:color="auto" w:fill="E2EFD9" w:themeFill="accent6" w:themeFillTint="33"/>
            <w:noWrap/>
            <w:vAlign w:val="center"/>
            <w:hideMark/>
          </w:tcPr>
          <w:p w14:paraId="458643DA" w14:textId="77777777" w:rsidR="004D291D" w:rsidRPr="00BF5A3A" w:rsidRDefault="004D291D" w:rsidP="007C3D76">
            <w:pPr>
              <w:rPr>
                <w:bCs w:val="0"/>
                <w:color w:val="auto"/>
                <w:sz w:val="22"/>
                <w:szCs w:val="22"/>
              </w:rPr>
            </w:pPr>
            <w:r w:rsidRPr="00BF5A3A">
              <w:rPr>
                <w:bCs w:val="0"/>
                <w:color w:val="auto"/>
                <w:sz w:val="22"/>
                <w:szCs w:val="22"/>
              </w:rPr>
              <w:t xml:space="preserve">Cíl 2.1 </w:t>
            </w:r>
          </w:p>
        </w:tc>
        <w:tc>
          <w:tcPr>
            <w:tcW w:w="3279" w:type="pct"/>
            <w:gridSpan w:val="2"/>
            <w:shd w:val="clear" w:color="auto" w:fill="E2EFD9" w:themeFill="accent6" w:themeFillTint="33"/>
            <w:noWrap/>
            <w:vAlign w:val="center"/>
            <w:hideMark/>
          </w:tcPr>
          <w:p w14:paraId="4AE5DA63"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BF5A3A">
              <w:rPr>
                <w:b/>
                <w:sz w:val="22"/>
                <w:szCs w:val="22"/>
              </w:rPr>
              <w:t>Kompetentní vedoucí pracovník</w:t>
            </w:r>
          </w:p>
        </w:tc>
      </w:tr>
      <w:tr w:rsidR="004D291D" w:rsidRPr="00BF5A3A" w14:paraId="0E59EF4A" w14:textId="77777777" w:rsidTr="007C3D76">
        <w:trPr>
          <w:trHeight w:val="719"/>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bottom w:val="single" w:sz="4" w:space="0" w:color="auto"/>
            </w:tcBorders>
            <w:shd w:val="clear" w:color="auto" w:fill="FFFFFF" w:themeFill="background1"/>
            <w:noWrap/>
            <w:vAlign w:val="center"/>
          </w:tcPr>
          <w:p w14:paraId="356ADB59" w14:textId="77777777" w:rsidR="004D291D" w:rsidRPr="00BF5A3A" w:rsidRDefault="004D291D" w:rsidP="007C3D76">
            <w:pPr>
              <w:rPr>
                <w:bCs w:val="0"/>
                <w:color w:val="auto"/>
                <w:sz w:val="22"/>
                <w:szCs w:val="22"/>
              </w:rPr>
            </w:pPr>
            <w:r w:rsidRPr="00BF5A3A">
              <w:rPr>
                <w:bCs w:val="0"/>
                <w:color w:val="auto"/>
                <w:sz w:val="22"/>
                <w:szCs w:val="22"/>
              </w:rPr>
              <w:t>Indikátory</w:t>
            </w:r>
          </w:p>
        </w:tc>
        <w:tc>
          <w:tcPr>
            <w:tcW w:w="1625" w:type="pct"/>
            <w:tcBorders>
              <w:bottom w:val="single" w:sz="4" w:space="0" w:color="auto"/>
            </w:tcBorders>
            <w:shd w:val="clear" w:color="auto" w:fill="FFFFFF" w:themeFill="background1"/>
            <w:noWrap/>
            <w:vAlign w:val="center"/>
          </w:tcPr>
          <w:p w14:paraId="5F6DAB63" w14:textId="77777777" w:rsidR="004D291D" w:rsidRPr="001B1118" w:rsidRDefault="004D291D"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Šablony</w:t>
            </w:r>
          </w:p>
        </w:tc>
        <w:tc>
          <w:tcPr>
            <w:tcW w:w="1654" w:type="pct"/>
            <w:tcBorders>
              <w:bottom w:val="single" w:sz="4" w:space="0" w:color="auto"/>
            </w:tcBorders>
            <w:shd w:val="clear" w:color="auto" w:fill="FFFFFF" w:themeFill="background1"/>
            <w:vAlign w:val="center"/>
          </w:tcPr>
          <w:p w14:paraId="0D54EECD" w14:textId="77777777" w:rsidR="004D291D" w:rsidRPr="001B1118" w:rsidRDefault="004D291D"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MAP</w:t>
            </w:r>
          </w:p>
        </w:tc>
      </w:tr>
      <w:tr w:rsidR="004D291D" w:rsidRPr="00BF5A3A" w14:paraId="1D544AEB" w14:textId="77777777" w:rsidTr="007C3D76">
        <w:trPr>
          <w:cnfStyle w:val="000000100000" w:firstRow="0" w:lastRow="0" w:firstColumn="0" w:lastColumn="0" w:oddVBand="0" w:evenVBand="0" w:oddHBand="1" w:evenHBand="0" w:firstRowFirstColumn="0" w:firstRowLastColumn="0" w:lastRowFirstColumn="0" w:lastRowLastColumn="0"/>
          <w:trHeight w:val="1126"/>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tcBorders>
            <w:shd w:val="clear" w:color="auto" w:fill="FFFFFF" w:themeFill="background1"/>
            <w:noWrap/>
            <w:vAlign w:val="center"/>
          </w:tcPr>
          <w:p w14:paraId="2B3DA1EE" w14:textId="77777777" w:rsidR="004D291D" w:rsidRPr="001407E8" w:rsidRDefault="004D291D" w:rsidP="007C3D76">
            <w:pPr>
              <w:rPr>
                <w:b w:val="0"/>
                <w:bCs w:val="0"/>
                <w:color w:val="auto"/>
                <w:sz w:val="22"/>
                <w:szCs w:val="22"/>
              </w:rPr>
            </w:pPr>
            <w:r w:rsidRPr="001407E8">
              <w:rPr>
                <w:b w:val="0"/>
                <w:bCs w:val="0"/>
                <w:color w:val="auto"/>
                <w:sz w:val="22"/>
                <w:szCs w:val="22"/>
              </w:rPr>
              <w:t>Počet vedoucích pracovníků, kteří absolvovali vzdělávací akci</w:t>
            </w:r>
          </w:p>
        </w:tc>
        <w:tc>
          <w:tcPr>
            <w:tcW w:w="1625" w:type="pct"/>
            <w:shd w:val="clear" w:color="auto" w:fill="FFFFFF" w:themeFill="background1"/>
            <w:noWrap/>
            <w:vAlign w:val="center"/>
          </w:tcPr>
          <w:p w14:paraId="7679FC34"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x</w:t>
            </w:r>
            <w:r>
              <w:rPr>
                <w:rStyle w:val="Znakapoznpodarou"/>
                <w:sz w:val="22"/>
                <w:szCs w:val="22"/>
              </w:rPr>
              <w:footnoteReference w:id="10"/>
            </w:r>
          </w:p>
        </w:tc>
        <w:tc>
          <w:tcPr>
            <w:tcW w:w="1654" w:type="pct"/>
            <w:shd w:val="clear" w:color="auto" w:fill="FFFFFF" w:themeFill="background1"/>
            <w:vAlign w:val="center"/>
          </w:tcPr>
          <w:p w14:paraId="40CD4170"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38</w:t>
            </w:r>
          </w:p>
        </w:tc>
      </w:tr>
      <w:tr w:rsidR="004D291D" w:rsidRPr="00BF5A3A" w14:paraId="438B5D00"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bottom w:val="single" w:sz="4" w:space="0" w:color="auto"/>
            </w:tcBorders>
            <w:shd w:val="clear" w:color="auto" w:fill="FFFFFF" w:themeFill="background1"/>
            <w:noWrap/>
            <w:vAlign w:val="center"/>
          </w:tcPr>
          <w:p w14:paraId="45CADC0F" w14:textId="77777777" w:rsidR="004D291D" w:rsidRPr="001B1118" w:rsidRDefault="004D291D" w:rsidP="007C3D76">
            <w:pPr>
              <w:rPr>
                <w:b w:val="0"/>
                <w:bCs w:val="0"/>
                <w:color w:val="auto"/>
                <w:sz w:val="22"/>
                <w:szCs w:val="22"/>
              </w:rPr>
            </w:pPr>
            <w:r w:rsidRPr="001407E8">
              <w:rPr>
                <w:b w:val="0"/>
                <w:bCs w:val="0"/>
                <w:color w:val="auto"/>
                <w:sz w:val="22"/>
                <w:szCs w:val="22"/>
              </w:rPr>
              <w:t>Celkový počet realizovaných vzdělávacích akcí</w:t>
            </w:r>
          </w:p>
        </w:tc>
        <w:tc>
          <w:tcPr>
            <w:tcW w:w="1625" w:type="pct"/>
            <w:shd w:val="clear" w:color="auto" w:fill="FFFFFF" w:themeFill="background1"/>
            <w:noWrap/>
            <w:vAlign w:val="center"/>
          </w:tcPr>
          <w:p w14:paraId="1268F841" w14:textId="77777777" w:rsidR="004D291D" w:rsidRPr="00BF5A3A" w:rsidRDefault="004D291D"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x</w:t>
            </w:r>
          </w:p>
        </w:tc>
        <w:tc>
          <w:tcPr>
            <w:tcW w:w="1654" w:type="pct"/>
            <w:shd w:val="clear" w:color="auto" w:fill="FFFFFF" w:themeFill="background1"/>
            <w:vAlign w:val="center"/>
          </w:tcPr>
          <w:p w14:paraId="6008900E" w14:textId="77777777" w:rsidR="004D291D" w:rsidRPr="00BF5A3A" w:rsidRDefault="004D291D"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12</w:t>
            </w:r>
          </w:p>
        </w:tc>
      </w:tr>
    </w:tbl>
    <w:p w14:paraId="547BA2C3" w14:textId="77777777" w:rsidR="004D291D" w:rsidRDefault="004D291D" w:rsidP="004D291D"/>
    <w:p w14:paraId="262003E9" w14:textId="77777777" w:rsidR="00506074" w:rsidRDefault="00506074" w:rsidP="00506074">
      <w:pPr>
        <w:pStyle w:val="Tabulka"/>
      </w:pPr>
      <w:bookmarkStart w:id="231" w:name="_Toc41486207"/>
      <w:r w:rsidRPr="00506074">
        <w:t xml:space="preserve">Evaluace priority </w:t>
      </w:r>
      <w:r>
        <w:t>2</w:t>
      </w:r>
      <w:r w:rsidRPr="00506074">
        <w:t xml:space="preserve">, cíl </w:t>
      </w:r>
      <w:r>
        <w:t>2</w:t>
      </w:r>
      <w:r w:rsidRPr="00506074">
        <w:t>.</w:t>
      </w:r>
      <w:r>
        <w:t>2</w:t>
      </w:r>
      <w:bookmarkEnd w:id="231"/>
    </w:p>
    <w:tbl>
      <w:tblPr>
        <w:tblStyle w:val="Tmavtabulkasmkou5zvraznn31"/>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1"/>
        <w:gridCol w:w="4553"/>
        <w:gridCol w:w="4634"/>
      </w:tblGrid>
      <w:tr w:rsidR="004D291D" w:rsidRPr="00BF5A3A" w14:paraId="5C235724" w14:textId="77777777" w:rsidTr="004D291D">
        <w:trPr>
          <w:cnfStyle w:val="100000000000" w:firstRow="1" w:lastRow="0" w:firstColumn="0" w:lastColumn="0" w:oddVBand="0" w:evenVBand="0" w:oddHBand="0" w:evenHBand="0" w:firstRowFirstColumn="0" w:firstRowLastColumn="0" w:lastRowFirstColumn="0" w:lastRowLastColumn="0"/>
          <w:trHeight w:val="770"/>
          <w:jc w:val="center"/>
        </w:trPr>
        <w:tc>
          <w:tcPr>
            <w:cnfStyle w:val="001000000000" w:firstRow="0" w:lastRow="0" w:firstColumn="1" w:lastColumn="0" w:oddVBand="0" w:evenVBand="0" w:oddHBand="0" w:evenHBand="0" w:firstRowFirstColumn="0" w:firstRowLastColumn="0" w:lastRowFirstColumn="0" w:lastRowLastColumn="0"/>
            <w:tcW w:w="1721" w:type="pct"/>
            <w:tcBorders>
              <w:top w:val="single" w:sz="4" w:space="0" w:color="auto"/>
              <w:left w:val="single" w:sz="4" w:space="0" w:color="auto"/>
              <w:right w:val="single" w:sz="4" w:space="0" w:color="auto"/>
            </w:tcBorders>
            <w:shd w:val="clear" w:color="auto" w:fill="70AD47" w:themeFill="accent6"/>
            <w:noWrap/>
            <w:vAlign w:val="center"/>
            <w:hideMark/>
          </w:tcPr>
          <w:p w14:paraId="3542B8CB" w14:textId="77777777" w:rsidR="004D291D" w:rsidRPr="00BF5A3A" w:rsidRDefault="004D291D" w:rsidP="007C3D76">
            <w:pPr>
              <w:rPr>
                <w:bCs w:val="0"/>
                <w:sz w:val="22"/>
                <w:szCs w:val="22"/>
              </w:rPr>
            </w:pPr>
            <w:bookmarkStart w:id="232" w:name="_Hlk23418034"/>
            <w:r w:rsidRPr="00BF5A3A">
              <w:rPr>
                <w:bCs w:val="0"/>
                <w:sz w:val="22"/>
                <w:szCs w:val="22"/>
              </w:rPr>
              <w:t>Priorita 2</w:t>
            </w:r>
          </w:p>
        </w:tc>
        <w:tc>
          <w:tcPr>
            <w:tcW w:w="3279" w:type="pct"/>
            <w:gridSpan w:val="2"/>
            <w:tcBorders>
              <w:top w:val="single" w:sz="4" w:space="0" w:color="auto"/>
              <w:left w:val="single" w:sz="4" w:space="0" w:color="auto"/>
              <w:right w:val="single" w:sz="4" w:space="0" w:color="auto"/>
            </w:tcBorders>
            <w:shd w:val="clear" w:color="auto" w:fill="70AD47" w:themeFill="accent6"/>
            <w:noWrap/>
            <w:hideMark/>
          </w:tcPr>
          <w:p w14:paraId="5BB81198" w14:textId="77777777" w:rsidR="004D291D" w:rsidRPr="001407E8" w:rsidRDefault="004D291D" w:rsidP="007C3D76">
            <w:pPr>
              <w:jc w:val="center"/>
              <w:cnfStyle w:val="100000000000" w:firstRow="1" w:lastRow="0" w:firstColumn="0" w:lastColumn="0" w:oddVBand="0" w:evenVBand="0" w:oddHBand="0" w:evenHBand="0" w:firstRowFirstColumn="0" w:firstRowLastColumn="0" w:lastRowFirstColumn="0" w:lastRowLastColumn="0"/>
              <w:rPr>
                <w:bCs w:val="0"/>
                <w:sz w:val="22"/>
                <w:szCs w:val="22"/>
              </w:rPr>
            </w:pPr>
          </w:p>
          <w:p w14:paraId="3F87E9DB" w14:textId="77777777" w:rsidR="004D291D" w:rsidRPr="001407E8" w:rsidRDefault="004D291D" w:rsidP="007C3D76">
            <w:pPr>
              <w:jc w:val="center"/>
              <w:cnfStyle w:val="100000000000" w:firstRow="1" w:lastRow="0" w:firstColumn="0" w:lastColumn="0" w:oddVBand="0" w:evenVBand="0" w:oddHBand="0" w:evenHBand="0" w:firstRowFirstColumn="0" w:firstRowLastColumn="0" w:lastRowFirstColumn="0" w:lastRowLastColumn="0"/>
              <w:rPr>
                <w:bCs w:val="0"/>
                <w:sz w:val="22"/>
                <w:szCs w:val="22"/>
              </w:rPr>
            </w:pPr>
            <w:r w:rsidRPr="001407E8">
              <w:rPr>
                <w:bCs w:val="0"/>
                <w:sz w:val="22"/>
                <w:szCs w:val="22"/>
              </w:rPr>
              <w:t>KVALITNÍ A MOTIVUJÍCÍ VZDĚLÁVÁNÍ</w:t>
            </w:r>
          </w:p>
        </w:tc>
      </w:tr>
      <w:tr w:rsidR="004D291D" w:rsidRPr="00BF5A3A" w14:paraId="6E93AFD7" w14:textId="77777777" w:rsidTr="004D291D">
        <w:trPr>
          <w:cnfStyle w:val="000000100000" w:firstRow="0" w:lastRow="0" w:firstColumn="0" w:lastColumn="0" w:oddVBand="0" w:evenVBand="0" w:oddHBand="1" w:evenHBand="0" w:firstRowFirstColumn="0" w:firstRowLastColumn="0" w:lastRowFirstColumn="0" w:lastRowLastColumn="0"/>
          <w:trHeight w:hRule="exact" w:val="680"/>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tcBorders>
            <w:shd w:val="clear" w:color="auto" w:fill="E2EFD9" w:themeFill="accent6" w:themeFillTint="33"/>
            <w:noWrap/>
            <w:vAlign w:val="center"/>
            <w:hideMark/>
          </w:tcPr>
          <w:p w14:paraId="52D2DF16" w14:textId="77777777" w:rsidR="004D291D" w:rsidRPr="00BF5A3A" w:rsidRDefault="004D291D" w:rsidP="007C3D76">
            <w:pPr>
              <w:rPr>
                <w:bCs w:val="0"/>
                <w:color w:val="auto"/>
                <w:sz w:val="22"/>
                <w:szCs w:val="22"/>
              </w:rPr>
            </w:pPr>
            <w:r>
              <w:rPr>
                <w:bCs w:val="0"/>
                <w:color w:val="auto"/>
                <w:sz w:val="22"/>
                <w:szCs w:val="22"/>
              </w:rPr>
              <w:t>Cíl</w:t>
            </w:r>
            <w:r w:rsidRPr="003E73BA">
              <w:rPr>
                <w:bCs w:val="0"/>
                <w:color w:val="auto"/>
                <w:sz w:val="22"/>
                <w:szCs w:val="22"/>
              </w:rPr>
              <w:t xml:space="preserve"> 2.2</w:t>
            </w:r>
          </w:p>
        </w:tc>
        <w:tc>
          <w:tcPr>
            <w:tcW w:w="3279" w:type="pct"/>
            <w:gridSpan w:val="2"/>
            <w:shd w:val="clear" w:color="auto" w:fill="E2EFD9" w:themeFill="accent6" w:themeFillTint="33"/>
            <w:noWrap/>
            <w:vAlign w:val="center"/>
            <w:hideMark/>
          </w:tcPr>
          <w:p w14:paraId="7EC5351E"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84506F">
              <w:rPr>
                <w:b/>
                <w:sz w:val="22"/>
                <w:szCs w:val="22"/>
              </w:rPr>
              <w:t xml:space="preserve">Kompetentní a motivovaný </w:t>
            </w:r>
            <w:r w:rsidRPr="003E73BA">
              <w:rPr>
                <w:b/>
                <w:sz w:val="22"/>
                <w:szCs w:val="22"/>
              </w:rPr>
              <w:t>vzdělavatel, pedagog, pracovník zájm</w:t>
            </w:r>
            <w:r>
              <w:rPr>
                <w:b/>
                <w:sz w:val="22"/>
                <w:szCs w:val="22"/>
              </w:rPr>
              <w:t>ového a neformálního vzdělávání</w:t>
            </w:r>
          </w:p>
        </w:tc>
      </w:tr>
      <w:tr w:rsidR="004D291D" w:rsidRPr="00BF5A3A" w14:paraId="30071526" w14:textId="77777777" w:rsidTr="007C3D76">
        <w:trPr>
          <w:trHeight w:val="719"/>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bottom w:val="single" w:sz="4" w:space="0" w:color="auto"/>
            </w:tcBorders>
            <w:shd w:val="clear" w:color="auto" w:fill="FFFFFF" w:themeFill="background1"/>
            <w:noWrap/>
            <w:vAlign w:val="center"/>
          </w:tcPr>
          <w:p w14:paraId="32CDB355" w14:textId="77777777" w:rsidR="004D291D" w:rsidRPr="00BF5A3A" w:rsidRDefault="004D291D" w:rsidP="007C3D76">
            <w:pPr>
              <w:rPr>
                <w:bCs w:val="0"/>
                <w:color w:val="auto"/>
                <w:sz w:val="22"/>
                <w:szCs w:val="22"/>
              </w:rPr>
            </w:pPr>
            <w:r w:rsidRPr="00BF5A3A">
              <w:rPr>
                <w:bCs w:val="0"/>
                <w:color w:val="auto"/>
                <w:sz w:val="22"/>
                <w:szCs w:val="22"/>
              </w:rPr>
              <w:t>Indikátory</w:t>
            </w:r>
          </w:p>
        </w:tc>
        <w:tc>
          <w:tcPr>
            <w:tcW w:w="1625" w:type="pct"/>
            <w:tcBorders>
              <w:bottom w:val="single" w:sz="4" w:space="0" w:color="auto"/>
            </w:tcBorders>
            <w:shd w:val="clear" w:color="auto" w:fill="FFFFFF" w:themeFill="background1"/>
            <w:noWrap/>
            <w:vAlign w:val="center"/>
          </w:tcPr>
          <w:p w14:paraId="186590D5" w14:textId="77777777" w:rsidR="004D291D" w:rsidRPr="001B1118" w:rsidRDefault="004D291D"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Šablony</w:t>
            </w:r>
          </w:p>
        </w:tc>
        <w:tc>
          <w:tcPr>
            <w:tcW w:w="1652" w:type="pct"/>
            <w:tcBorders>
              <w:bottom w:val="single" w:sz="4" w:space="0" w:color="auto"/>
            </w:tcBorders>
            <w:shd w:val="clear" w:color="auto" w:fill="FFFFFF" w:themeFill="background1"/>
            <w:vAlign w:val="center"/>
          </w:tcPr>
          <w:p w14:paraId="0B7203C3" w14:textId="77777777" w:rsidR="004D291D" w:rsidRPr="001B1118" w:rsidRDefault="004D291D"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MAP</w:t>
            </w:r>
          </w:p>
        </w:tc>
      </w:tr>
      <w:tr w:rsidR="004D291D" w:rsidRPr="00BF5A3A" w14:paraId="7C8BD4A5" w14:textId="77777777" w:rsidTr="007C3D76">
        <w:trPr>
          <w:cnfStyle w:val="000000100000" w:firstRow="0" w:lastRow="0" w:firstColumn="0" w:lastColumn="0" w:oddVBand="0" w:evenVBand="0" w:oddHBand="1" w:evenHBand="0" w:firstRowFirstColumn="0" w:firstRowLastColumn="0" w:lastRowFirstColumn="0" w:lastRowLastColumn="0"/>
          <w:trHeight w:val="1126"/>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tcBorders>
            <w:shd w:val="clear" w:color="auto" w:fill="FFFFFF" w:themeFill="background1"/>
            <w:noWrap/>
            <w:vAlign w:val="center"/>
          </w:tcPr>
          <w:p w14:paraId="1AC32D52" w14:textId="77777777" w:rsidR="004D291D" w:rsidRPr="001407E8" w:rsidRDefault="004D291D" w:rsidP="007C3D76">
            <w:pPr>
              <w:rPr>
                <w:b w:val="0"/>
                <w:bCs w:val="0"/>
                <w:color w:val="auto"/>
                <w:sz w:val="22"/>
                <w:szCs w:val="22"/>
              </w:rPr>
            </w:pPr>
            <w:r w:rsidRPr="00BC7B3D">
              <w:rPr>
                <w:b w:val="0"/>
                <w:bCs w:val="0"/>
                <w:color w:val="auto"/>
                <w:sz w:val="22"/>
                <w:szCs w:val="22"/>
              </w:rPr>
              <w:t>Počet vzdělavatelů, pedagogů, pracovníků zájmového a neformálního vzdělávání absolvujících vzdělávací aktivitu</w:t>
            </w:r>
          </w:p>
        </w:tc>
        <w:tc>
          <w:tcPr>
            <w:tcW w:w="1625" w:type="pct"/>
            <w:shd w:val="clear" w:color="auto" w:fill="FFFFFF" w:themeFill="background1"/>
            <w:noWrap/>
            <w:vAlign w:val="center"/>
          </w:tcPr>
          <w:p w14:paraId="4CAE6673"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180</w:t>
            </w:r>
          </w:p>
        </w:tc>
        <w:tc>
          <w:tcPr>
            <w:tcW w:w="1652" w:type="pct"/>
            <w:shd w:val="clear" w:color="auto" w:fill="FFFFFF" w:themeFill="background1"/>
            <w:vAlign w:val="center"/>
          </w:tcPr>
          <w:p w14:paraId="599D2470"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961</w:t>
            </w:r>
          </w:p>
        </w:tc>
      </w:tr>
      <w:tr w:rsidR="004D291D" w:rsidRPr="00BF5A3A" w14:paraId="29C6D640"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bottom w:val="single" w:sz="4" w:space="0" w:color="auto"/>
            </w:tcBorders>
            <w:shd w:val="clear" w:color="auto" w:fill="FFFFFF" w:themeFill="background1"/>
            <w:noWrap/>
            <w:vAlign w:val="center"/>
          </w:tcPr>
          <w:p w14:paraId="1B69B6BA" w14:textId="77777777" w:rsidR="004D291D" w:rsidRPr="001B1118" w:rsidRDefault="004D291D" w:rsidP="007C3D76">
            <w:pPr>
              <w:rPr>
                <w:b w:val="0"/>
                <w:bCs w:val="0"/>
                <w:color w:val="auto"/>
                <w:sz w:val="22"/>
                <w:szCs w:val="22"/>
              </w:rPr>
            </w:pPr>
            <w:r w:rsidRPr="00BC7B3D">
              <w:rPr>
                <w:b w:val="0"/>
                <w:bCs w:val="0"/>
                <w:color w:val="auto"/>
                <w:sz w:val="22"/>
                <w:szCs w:val="22"/>
              </w:rPr>
              <w:lastRenderedPageBreak/>
              <w:t xml:space="preserve">Celkový počet </w:t>
            </w:r>
            <w:r>
              <w:rPr>
                <w:b w:val="0"/>
                <w:bCs w:val="0"/>
                <w:color w:val="auto"/>
                <w:sz w:val="22"/>
                <w:szCs w:val="22"/>
              </w:rPr>
              <w:t xml:space="preserve">realizovaných </w:t>
            </w:r>
            <w:r w:rsidRPr="00BC7B3D">
              <w:rPr>
                <w:b w:val="0"/>
                <w:bCs w:val="0"/>
                <w:color w:val="auto"/>
                <w:sz w:val="22"/>
                <w:szCs w:val="22"/>
              </w:rPr>
              <w:t>vzdělávacích aktivit</w:t>
            </w:r>
            <w:r>
              <w:rPr>
                <w:b w:val="0"/>
                <w:bCs w:val="0"/>
                <w:color w:val="auto"/>
                <w:sz w:val="22"/>
                <w:szCs w:val="22"/>
              </w:rPr>
              <w:t>/z toho zaměřených na moderní formy výuky</w:t>
            </w:r>
          </w:p>
        </w:tc>
        <w:tc>
          <w:tcPr>
            <w:tcW w:w="1625" w:type="pct"/>
            <w:shd w:val="clear" w:color="auto" w:fill="FFFFFF" w:themeFill="background1"/>
            <w:noWrap/>
            <w:vAlign w:val="center"/>
          </w:tcPr>
          <w:p w14:paraId="4193CFEB" w14:textId="77777777" w:rsidR="004D291D" w:rsidRPr="00BF5A3A" w:rsidRDefault="004D291D"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244/57</w:t>
            </w:r>
          </w:p>
        </w:tc>
        <w:tc>
          <w:tcPr>
            <w:tcW w:w="1652" w:type="pct"/>
            <w:shd w:val="clear" w:color="auto" w:fill="FFFFFF" w:themeFill="background1"/>
            <w:vAlign w:val="center"/>
          </w:tcPr>
          <w:p w14:paraId="5E9C35BF" w14:textId="77777777" w:rsidR="004D291D" w:rsidRPr="00BF5A3A" w:rsidRDefault="004D291D"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93/1</w:t>
            </w:r>
          </w:p>
        </w:tc>
      </w:tr>
      <w:tr w:rsidR="004D291D" w:rsidRPr="00BF5A3A" w14:paraId="33BA520E" w14:textId="77777777" w:rsidTr="007C3D76">
        <w:trPr>
          <w:cnfStyle w:val="000000100000" w:firstRow="0" w:lastRow="0" w:firstColumn="0" w:lastColumn="0" w:oddVBand="0" w:evenVBand="0" w:oddHBand="1" w:evenHBand="0" w:firstRowFirstColumn="0" w:firstRowLastColumn="0" w:lastRowFirstColumn="0" w:lastRowLastColumn="0"/>
          <w:trHeight w:val="832"/>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bottom w:val="single" w:sz="4" w:space="0" w:color="auto"/>
            </w:tcBorders>
            <w:shd w:val="clear" w:color="auto" w:fill="FFFFFF" w:themeFill="background1"/>
            <w:noWrap/>
            <w:vAlign w:val="center"/>
          </w:tcPr>
          <w:p w14:paraId="4C162460" w14:textId="77777777" w:rsidR="004D291D" w:rsidRPr="00BC7B3D" w:rsidRDefault="004D291D" w:rsidP="007C3D76">
            <w:pPr>
              <w:rPr>
                <w:b w:val="0"/>
                <w:bCs w:val="0"/>
                <w:color w:val="auto"/>
                <w:sz w:val="22"/>
                <w:szCs w:val="22"/>
              </w:rPr>
            </w:pPr>
            <w:r w:rsidRPr="00BC7B3D">
              <w:rPr>
                <w:b w:val="0"/>
                <w:bCs w:val="0"/>
                <w:color w:val="auto"/>
                <w:sz w:val="22"/>
                <w:szCs w:val="22"/>
              </w:rPr>
              <w:t xml:space="preserve">Podíl </w:t>
            </w:r>
            <w:r>
              <w:rPr>
                <w:b w:val="0"/>
                <w:bCs w:val="0"/>
                <w:color w:val="auto"/>
                <w:sz w:val="22"/>
                <w:szCs w:val="22"/>
              </w:rPr>
              <w:t xml:space="preserve">zapojených </w:t>
            </w:r>
            <w:r w:rsidRPr="00BC7B3D">
              <w:rPr>
                <w:b w:val="0"/>
                <w:bCs w:val="0"/>
                <w:color w:val="auto"/>
                <w:sz w:val="22"/>
                <w:szCs w:val="22"/>
              </w:rPr>
              <w:t>vzdělávacích zařízení</w:t>
            </w:r>
            <w:r>
              <w:rPr>
                <w:b w:val="0"/>
                <w:bCs w:val="0"/>
                <w:color w:val="auto"/>
                <w:sz w:val="22"/>
                <w:szCs w:val="22"/>
              </w:rPr>
              <w:t xml:space="preserve"> do vzdělávacích aktivit/ z toho do aktivit zaměřených na</w:t>
            </w:r>
            <w:r w:rsidRPr="00BC7B3D">
              <w:rPr>
                <w:b w:val="0"/>
                <w:bCs w:val="0"/>
                <w:color w:val="auto"/>
                <w:sz w:val="22"/>
                <w:szCs w:val="22"/>
              </w:rPr>
              <w:t xml:space="preserve"> moderní formy vzdělávání jako např. mentoring, spolupráce – tandemová výuka, apod.</w:t>
            </w:r>
          </w:p>
        </w:tc>
        <w:tc>
          <w:tcPr>
            <w:tcW w:w="1625" w:type="pct"/>
            <w:shd w:val="clear" w:color="auto" w:fill="FFFFFF" w:themeFill="background1"/>
            <w:noWrap/>
            <w:vAlign w:val="center"/>
          </w:tcPr>
          <w:p w14:paraId="087E4986"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 xml:space="preserve">68,57 % / 42,86 % </w:t>
            </w:r>
          </w:p>
        </w:tc>
        <w:tc>
          <w:tcPr>
            <w:tcW w:w="1652" w:type="pct"/>
            <w:shd w:val="clear" w:color="auto" w:fill="FFFFFF" w:themeFill="background1"/>
            <w:vAlign w:val="center"/>
          </w:tcPr>
          <w:p w14:paraId="6FD75A91"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82,86 % / 5,71 %</w:t>
            </w:r>
          </w:p>
        </w:tc>
      </w:tr>
      <w:bookmarkEnd w:id="232"/>
    </w:tbl>
    <w:p w14:paraId="0DEAB3C9" w14:textId="77777777" w:rsidR="004D291D" w:rsidRDefault="004D291D" w:rsidP="004D291D"/>
    <w:p w14:paraId="7FFFF18B" w14:textId="77777777" w:rsidR="00506074" w:rsidRDefault="00506074" w:rsidP="00506074">
      <w:pPr>
        <w:pStyle w:val="Tabulka"/>
      </w:pPr>
      <w:bookmarkStart w:id="233" w:name="_Toc41486208"/>
      <w:r w:rsidRPr="00506074">
        <w:t xml:space="preserve">Evaluace priority </w:t>
      </w:r>
      <w:r>
        <w:t>2</w:t>
      </w:r>
      <w:r w:rsidRPr="00506074">
        <w:t xml:space="preserve">, cíl </w:t>
      </w:r>
      <w:r>
        <w:t>2</w:t>
      </w:r>
      <w:r w:rsidRPr="00506074">
        <w:t>.</w:t>
      </w:r>
      <w:r>
        <w:t>3</w:t>
      </w:r>
      <w:bookmarkEnd w:id="233"/>
    </w:p>
    <w:tbl>
      <w:tblPr>
        <w:tblStyle w:val="Tmavtabulkasmkou5zvraznn31"/>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7"/>
        <w:gridCol w:w="6129"/>
        <w:gridCol w:w="3059"/>
      </w:tblGrid>
      <w:tr w:rsidR="004D291D" w:rsidRPr="00BF5A3A" w14:paraId="260B6FB9" w14:textId="77777777" w:rsidTr="004D291D">
        <w:trPr>
          <w:cnfStyle w:val="100000000000" w:firstRow="1" w:lastRow="0" w:firstColumn="0" w:lastColumn="0" w:oddVBand="0" w:evenVBand="0" w:oddHBand="0" w:evenHBand="0" w:firstRowFirstColumn="0" w:firstRowLastColumn="0" w:lastRowFirstColumn="0" w:lastRowLastColumn="0"/>
          <w:trHeight w:val="770"/>
          <w:jc w:val="center"/>
        </w:trPr>
        <w:tc>
          <w:tcPr>
            <w:cnfStyle w:val="001000000000" w:firstRow="0" w:lastRow="0" w:firstColumn="1" w:lastColumn="0" w:oddVBand="0" w:evenVBand="0" w:oddHBand="0" w:evenHBand="0" w:firstRowFirstColumn="0" w:firstRowLastColumn="0" w:lastRowFirstColumn="0" w:lastRowLastColumn="0"/>
            <w:tcW w:w="1720" w:type="pct"/>
            <w:tcBorders>
              <w:top w:val="single" w:sz="4" w:space="0" w:color="auto"/>
              <w:left w:val="single" w:sz="4" w:space="0" w:color="auto"/>
              <w:right w:val="single" w:sz="4" w:space="0" w:color="auto"/>
            </w:tcBorders>
            <w:shd w:val="clear" w:color="auto" w:fill="70AD47" w:themeFill="accent6"/>
            <w:noWrap/>
            <w:vAlign w:val="center"/>
            <w:hideMark/>
          </w:tcPr>
          <w:p w14:paraId="18E2654C" w14:textId="77777777" w:rsidR="004D291D" w:rsidRPr="00BF5A3A" w:rsidRDefault="004D291D" w:rsidP="007C3D76">
            <w:pPr>
              <w:rPr>
                <w:bCs w:val="0"/>
                <w:sz w:val="22"/>
                <w:szCs w:val="22"/>
              </w:rPr>
            </w:pPr>
            <w:r w:rsidRPr="00BF5A3A">
              <w:rPr>
                <w:bCs w:val="0"/>
                <w:sz w:val="22"/>
                <w:szCs w:val="22"/>
              </w:rPr>
              <w:t>Priorita 2</w:t>
            </w:r>
          </w:p>
        </w:tc>
        <w:tc>
          <w:tcPr>
            <w:tcW w:w="3280" w:type="pct"/>
            <w:gridSpan w:val="2"/>
            <w:tcBorders>
              <w:top w:val="single" w:sz="4" w:space="0" w:color="auto"/>
              <w:left w:val="single" w:sz="4" w:space="0" w:color="auto"/>
              <w:right w:val="single" w:sz="4" w:space="0" w:color="auto"/>
            </w:tcBorders>
            <w:shd w:val="clear" w:color="auto" w:fill="70AD47" w:themeFill="accent6"/>
            <w:noWrap/>
            <w:hideMark/>
          </w:tcPr>
          <w:p w14:paraId="4054DB91" w14:textId="77777777" w:rsidR="004D291D" w:rsidRPr="001407E8" w:rsidRDefault="004D291D" w:rsidP="007C3D76">
            <w:pPr>
              <w:cnfStyle w:val="100000000000" w:firstRow="1" w:lastRow="0" w:firstColumn="0" w:lastColumn="0" w:oddVBand="0" w:evenVBand="0" w:oddHBand="0" w:evenHBand="0" w:firstRowFirstColumn="0" w:firstRowLastColumn="0" w:lastRowFirstColumn="0" w:lastRowLastColumn="0"/>
              <w:rPr>
                <w:bCs w:val="0"/>
                <w:sz w:val="22"/>
                <w:szCs w:val="22"/>
              </w:rPr>
            </w:pPr>
          </w:p>
          <w:p w14:paraId="1278240B" w14:textId="77777777" w:rsidR="004D291D" w:rsidRPr="001407E8" w:rsidRDefault="004D291D" w:rsidP="007C3D76">
            <w:pPr>
              <w:jc w:val="center"/>
              <w:cnfStyle w:val="100000000000" w:firstRow="1" w:lastRow="0" w:firstColumn="0" w:lastColumn="0" w:oddVBand="0" w:evenVBand="0" w:oddHBand="0" w:evenHBand="0" w:firstRowFirstColumn="0" w:firstRowLastColumn="0" w:lastRowFirstColumn="0" w:lastRowLastColumn="0"/>
              <w:rPr>
                <w:bCs w:val="0"/>
                <w:sz w:val="22"/>
                <w:szCs w:val="22"/>
              </w:rPr>
            </w:pPr>
            <w:r w:rsidRPr="001407E8">
              <w:rPr>
                <w:bCs w:val="0"/>
                <w:sz w:val="22"/>
                <w:szCs w:val="22"/>
              </w:rPr>
              <w:t>KVALITNÍ A MOTIVUJÍCÍ VZDĚLÁVÁNÍ</w:t>
            </w:r>
          </w:p>
        </w:tc>
      </w:tr>
      <w:tr w:rsidR="004D291D" w:rsidRPr="00BF5A3A" w14:paraId="4B994D0C" w14:textId="77777777" w:rsidTr="004D291D">
        <w:trPr>
          <w:cnfStyle w:val="000000100000" w:firstRow="0" w:lastRow="0" w:firstColumn="0" w:lastColumn="0" w:oddVBand="0" w:evenVBand="0" w:oddHBand="1" w:evenHBand="0" w:firstRowFirstColumn="0" w:firstRowLastColumn="0" w:lastRowFirstColumn="0" w:lastRowLastColumn="0"/>
          <w:trHeight w:hRule="exact" w:val="680"/>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tcBorders>
            <w:shd w:val="clear" w:color="auto" w:fill="E2EFD9" w:themeFill="accent6" w:themeFillTint="33"/>
            <w:noWrap/>
            <w:vAlign w:val="center"/>
            <w:hideMark/>
          </w:tcPr>
          <w:p w14:paraId="1FC9C8C0" w14:textId="77777777" w:rsidR="004D291D" w:rsidRPr="00BF5A3A" w:rsidRDefault="004D291D" w:rsidP="007C3D76">
            <w:pPr>
              <w:rPr>
                <w:bCs w:val="0"/>
                <w:color w:val="auto"/>
                <w:sz w:val="22"/>
                <w:szCs w:val="22"/>
              </w:rPr>
            </w:pPr>
            <w:r w:rsidRPr="003E73BA">
              <w:rPr>
                <w:bCs w:val="0"/>
                <w:color w:val="auto"/>
                <w:sz w:val="22"/>
                <w:szCs w:val="22"/>
              </w:rPr>
              <w:t>Cíl 2.</w:t>
            </w:r>
            <w:r>
              <w:rPr>
                <w:bCs w:val="0"/>
                <w:color w:val="auto"/>
                <w:sz w:val="22"/>
                <w:szCs w:val="22"/>
              </w:rPr>
              <w:t>3</w:t>
            </w:r>
          </w:p>
        </w:tc>
        <w:tc>
          <w:tcPr>
            <w:tcW w:w="3280" w:type="pct"/>
            <w:gridSpan w:val="2"/>
            <w:shd w:val="clear" w:color="auto" w:fill="E2EFD9" w:themeFill="accent6" w:themeFillTint="33"/>
            <w:noWrap/>
            <w:vAlign w:val="center"/>
            <w:hideMark/>
          </w:tcPr>
          <w:p w14:paraId="1B273E9A"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3E73BA">
              <w:rPr>
                <w:b/>
                <w:sz w:val="22"/>
                <w:szCs w:val="22"/>
              </w:rPr>
              <w:t>Př</w:t>
            </w:r>
            <w:r>
              <w:rPr>
                <w:b/>
                <w:sz w:val="22"/>
                <w:szCs w:val="22"/>
              </w:rPr>
              <w:t xml:space="preserve">íznivé a pozitivní školní </w:t>
            </w:r>
            <w:r w:rsidRPr="0084506F">
              <w:rPr>
                <w:b/>
                <w:sz w:val="22"/>
                <w:szCs w:val="22"/>
              </w:rPr>
              <w:t>klima a klima ve třídách</w:t>
            </w:r>
          </w:p>
        </w:tc>
      </w:tr>
      <w:tr w:rsidR="004D291D" w:rsidRPr="00BF5A3A" w14:paraId="68FEC306" w14:textId="77777777" w:rsidTr="007C3D76">
        <w:trPr>
          <w:trHeight w:val="719"/>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bottom w:val="single" w:sz="4" w:space="0" w:color="auto"/>
            </w:tcBorders>
            <w:shd w:val="clear" w:color="auto" w:fill="FFFFFF" w:themeFill="background1"/>
            <w:noWrap/>
            <w:vAlign w:val="center"/>
          </w:tcPr>
          <w:p w14:paraId="532D9A8D" w14:textId="77777777" w:rsidR="004D291D" w:rsidRPr="00BF5A3A" w:rsidRDefault="004D291D" w:rsidP="007C3D76">
            <w:pPr>
              <w:rPr>
                <w:bCs w:val="0"/>
                <w:color w:val="auto"/>
                <w:sz w:val="22"/>
                <w:szCs w:val="22"/>
              </w:rPr>
            </w:pPr>
            <w:r w:rsidRPr="00BF5A3A">
              <w:rPr>
                <w:bCs w:val="0"/>
                <w:color w:val="auto"/>
                <w:sz w:val="22"/>
                <w:szCs w:val="22"/>
              </w:rPr>
              <w:t>Indikátory</w:t>
            </w:r>
          </w:p>
        </w:tc>
        <w:tc>
          <w:tcPr>
            <w:tcW w:w="2188" w:type="pct"/>
            <w:tcBorders>
              <w:bottom w:val="single" w:sz="4" w:space="0" w:color="auto"/>
            </w:tcBorders>
            <w:shd w:val="clear" w:color="auto" w:fill="FFFFFF" w:themeFill="background1"/>
            <w:noWrap/>
            <w:vAlign w:val="center"/>
          </w:tcPr>
          <w:p w14:paraId="178F0138" w14:textId="77777777" w:rsidR="004D291D" w:rsidRPr="001B1118" w:rsidRDefault="004D291D"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Pr>
                <w:b/>
                <w:bCs/>
                <w:sz w:val="22"/>
                <w:szCs w:val="22"/>
              </w:rPr>
              <w:t>Data</w:t>
            </w:r>
          </w:p>
        </w:tc>
        <w:tc>
          <w:tcPr>
            <w:tcW w:w="1092" w:type="pct"/>
            <w:tcBorders>
              <w:bottom w:val="single" w:sz="4" w:space="0" w:color="auto"/>
            </w:tcBorders>
            <w:shd w:val="clear" w:color="auto" w:fill="FFFFFF" w:themeFill="background1"/>
            <w:vAlign w:val="center"/>
          </w:tcPr>
          <w:p w14:paraId="642E8DB2" w14:textId="77777777" w:rsidR="004D291D" w:rsidRPr="001B1118" w:rsidRDefault="004D291D"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Pr>
                <w:b/>
                <w:bCs/>
                <w:sz w:val="22"/>
                <w:szCs w:val="22"/>
              </w:rPr>
              <w:t>Zdroj</w:t>
            </w:r>
          </w:p>
        </w:tc>
      </w:tr>
      <w:tr w:rsidR="004D291D" w:rsidRPr="00BF5A3A" w14:paraId="5783186E" w14:textId="77777777" w:rsidTr="007C3D76">
        <w:trPr>
          <w:cnfStyle w:val="000000100000" w:firstRow="0" w:lastRow="0" w:firstColumn="0" w:lastColumn="0" w:oddVBand="0" w:evenVBand="0" w:oddHBand="1" w:evenHBand="0" w:firstRowFirstColumn="0" w:firstRowLastColumn="0" w:lastRowFirstColumn="0" w:lastRowLastColumn="0"/>
          <w:trHeight w:val="838"/>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tcBorders>
            <w:shd w:val="clear" w:color="auto" w:fill="FFFFFF" w:themeFill="background1"/>
            <w:noWrap/>
            <w:vAlign w:val="center"/>
          </w:tcPr>
          <w:p w14:paraId="108CA376" w14:textId="77777777" w:rsidR="004D291D" w:rsidRPr="001407E8" w:rsidRDefault="004D291D" w:rsidP="007C3D76">
            <w:pPr>
              <w:rPr>
                <w:b w:val="0"/>
                <w:bCs w:val="0"/>
                <w:color w:val="auto"/>
                <w:sz w:val="22"/>
                <w:szCs w:val="22"/>
              </w:rPr>
            </w:pPr>
            <w:r w:rsidRPr="00BC7B3D">
              <w:rPr>
                <w:b w:val="0"/>
                <w:bCs w:val="0"/>
                <w:color w:val="auto"/>
                <w:sz w:val="22"/>
                <w:szCs w:val="22"/>
              </w:rPr>
              <w:t>Podíl škol využívajících nástroje pro měření školního klimatu</w:t>
            </w:r>
          </w:p>
        </w:tc>
        <w:tc>
          <w:tcPr>
            <w:tcW w:w="2188" w:type="pct"/>
            <w:shd w:val="clear" w:color="auto" w:fill="FFFFFF" w:themeFill="background1"/>
            <w:noWrap/>
            <w:vAlign w:val="center"/>
          </w:tcPr>
          <w:p w14:paraId="7E679704" w14:textId="77777777" w:rsidR="004D291D" w:rsidRPr="004A3E0F"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31,43</w:t>
            </w:r>
            <w:r w:rsidRPr="004A3E0F">
              <w:rPr>
                <w:sz w:val="22"/>
                <w:szCs w:val="22"/>
              </w:rPr>
              <w:t xml:space="preserve"> %</w:t>
            </w:r>
          </w:p>
        </w:tc>
        <w:tc>
          <w:tcPr>
            <w:tcW w:w="1092" w:type="pct"/>
            <w:shd w:val="clear" w:color="auto" w:fill="FFFFFF" w:themeFill="background1"/>
            <w:vAlign w:val="center"/>
          </w:tcPr>
          <w:p w14:paraId="67197AA6"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Dotazníkové šetření</w:t>
            </w:r>
          </w:p>
        </w:tc>
      </w:tr>
      <w:tr w:rsidR="004D291D" w:rsidRPr="00BF5A3A" w14:paraId="1A5E146C"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tcBorders>
            <w:shd w:val="clear" w:color="auto" w:fill="FFFFFF" w:themeFill="background1"/>
            <w:noWrap/>
            <w:vAlign w:val="center"/>
          </w:tcPr>
          <w:p w14:paraId="5B4D23E7" w14:textId="77777777" w:rsidR="004D291D" w:rsidRPr="001B1118" w:rsidRDefault="004D291D" w:rsidP="007C3D76">
            <w:pPr>
              <w:rPr>
                <w:b w:val="0"/>
                <w:bCs w:val="0"/>
                <w:color w:val="auto"/>
                <w:sz w:val="22"/>
                <w:szCs w:val="22"/>
              </w:rPr>
            </w:pPr>
            <w:r w:rsidRPr="00BC7B3D">
              <w:rPr>
                <w:b w:val="0"/>
                <w:bCs w:val="0"/>
                <w:color w:val="auto"/>
                <w:sz w:val="22"/>
                <w:szCs w:val="22"/>
              </w:rPr>
              <w:t>Podíl škol využívajících nástroje na měření klimatu ve třídách</w:t>
            </w:r>
          </w:p>
        </w:tc>
        <w:tc>
          <w:tcPr>
            <w:tcW w:w="2188" w:type="pct"/>
            <w:shd w:val="clear" w:color="auto" w:fill="FFFFFF" w:themeFill="background1"/>
            <w:noWrap/>
            <w:vAlign w:val="center"/>
          </w:tcPr>
          <w:p w14:paraId="39673CFE" w14:textId="77777777" w:rsidR="004D291D" w:rsidRPr="00BF5A3A" w:rsidRDefault="004D291D"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 xml:space="preserve">32,86 % </w:t>
            </w:r>
          </w:p>
        </w:tc>
        <w:tc>
          <w:tcPr>
            <w:tcW w:w="1092" w:type="pct"/>
            <w:shd w:val="clear" w:color="auto" w:fill="FFFFFF" w:themeFill="background1"/>
            <w:vAlign w:val="center"/>
          </w:tcPr>
          <w:p w14:paraId="489BC194" w14:textId="77777777" w:rsidR="004D291D" w:rsidRPr="00BF5A3A" w:rsidRDefault="004D291D"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Dotazníkové šetření</w:t>
            </w:r>
          </w:p>
        </w:tc>
      </w:tr>
      <w:tr w:rsidR="004D291D" w:rsidRPr="00BF5A3A" w14:paraId="0F7738B6" w14:textId="77777777" w:rsidTr="007C3D76">
        <w:trPr>
          <w:cnfStyle w:val="000000100000" w:firstRow="0" w:lastRow="0" w:firstColumn="0" w:lastColumn="0" w:oddVBand="0" w:evenVBand="0" w:oddHBand="1" w:evenHBand="0" w:firstRowFirstColumn="0" w:firstRowLastColumn="0" w:lastRowFirstColumn="0" w:lastRowLastColumn="0"/>
          <w:trHeight w:val="832"/>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bottom w:val="single" w:sz="4" w:space="0" w:color="auto"/>
            </w:tcBorders>
            <w:shd w:val="clear" w:color="auto" w:fill="FFFFFF" w:themeFill="background1"/>
            <w:noWrap/>
            <w:vAlign w:val="center"/>
          </w:tcPr>
          <w:p w14:paraId="26423BEB" w14:textId="77777777" w:rsidR="004D291D" w:rsidRPr="00BC7B3D" w:rsidRDefault="004D291D" w:rsidP="007C3D76">
            <w:pPr>
              <w:rPr>
                <w:b w:val="0"/>
                <w:bCs w:val="0"/>
                <w:color w:val="auto"/>
                <w:sz w:val="22"/>
                <w:szCs w:val="22"/>
              </w:rPr>
            </w:pPr>
            <w:r w:rsidRPr="00BC7B3D">
              <w:rPr>
                <w:b w:val="0"/>
                <w:bCs w:val="0"/>
                <w:color w:val="auto"/>
                <w:sz w:val="22"/>
                <w:szCs w:val="22"/>
              </w:rPr>
              <w:t>Počet adaptačních a</w:t>
            </w:r>
            <w:r>
              <w:rPr>
                <w:b w:val="0"/>
                <w:bCs w:val="0"/>
                <w:color w:val="auto"/>
                <w:sz w:val="22"/>
                <w:szCs w:val="22"/>
              </w:rPr>
              <w:t>ktivit</w:t>
            </w:r>
            <w:r w:rsidRPr="00BC7B3D">
              <w:rPr>
                <w:b w:val="0"/>
                <w:bCs w:val="0"/>
                <w:color w:val="auto"/>
                <w:sz w:val="22"/>
                <w:szCs w:val="22"/>
              </w:rPr>
              <w:t xml:space="preserve"> </w:t>
            </w:r>
            <w:r>
              <w:rPr>
                <w:b w:val="0"/>
                <w:bCs w:val="0"/>
                <w:color w:val="auto"/>
                <w:sz w:val="22"/>
                <w:szCs w:val="22"/>
              </w:rPr>
              <w:t>na ZŠ</w:t>
            </w:r>
          </w:p>
        </w:tc>
        <w:tc>
          <w:tcPr>
            <w:tcW w:w="2188" w:type="pct"/>
            <w:shd w:val="clear" w:color="auto" w:fill="FFFFFF" w:themeFill="background1"/>
            <w:noWrap/>
            <w:vAlign w:val="center"/>
          </w:tcPr>
          <w:p w14:paraId="56016130" w14:textId="77777777" w:rsidR="004D291D"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23</w:t>
            </w:r>
          </w:p>
          <w:p w14:paraId="0DFA5ED5" w14:textId="77777777" w:rsidR="004D291D" w:rsidRPr="00BF5A3A" w:rsidRDefault="004D291D" w:rsidP="007C3D76">
            <w:pPr>
              <w:cnfStyle w:val="000000100000" w:firstRow="0" w:lastRow="0" w:firstColumn="0" w:lastColumn="0" w:oddVBand="0" w:evenVBand="0" w:oddHBand="1" w:evenHBand="0" w:firstRowFirstColumn="0" w:firstRowLastColumn="0" w:lastRowFirstColumn="0" w:lastRowLastColumn="0"/>
              <w:rPr>
                <w:sz w:val="22"/>
                <w:szCs w:val="22"/>
              </w:rPr>
            </w:pPr>
          </w:p>
        </w:tc>
        <w:tc>
          <w:tcPr>
            <w:tcW w:w="1092" w:type="pct"/>
            <w:shd w:val="clear" w:color="auto" w:fill="FFFFFF" w:themeFill="background1"/>
            <w:vAlign w:val="center"/>
          </w:tcPr>
          <w:p w14:paraId="5914D689"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Dotazníkové šetření</w:t>
            </w:r>
          </w:p>
        </w:tc>
      </w:tr>
      <w:tr w:rsidR="004D291D" w:rsidRPr="00BF5A3A" w14:paraId="3C46B5AC"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bottom w:val="single" w:sz="4" w:space="0" w:color="auto"/>
            </w:tcBorders>
            <w:shd w:val="clear" w:color="auto" w:fill="FFFFFF" w:themeFill="background1"/>
            <w:noWrap/>
            <w:vAlign w:val="center"/>
          </w:tcPr>
          <w:p w14:paraId="6BC76A04" w14:textId="77777777" w:rsidR="004D291D" w:rsidRPr="005C6678" w:rsidRDefault="004D291D" w:rsidP="007C3D76">
            <w:pPr>
              <w:rPr>
                <w:b w:val="0"/>
                <w:bCs w:val="0"/>
                <w:sz w:val="22"/>
                <w:szCs w:val="22"/>
              </w:rPr>
            </w:pPr>
            <w:r w:rsidRPr="005C6678">
              <w:rPr>
                <w:b w:val="0"/>
                <w:bCs w:val="0"/>
                <w:color w:val="auto"/>
                <w:sz w:val="22"/>
                <w:szCs w:val="22"/>
              </w:rPr>
              <w:t>Po</w:t>
            </w:r>
            <w:r>
              <w:rPr>
                <w:b w:val="0"/>
                <w:bCs w:val="0"/>
                <w:color w:val="auto"/>
                <w:sz w:val="22"/>
                <w:szCs w:val="22"/>
              </w:rPr>
              <w:t>čet typů preventivních aktivit na MŠ a ZŠ</w:t>
            </w:r>
          </w:p>
        </w:tc>
        <w:tc>
          <w:tcPr>
            <w:tcW w:w="2188" w:type="pct"/>
            <w:shd w:val="clear" w:color="auto" w:fill="FFFFFF" w:themeFill="background1"/>
            <w:noWrap/>
            <w:vAlign w:val="center"/>
          </w:tcPr>
          <w:p w14:paraId="5C3B1BBB" w14:textId="77777777" w:rsidR="004D291D" w:rsidRPr="006056E0" w:rsidRDefault="004D291D" w:rsidP="007C3D76">
            <w:pPr>
              <w:jc w:val="center"/>
              <w:cnfStyle w:val="000000000000" w:firstRow="0" w:lastRow="0" w:firstColumn="0" w:lastColumn="0" w:oddVBand="0" w:evenVBand="0" w:oddHBand="0" w:evenHBand="0" w:firstRowFirstColumn="0" w:firstRowLastColumn="0" w:lastRowFirstColumn="0" w:lastRowLastColumn="0"/>
              <w:rPr>
                <w:sz w:val="22"/>
                <w:szCs w:val="22"/>
                <w:highlight w:val="yellow"/>
              </w:rPr>
            </w:pPr>
            <w:r w:rsidRPr="007A7EA8">
              <w:rPr>
                <w:sz w:val="22"/>
                <w:szCs w:val="22"/>
              </w:rPr>
              <w:t>12</w:t>
            </w:r>
          </w:p>
        </w:tc>
        <w:tc>
          <w:tcPr>
            <w:tcW w:w="1092" w:type="pct"/>
            <w:shd w:val="clear" w:color="auto" w:fill="FFFFFF" w:themeFill="background1"/>
            <w:vAlign w:val="center"/>
          </w:tcPr>
          <w:p w14:paraId="62A3AD92" w14:textId="77777777" w:rsidR="004D291D" w:rsidRDefault="004D291D"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Vlastní rešerše/Dotazníkové šetření</w:t>
            </w:r>
          </w:p>
        </w:tc>
      </w:tr>
      <w:tr w:rsidR="004D291D" w:rsidRPr="00BF5A3A" w14:paraId="6D6DFBCE" w14:textId="77777777" w:rsidTr="007C3D76">
        <w:trPr>
          <w:cnfStyle w:val="000000100000" w:firstRow="0" w:lastRow="0" w:firstColumn="0" w:lastColumn="0" w:oddVBand="0" w:evenVBand="0" w:oddHBand="1" w:evenHBand="0" w:firstRowFirstColumn="0" w:firstRowLastColumn="0" w:lastRowFirstColumn="0" w:lastRowLastColumn="0"/>
          <w:trHeight w:val="832"/>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bottom w:val="single" w:sz="4" w:space="0" w:color="auto"/>
            </w:tcBorders>
            <w:shd w:val="clear" w:color="auto" w:fill="FFFFFF" w:themeFill="background1"/>
            <w:noWrap/>
            <w:vAlign w:val="center"/>
          </w:tcPr>
          <w:p w14:paraId="7FB45615" w14:textId="77777777" w:rsidR="004D291D" w:rsidRPr="00BC7B3D" w:rsidRDefault="004D291D" w:rsidP="007C3D76">
            <w:pPr>
              <w:rPr>
                <w:b w:val="0"/>
                <w:bCs w:val="0"/>
                <w:color w:val="auto"/>
                <w:sz w:val="22"/>
                <w:szCs w:val="22"/>
              </w:rPr>
            </w:pPr>
            <w:r w:rsidRPr="00BC7B3D">
              <w:rPr>
                <w:b w:val="0"/>
                <w:bCs w:val="0"/>
                <w:color w:val="auto"/>
                <w:sz w:val="22"/>
                <w:szCs w:val="22"/>
              </w:rPr>
              <w:t>Počet žákovských senátů či parlamentů uvnitř škol</w:t>
            </w:r>
          </w:p>
        </w:tc>
        <w:tc>
          <w:tcPr>
            <w:tcW w:w="2188" w:type="pct"/>
            <w:shd w:val="clear" w:color="auto" w:fill="FFFFFF" w:themeFill="background1"/>
            <w:noWrap/>
            <w:vAlign w:val="center"/>
          </w:tcPr>
          <w:p w14:paraId="44575239"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10</w:t>
            </w:r>
          </w:p>
        </w:tc>
        <w:tc>
          <w:tcPr>
            <w:tcW w:w="1092" w:type="pct"/>
            <w:shd w:val="clear" w:color="auto" w:fill="FFFFFF" w:themeFill="background1"/>
            <w:vAlign w:val="center"/>
          </w:tcPr>
          <w:p w14:paraId="64FA3271"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Vlastní rešerše</w:t>
            </w:r>
          </w:p>
        </w:tc>
      </w:tr>
    </w:tbl>
    <w:p w14:paraId="2F61F71D" w14:textId="77777777" w:rsidR="004D291D" w:rsidRDefault="004D291D" w:rsidP="004D291D"/>
    <w:p w14:paraId="5C51CEF4" w14:textId="77777777" w:rsidR="00506074" w:rsidRDefault="00506074" w:rsidP="00506074">
      <w:pPr>
        <w:pStyle w:val="Tabulka"/>
      </w:pPr>
      <w:bookmarkStart w:id="234" w:name="_Toc41486209"/>
      <w:r w:rsidRPr="00506074">
        <w:t xml:space="preserve">Evaluace priority </w:t>
      </w:r>
      <w:r>
        <w:t>2</w:t>
      </w:r>
      <w:r w:rsidRPr="00506074">
        <w:t xml:space="preserve">, cíl </w:t>
      </w:r>
      <w:r>
        <w:t>2</w:t>
      </w:r>
      <w:r w:rsidRPr="00506074">
        <w:t>.</w:t>
      </w:r>
      <w:r>
        <w:t>4</w:t>
      </w:r>
      <w:bookmarkEnd w:id="234"/>
    </w:p>
    <w:tbl>
      <w:tblPr>
        <w:tblStyle w:val="Tmavtabulkasmkou5zvraznn31"/>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1"/>
        <w:gridCol w:w="4553"/>
        <w:gridCol w:w="4634"/>
      </w:tblGrid>
      <w:tr w:rsidR="004D291D" w:rsidRPr="00BF5A3A" w14:paraId="4EA32A43" w14:textId="77777777" w:rsidTr="004D291D">
        <w:trPr>
          <w:cnfStyle w:val="100000000000" w:firstRow="1" w:lastRow="0" w:firstColumn="0" w:lastColumn="0" w:oddVBand="0" w:evenVBand="0" w:oddHBand="0" w:evenHBand="0" w:firstRowFirstColumn="0" w:firstRowLastColumn="0" w:lastRowFirstColumn="0" w:lastRowLastColumn="0"/>
          <w:trHeight w:val="770"/>
          <w:jc w:val="center"/>
        </w:trPr>
        <w:tc>
          <w:tcPr>
            <w:cnfStyle w:val="001000000000" w:firstRow="0" w:lastRow="0" w:firstColumn="1" w:lastColumn="0" w:oddVBand="0" w:evenVBand="0" w:oddHBand="0" w:evenHBand="0" w:firstRowFirstColumn="0" w:firstRowLastColumn="0" w:lastRowFirstColumn="0" w:lastRowLastColumn="0"/>
            <w:tcW w:w="1721" w:type="pct"/>
            <w:tcBorders>
              <w:top w:val="single" w:sz="4" w:space="0" w:color="auto"/>
              <w:left w:val="single" w:sz="4" w:space="0" w:color="auto"/>
              <w:right w:val="single" w:sz="4" w:space="0" w:color="auto"/>
            </w:tcBorders>
            <w:shd w:val="clear" w:color="auto" w:fill="70AD47" w:themeFill="accent6"/>
            <w:noWrap/>
            <w:vAlign w:val="center"/>
            <w:hideMark/>
          </w:tcPr>
          <w:p w14:paraId="497D420E" w14:textId="77777777" w:rsidR="004D291D" w:rsidRPr="00BF5A3A" w:rsidRDefault="004D291D" w:rsidP="007C3D76">
            <w:pPr>
              <w:rPr>
                <w:bCs w:val="0"/>
                <w:sz w:val="22"/>
                <w:szCs w:val="22"/>
              </w:rPr>
            </w:pPr>
            <w:r w:rsidRPr="00BF5A3A">
              <w:rPr>
                <w:bCs w:val="0"/>
                <w:sz w:val="22"/>
                <w:szCs w:val="22"/>
              </w:rPr>
              <w:t>Priorita 2</w:t>
            </w:r>
          </w:p>
        </w:tc>
        <w:tc>
          <w:tcPr>
            <w:tcW w:w="3279" w:type="pct"/>
            <w:gridSpan w:val="2"/>
            <w:tcBorders>
              <w:top w:val="single" w:sz="4" w:space="0" w:color="auto"/>
              <w:left w:val="single" w:sz="4" w:space="0" w:color="auto"/>
              <w:right w:val="single" w:sz="4" w:space="0" w:color="auto"/>
            </w:tcBorders>
            <w:shd w:val="clear" w:color="auto" w:fill="70AD47" w:themeFill="accent6"/>
            <w:noWrap/>
            <w:hideMark/>
          </w:tcPr>
          <w:p w14:paraId="655BDDA3" w14:textId="77777777" w:rsidR="004D291D" w:rsidRPr="001407E8" w:rsidRDefault="004D291D" w:rsidP="007C3D76">
            <w:pPr>
              <w:jc w:val="center"/>
              <w:cnfStyle w:val="100000000000" w:firstRow="1" w:lastRow="0" w:firstColumn="0" w:lastColumn="0" w:oddVBand="0" w:evenVBand="0" w:oddHBand="0" w:evenHBand="0" w:firstRowFirstColumn="0" w:firstRowLastColumn="0" w:lastRowFirstColumn="0" w:lastRowLastColumn="0"/>
              <w:rPr>
                <w:bCs w:val="0"/>
                <w:sz w:val="22"/>
                <w:szCs w:val="22"/>
              </w:rPr>
            </w:pPr>
          </w:p>
          <w:p w14:paraId="1052AC28" w14:textId="77777777" w:rsidR="004D291D" w:rsidRPr="001407E8" w:rsidRDefault="004D291D" w:rsidP="007C3D76">
            <w:pPr>
              <w:jc w:val="center"/>
              <w:cnfStyle w:val="100000000000" w:firstRow="1" w:lastRow="0" w:firstColumn="0" w:lastColumn="0" w:oddVBand="0" w:evenVBand="0" w:oddHBand="0" w:evenHBand="0" w:firstRowFirstColumn="0" w:firstRowLastColumn="0" w:lastRowFirstColumn="0" w:lastRowLastColumn="0"/>
              <w:rPr>
                <w:bCs w:val="0"/>
                <w:sz w:val="22"/>
                <w:szCs w:val="22"/>
              </w:rPr>
            </w:pPr>
            <w:r w:rsidRPr="001407E8">
              <w:rPr>
                <w:bCs w:val="0"/>
                <w:sz w:val="22"/>
                <w:szCs w:val="22"/>
              </w:rPr>
              <w:t>KVALITNÍ A MOTIVUJÍCÍ VZDĚLÁVÁNÍ</w:t>
            </w:r>
          </w:p>
        </w:tc>
      </w:tr>
      <w:tr w:rsidR="004D291D" w:rsidRPr="00BF5A3A" w14:paraId="3A0D0780" w14:textId="77777777" w:rsidTr="004D291D">
        <w:trPr>
          <w:cnfStyle w:val="000000100000" w:firstRow="0" w:lastRow="0" w:firstColumn="0" w:lastColumn="0" w:oddVBand="0" w:evenVBand="0" w:oddHBand="1" w:evenHBand="0" w:firstRowFirstColumn="0" w:firstRowLastColumn="0" w:lastRowFirstColumn="0" w:lastRowLastColumn="0"/>
          <w:trHeight w:hRule="exact" w:val="680"/>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tcBorders>
            <w:shd w:val="clear" w:color="auto" w:fill="E2EFD9" w:themeFill="accent6" w:themeFillTint="33"/>
            <w:noWrap/>
            <w:vAlign w:val="center"/>
            <w:hideMark/>
          </w:tcPr>
          <w:p w14:paraId="64991ADD" w14:textId="77777777" w:rsidR="004D291D" w:rsidRPr="00BF5A3A" w:rsidRDefault="004D291D" w:rsidP="007C3D76">
            <w:pPr>
              <w:rPr>
                <w:bCs w:val="0"/>
                <w:color w:val="auto"/>
                <w:sz w:val="22"/>
                <w:szCs w:val="22"/>
              </w:rPr>
            </w:pPr>
            <w:r w:rsidRPr="003E73BA">
              <w:rPr>
                <w:bCs w:val="0"/>
                <w:color w:val="auto"/>
                <w:sz w:val="22"/>
                <w:szCs w:val="22"/>
              </w:rPr>
              <w:t>Cíl 2.</w:t>
            </w:r>
            <w:r>
              <w:rPr>
                <w:bCs w:val="0"/>
                <w:color w:val="auto"/>
                <w:sz w:val="22"/>
                <w:szCs w:val="22"/>
              </w:rPr>
              <w:t>4</w:t>
            </w:r>
          </w:p>
        </w:tc>
        <w:tc>
          <w:tcPr>
            <w:tcW w:w="3279" w:type="pct"/>
            <w:gridSpan w:val="2"/>
            <w:shd w:val="clear" w:color="auto" w:fill="E2EFD9" w:themeFill="accent6" w:themeFillTint="33"/>
            <w:noWrap/>
            <w:vAlign w:val="center"/>
            <w:hideMark/>
          </w:tcPr>
          <w:p w14:paraId="60A877E9"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3E73BA">
              <w:rPr>
                <w:b/>
                <w:sz w:val="22"/>
                <w:szCs w:val="22"/>
              </w:rPr>
              <w:t>Aktivní spolupráce a komunikace škol i</w:t>
            </w:r>
            <w:r>
              <w:rPr>
                <w:b/>
                <w:sz w:val="22"/>
                <w:szCs w:val="22"/>
              </w:rPr>
              <w:t xml:space="preserve"> dalších subjektů ve vzdělávání</w:t>
            </w:r>
          </w:p>
        </w:tc>
      </w:tr>
      <w:tr w:rsidR="004D291D" w:rsidRPr="00BF5A3A" w14:paraId="5275CB6A" w14:textId="77777777" w:rsidTr="007C3D76">
        <w:trPr>
          <w:trHeight w:val="719"/>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bottom w:val="single" w:sz="4" w:space="0" w:color="auto"/>
            </w:tcBorders>
            <w:shd w:val="clear" w:color="auto" w:fill="FFFFFF" w:themeFill="background1"/>
            <w:noWrap/>
            <w:vAlign w:val="center"/>
          </w:tcPr>
          <w:p w14:paraId="20E59BE2" w14:textId="77777777" w:rsidR="004D291D" w:rsidRPr="00BF5A3A" w:rsidRDefault="004D291D" w:rsidP="007C3D76">
            <w:pPr>
              <w:rPr>
                <w:bCs w:val="0"/>
                <w:color w:val="auto"/>
                <w:sz w:val="22"/>
                <w:szCs w:val="22"/>
              </w:rPr>
            </w:pPr>
            <w:r w:rsidRPr="00BF5A3A">
              <w:rPr>
                <w:bCs w:val="0"/>
                <w:color w:val="auto"/>
                <w:sz w:val="22"/>
                <w:szCs w:val="22"/>
              </w:rPr>
              <w:t>Indikátory</w:t>
            </w:r>
          </w:p>
        </w:tc>
        <w:tc>
          <w:tcPr>
            <w:tcW w:w="1625" w:type="pct"/>
            <w:tcBorders>
              <w:bottom w:val="single" w:sz="4" w:space="0" w:color="auto"/>
            </w:tcBorders>
            <w:shd w:val="clear" w:color="auto" w:fill="FFFFFF" w:themeFill="background1"/>
            <w:noWrap/>
            <w:vAlign w:val="center"/>
          </w:tcPr>
          <w:p w14:paraId="2399F389" w14:textId="77777777" w:rsidR="004D291D" w:rsidRPr="001B1118" w:rsidRDefault="004D291D"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Šablony</w:t>
            </w:r>
          </w:p>
        </w:tc>
        <w:tc>
          <w:tcPr>
            <w:tcW w:w="1654" w:type="pct"/>
            <w:tcBorders>
              <w:bottom w:val="single" w:sz="4" w:space="0" w:color="auto"/>
            </w:tcBorders>
            <w:shd w:val="clear" w:color="auto" w:fill="FFFFFF" w:themeFill="background1"/>
            <w:vAlign w:val="center"/>
          </w:tcPr>
          <w:p w14:paraId="64209EB7" w14:textId="77777777" w:rsidR="004D291D" w:rsidRPr="001B1118" w:rsidRDefault="004D291D"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MAP</w:t>
            </w:r>
          </w:p>
        </w:tc>
      </w:tr>
      <w:tr w:rsidR="004D291D" w:rsidRPr="00BF5A3A" w14:paraId="6CB81DC6" w14:textId="77777777" w:rsidTr="007C3D76">
        <w:trPr>
          <w:cnfStyle w:val="000000100000" w:firstRow="0" w:lastRow="0" w:firstColumn="0" w:lastColumn="0" w:oddVBand="0" w:evenVBand="0" w:oddHBand="1" w:evenHBand="0" w:firstRowFirstColumn="0" w:firstRowLastColumn="0" w:lastRowFirstColumn="0" w:lastRowLastColumn="0"/>
          <w:trHeight w:val="1126"/>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tcBorders>
            <w:shd w:val="clear" w:color="auto" w:fill="FFFFFF" w:themeFill="background1"/>
            <w:noWrap/>
            <w:vAlign w:val="center"/>
          </w:tcPr>
          <w:p w14:paraId="0C0981CB" w14:textId="77777777" w:rsidR="004D291D" w:rsidRPr="001407E8" w:rsidRDefault="004D291D" w:rsidP="007C3D76">
            <w:pPr>
              <w:rPr>
                <w:b w:val="0"/>
                <w:bCs w:val="0"/>
                <w:color w:val="auto"/>
                <w:sz w:val="22"/>
                <w:szCs w:val="22"/>
              </w:rPr>
            </w:pPr>
            <w:r w:rsidRPr="00BC7B3D">
              <w:rPr>
                <w:b w:val="0"/>
                <w:bCs w:val="0"/>
                <w:color w:val="auto"/>
                <w:sz w:val="22"/>
                <w:szCs w:val="22"/>
              </w:rPr>
              <w:t>Počet projektů spolupráce mezi školami.</w:t>
            </w:r>
          </w:p>
        </w:tc>
        <w:tc>
          <w:tcPr>
            <w:tcW w:w="1625" w:type="pct"/>
            <w:shd w:val="clear" w:color="auto" w:fill="FFFFFF" w:themeFill="background1"/>
            <w:noWrap/>
            <w:vAlign w:val="center"/>
          </w:tcPr>
          <w:p w14:paraId="63C50BE1"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29</w:t>
            </w:r>
          </w:p>
        </w:tc>
        <w:tc>
          <w:tcPr>
            <w:tcW w:w="1654" w:type="pct"/>
            <w:shd w:val="clear" w:color="auto" w:fill="FFFFFF" w:themeFill="background1"/>
            <w:vAlign w:val="center"/>
          </w:tcPr>
          <w:p w14:paraId="1965AD5A" w14:textId="77777777" w:rsidR="004D291D" w:rsidRPr="00BF5A3A" w:rsidRDefault="004D291D"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41</w:t>
            </w:r>
          </w:p>
        </w:tc>
      </w:tr>
      <w:tr w:rsidR="004D291D" w:rsidRPr="00BF5A3A" w14:paraId="56D523DB"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bottom w:val="single" w:sz="4" w:space="0" w:color="auto"/>
            </w:tcBorders>
            <w:shd w:val="clear" w:color="auto" w:fill="FFFFFF" w:themeFill="background1"/>
            <w:noWrap/>
            <w:vAlign w:val="center"/>
          </w:tcPr>
          <w:p w14:paraId="6E5B2B17" w14:textId="77777777" w:rsidR="004D291D" w:rsidRPr="001B1118" w:rsidRDefault="004D291D" w:rsidP="007C3D76">
            <w:pPr>
              <w:rPr>
                <w:b w:val="0"/>
                <w:bCs w:val="0"/>
                <w:color w:val="auto"/>
                <w:sz w:val="22"/>
                <w:szCs w:val="22"/>
              </w:rPr>
            </w:pPr>
            <w:r w:rsidRPr="00BC7B3D">
              <w:rPr>
                <w:b w:val="0"/>
                <w:bCs w:val="0"/>
                <w:color w:val="auto"/>
                <w:sz w:val="22"/>
                <w:szCs w:val="22"/>
              </w:rPr>
              <w:t>Počet škol zapojených do projektů spolupráce</w:t>
            </w:r>
          </w:p>
        </w:tc>
        <w:tc>
          <w:tcPr>
            <w:tcW w:w="1625" w:type="pct"/>
            <w:shd w:val="clear" w:color="auto" w:fill="FFFFFF" w:themeFill="background1"/>
            <w:noWrap/>
            <w:vAlign w:val="center"/>
          </w:tcPr>
          <w:p w14:paraId="3A90FC6E" w14:textId="77777777" w:rsidR="004D291D" w:rsidRPr="00BF5A3A" w:rsidRDefault="004D291D"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24</w:t>
            </w:r>
          </w:p>
        </w:tc>
        <w:tc>
          <w:tcPr>
            <w:tcW w:w="1654" w:type="pct"/>
            <w:shd w:val="clear" w:color="auto" w:fill="FFFFFF" w:themeFill="background1"/>
            <w:vAlign w:val="center"/>
          </w:tcPr>
          <w:p w14:paraId="6730D12A" w14:textId="77777777" w:rsidR="004D291D" w:rsidRPr="00BF5A3A" w:rsidRDefault="004D291D"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56</w:t>
            </w:r>
          </w:p>
        </w:tc>
      </w:tr>
    </w:tbl>
    <w:p w14:paraId="49CD5C1A" w14:textId="77777777" w:rsidR="004D291D" w:rsidRDefault="004D291D" w:rsidP="004D291D"/>
    <w:p w14:paraId="66533F96" w14:textId="77777777" w:rsidR="00506074" w:rsidRDefault="00506074" w:rsidP="004D291D"/>
    <w:tbl>
      <w:tblPr>
        <w:tblStyle w:val="Tmavtabulkasmkou5zvraznn31"/>
        <w:tblpPr w:leftFromText="141" w:rightFromText="141" w:vertAnchor="text" w:horzAnchor="margin" w:tblpY="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94"/>
      </w:tblGrid>
      <w:tr w:rsidR="00506074" w:rsidRPr="00DE0CEB" w14:paraId="669202F9" w14:textId="77777777" w:rsidTr="00506074">
        <w:trPr>
          <w:cnfStyle w:val="100000000000" w:firstRow="1" w:lastRow="0" w:firstColumn="0" w:lastColumn="0" w:oddVBand="0" w:evenVBand="0" w:oddHBand="0" w:evenHBand="0" w:firstRowFirstColumn="0" w:firstRowLastColumn="0" w:lastRowFirstColumn="0" w:lastRowLastColumn="0"/>
          <w:trHeight w:val="922"/>
        </w:trPr>
        <w:tc>
          <w:tcPr>
            <w:cnfStyle w:val="001000000000" w:firstRow="0" w:lastRow="0" w:firstColumn="1" w:lastColumn="0" w:oddVBand="0" w:evenVBand="0" w:oddHBand="0" w:evenHBand="0" w:firstRowFirstColumn="0" w:firstRowLastColumn="0" w:lastRowFirstColumn="0" w:lastRowLastColumn="0"/>
            <w:tcW w:w="5000" w:type="pct"/>
            <w:tcBorders>
              <w:top w:val="none" w:sz="0" w:space="0" w:color="auto"/>
              <w:left w:val="none" w:sz="0" w:space="0" w:color="auto"/>
              <w:bottom w:val="none" w:sz="0" w:space="0" w:color="auto"/>
              <w:right w:val="none" w:sz="0" w:space="0" w:color="auto"/>
            </w:tcBorders>
            <w:shd w:val="clear" w:color="auto" w:fill="C00000"/>
            <w:noWrap/>
            <w:vAlign w:val="center"/>
            <w:hideMark/>
          </w:tcPr>
          <w:p w14:paraId="22BB5E25" w14:textId="77777777" w:rsidR="00506074" w:rsidRPr="00506074" w:rsidRDefault="00506074" w:rsidP="00506074">
            <w:pPr>
              <w:spacing w:after="120"/>
              <w:jc w:val="center"/>
              <w:rPr>
                <w:bCs w:val="0"/>
              </w:rPr>
            </w:pPr>
            <w:r w:rsidRPr="00506074">
              <w:rPr>
                <w:bCs w:val="0"/>
              </w:rPr>
              <w:t>Priorita 3</w:t>
            </w:r>
          </w:p>
          <w:p w14:paraId="09178690" w14:textId="77777777" w:rsidR="00506074" w:rsidRPr="001228E4" w:rsidRDefault="00506074" w:rsidP="00506074">
            <w:pPr>
              <w:jc w:val="center"/>
              <w:rPr>
                <w:bCs w:val="0"/>
                <w:i/>
              </w:rPr>
            </w:pPr>
            <w:r w:rsidRPr="00506074">
              <w:rPr>
                <w:bCs w:val="0"/>
              </w:rPr>
              <w:t>MOTIVOVANÉ A SPOKOJENÉ DÍTĚ/ŽÁK</w:t>
            </w:r>
          </w:p>
        </w:tc>
      </w:tr>
    </w:tbl>
    <w:p w14:paraId="0A89014C" w14:textId="77777777" w:rsidR="00506074" w:rsidRDefault="00506074" w:rsidP="004D291D"/>
    <w:p w14:paraId="4503773B" w14:textId="77777777" w:rsidR="00506074" w:rsidRDefault="00506074" w:rsidP="00506074">
      <w:pPr>
        <w:pStyle w:val="Tabulka"/>
      </w:pPr>
      <w:bookmarkStart w:id="235" w:name="_Toc41486210"/>
      <w:r w:rsidRPr="00506074">
        <w:t xml:space="preserve">Evaluace priority </w:t>
      </w:r>
      <w:r>
        <w:t>3</w:t>
      </w:r>
      <w:r w:rsidRPr="00506074">
        <w:t xml:space="preserve">, cíl </w:t>
      </w:r>
      <w:r>
        <w:t>3</w:t>
      </w:r>
      <w:r w:rsidRPr="00506074">
        <w:t>.</w:t>
      </w:r>
      <w:r>
        <w:t>2</w:t>
      </w:r>
      <w:bookmarkEnd w:id="235"/>
    </w:p>
    <w:tbl>
      <w:tblPr>
        <w:tblStyle w:val="Tmavtabulkasmkou5zvraznn31"/>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1"/>
        <w:gridCol w:w="2277"/>
        <w:gridCol w:w="2277"/>
        <w:gridCol w:w="2277"/>
        <w:gridCol w:w="2350"/>
      </w:tblGrid>
      <w:tr w:rsidR="00506074" w:rsidRPr="00BF5A3A" w14:paraId="0FFE4429" w14:textId="77777777" w:rsidTr="00506074">
        <w:trPr>
          <w:cnfStyle w:val="100000000000" w:firstRow="1" w:lastRow="0" w:firstColumn="0" w:lastColumn="0" w:oddVBand="0" w:evenVBand="0" w:oddHBand="0" w:evenHBand="0" w:firstRowFirstColumn="0" w:firstRowLastColumn="0" w:lastRowFirstColumn="0" w:lastRowLastColumn="0"/>
          <w:trHeight w:val="770"/>
          <w:jc w:val="center"/>
        </w:trPr>
        <w:tc>
          <w:tcPr>
            <w:cnfStyle w:val="001000000000" w:firstRow="0" w:lastRow="0" w:firstColumn="1" w:lastColumn="0" w:oddVBand="0" w:evenVBand="0" w:oddHBand="0" w:evenHBand="0" w:firstRowFirstColumn="0" w:firstRowLastColumn="0" w:lastRowFirstColumn="0" w:lastRowLastColumn="0"/>
            <w:tcW w:w="1722" w:type="pct"/>
            <w:tcBorders>
              <w:top w:val="single" w:sz="4" w:space="0" w:color="auto"/>
              <w:left w:val="single" w:sz="4" w:space="0" w:color="auto"/>
              <w:right w:val="single" w:sz="4" w:space="0" w:color="auto"/>
            </w:tcBorders>
            <w:shd w:val="clear" w:color="auto" w:fill="C00000"/>
            <w:noWrap/>
            <w:vAlign w:val="center"/>
            <w:hideMark/>
          </w:tcPr>
          <w:p w14:paraId="3101FC3C" w14:textId="77777777" w:rsidR="00506074" w:rsidRPr="00BF5A3A" w:rsidRDefault="00506074" w:rsidP="007C3D76">
            <w:pPr>
              <w:rPr>
                <w:bCs w:val="0"/>
                <w:sz w:val="22"/>
                <w:szCs w:val="22"/>
              </w:rPr>
            </w:pPr>
            <w:bookmarkStart w:id="236" w:name="_Hlk23418376"/>
            <w:r w:rsidRPr="003E73BA">
              <w:rPr>
                <w:bCs w:val="0"/>
                <w:sz w:val="22"/>
                <w:szCs w:val="22"/>
              </w:rPr>
              <w:t>Priorita 3</w:t>
            </w:r>
          </w:p>
        </w:tc>
        <w:tc>
          <w:tcPr>
            <w:tcW w:w="3278" w:type="pct"/>
            <w:gridSpan w:val="4"/>
            <w:tcBorders>
              <w:top w:val="single" w:sz="4" w:space="0" w:color="auto"/>
              <w:left w:val="single" w:sz="4" w:space="0" w:color="auto"/>
              <w:right w:val="single" w:sz="4" w:space="0" w:color="auto"/>
            </w:tcBorders>
            <w:shd w:val="clear" w:color="auto" w:fill="C00000"/>
            <w:noWrap/>
            <w:vAlign w:val="center"/>
            <w:hideMark/>
          </w:tcPr>
          <w:p w14:paraId="34364F8E" w14:textId="77777777" w:rsidR="00506074" w:rsidRPr="003E73BA" w:rsidRDefault="00506074" w:rsidP="007C3D76">
            <w:pPr>
              <w:jc w:val="center"/>
              <w:cnfStyle w:val="100000000000" w:firstRow="1" w:lastRow="0" w:firstColumn="0" w:lastColumn="0" w:oddVBand="0" w:evenVBand="0" w:oddHBand="0" w:evenHBand="0" w:firstRowFirstColumn="0" w:firstRowLastColumn="0" w:lastRowFirstColumn="0" w:lastRowLastColumn="0"/>
              <w:rPr>
                <w:bCs w:val="0"/>
                <w:i/>
                <w:sz w:val="22"/>
                <w:szCs w:val="22"/>
              </w:rPr>
            </w:pPr>
            <w:r w:rsidRPr="003E73BA">
              <w:rPr>
                <w:bCs w:val="0"/>
                <w:i/>
                <w:sz w:val="22"/>
                <w:szCs w:val="22"/>
              </w:rPr>
              <w:t>MOTIVOVANÉ A SPOKOJENÉ DÍTĚ/ŽÁK</w:t>
            </w:r>
          </w:p>
          <w:p w14:paraId="2296D88C" w14:textId="77777777" w:rsidR="00506074" w:rsidRPr="003E73BA" w:rsidRDefault="00506074" w:rsidP="007C3D76">
            <w:pPr>
              <w:jc w:val="center"/>
              <w:cnfStyle w:val="100000000000" w:firstRow="1" w:lastRow="0" w:firstColumn="0" w:lastColumn="0" w:oddVBand="0" w:evenVBand="0" w:oddHBand="0" w:evenHBand="0" w:firstRowFirstColumn="0" w:firstRowLastColumn="0" w:lastRowFirstColumn="0" w:lastRowLastColumn="0"/>
              <w:rPr>
                <w:bCs w:val="0"/>
                <w:i/>
                <w:sz w:val="22"/>
                <w:szCs w:val="22"/>
              </w:rPr>
            </w:pPr>
          </w:p>
        </w:tc>
      </w:tr>
      <w:tr w:rsidR="00506074" w:rsidRPr="00BF5A3A" w14:paraId="759DDBFA" w14:textId="77777777" w:rsidTr="00506074">
        <w:trPr>
          <w:cnfStyle w:val="000000100000" w:firstRow="0" w:lastRow="0" w:firstColumn="0" w:lastColumn="0" w:oddVBand="0" w:evenVBand="0" w:oddHBand="1" w:evenHBand="0" w:firstRowFirstColumn="0" w:firstRowLastColumn="0" w:lastRowFirstColumn="0" w:lastRowLastColumn="0"/>
          <w:trHeight w:hRule="exact" w:val="680"/>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tcBorders>
            <w:shd w:val="clear" w:color="auto" w:fill="FF5353"/>
            <w:noWrap/>
            <w:vAlign w:val="center"/>
            <w:hideMark/>
          </w:tcPr>
          <w:p w14:paraId="28898F72" w14:textId="77777777" w:rsidR="00506074" w:rsidRPr="00BF5A3A" w:rsidRDefault="00506074" w:rsidP="007C3D76">
            <w:pPr>
              <w:rPr>
                <w:bCs w:val="0"/>
                <w:color w:val="auto"/>
                <w:sz w:val="22"/>
                <w:szCs w:val="22"/>
              </w:rPr>
            </w:pPr>
            <w:r w:rsidRPr="003E73BA">
              <w:rPr>
                <w:bCs w:val="0"/>
                <w:color w:val="auto"/>
                <w:sz w:val="22"/>
                <w:szCs w:val="22"/>
              </w:rPr>
              <w:t>Cíl 3.</w:t>
            </w:r>
            <w:r>
              <w:rPr>
                <w:bCs w:val="0"/>
                <w:color w:val="auto"/>
                <w:sz w:val="22"/>
                <w:szCs w:val="22"/>
              </w:rPr>
              <w:t>2</w:t>
            </w:r>
          </w:p>
        </w:tc>
        <w:tc>
          <w:tcPr>
            <w:tcW w:w="3278" w:type="pct"/>
            <w:gridSpan w:val="4"/>
            <w:shd w:val="clear" w:color="auto" w:fill="FF5353"/>
            <w:noWrap/>
            <w:vAlign w:val="center"/>
            <w:hideMark/>
          </w:tcPr>
          <w:p w14:paraId="4050C4E2" w14:textId="77777777" w:rsidR="00506074" w:rsidRPr="003E73BA" w:rsidRDefault="00506074" w:rsidP="007C3D76">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3E73BA">
              <w:rPr>
                <w:b/>
                <w:sz w:val="22"/>
                <w:szCs w:val="22"/>
              </w:rPr>
              <w:t>Zvyšující se odborné k</w:t>
            </w:r>
            <w:r>
              <w:rPr>
                <w:b/>
                <w:sz w:val="22"/>
                <w:szCs w:val="22"/>
              </w:rPr>
              <w:t>ompetence u dětí a žáků</w:t>
            </w:r>
          </w:p>
        </w:tc>
      </w:tr>
      <w:tr w:rsidR="00506074" w:rsidRPr="00BF5A3A" w14:paraId="3684D940" w14:textId="77777777" w:rsidTr="007C3D76">
        <w:trPr>
          <w:trHeight w:val="719"/>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bottom w:val="single" w:sz="4" w:space="0" w:color="auto"/>
            </w:tcBorders>
            <w:shd w:val="clear" w:color="auto" w:fill="FFFFFF" w:themeFill="background1"/>
            <w:noWrap/>
            <w:vAlign w:val="center"/>
          </w:tcPr>
          <w:p w14:paraId="440D09C5" w14:textId="77777777" w:rsidR="00506074" w:rsidRPr="00BF5A3A" w:rsidRDefault="00506074" w:rsidP="007C3D76">
            <w:pPr>
              <w:rPr>
                <w:bCs w:val="0"/>
                <w:color w:val="auto"/>
                <w:sz w:val="22"/>
                <w:szCs w:val="22"/>
              </w:rPr>
            </w:pPr>
            <w:r w:rsidRPr="00BF5A3A">
              <w:rPr>
                <w:bCs w:val="0"/>
                <w:color w:val="auto"/>
                <w:sz w:val="22"/>
                <w:szCs w:val="22"/>
              </w:rPr>
              <w:lastRenderedPageBreak/>
              <w:t>Indikátory</w:t>
            </w:r>
          </w:p>
        </w:tc>
        <w:tc>
          <w:tcPr>
            <w:tcW w:w="813" w:type="pct"/>
            <w:tcBorders>
              <w:bottom w:val="single" w:sz="4" w:space="0" w:color="auto"/>
            </w:tcBorders>
            <w:shd w:val="clear" w:color="auto" w:fill="FFFFFF" w:themeFill="background1"/>
            <w:noWrap/>
            <w:vAlign w:val="center"/>
          </w:tcPr>
          <w:p w14:paraId="433C9F76"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Šablony</w:t>
            </w:r>
          </w:p>
        </w:tc>
        <w:tc>
          <w:tcPr>
            <w:tcW w:w="813" w:type="pct"/>
            <w:tcBorders>
              <w:bottom w:val="single" w:sz="4" w:space="0" w:color="auto"/>
            </w:tcBorders>
            <w:shd w:val="clear" w:color="auto" w:fill="FFFFFF" w:themeFill="background1"/>
            <w:vAlign w:val="center"/>
          </w:tcPr>
          <w:p w14:paraId="07BE43FE"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MAP</w:t>
            </w:r>
          </w:p>
        </w:tc>
        <w:tc>
          <w:tcPr>
            <w:tcW w:w="813" w:type="pct"/>
            <w:tcBorders>
              <w:bottom w:val="single" w:sz="4" w:space="0" w:color="auto"/>
            </w:tcBorders>
            <w:shd w:val="clear" w:color="auto" w:fill="FFFFFF" w:themeFill="background1"/>
            <w:vAlign w:val="center"/>
          </w:tcPr>
          <w:p w14:paraId="29431DBF"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Pr>
                <w:b/>
                <w:bCs/>
                <w:sz w:val="22"/>
                <w:szCs w:val="22"/>
              </w:rPr>
              <w:t xml:space="preserve">iKAP </w:t>
            </w:r>
          </w:p>
        </w:tc>
        <w:tc>
          <w:tcPr>
            <w:tcW w:w="840" w:type="pct"/>
            <w:tcBorders>
              <w:bottom w:val="single" w:sz="4" w:space="0" w:color="auto"/>
            </w:tcBorders>
            <w:shd w:val="clear" w:color="auto" w:fill="FFFFFF" w:themeFill="background1"/>
          </w:tcPr>
          <w:p w14:paraId="0ED90441" w14:textId="77777777" w:rsidR="00506074"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Pr>
                <w:b/>
                <w:bCs/>
                <w:sz w:val="22"/>
                <w:szCs w:val="22"/>
              </w:rPr>
              <w:t>Vlastní rešerše/Dotazníkové šetření</w:t>
            </w:r>
          </w:p>
        </w:tc>
      </w:tr>
      <w:tr w:rsidR="00506074" w:rsidRPr="00BF5A3A" w14:paraId="5B147F16" w14:textId="77777777" w:rsidTr="007C3D76">
        <w:trPr>
          <w:cnfStyle w:val="000000100000" w:firstRow="0" w:lastRow="0" w:firstColumn="0" w:lastColumn="0" w:oddVBand="0" w:evenVBand="0" w:oddHBand="1" w:evenHBand="0" w:firstRowFirstColumn="0" w:firstRowLastColumn="0" w:lastRowFirstColumn="0" w:lastRowLastColumn="0"/>
          <w:trHeight w:val="1126"/>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tcBorders>
            <w:shd w:val="clear" w:color="auto" w:fill="FFFFFF" w:themeFill="background1"/>
            <w:noWrap/>
            <w:vAlign w:val="center"/>
          </w:tcPr>
          <w:p w14:paraId="218F4977" w14:textId="77777777" w:rsidR="00506074" w:rsidRPr="001407E8" w:rsidRDefault="00506074" w:rsidP="007C3D76">
            <w:pPr>
              <w:rPr>
                <w:b w:val="0"/>
                <w:bCs w:val="0"/>
                <w:color w:val="auto"/>
                <w:sz w:val="22"/>
                <w:szCs w:val="22"/>
              </w:rPr>
            </w:pPr>
            <w:r w:rsidRPr="00F308E1">
              <w:rPr>
                <w:b w:val="0"/>
                <w:bCs w:val="0"/>
                <w:color w:val="auto"/>
                <w:sz w:val="22"/>
                <w:szCs w:val="22"/>
              </w:rPr>
              <w:t>Počet vzdělávacích subjektů zapojených do realizace aktivit na podporu rozvoje odborných kompetencí</w:t>
            </w:r>
          </w:p>
        </w:tc>
        <w:tc>
          <w:tcPr>
            <w:tcW w:w="813" w:type="pct"/>
            <w:shd w:val="clear" w:color="auto" w:fill="FFFFFF" w:themeFill="background1"/>
            <w:noWrap/>
            <w:vAlign w:val="center"/>
          </w:tcPr>
          <w:p w14:paraId="11020C36"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22</w:t>
            </w:r>
          </w:p>
        </w:tc>
        <w:tc>
          <w:tcPr>
            <w:tcW w:w="813" w:type="pct"/>
            <w:shd w:val="clear" w:color="auto" w:fill="FFFFFF" w:themeFill="background1"/>
            <w:vAlign w:val="center"/>
          </w:tcPr>
          <w:p w14:paraId="169B2D04"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30</w:t>
            </w:r>
          </w:p>
        </w:tc>
        <w:tc>
          <w:tcPr>
            <w:tcW w:w="813" w:type="pct"/>
            <w:shd w:val="clear" w:color="auto" w:fill="FFFFFF" w:themeFill="background1"/>
            <w:vAlign w:val="center"/>
          </w:tcPr>
          <w:p w14:paraId="5A1AAB2C"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27</w:t>
            </w:r>
          </w:p>
        </w:tc>
        <w:tc>
          <w:tcPr>
            <w:tcW w:w="840" w:type="pct"/>
            <w:shd w:val="clear" w:color="auto" w:fill="FFFFFF" w:themeFill="background1"/>
            <w:vAlign w:val="center"/>
          </w:tcPr>
          <w:p w14:paraId="4C25A414" w14:textId="77777777" w:rsidR="00506074"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x</w:t>
            </w:r>
          </w:p>
        </w:tc>
      </w:tr>
      <w:tr w:rsidR="00506074" w:rsidRPr="00BF5A3A" w14:paraId="3FF2C4F4"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2" w:type="pct"/>
            <w:tcBorders>
              <w:left w:val="single" w:sz="4" w:space="0" w:color="auto"/>
              <w:bottom w:val="single" w:sz="4" w:space="0" w:color="auto"/>
            </w:tcBorders>
            <w:shd w:val="clear" w:color="auto" w:fill="FFFFFF" w:themeFill="background1"/>
            <w:noWrap/>
            <w:vAlign w:val="center"/>
          </w:tcPr>
          <w:p w14:paraId="3C5C5771" w14:textId="77777777" w:rsidR="00506074" w:rsidRPr="00BC7B3D" w:rsidRDefault="00506074" w:rsidP="007C3D76">
            <w:pPr>
              <w:rPr>
                <w:b w:val="0"/>
                <w:bCs w:val="0"/>
                <w:color w:val="auto"/>
                <w:sz w:val="22"/>
                <w:szCs w:val="22"/>
              </w:rPr>
            </w:pPr>
            <w:r w:rsidRPr="00F308E1">
              <w:rPr>
                <w:b w:val="0"/>
                <w:bCs w:val="0"/>
                <w:color w:val="auto"/>
                <w:sz w:val="22"/>
                <w:szCs w:val="22"/>
              </w:rPr>
              <w:t xml:space="preserve">Počet </w:t>
            </w:r>
            <w:r>
              <w:rPr>
                <w:b w:val="0"/>
                <w:bCs w:val="0"/>
                <w:color w:val="auto"/>
                <w:sz w:val="22"/>
                <w:szCs w:val="22"/>
              </w:rPr>
              <w:t xml:space="preserve">typů </w:t>
            </w:r>
            <w:r w:rsidRPr="00F308E1">
              <w:rPr>
                <w:b w:val="0"/>
                <w:bCs w:val="0"/>
                <w:color w:val="auto"/>
                <w:sz w:val="22"/>
                <w:szCs w:val="22"/>
              </w:rPr>
              <w:t>mimoškolních vzdělávacích aktivit zaměřených na podporu odborných kompetencí</w:t>
            </w:r>
          </w:p>
        </w:tc>
        <w:tc>
          <w:tcPr>
            <w:tcW w:w="813" w:type="pct"/>
            <w:shd w:val="clear" w:color="auto" w:fill="FFFFFF" w:themeFill="background1"/>
            <w:noWrap/>
            <w:vAlign w:val="center"/>
          </w:tcPr>
          <w:p w14:paraId="3D936BD5"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x</w:t>
            </w:r>
          </w:p>
        </w:tc>
        <w:tc>
          <w:tcPr>
            <w:tcW w:w="813" w:type="pct"/>
            <w:shd w:val="clear" w:color="auto" w:fill="FFFFFF" w:themeFill="background1"/>
            <w:vAlign w:val="center"/>
          </w:tcPr>
          <w:p w14:paraId="5B9CA5CA"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x</w:t>
            </w:r>
          </w:p>
        </w:tc>
        <w:tc>
          <w:tcPr>
            <w:tcW w:w="813" w:type="pct"/>
            <w:shd w:val="clear" w:color="auto" w:fill="FFFFFF" w:themeFill="background1"/>
            <w:vAlign w:val="center"/>
          </w:tcPr>
          <w:p w14:paraId="2391274D"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x</w:t>
            </w:r>
          </w:p>
        </w:tc>
        <w:tc>
          <w:tcPr>
            <w:tcW w:w="840" w:type="pct"/>
            <w:shd w:val="clear" w:color="auto" w:fill="FFFFFF" w:themeFill="background1"/>
            <w:vAlign w:val="center"/>
          </w:tcPr>
          <w:p w14:paraId="129D848D"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17</w:t>
            </w:r>
          </w:p>
        </w:tc>
      </w:tr>
      <w:bookmarkEnd w:id="236"/>
    </w:tbl>
    <w:p w14:paraId="5F7A932A" w14:textId="77777777" w:rsidR="00506074" w:rsidRDefault="00506074" w:rsidP="004D291D"/>
    <w:p w14:paraId="7C6C99E1" w14:textId="77777777" w:rsidR="00506074" w:rsidRDefault="00506074" w:rsidP="00506074">
      <w:pPr>
        <w:pStyle w:val="Tabulka"/>
      </w:pPr>
      <w:bookmarkStart w:id="237" w:name="_Toc41486211"/>
      <w:r w:rsidRPr="00506074">
        <w:t xml:space="preserve">Evaluace priority </w:t>
      </w:r>
      <w:r>
        <w:t>3</w:t>
      </w:r>
      <w:r w:rsidRPr="00506074">
        <w:t xml:space="preserve">, cíl </w:t>
      </w:r>
      <w:r>
        <w:t>3</w:t>
      </w:r>
      <w:r w:rsidRPr="00506074">
        <w:t>.</w:t>
      </w:r>
      <w:r>
        <w:t>3</w:t>
      </w:r>
      <w:bookmarkEnd w:id="237"/>
    </w:p>
    <w:tbl>
      <w:tblPr>
        <w:tblStyle w:val="Tmavtabulkasmkou5zvraznn31"/>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7"/>
        <w:gridCol w:w="6129"/>
        <w:gridCol w:w="3059"/>
      </w:tblGrid>
      <w:tr w:rsidR="00506074" w:rsidRPr="00BF5A3A" w14:paraId="691B3DBA" w14:textId="77777777" w:rsidTr="00506074">
        <w:trPr>
          <w:cnfStyle w:val="100000000000" w:firstRow="1" w:lastRow="0" w:firstColumn="0" w:lastColumn="0" w:oddVBand="0" w:evenVBand="0" w:oddHBand="0" w:evenHBand="0" w:firstRowFirstColumn="0" w:firstRowLastColumn="0" w:lastRowFirstColumn="0" w:lastRowLastColumn="0"/>
          <w:trHeight w:val="770"/>
          <w:jc w:val="center"/>
        </w:trPr>
        <w:tc>
          <w:tcPr>
            <w:cnfStyle w:val="001000000000" w:firstRow="0" w:lastRow="0" w:firstColumn="1" w:lastColumn="0" w:oddVBand="0" w:evenVBand="0" w:oddHBand="0" w:evenHBand="0" w:firstRowFirstColumn="0" w:firstRowLastColumn="0" w:lastRowFirstColumn="0" w:lastRowLastColumn="0"/>
            <w:tcW w:w="1720" w:type="pct"/>
            <w:tcBorders>
              <w:top w:val="single" w:sz="4" w:space="0" w:color="auto"/>
              <w:left w:val="single" w:sz="4" w:space="0" w:color="auto"/>
              <w:right w:val="single" w:sz="4" w:space="0" w:color="auto"/>
            </w:tcBorders>
            <w:shd w:val="clear" w:color="auto" w:fill="C00000"/>
            <w:noWrap/>
            <w:vAlign w:val="center"/>
            <w:hideMark/>
          </w:tcPr>
          <w:p w14:paraId="6D5854F5" w14:textId="77777777" w:rsidR="00506074" w:rsidRPr="00BF5A3A" w:rsidRDefault="00506074" w:rsidP="007C3D76">
            <w:pPr>
              <w:rPr>
                <w:bCs w:val="0"/>
                <w:sz w:val="22"/>
                <w:szCs w:val="22"/>
              </w:rPr>
            </w:pPr>
            <w:r w:rsidRPr="003E73BA">
              <w:rPr>
                <w:bCs w:val="0"/>
                <w:sz w:val="22"/>
                <w:szCs w:val="22"/>
              </w:rPr>
              <w:t>Priorita 3</w:t>
            </w:r>
          </w:p>
        </w:tc>
        <w:tc>
          <w:tcPr>
            <w:tcW w:w="3280" w:type="pct"/>
            <w:gridSpan w:val="2"/>
            <w:tcBorders>
              <w:top w:val="single" w:sz="4" w:space="0" w:color="auto"/>
              <w:left w:val="single" w:sz="4" w:space="0" w:color="auto"/>
              <w:right w:val="single" w:sz="4" w:space="0" w:color="auto"/>
            </w:tcBorders>
            <w:shd w:val="clear" w:color="auto" w:fill="C00000"/>
            <w:noWrap/>
            <w:vAlign w:val="center"/>
            <w:hideMark/>
          </w:tcPr>
          <w:p w14:paraId="70C01D88" w14:textId="77777777" w:rsidR="00506074" w:rsidRPr="003E73BA" w:rsidRDefault="00506074" w:rsidP="007C3D76">
            <w:pPr>
              <w:jc w:val="center"/>
              <w:cnfStyle w:val="100000000000" w:firstRow="1" w:lastRow="0" w:firstColumn="0" w:lastColumn="0" w:oddVBand="0" w:evenVBand="0" w:oddHBand="0" w:evenHBand="0" w:firstRowFirstColumn="0" w:firstRowLastColumn="0" w:lastRowFirstColumn="0" w:lastRowLastColumn="0"/>
              <w:rPr>
                <w:bCs w:val="0"/>
                <w:i/>
                <w:sz w:val="22"/>
                <w:szCs w:val="22"/>
              </w:rPr>
            </w:pPr>
            <w:r w:rsidRPr="003E73BA">
              <w:rPr>
                <w:bCs w:val="0"/>
                <w:i/>
                <w:sz w:val="22"/>
                <w:szCs w:val="22"/>
              </w:rPr>
              <w:t>MOTIVOVANÉ A SPOKOJENÉ DÍTĚ/ŽÁK</w:t>
            </w:r>
          </w:p>
          <w:p w14:paraId="1539E537" w14:textId="77777777" w:rsidR="00506074" w:rsidRPr="001407E8" w:rsidRDefault="00506074" w:rsidP="007C3D76">
            <w:pPr>
              <w:cnfStyle w:val="100000000000" w:firstRow="1" w:lastRow="0" w:firstColumn="0" w:lastColumn="0" w:oddVBand="0" w:evenVBand="0" w:oddHBand="0" w:evenHBand="0" w:firstRowFirstColumn="0" w:firstRowLastColumn="0" w:lastRowFirstColumn="0" w:lastRowLastColumn="0"/>
              <w:rPr>
                <w:bCs w:val="0"/>
                <w:sz w:val="22"/>
                <w:szCs w:val="22"/>
              </w:rPr>
            </w:pPr>
          </w:p>
        </w:tc>
      </w:tr>
      <w:tr w:rsidR="00506074" w:rsidRPr="00BF5A3A" w14:paraId="299159B2" w14:textId="77777777" w:rsidTr="00506074">
        <w:trPr>
          <w:cnfStyle w:val="000000100000" w:firstRow="0" w:lastRow="0" w:firstColumn="0" w:lastColumn="0" w:oddVBand="0" w:evenVBand="0" w:oddHBand="1" w:evenHBand="0" w:firstRowFirstColumn="0" w:firstRowLastColumn="0" w:lastRowFirstColumn="0" w:lastRowLastColumn="0"/>
          <w:trHeight w:hRule="exact" w:val="680"/>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tcBorders>
            <w:shd w:val="clear" w:color="auto" w:fill="FF5353"/>
            <w:noWrap/>
            <w:vAlign w:val="center"/>
            <w:hideMark/>
          </w:tcPr>
          <w:p w14:paraId="551C051A" w14:textId="77777777" w:rsidR="00506074" w:rsidRPr="00BF5A3A" w:rsidRDefault="00506074" w:rsidP="007C3D76">
            <w:pPr>
              <w:rPr>
                <w:bCs w:val="0"/>
                <w:color w:val="auto"/>
                <w:sz w:val="22"/>
                <w:szCs w:val="22"/>
              </w:rPr>
            </w:pPr>
            <w:r w:rsidRPr="003E73BA">
              <w:rPr>
                <w:bCs w:val="0"/>
                <w:color w:val="auto"/>
                <w:sz w:val="22"/>
                <w:szCs w:val="22"/>
              </w:rPr>
              <w:t>Cíl 3.</w:t>
            </w:r>
            <w:r>
              <w:rPr>
                <w:bCs w:val="0"/>
                <w:color w:val="auto"/>
                <w:sz w:val="22"/>
                <w:szCs w:val="22"/>
              </w:rPr>
              <w:t>3</w:t>
            </w:r>
          </w:p>
        </w:tc>
        <w:tc>
          <w:tcPr>
            <w:tcW w:w="3280" w:type="pct"/>
            <w:gridSpan w:val="2"/>
            <w:shd w:val="clear" w:color="auto" w:fill="FF5353"/>
            <w:noWrap/>
            <w:vAlign w:val="center"/>
            <w:hideMark/>
          </w:tcPr>
          <w:p w14:paraId="2EFC8BF1"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3E73BA">
              <w:rPr>
                <w:b/>
                <w:sz w:val="22"/>
                <w:szCs w:val="22"/>
              </w:rPr>
              <w:t>Zv</w:t>
            </w:r>
            <w:r>
              <w:rPr>
                <w:b/>
                <w:sz w:val="22"/>
                <w:szCs w:val="22"/>
              </w:rPr>
              <w:t>yšující se kompetence pro život</w:t>
            </w:r>
          </w:p>
        </w:tc>
      </w:tr>
      <w:tr w:rsidR="00506074" w:rsidRPr="00BF5A3A" w14:paraId="0A95FC04" w14:textId="77777777" w:rsidTr="007C3D76">
        <w:trPr>
          <w:trHeight w:val="719"/>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bottom w:val="single" w:sz="4" w:space="0" w:color="auto"/>
            </w:tcBorders>
            <w:shd w:val="clear" w:color="auto" w:fill="FFFFFF" w:themeFill="background1"/>
            <w:noWrap/>
            <w:vAlign w:val="center"/>
          </w:tcPr>
          <w:p w14:paraId="482ABD88" w14:textId="77777777" w:rsidR="00506074" w:rsidRPr="00BF5A3A" w:rsidRDefault="00506074" w:rsidP="007C3D76">
            <w:pPr>
              <w:rPr>
                <w:bCs w:val="0"/>
                <w:color w:val="auto"/>
                <w:sz w:val="22"/>
                <w:szCs w:val="22"/>
              </w:rPr>
            </w:pPr>
            <w:r w:rsidRPr="00BF5A3A">
              <w:rPr>
                <w:bCs w:val="0"/>
                <w:color w:val="auto"/>
                <w:sz w:val="22"/>
                <w:szCs w:val="22"/>
              </w:rPr>
              <w:t>Indikátory</w:t>
            </w:r>
          </w:p>
        </w:tc>
        <w:tc>
          <w:tcPr>
            <w:tcW w:w="2188" w:type="pct"/>
            <w:tcBorders>
              <w:bottom w:val="single" w:sz="4" w:space="0" w:color="auto"/>
            </w:tcBorders>
            <w:shd w:val="clear" w:color="auto" w:fill="FFFFFF" w:themeFill="background1"/>
            <w:noWrap/>
            <w:vAlign w:val="center"/>
          </w:tcPr>
          <w:p w14:paraId="2AB5E944"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Pr>
                <w:b/>
                <w:bCs/>
                <w:sz w:val="22"/>
                <w:szCs w:val="22"/>
              </w:rPr>
              <w:t xml:space="preserve">Data </w:t>
            </w:r>
          </w:p>
        </w:tc>
        <w:tc>
          <w:tcPr>
            <w:tcW w:w="1092" w:type="pct"/>
            <w:tcBorders>
              <w:bottom w:val="single" w:sz="4" w:space="0" w:color="auto"/>
            </w:tcBorders>
            <w:shd w:val="clear" w:color="auto" w:fill="FFFFFF" w:themeFill="background1"/>
            <w:vAlign w:val="center"/>
          </w:tcPr>
          <w:p w14:paraId="1FC2ADE5"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Pr>
                <w:b/>
                <w:bCs/>
                <w:sz w:val="22"/>
                <w:szCs w:val="22"/>
              </w:rPr>
              <w:t>Zdroj</w:t>
            </w:r>
          </w:p>
        </w:tc>
      </w:tr>
      <w:tr w:rsidR="00506074" w:rsidRPr="00BF5A3A" w14:paraId="2032CCD3" w14:textId="77777777" w:rsidTr="007C3D76">
        <w:trPr>
          <w:cnfStyle w:val="000000100000" w:firstRow="0" w:lastRow="0" w:firstColumn="0" w:lastColumn="0" w:oddVBand="0" w:evenVBand="0" w:oddHBand="1" w:evenHBand="0" w:firstRowFirstColumn="0" w:firstRowLastColumn="0" w:lastRowFirstColumn="0" w:lastRowLastColumn="0"/>
          <w:trHeight w:val="1126"/>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tcBorders>
            <w:shd w:val="clear" w:color="auto" w:fill="FFFFFF" w:themeFill="background1"/>
            <w:noWrap/>
            <w:vAlign w:val="center"/>
          </w:tcPr>
          <w:p w14:paraId="36F1E66B" w14:textId="77777777" w:rsidR="00506074" w:rsidRPr="001407E8" w:rsidRDefault="00506074" w:rsidP="007C3D76">
            <w:pPr>
              <w:rPr>
                <w:b w:val="0"/>
                <w:bCs w:val="0"/>
                <w:color w:val="auto"/>
                <w:sz w:val="22"/>
                <w:szCs w:val="22"/>
              </w:rPr>
            </w:pPr>
            <w:r w:rsidRPr="00F308E1">
              <w:rPr>
                <w:b w:val="0"/>
                <w:bCs w:val="0"/>
                <w:color w:val="auto"/>
                <w:sz w:val="22"/>
                <w:szCs w:val="22"/>
              </w:rPr>
              <w:t>Po</w:t>
            </w:r>
            <w:r>
              <w:rPr>
                <w:b w:val="0"/>
                <w:bCs w:val="0"/>
                <w:color w:val="auto"/>
                <w:sz w:val="22"/>
                <w:szCs w:val="22"/>
              </w:rPr>
              <w:t>díl</w:t>
            </w:r>
            <w:r w:rsidRPr="00F308E1">
              <w:rPr>
                <w:b w:val="0"/>
                <w:bCs w:val="0"/>
                <w:color w:val="auto"/>
                <w:sz w:val="22"/>
                <w:szCs w:val="22"/>
              </w:rPr>
              <w:t xml:space="preserve"> vzdělávacích subjektů s realizací aktivit na podporu kompetencí pro život</w:t>
            </w:r>
          </w:p>
        </w:tc>
        <w:tc>
          <w:tcPr>
            <w:tcW w:w="2188" w:type="pct"/>
            <w:shd w:val="clear" w:color="auto" w:fill="FFFFFF" w:themeFill="background1"/>
            <w:noWrap/>
            <w:vAlign w:val="center"/>
          </w:tcPr>
          <w:p w14:paraId="79215CDA"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100 %</w:t>
            </w:r>
          </w:p>
        </w:tc>
        <w:tc>
          <w:tcPr>
            <w:tcW w:w="1092" w:type="pct"/>
            <w:shd w:val="clear" w:color="auto" w:fill="FFFFFF" w:themeFill="background1"/>
            <w:vAlign w:val="center"/>
          </w:tcPr>
          <w:p w14:paraId="0FF40A10" w14:textId="77777777" w:rsidR="00506074" w:rsidRPr="00C96110"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highlight w:val="yellow"/>
              </w:rPr>
            </w:pPr>
            <w:r w:rsidRPr="00B47FE4">
              <w:rPr>
                <w:sz w:val="22"/>
                <w:szCs w:val="22"/>
              </w:rPr>
              <w:t>Vlastní rešerše</w:t>
            </w:r>
          </w:p>
        </w:tc>
      </w:tr>
      <w:tr w:rsidR="00506074" w:rsidRPr="00BF5A3A" w14:paraId="605ED875"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bottom w:val="single" w:sz="4" w:space="0" w:color="auto"/>
            </w:tcBorders>
            <w:shd w:val="clear" w:color="auto" w:fill="FFFFFF" w:themeFill="background1"/>
            <w:noWrap/>
            <w:vAlign w:val="center"/>
          </w:tcPr>
          <w:p w14:paraId="57E8794B" w14:textId="77777777" w:rsidR="00506074" w:rsidRPr="00F308E1" w:rsidRDefault="00506074" w:rsidP="007C3D76">
            <w:pPr>
              <w:rPr>
                <w:b w:val="0"/>
                <w:bCs w:val="0"/>
                <w:color w:val="auto"/>
                <w:sz w:val="22"/>
                <w:szCs w:val="22"/>
              </w:rPr>
            </w:pPr>
            <w:r w:rsidRPr="00F308E1">
              <w:rPr>
                <w:b w:val="0"/>
                <w:bCs w:val="0"/>
                <w:color w:val="auto"/>
                <w:sz w:val="22"/>
                <w:szCs w:val="22"/>
              </w:rPr>
              <w:t>Počet mimoškolních vzdělávacích aktivit zaměřených na podporu kompetencí pro život</w:t>
            </w:r>
          </w:p>
        </w:tc>
        <w:tc>
          <w:tcPr>
            <w:tcW w:w="2188" w:type="pct"/>
            <w:shd w:val="clear" w:color="auto" w:fill="FFFFFF" w:themeFill="background1"/>
            <w:noWrap/>
            <w:vAlign w:val="center"/>
          </w:tcPr>
          <w:p w14:paraId="0C820665"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20</w:t>
            </w:r>
          </w:p>
        </w:tc>
        <w:tc>
          <w:tcPr>
            <w:tcW w:w="1092" w:type="pct"/>
            <w:shd w:val="clear" w:color="auto" w:fill="FFFFFF" w:themeFill="background1"/>
            <w:vAlign w:val="center"/>
          </w:tcPr>
          <w:p w14:paraId="733C037D" w14:textId="77777777" w:rsidR="00506074" w:rsidRPr="00C96110"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highlight w:val="yellow"/>
              </w:rPr>
            </w:pPr>
            <w:r w:rsidRPr="00561600">
              <w:rPr>
                <w:sz w:val="22"/>
                <w:szCs w:val="22"/>
              </w:rPr>
              <w:t>Vlastní rešerše</w:t>
            </w:r>
          </w:p>
        </w:tc>
      </w:tr>
    </w:tbl>
    <w:p w14:paraId="31A2D8B2" w14:textId="77777777" w:rsidR="00506074" w:rsidRDefault="00506074" w:rsidP="004D291D"/>
    <w:p w14:paraId="4F5FF67C" w14:textId="77777777" w:rsidR="00506074" w:rsidRDefault="00506074" w:rsidP="00506074">
      <w:pPr>
        <w:pStyle w:val="Tabulka"/>
      </w:pPr>
      <w:bookmarkStart w:id="238" w:name="_Toc41486212"/>
      <w:r w:rsidRPr="00506074">
        <w:t xml:space="preserve">Evaluace priority </w:t>
      </w:r>
      <w:r>
        <w:t>3</w:t>
      </w:r>
      <w:r w:rsidRPr="00506074">
        <w:t xml:space="preserve">, cíl </w:t>
      </w:r>
      <w:r>
        <w:t>3</w:t>
      </w:r>
      <w:r w:rsidRPr="00506074">
        <w:t>.</w:t>
      </w:r>
      <w:r>
        <w:t>4</w:t>
      </w:r>
      <w:bookmarkEnd w:id="238"/>
    </w:p>
    <w:tbl>
      <w:tblPr>
        <w:tblStyle w:val="Tmavtabulkasmkou5zvraznn31"/>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7"/>
        <w:gridCol w:w="6129"/>
        <w:gridCol w:w="3059"/>
      </w:tblGrid>
      <w:tr w:rsidR="00506074" w:rsidRPr="00BF5A3A" w14:paraId="707EF887" w14:textId="77777777" w:rsidTr="00506074">
        <w:trPr>
          <w:cnfStyle w:val="100000000000" w:firstRow="1" w:lastRow="0" w:firstColumn="0" w:lastColumn="0" w:oddVBand="0" w:evenVBand="0" w:oddHBand="0" w:evenHBand="0" w:firstRowFirstColumn="0" w:firstRowLastColumn="0" w:lastRowFirstColumn="0" w:lastRowLastColumn="0"/>
          <w:trHeight w:val="770"/>
          <w:jc w:val="center"/>
        </w:trPr>
        <w:tc>
          <w:tcPr>
            <w:cnfStyle w:val="001000000000" w:firstRow="0" w:lastRow="0" w:firstColumn="1" w:lastColumn="0" w:oddVBand="0" w:evenVBand="0" w:oddHBand="0" w:evenHBand="0" w:firstRowFirstColumn="0" w:firstRowLastColumn="0" w:lastRowFirstColumn="0" w:lastRowLastColumn="0"/>
            <w:tcW w:w="1720" w:type="pct"/>
            <w:tcBorders>
              <w:top w:val="single" w:sz="4" w:space="0" w:color="auto"/>
              <w:left w:val="single" w:sz="4" w:space="0" w:color="auto"/>
              <w:right w:val="single" w:sz="4" w:space="0" w:color="auto"/>
            </w:tcBorders>
            <w:shd w:val="clear" w:color="auto" w:fill="C00000"/>
            <w:noWrap/>
            <w:vAlign w:val="center"/>
            <w:hideMark/>
          </w:tcPr>
          <w:p w14:paraId="2F7FDA60" w14:textId="77777777" w:rsidR="00506074" w:rsidRPr="00BF5A3A" w:rsidRDefault="00506074" w:rsidP="007C3D76">
            <w:pPr>
              <w:rPr>
                <w:bCs w:val="0"/>
                <w:sz w:val="22"/>
                <w:szCs w:val="22"/>
              </w:rPr>
            </w:pPr>
            <w:r w:rsidRPr="003E73BA">
              <w:rPr>
                <w:bCs w:val="0"/>
                <w:sz w:val="22"/>
                <w:szCs w:val="22"/>
              </w:rPr>
              <w:t>Priorita 3</w:t>
            </w:r>
          </w:p>
        </w:tc>
        <w:tc>
          <w:tcPr>
            <w:tcW w:w="3280" w:type="pct"/>
            <w:gridSpan w:val="2"/>
            <w:tcBorders>
              <w:top w:val="single" w:sz="4" w:space="0" w:color="auto"/>
              <w:left w:val="single" w:sz="4" w:space="0" w:color="auto"/>
              <w:right w:val="single" w:sz="4" w:space="0" w:color="auto"/>
            </w:tcBorders>
            <w:shd w:val="clear" w:color="auto" w:fill="C00000"/>
            <w:noWrap/>
            <w:vAlign w:val="center"/>
            <w:hideMark/>
          </w:tcPr>
          <w:p w14:paraId="56E95ADB" w14:textId="77777777" w:rsidR="00506074" w:rsidRPr="00E44DB6" w:rsidRDefault="00506074" w:rsidP="007C3D76">
            <w:pPr>
              <w:jc w:val="center"/>
              <w:cnfStyle w:val="100000000000" w:firstRow="1" w:lastRow="0" w:firstColumn="0" w:lastColumn="0" w:oddVBand="0" w:evenVBand="0" w:oddHBand="0" w:evenHBand="0" w:firstRowFirstColumn="0" w:firstRowLastColumn="0" w:lastRowFirstColumn="0" w:lastRowLastColumn="0"/>
              <w:rPr>
                <w:bCs w:val="0"/>
                <w:iCs/>
                <w:sz w:val="22"/>
                <w:szCs w:val="22"/>
              </w:rPr>
            </w:pPr>
            <w:r w:rsidRPr="00E44DB6">
              <w:rPr>
                <w:bCs w:val="0"/>
                <w:iCs/>
                <w:sz w:val="22"/>
                <w:szCs w:val="22"/>
              </w:rPr>
              <w:t>MOTIVOVANÉ A SPOKOJENÉ DÍTĚ/ŽÁK</w:t>
            </w:r>
          </w:p>
          <w:p w14:paraId="514F766C" w14:textId="77777777" w:rsidR="00506074" w:rsidRPr="001407E8" w:rsidRDefault="00506074" w:rsidP="007C3D76">
            <w:pPr>
              <w:cnfStyle w:val="100000000000" w:firstRow="1" w:lastRow="0" w:firstColumn="0" w:lastColumn="0" w:oddVBand="0" w:evenVBand="0" w:oddHBand="0" w:evenHBand="0" w:firstRowFirstColumn="0" w:firstRowLastColumn="0" w:lastRowFirstColumn="0" w:lastRowLastColumn="0"/>
              <w:rPr>
                <w:bCs w:val="0"/>
                <w:sz w:val="22"/>
                <w:szCs w:val="22"/>
              </w:rPr>
            </w:pPr>
          </w:p>
        </w:tc>
      </w:tr>
      <w:tr w:rsidR="00506074" w:rsidRPr="00BF5A3A" w14:paraId="064F7617" w14:textId="77777777" w:rsidTr="00506074">
        <w:trPr>
          <w:cnfStyle w:val="000000100000" w:firstRow="0" w:lastRow="0" w:firstColumn="0" w:lastColumn="0" w:oddVBand="0" w:evenVBand="0" w:oddHBand="1" w:evenHBand="0" w:firstRowFirstColumn="0" w:firstRowLastColumn="0" w:lastRowFirstColumn="0" w:lastRowLastColumn="0"/>
          <w:trHeight w:hRule="exact" w:val="680"/>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tcBorders>
            <w:shd w:val="clear" w:color="auto" w:fill="FF5353"/>
            <w:noWrap/>
            <w:vAlign w:val="center"/>
            <w:hideMark/>
          </w:tcPr>
          <w:p w14:paraId="52115771" w14:textId="77777777" w:rsidR="00506074" w:rsidRPr="00BF5A3A" w:rsidRDefault="00506074" w:rsidP="007C3D76">
            <w:pPr>
              <w:rPr>
                <w:bCs w:val="0"/>
                <w:color w:val="auto"/>
                <w:sz w:val="22"/>
                <w:szCs w:val="22"/>
              </w:rPr>
            </w:pPr>
            <w:r w:rsidRPr="003E73BA">
              <w:rPr>
                <w:bCs w:val="0"/>
                <w:color w:val="auto"/>
                <w:sz w:val="22"/>
                <w:szCs w:val="22"/>
              </w:rPr>
              <w:lastRenderedPageBreak/>
              <w:t>Cíl 3.</w:t>
            </w:r>
            <w:r>
              <w:rPr>
                <w:bCs w:val="0"/>
                <w:color w:val="auto"/>
                <w:sz w:val="22"/>
                <w:szCs w:val="22"/>
              </w:rPr>
              <w:t>4</w:t>
            </w:r>
          </w:p>
        </w:tc>
        <w:tc>
          <w:tcPr>
            <w:tcW w:w="3280" w:type="pct"/>
            <w:gridSpan w:val="2"/>
            <w:shd w:val="clear" w:color="auto" w:fill="FF5353"/>
            <w:noWrap/>
            <w:vAlign w:val="center"/>
            <w:hideMark/>
          </w:tcPr>
          <w:p w14:paraId="7E546263"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b/>
                <w:sz w:val="22"/>
                <w:szCs w:val="22"/>
              </w:rPr>
            </w:pPr>
            <w:r>
              <w:rPr>
                <w:b/>
                <w:sz w:val="22"/>
                <w:szCs w:val="22"/>
              </w:rPr>
              <w:t>Smysluplné trávení volného času</w:t>
            </w:r>
          </w:p>
        </w:tc>
      </w:tr>
      <w:tr w:rsidR="00506074" w:rsidRPr="00BF5A3A" w14:paraId="726B456F" w14:textId="77777777" w:rsidTr="007C3D76">
        <w:trPr>
          <w:trHeight w:val="719"/>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bottom w:val="single" w:sz="4" w:space="0" w:color="auto"/>
            </w:tcBorders>
            <w:shd w:val="clear" w:color="auto" w:fill="FFFFFF" w:themeFill="background1"/>
            <w:noWrap/>
            <w:vAlign w:val="center"/>
          </w:tcPr>
          <w:p w14:paraId="3172093A" w14:textId="77777777" w:rsidR="00506074" w:rsidRPr="00BF5A3A" w:rsidRDefault="00506074" w:rsidP="007C3D76">
            <w:pPr>
              <w:rPr>
                <w:bCs w:val="0"/>
                <w:color w:val="auto"/>
                <w:sz w:val="22"/>
                <w:szCs w:val="22"/>
              </w:rPr>
            </w:pPr>
            <w:r w:rsidRPr="00BF5A3A">
              <w:rPr>
                <w:bCs w:val="0"/>
                <w:color w:val="auto"/>
                <w:sz w:val="22"/>
                <w:szCs w:val="22"/>
              </w:rPr>
              <w:t>Indikátory</w:t>
            </w:r>
          </w:p>
        </w:tc>
        <w:tc>
          <w:tcPr>
            <w:tcW w:w="2188" w:type="pct"/>
            <w:tcBorders>
              <w:bottom w:val="single" w:sz="4" w:space="0" w:color="auto"/>
            </w:tcBorders>
            <w:shd w:val="clear" w:color="auto" w:fill="FFFFFF" w:themeFill="background1"/>
            <w:noWrap/>
            <w:vAlign w:val="center"/>
          </w:tcPr>
          <w:p w14:paraId="7ED8CABC"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Pr>
                <w:b/>
                <w:bCs/>
                <w:sz w:val="22"/>
                <w:szCs w:val="22"/>
              </w:rPr>
              <w:t>Data</w:t>
            </w:r>
          </w:p>
        </w:tc>
        <w:tc>
          <w:tcPr>
            <w:tcW w:w="1092" w:type="pct"/>
            <w:tcBorders>
              <w:bottom w:val="single" w:sz="4" w:space="0" w:color="auto"/>
            </w:tcBorders>
            <w:shd w:val="clear" w:color="auto" w:fill="FFFFFF" w:themeFill="background1"/>
            <w:vAlign w:val="center"/>
          </w:tcPr>
          <w:p w14:paraId="5DE6983D"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Pr>
                <w:b/>
                <w:bCs/>
                <w:sz w:val="22"/>
                <w:szCs w:val="22"/>
              </w:rPr>
              <w:t>Zdroj</w:t>
            </w:r>
          </w:p>
        </w:tc>
      </w:tr>
      <w:tr w:rsidR="00506074" w:rsidRPr="00BF5A3A" w14:paraId="4202B2B6" w14:textId="77777777" w:rsidTr="007C3D76">
        <w:trPr>
          <w:cnfStyle w:val="000000100000" w:firstRow="0" w:lastRow="0" w:firstColumn="0" w:lastColumn="0" w:oddVBand="0" w:evenVBand="0" w:oddHBand="1" w:evenHBand="0" w:firstRowFirstColumn="0" w:firstRowLastColumn="0" w:lastRowFirstColumn="0" w:lastRowLastColumn="0"/>
          <w:trHeight w:val="1126"/>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tcBorders>
            <w:shd w:val="clear" w:color="auto" w:fill="FFFFFF" w:themeFill="background1"/>
            <w:noWrap/>
            <w:vAlign w:val="center"/>
          </w:tcPr>
          <w:p w14:paraId="18539509" w14:textId="77777777" w:rsidR="00506074" w:rsidRPr="001407E8" w:rsidRDefault="00506074" w:rsidP="007C3D76">
            <w:pPr>
              <w:rPr>
                <w:b w:val="0"/>
                <w:bCs w:val="0"/>
                <w:color w:val="auto"/>
                <w:sz w:val="22"/>
                <w:szCs w:val="22"/>
              </w:rPr>
            </w:pPr>
            <w:r w:rsidRPr="00F308E1">
              <w:rPr>
                <w:b w:val="0"/>
                <w:bCs w:val="0"/>
                <w:color w:val="auto"/>
                <w:sz w:val="22"/>
                <w:szCs w:val="22"/>
              </w:rPr>
              <w:t>Počet volnočasových aktivit ve střediscích volného času a ZUŠ</w:t>
            </w:r>
          </w:p>
        </w:tc>
        <w:tc>
          <w:tcPr>
            <w:tcW w:w="2188" w:type="pct"/>
            <w:shd w:val="clear" w:color="auto" w:fill="FFFFFF" w:themeFill="background1"/>
            <w:noWrap/>
            <w:vAlign w:val="center"/>
          </w:tcPr>
          <w:p w14:paraId="59892859"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289</w:t>
            </w:r>
          </w:p>
        </w:tc>
        <w:tc>
          <w:tcPr>
            <w:tcW w:w="1092" w:type="pct"/>
            <w:shd w:val="clear" w:color="auto" w:fill="FFFFFF" w:themeFill="background1"/>
            <w:vAlign w:val="center"/>
          </w:tcPr>
          <w:p w14:paraId="7DDDD35E"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Vlastní rešerše</w:t>
            </w:r>
          </w:p>
        </w:tc>
      </w:tr>
      <w:tr w:rsidR="00506074" w:rsidRPr="00BF5A3A" w14:paraId="3D14F4FB"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bottom w:val="single" w:sz="4" w:space="0" w:color="auto"/>
            </w:tcBorders>
            <w:shd w:val="clear" w:color="auto" w:fill="FFFFFF" w:themeFill="background1"/>
            <w:noWrap/>
            <w:vAlign w:val="center"/>
          </w:tcPr>
          <w:p w14:paraId="7C8EC9CE" w14:textId="77777777" w:rsidR="00506074" w:rsidRPr="00F308E1" w:rsidRDefault="00506074" w:rsidP="007C3D76">
            <w:pPr>
              <w:rPr>
                <w:b w:val="0"/>
                <w:bCs w:val="0"/>
                <w:color w:val="auto"/>
                <w:sz w:val="22"/>
                <w:szCs w:val="22"/>
              </w:rPr>
            </w:pPr>
            <w:r w:rsidRPr="00F308E1">
              <w:rPr>
                <w:b w:val="0"/>
                <w:bCs w:val="0"/>
                <w:color w:val="auto"/>
                <w:sz w:val="22"/>
                <w:szCs w:val="22"/>
              </w:rPr>
              <w:t xml:space="preserve">Počet </w:t>
            </w:r>
            <w:r>
              <w:rPr>
                <w:b w:val="0"/>
                <w:bCs w:val="0"/>
                <w:color w:val="auto"/>
                <w:sz w:val="22"/>
                <w:szCs w:val="22"/>
              </w:rPr>
              <w:t xml:space="preserve">typů </w:t>
            </w:r>
            <w:r w:rsidRPr="00F308E1">
              <w:rPr>
                <w:b w:val="0"/>
                <w:bCs w:val="0"/>
                <w:color w:val="auto"/>
                <w:sz w:val="22"/>
                <w:szCs w:val="22"/>
              </w:rPr>
              <w:t>volnočasových aktivit ve školních družinách</w:t>
            </w:r>
          </w:p>
        </w:tc>
        <w:tc>
          <w:tcPr>
            <w:tcW w:w="2188" w:type="pct"/>
            <w:shd w:val="clear" w:color="auto" w:fill="FFFFFF" w:themeFill="background1"/>
            <w:noWrap/>
            <w:vAlign w:val="center"/>
          </w:tcPr>
          <w:p w14:paraId="0CE0CDF0"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48</w:t>
            </w:r>
          </w:p>
        </w:tc>
        <w:tc>
          <w:tcPr>
            <w:tcW w:w="1092" w:type="pct"/>
            <w:shd w:val="clear" w:color="auto" w:fill="FFFFFF" w:themeFill="background1"/>
            <w:vAlign w:val="center"/>
          </w:tcPr>
          <w:p w14:paraId="27492B75"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Vlastní rešerše</w:t>
            </w:r>
          </w:p>
        </w:tc>
      </w:tr>
    </w:tbl>
    <w:p w14:paraId="680713FA" w14:textId="77777777" w:rsidR="00506074" w:rsidRDefault="00506074" w:rsidP="004D291D"/>
    <w:p w14:paraId="72965301" w14:textId="77777777" w:rsidR="00506074" w:rsidRDefault="00506074" w:rsidP="00BA4403">
      <w:pPr>
        <w:pStyle w:val="Tabulka"/>
      </w:pPr>
      <w:bookmarkStart w:id="239" w:name="_Toc41486213"/>
      <w:r w:rsidRPr="00506074">
        <w:t xml:space="preserve">Evaluace priority </w:t>
      </w:r>
      <w:r>
        <w:t>3</w:t>
      </w:r>
      <w:r w:rsidRPr="00506074">
        <w:t xml:space="preserve">, cíl </w:t>
      </w:r>
      <w:r>
        <w:t>3</w:t>
      </w:r>
      <w:r w:rsidRPr="00506074">
        <w:t>.</w:t>
      </w:r>
      <w:r>
        <w:t>6</w:t>
      </w:r>
      <w:bookmarkEnd w:id="239"/>
    </w:p>
    <w:tbl>
      <w:tblPr>
        <w:tblStyle w:val="Tmavtabulkasmkou5zvraznn31"/>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1"/>
        <w:gridCol w:w="4553"/>
        <w:gridCol w:w="4634"/>
      </w:tblGrid>
      <w:tr w:rsidR="00506074" w:rsidRPr="00BF5A3A" w14:paraId="20963A3F" w14:textId="77777777" w:rsidTr="00506074">
        <w:trPr>
          <w:cnfStyle w:val="100000000000" w:firstRow="1" w:lastRow="0" w:firstColumn="0" w:lastColumn="0" w:oddVBand="0" w:evenVBand="0" w:oddHBand="0" w:evenHBand="0" w:firstRowFirstColumn="0" w:firstRowLastColumn="0" w:lastRowFirstColumn="0" w:lastRowLastColumn="0"/>
          <w:trHeight w:val="770"/>
          <w:jc w:val="center"/>
        </w:trPr>
        <w:tc>
          <w:tcPr>
            <w:cnfStyle w:val="001000000000" w:firstRow="0" w:lastRow="0" w:firstColumn="1" w:lastColumn="0" w:oddVBand="0" w:evenVBand="0" w:oddHBand="0" w:evenHBand="0" w:firstRowFirstColumn="0" w:firstRowLastColumn="0" w:lastRowFirstColumn="0" w:lastRowLastColumn="0"/>
            <w:tcW w:w="1721" w:type="pct"/>
            <w:tcBorders>
              <w:top w:val="single" w:sz="4" w:space="0" w:color="auto"/>
              <w:left w:val="single" w:sz="4" w:space="0" w:color="auto"/>
              <w:right w:val="single" w:sz="4" w:space="0" w:color="auto"/>
            </w:tcBorders>
            <w:shd w:val="clear" w:color="auto" w:fill="C00000"/>
            <w:noWrap/>
            <w:vAlign w:val="center"/>
            <w:hideMark/>
          </w:tcPr>
          <w:p w14:paraId="0BFB50DE" w14:textId="77777777" w:rsidR="00506074" w:rsidRPr="00BF5A3A" w:rsidRDefault="00506074" w:rsidP="007C3D76">
            <w:pPr>
              <w:rPr>
                <w:bCs w:val="0"/>
                <w:sz w:val="22"/>
                <w:szCs w:val="22"/>
              </w:rPr>
            </w:pPr>
            <w:r w:rsidRPr="003E73BA">
              <w:rPr>
                <w:bCs w:val="0"/>
                <w:sz w:val="22"/>
                <w:szCs w:val="22"/>
              </w:rPr>
              <w:t>Priorita 3</w:t>
            </w:r>
          </w:p>
        </w:tc>
        <w:tc>
          <w:tcPr>
            <w:tcW w:w="3279" w:type="pct"/>
            <w:gridSpan w:val="2"/>
            <w:tcBorders>
              <w:top w:val="single" w:sz="4" w:space="0" w:color="auto"/>
              <w:left w:val="single" w:sz="4" w:space="0" w:color="auto"/>
              <w:right w:val="single" w:sz="4" w:space="0" w:color="auto"/>
            </w:tcBorders>
            <w:shd w:val="clear" w:color="auto" w:fill="C00000"/>
            <w:noWrap/>
            <w:vAlign w:val="center"/>
            <w:hideMark/>
          </w:tcPr>
          <w:p w14:paraId="4359FFBB" w14:textId="77777777" w:rsidR="00506074" w:rsidRPr="00E44DB6" w:rsidRDefault="00506074" w:rsidP="007C3D76">
            <w:pPr>
              <w:jc w:val="center"/>
              <w:cnfStyle w:val="100000000000" w:firstRow="1" w:lastRow="0" w:firstColumn="0" w:lastColumn="0" w:oddVBand="0" w:evenVBand="0" w:oddHBand="0" w:evenHBand="0" w:firstRowFirstColumn="0" w:firstRowLastColumn="0" w:lastRowFirstColumn="0" w:lastRowLastColumn="0"/>
              <w:rPr>
                <w:bCs w:val="0"/>
                <w:iCs/>
                <w:sz w:val="22"/>
                <w:szCs w:val="22"/>
              </w:rPr>
            </w:pPr>
            <w:r w:rsidRPr="00E44DB6">
              <w:rPr>
                <w:bCs w:val="0"/>
                <w:iCs/>
                <w:sz w:val="22"/>
                <w:szCs w:val="22"/>
              </w:rPr>
              <w:t>MOTIVOVANÉ A SPOKOJENÉ DÍTĚ/ŽÁK</w:t>
            </w:r>
          </w:p>
          <w:p w14:paraId="6EB493C7" w14:textId="77777777" w:rsidR="00506074" w:rsidRPr="001407E8" w:rsidRDefault="00506074" w:rsidP="007C3D76">
            <w:pPr>
              <w:jc w:val="center"/>
              <w:cnfStyle w:val="100000000000" w:firstRow="1" w:lastRow="0" w:firstColumn="0" w:lastColumn="0" w:oddVBand="0" w:evenVBand="0" w:oddHBand="0" w:evenHBand="0" w:firstRowFirstColumn="0" w:firstRowLastColumn="0" w:lastRowFirstColumn="0" w:lastRowLastColumn="0"/>
              <w:rPr>
                <w:bCs w:val="0"/>
                <w:sz w:val="22"/>
                <w:szCs w:val="22"/>
              </w:rPr>
            </w:pPr>
          </w:p>
        </w:tc>
      </w:tr>
      <w:tr w:rsidR="00506074" w:rsidRPr="00BF5A3A" w14:paraId="3CF61F00" w14:textId="77777777" w:rsidTr="00506074">
        <w:trPr>
          <w:cnfStyle w:val="000000100000" w:firstRow="0" w:lastRow="0" w:firstColumn="0" w:lastColumn="0" w:oddVBand="0" w:evenVBand="0" w:oddHBand="1" w:evenHBand="0" w:firstRowFirstColumn="0" w:firstRowLastColumn="0" w:lastRowFirstColumn="0" w:lastRowLastColumn="0"/>
          <w:trHeight w:hRule="exact" w:val="680"/>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tcBorders>
            <w:shd w:val="clear" w:color="auto" w:fill="FF5353"/>
            <w:noWrap/>
            <w:vAlign w:val="center"/>
            <w:hideMark/>
          </w:tcPr>
          <w:p w14:paraId="3E454D97" w14:textId="77777777" w:rsidR="00506074" w:rsidRPr="00E44DB6" w:rsidRDefault="00506074" w:rsidP="007C3D76">
            <w:pPr>
              <w:rPr>
                <w:bCs w:val="0"/>
                <w:sz w:val="22"/>
                <w:szCs w:val="22"/>
              </w:rPr>
            </w:pPr>
            <w:r w:rsidRPr="003E73BA">
              <w:rPr>
                <w:bCs w:val="0"/>
                <w:color w:val="auto"/>
                <w:sz w:val="22"/>
                <w:szCs w:val="22"/>
              </w:rPr>
              <w:t>Cíl 3.</w:t>
            </w:r>
            <w:r>
              <w:rPr>
                <w:bCs w:val="0"/>
                <w:color w:val="auto"/>
                <w:sz w:val="22"/>
                <w:szCs w:val="22"/>
              </w:rPr>
              <w:t>6</w:t>
            </w:r>
          </w:p>
        </w:tc>
        <w:tc>
          <w:tcPr>
            <w:tcW w:w="3279" w:type="pct"/>
            <w:gridSpan w:val="2"/>
            <w:shd w:val="clear" w:color="auto" w:fill="FF5353"/>
            <w:noWrap/>
            <w:vAlign w:val="center"/>
            <w:hideMark/>
          </w:tcPr>
          <w:p w14:paraId="03BE775F" w14:textId="77777777" w:rsidR="00506074" w:rsidRPr="00E44DB6" w:rsidRDefault="00506074" w:rsidP="007C3D76">
            <w:pPr>
              <w:jc w:val="center"/>
              <w:cnfStyle w:val="000000100000" w:firstRow="0" w:lastRow="0" w:firstColumn="0" w:lastColumn="0" w:oddVBand="0" w:evenVBand="0" w:oddHBand="1" w:evenHBand="0" w:firstRowFirstColumn="0" w:firstRowLastColumn="0" w:lastRowFirstColumn="0" w:lastRowLastColumn="0"/>
              <w:rPr>
                <w:bCs/>
                <w:sz w:val="22"/>
                <w:szCs w:val="22"/>
              </w:rPr>
            </w:pPr>
            <w:r w:rsidRPr="00583D74">
              <w:rPr>
                <w:b/>
                <w:sz w:val="22"/>
                <w:szCs w:val="22"/>
              </w:rPr>
              <w:t>Prohloubení spolupráce s rodiči</w:t>
            </w:r>
          </w:p>
        </w:tc>
      </w:tr>
      <w:tr w:rsidR="00506074" w:rsidRPr="00BF5A3A" w14:paraId="62329735" w14:textId="77777777" w:rsidTr="007C3D76">
        <w:trPr>
          <w:trHeight w:val="719"/>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bottom w:val="single" w:sz="4" w:space="0" w:color="auto"/>
            </w:tcBorders>
            <w:shd w:val="clear" w:color="auto" w:fill="FFFFFF" w:themeFill="background1"/>
            <w:noWrap/>
            <w:vAlign w:val="center"/>
          </w:tcPr>
          <w:p w14:paraId="49101246" w14:textId="77777777" w:rsidR="00506074" w:rsidRPr="00BF5A3A" w:rsidRDefault="00506074" w:rsidP="007C3D76">
            <w:pPr>
              <w:rPr>
                <w:bCs w:val="0"/>
                <w:color w:val="auto"/>
                <w:sz w:val="22"/>
                <w:szCs w:val="22"/>
              </w:rPr>
            </w:pPr>
            <w:r w:rsidRPr="00BF5A3A">
              <w:rPr>
                <w:bCs w:val="0"/>
                <w:color w:val="auto"/>
                <w:sz w:val="22"/>
                <w:szCs w:val="22"/>
              </w:rPr>
              <w:t>Indikátory</w:t>
            </w:r>
          </w:p>
        </w:tc>
        <w:tc>
          <w:tcPr>
            <w:tcW w:w="1625" w:type="pct"/>
            <w:tcBorders>
              <w:bottom w:val="single" w:sz="4" w:space="0" w:color="auto"/>
            </w:tcBorders>
            <w:shd w:val="clear" w:color="auto" w:fill="FFFFFF" w:themeFill="background1"/>
            <w:noWrap/>
            <w:vAlign w:val="center"/>
          </w:tcPr>
          <w:p w14:paraId="0899E804"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Šablony</w:t>
            </w:r>
          </w:p>
        </w:tc>
        <w:tc>
          <w:tcPr>
            <w:tcW w:w="1654" w:type="pct"/>
            <w:tcBorders>
              <w:bottom w:val="single" w:sz="4" w:space="0" w:color="auto"/>
            </w:tcBorders>
            <w:shd w:val="clear" w:color="auto" w:fill="FFFFFF" w:themeFill="background1"/>
            <w:vAlign w:val="center"/>
          </w:tcPr>
          <w:p w14:paraId="13669A1A"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MAP</w:t>
            </w:r>
          </w:p>
        </w:tc>
      </w:tr>
      <w:tr w:rsidR="00506074" w:rsidRPr="00BF5A3A" w14:paraId="5406A5E2" w14:textId="77777777" w:rsidTr="007C3D76">
        <w:trPr>
          <w:cnfStyle w:val="000000100000" w:firstRow="0" w:lastRow="0" w:firstColumn="0" w:lastColumn="0" w:oddVBand="0" w:evenVBand="0" w:oddHBand="1" w:evenHBand="0" w:firstRowFirstColumn="0" w:firstRowLastColumn="0" w:lastRowFirstColumn="0" w:lastRowLastColumn="0"/>
          <w:trHeight w:val="1126"/>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tcBorders>
            <w:shd w:val="clear" w:color="auto" w:fill="FFFFFF" w:themeFill="background1"/>
            <w:noWrap/>
            <w:vAlign w:val="center"/>
          </w:tcPr>
          <w:p w14:paraId="49DFBC32" w14:textId="77777777" w:rsidR="00506074" w:rsidRPr="001407E8" w:rsidRDefault="00506074" w:rsidP="007C3D76">
            <w:pPr>
              <w:rPr>
                <w:b w:val="0"/>
                <w:bCs w:val="0"/>
                <w:color w:val="auto"/>
                <w:sz w:val="22"/>
                <w:szCs w:val="22"/>
              </w:rPr>
            </w:pPr>
            <w:r w:rsidRPr="00F308E1">
              <w:rPr>
                <w:b w:val="0"/>
                <w:bCs w:val="0"/>
                <w:color w:val="auto"/>
                <w:sz w:val="22"/>
                <w:szCs w:val="22"/>
              </w:rPr>
              <w:t>Počet aktivit spolupráce s rodiči</w:t>
            </w:r>
          </w:p>
        </w:tc>
        <w:tc>
          <w:tcPr>
            <w:tcW w:w="1625" w:type="pct"/>
            <w:shd w:val="clear" w:color="auto" w:fill="FFFFFF" w:themeFill="background1"/>
            <w:noWrap/>
            <w:vAlign w:val="center"/>
          </w:tcPr>
          <w:p w14:paraId="2743B23E"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4</w:t>
            </w:r>
          </w:p>
        </w:tc>
        <w:tc>
          <w:tcPr>
            <w:tcW w:w="1654" w:type="pct"/>
            <w:shd w:val="clear" w:color="auto" w:fill="FFFFFF" w:themeFill="background1"/>
            <w:vAlign w:val="center"/>
          </w:tcPr>
          <w:p w14:paraId="6B19B376"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5</w:t>
            </w:r>
          </w:p>
        </w:tc>
      </w:tr>
      <w:tr w:rsidR="00506074" w:rsidRPr="00BF5A3A" w14:paraId="53E6C9E4"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bottom w:val="single" w:sz="4" w:space="0" w:color="auto"/>
            </w:tcBorders>
            <w:shd w:val="clear" w:color="auto" w:fill="FFFFFF" w:themeFill="background1"/>
            <w:noWrap/>
            <w:vAlign w:val="center"/>
          </w:tcPr>
          <w:p w14:paraId="1E16BE39" w14:textId="77777777" w:rsidR="00506074" w:rsidRPr="001B1118" w:rsidRDefault="00506074" w:rsidP="007C3D76">
            <w:pPr>
              <w:rPr>
                <w:b w:val="0"/>
                <w:bCs w:val="0"/>
                <w:color w:val="auto"/>
                <w:sz w:val="22"/>
                <w:szCs w:val="22"/>
              </w:rPr>
            </w:pPr>
            <w:r w:rsidRPr="00F308E1">
              <w:rPr>
                <w:b w:val="0"/>
                <w:bCs w:val="0"/>
                <w:color w:val="auto"/>
                <w:sz w:val="22"/>
                <w:szCs w:val="22"/>
              </w:rPr>
              <w:t>Počet škol uplatňujících aktivity spolupráce s</w:t>
            </w:r>
            <w:r>
              <w:rPr>
                <w:b w:val="0"/>
                <w:bCs w:val="0"/>
                <w:color w:val="auto"/>
                <w:sz w:val="22"/>
                <w:szCs w:val="22"/>
              </w:rPr>
              <w:t> </w:t>
            </w:r>
            <w:r w:rsidRPr="00F308E1">
              <w:rPr>
                <w:b w:val="0"/>
                <w:bCs w:val="0"/>
                <w:color w:val="auto"/>
                <w:sz w:val="22"/>
                <w:szCs w:val="22"/>
              </w:rPr>
              <w:t>rodiči</w:t>
            </w:r>
            <w:r>
              <w:rPr>
                <w:b w:val="0"/>
                <w:bCs w:val="0"/>
                <w:color w:val="auto"/>
                <w:sz w:val="22"/>
                <w:szCs w:val="22"/>
              </w:rPr>
              <w:t xml:space="preserve"> podpořené z dotací</w:t>
            </w:r>
          </w:p>
        </w:tc>
        <w:tc>
          <w:tcPr>
            <w:tcW w:w="1625" w:type="pct"/>
            <w:shd w:val="clear" w:color="auto" w:fill="FFFFFF" w:themeFill="background1"/>
            <w:noWrap/>
            <w:vAlign w:val="center"/>
          </w:tcPr>
          <w:p w14:paraId="698C527E"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21</w:t>
            </w:r>
          </w:p>
        </w:tc>
        <w:tc>
          <w:tcPr>
            <w:tcW w:w="1654" w:type="pct"/>
            <w:shd w:val="clear" w:color="auto" w:fill="FFFFFF" w:themeFill="background1"/>
            <w:vAlign w:val="center"/>
          </w:tcPr>
          <w:p w14:paraId="4745980B"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32</w:t>
            </w:r>
          </w:p>
        </w:tc>
      </w:tr>
    </w:tbl>
    <w:p w14:paraId="57DC1F3F" w14:textId="77777777" w:rsidR="00506074" w:rsidRDefault="00506074" w:rsidP="004D291D"/>
    <w:p w14:paraId="32A7918C" w14:textId="77777777" w:rsidR="00506074" w:rsidRDefault="00506074" w:rsidP="004D291D"/>
    <w:tbl>
      <w:tblPr>
        <w:tblStyle w:val="Tmavtabulkasmkou5zvraznn31"/>
        <w:tblpPr w:leftFromText="141" w:rightFromText="141" w:vertAnchor="text" w:horzAnchor="margin" w:tblpY="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94"/>
      </w:tblGrid>
      <w:tr w:rsidR="00506074" w:rsidRPr="00DE0CEB" w14:paraId="6AAE4A92" w14:textId="77777777" w:rsidTr="00506074">
        <w:trPr>
          <w:cnfStyle w:val="100000000000" w:firstRow="1" w:lastRow="0" w:firstColumn="0" w:lastColumn="0" w:oddVBand="0" w:evenVBand="0" w:oddHBand="0" w:evenHBand="0" w:firstRowFirstColumn="0" w:firstRowLastColumn="0" w:lastRowFirstColumn="0" w:lastRowLastColumn="0"/>
          <w:trHeight w:val="922"/>
        </w:trPr>
        <w:tc>
          <w:tcPr>
            <w:cnfStyle w:val="001000000000" w:firstRow="0" w:lastRow="0" w:firstColumn="1" w:lastColumn="0" w:oddVBand="0" w:evenVBand="0" w:oddHBand="0" w:evenHBand="0" w:firstRowFirstColumn="0" w:firstRowLastColumn="0" w:lastRowFirstColumn="0" w:lastRowLastColumn="0"/>
            <w:tcW w:w="5000" w:type="pct"/>
            <w:tcBorders>
              <w:top w:val="none" w:sz="0" w:space="0" w:color="auto"/>
              <w:left w:val="none" w:sz="0" w:space="0" w:color="auto"/>
              <w:bottom w:val="none" w:sz="0" w:space="0" w:color="auto"/>
              <w:right w:val="none" w:sz="0" w:space="0" w:color="auto"/>
            </w:tcBorders>
            <w:shd w:val="clear" w:color="auto" w:fill="ED7D31" w:themeFill="accent2"/>
            <w:noWrap/>
            <w:vAlign w:val="center"/>
            <w:hideMark/>
          </w:tcPr>
          <w:p w14:paraId="618783A5" w14:textId="77777777" w:rsidR="00506074" w:rsidRPr="00506074" w:rsidRDefault="00506074" w:rsidP="00506074">
            <w:pPr>
              <w:spacing w:after="120"/>
              <w:jc w:val="center"/>
              <w:rPr>
                <w:bCs w:val="0"/>
              </w:rPr>
            </w:pPr>
            <w:r w:rsidRPr="00506074">
              <w:rPr>
                <w:bCs w:val="0"/>
              </w:rPr>
              <w:lastRenderedPageBreak/>
              <w:t>Priorita 4</w:t>
            </w:r>
          </w:p>
          <w:p w14:paraId="26D23E57" w14:textId="77777777" w:rsidR="00506074" w:rsidRPr="001228E4" w:rsidRDefault="00506074" w:rsidP="00506074">
            <w:pPr>
              <w:jc w:val="center"/>
              <w:rPr>
                <w:bCs w:val="0"/>
                <w:i/>
              </w:rPr>
            </w:pPr>
            <w:r w:rsidRPr="00506074">
              <w:rPr>
                <w:bCs w:val="0"/>
              </w:rPr>
              <w:t>SPOLEČNÉ VZDĚLÁVÁNÍ</w:t>
            </w:r>
          </w:p>
        </w:tc>
      </w:tr>
    </w:tbl>
    <w:p w14:paraId="3B6FC15E" w14:textId="77777777" w:rsidR="00506074" w:rsidRDefault="00506074" w:rsidP="004D291D"/>
    <w:p w14:paraId="495A166E" w14:textId="77777777" w:rsidR="00506074" w:rsidRDefault="00506074" w:rsidP="00506074">
      <w:pPr>
        <w:pStyle w:val="Tabulka"/>
      </w:pPr>
      <w:bookmarkStart w:id="240" w:name="_Toc41486214"/>
      <w:r w:rsidRPr="00506074">
        <w:t xml:space="preserve">Evaluace priority </w:t>
      </w:r>
      <w:r>
        <w:t>4</w:t>
      </w:r>
      <w:r w:rsidRPr="00506074">
        <w:t xml:space="preserve">, cíl </w:t>
      </w:r>
      <w:r>
        <w:t>4.1</w:t>
      </w:r>
      <w:bookmarkEnd w:id="240"/>
    </w:p>
    <w:tbl>
      <w:tblPr>
        <w:tblStyle w:val="Tmavtabulkasmkou5zvraznn31"/>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8"/>
        <w:gridCol w:w="3064"/>
        <w:gridCol w:w="3064"/>
        <w:gridCol w:w="3059"/>
      </w:tblGrid>
      <w:tr w:rsidR="00506074" w:rsidRPr="00BF5A3A" w14:paraId="575CB4BE" w14:textId="77777777" w:rsidTr="00506074">
        <w:trPr>
          <w:cnfStyle w:val="100000000000" w:firstRow="1" w:lastRow="0" w:firstColumn="0" w:lastColumn="0" w:oddVBand="0" w:evenVBand="0" w:oddHBand="0" w:evenHBand="0" w:firstRowFirstColumn="0" w:firstRowLastColumn="0" w:lastRowFirstColumn="0" w:lastRowLastColumn="0"/>
          <w:trHeight w:val="770"/>
          <w:jc w:val="center"/>
        </w:trPr>
        <w:tc>
          <w:tcPr>
            <w:cnfStyle w:val="001000000000" w:firstRow="0" w:lastRow="0" w:firstColumn="1" w:lastColumn="0" w:oddVBand="0" w:evenVBand="0" w:oddHBand="0" w:evenHBand="0" w:firstRowFirstColumn="0" w:firstRowLastColumn="0" w:lastRowFirstColumn="0" w:lastRowLastColumn="0"/>
            <w:tcW w:w="1720" w:type="pct"/>
            <w:tcBorders>
              <w:top w:val="single" w:sz="4" w:space="0" w:color="auto"/>
              <w:left w:val="single" w:sz="4" w:space="0" w:color="auto"/>
              <w:right w:val="single" w:sz="4" w:space="0" w:color="auto"/>
            </w:tcBorders>
            <w:shd w:val="clear" w:color="auto" w:fill="ED7D31" w:themeFill="accent2"/>
            <w:noWrap/>
            <w:vAlign w:val="center"/>
            <w:hideMark/>
          </w:tcPr>
          <w:p w14:paraId="201B474A" w14:textId="77777777" w:rsidR="00506074" w:rsidRPr="00BF5A3A" w:rsidRDefault="00506074" w:rsidP="007C3D76">
            <w:pPr>
              <w:rPr>
                <w:bCs w:val="0"/>
                <w:sz w:val="22"/>
                <w:szCs w:val="22"/>
              </w:rPr>
            </w:pPr>
            <w:bookmarkStart w:id="241" w:name="_Hlk24306240"/>
            <w:r w:rsidRPr="003E73BA">
              <w:rPr>
                <w:bCs w:val="0"/>
                <w:sz w:val="22"/>
                <w:szCs w:val="22"/>
              </w:rPr>
              <w:t>Priorita 4</w:t>
            </w:r>
          </w:p>
        </w:tc>
        <w:tc>
          <w:tcPr>
            <w:tcW w:w="3280" w:type="pct"/>
            <w:gridSpan w:val="3"/>
            <w:tcBorders>
              <w:top w:val="single" w:sz="4" w:space="0" w:color="auto"/>
              <w:left w:val="single" w:sz="4" w:space="0" w:color="auto"/>
              <w:right w:val="single" w:sz="4" w:space="0" w:color="auto"/>
            </w:tcBorders>
            <w:shd w:val="clear" w:color="auto" w:fill="ED7D31" w:themeFill="accent2"/>
            <w:noWrap/>
            <w:vAlign w:val="center"/>
            <w:hideMark/>
          </w:tcPr>
          <w:p w14:paraId="518AA6BE" w14:textId="77777777" w:rsidR="00506074" w:rsidRPr="00E44DB6" w:rsidRDefault="00506074" w:rsidP="007C3D76">
            <w:pPr>
              <w:jc w:val="center"/>
              <w:cnfStyle w:val="100000000000" w:firstRow="1" w:lastRow="0" w:firstColumn="0" w:lastColumn="0" w:oddVBand="0" w:evenVBand="0" w:oddHBand="0" w:evenHBand="0" w:firstRowFirstColumn="0" w:firstRowLastColumn="0" w:lastRowFirstColumn="0" w:lastRowLastColumn="0"/>
              <w:rPr>
                <w:bCs w:val="0"/>
                <w:iCs/>
                <w:sz w:val="22"/>
                <w:szCs w:val="22"/>
              </w:rPr>
            </w:pPr>
            <w:r w:rsidRPr="00E44DB6">
              <w:rPr>
                <w:bCs w:val="0"/>
                <w:iCs/>
                <w:sz w:val="22"/>
                <w:szCs w:val="22"/>
              </w:rPr>
              <w:t>SPOLEČNÉ VZDĚLÁVÁNÍ</w:t>
            </w:r>
          </w:p>
          <w:p w14:paraId="4F2B9E17" w14:textId="77777777" w:rsidR="00506074" w:rsidRPr="001407E8" w:rsidRDefault="00506074" w:rsidP="007C3D76">
            <w:pPr>
              <w:cnfStyle w:val="100000000000" w:firstRow="1" w:lastRow="0" w:firstColumn="0" w:lastColumn="0" w:oddVBand="0" w:evenVBand="0" w:oddHBand="0" w:evenHBand="0" w:firstRowFirstColumn="0" w:firstRowLastColumn="0" w:lastRowFirstColumn="0" w:lastRowLastColumn="0"/>
              <w:rPr>
                <w:bCs w:val="0"/>
                <w:sz w:val="22"/>
                <w:szCs w:val="22"/>
              </w:rPr>
            </w:pPr>
          </w:p>
        </w:tc>
      </w:tr>
      <w:tr w:rsidR="00506074" w:rsidRPr="00BF5A3A" w14:paraId="1D8C6D79" w14:textId="77777777" w:rsidTr="00506074">
        <w:trPr>
          <w:cnfStyle w:val="000000100000" w:firstRow="0" w:lastRow="0" w:firstColumn="0" w:lastColumn="0" w:oddVBand="0" w:evenVBand="0" w:oddHBand="1" w:evenHBand="0" w:firstRowFirstColumn="0" w:firstRowLastColumn="0" w:lastRowFirstColumn="0" w:lastRowLastColumn="0"/>
          <w:trHeight w:hRule="exact" w:val="680"/>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tcBorders>
            <w:shd w:val="clear" w:color="auto" w:fill="FBE4D5" w:themeFill="accent2" w:themeFillTint="33"/>
            <w:noWrap/>
            <w:vAlign w:val="center"/>
            <w:hideMark/>
          </w:tcPr>
          <w:p w14:paraId="1A8EB571" w14:textId="77777777" w:rsidR="00506074" w:rsidRPr="00BF5A3A" w:rsidRDefault="00506074" w:rsidP="007C3D76">
            <w:pPr>
              <w:rPr>
                <w:bCs w:val="0"/>
                <w:color w:val="auto"/>
                <w:sz w:val="22"/>
                <w:szCs w:val="22"/>
              </w:rPr>
            </w:pPr>
            <w:r w:rsidRPr="003E73BA">
              <w:rPr>
                <w:bCs w:val="0"/>
                <w:color w:val="auto"/>
                <w:sz w:val="22"/>
                <w:szCs w:val="22"/>
              </w:rPr>
              <w:t>Cíl 4.1</w:t>
            </w:r>
          </w:p>
        </w:tc>
        <w:tc>
          <w:tcPr>
            <w:tcW w:w="3280" w:type="pct"/>
            <w:gridSpan w:val="3"/>
            <w:shd w:val="clear" w:color="auto" w:fill="FBE4D5" w:themeFill="accent2" w:themeFillTint="33"/>
            <w:noWrap/>
            <w:vAlign w:val="center"/>
            <w:hideMark/>
          </w:tcPr>
          <w:p w14:paraId="6FD37069"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3E73BA">
              <w:rPr>
                <w:b/>
                <w:sz w:val="22"/>
                <w:szCs w:val="22"/>
              </w:rPr>
              <w:t>Připravenost k zavádění systémových z</w:t>
            </w:r>
            <w:r w:rsidRPr="00583D74">
              <w:rPr>
                <w:b/>
                <w:sz w:val="22"/>
                <w:szCs w:val="22"/>
              </w:rPr>
              <w:t>měn prostřednictvím vzdělaného otevřeného pedagoga</w:t>
            </w:r>
          </w:p>
        </w:tc>
      </w:tr>
      <w:tr w:rsidR="00506074" w:rsidRPr="00BF5A3A" w14:paraId="60AB39BB" w14:textId="77777777" w:rsidTr="007C3D76">
        <w:trPr>
          <w:trHeight w:val="719"/>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bottom w:val="single" w:sz="4" w:space="0" w:color="auto"/>
            </w:tcBorders>
            <w:shd w:val="clear" w:color="auto" w:fill="FFFFFF" w:themeFill="background1"/>
            <w:noWrap/>
            <w:vAlign w:val="center"/>
          </w:tcPr>
          <w:p w14:paraId="2F508237" w14:textId="77777777" w:rsidR="00506074" w:rsidRPr="00BF5A3A" w:rsidRDefault="00506074" w:rsidP="007C3D76">
            <w:pPr>
              <w:rPr>
                <w:bCs w:val="0"/>
                <w:color w:val="auto"/>
                <w:sz w:val="22"/>
                <w:szCs w:val="22"/>
              </w:rPr>
            </w:pPr>
            <w:r w:rsidRPr="00BF5A3A">
              <w:rPr>
                <w:bCs w:val="0"/>
                <w:color w:val="auto"/>
                <w:sz w:val="22"/>
                <w:szCs w:val="22"/>
              </w:rPr>
              <w:t>Indikátory</w:t>
            </w:r>
          </w:p>
        </w:tc>
        <w:tc>
          <w:tcPr>
            <w:tcW w:w="1094" w:type="pct"/>
            <w:tcBorders>
              <w:bottom w:val="single" w:sz="4" w:space="0" w:color="auto"/>
            </w:tcBorders>
            <w:shd w:val="clear" w:color="auto" w:fill="FFFFFF" w:themeFill="background1"/>
            <w:noWrap/>
            <w:vAlign w:val="center"/>
          </w:tcPr>
          <w:p w14:paraId="3EA047DB"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Šablony</w:t>
            </w:r>
          </w:p>
        </w:tc>
        <w:tc>
          <w:tcPr>
            <w:tcW w:w="1094" w:type="pct"/>
            <w:tcBorders>
              <w:bottom w:val="single" w:sz="4" w:space="0" w:color="auto"/>
            </w:tcBorders>
            <w:shd w:val="clear" w:color="auto" w:fill="FFFFFF" w:themeFill="background1"/>
            <w:vAlign w:val="center"/>
          </w:tcPr>
          <w:p w14:paraId="25F1682A"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MAP</w:t>
            </w:r>
          </w:p>
        </w:tc>
        <w:tc>
          <w:tcPr>
            <w:tcW w:w="1092" w:type="pct"/>
            <w:tcBorders>
              <w:bottom w:val="single" w:sz="4" w:space="0" w:color="auto"/>
            </w:tcBorders>
            <w:shd w:val="clear" w:color="auto" w:fill="FFFFFF" w:themeFill="background1"/>
            <w:vAlign w:val="center"/>
          </w:tcPr>
          <w:p w14:paraId="3935D14D"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Pr>
                <w:b/>
                <w:bCs/>
                <w:sz w:val="22"/>
                <w:szCs w:val="22"/>
              </w:rPr>
              <w:t>Dotazníkové šetření</w:t>
            </w:r>
          </w:p>
        </w:tc>
      </w:tr>
      <w:tr w:rsidR="00506074" w:rsidRPr="00BF5A3A" w14:paraId="4DA60675" w14:textId="77777777" w:rsidTr="007C3D76">
        <w:trPr>
          <w:cnfStyle w:val="000000100000" w:firstRow="0" w:lastRow="0" w:firstColumn="0" w:lastColumn="0" w:oddVBand="0" w:evenVBand="0" w:oddHBand="1" w:evenHBand="0" w:firstRowFirstColumn="0" w:firstRowLastColumn="0" w:lastRowFirstColumn="0" w:lastRowLastColumn="0"/>
          <w:trHeight w:val="1126"/>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tcBorders>
            <w:shd w:val="clear" w:color="auto" w:fill="FFFFFF" w:themeFill="background1"/>
            <w:noWrap/>
            <w:vAlign w:val="center"/>
          </w:tcPr>
          <w:p w14:paraId="23D2B512" w14:textId="77777777" w:rsidR="00506074" w:rsidRPr="001407E8" w:rsidRDefault="00506074" w:rsidP="007C3D76">
            <w:pPr>
              <w:rPr>
                <w:b w:val="0"/>
                <w:bCs w:val="0"/>
                <w:color w:val="auto"/>
                <w:sz w:val="22"/>
                <w:szCs w:val="22"/>
              </w:rPr>
            </w:pPr>
            <w:r w:rsidRPr="00FF08C2">
              <w:rPr>
                <w:b w:val="0"/>
                <w:bCs w:val="0"/>
                <w:color w:val="auto"/>
                <w:sz w:val="22"/>
                <w:szCs w:val="22"/>
              </w:rPr>
              <w:t>Počet vzdělávacích akcí zaměřených na společné vzdělávání a její zavádění do praxe</w:t>
            </w:r>
          </w:p>
        </w:tc>
        <w:tc>
          <w:tcPr>
            <w:tcW w:w="1094" w:type="pct"/>
            <w:shd w:val="clear" w:color="auto" w:fill="FFFFFF" w:themeFill="background1"/>
            <w:noWrap/>
            <w:vAlign w:val="center"/>
          </w:tcPr>
          <w:p w14:paraId="657929DC"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15</w:t>
            </w:r>
          </w:p>
        </w:tc>
        <w:tc>
          <w:tcPr>
            <w:tcW w:w="1094" w:type="pct"/>
            <w:shd w:val="clear" w:color="auto" w:fill="FFFFFF" w:themeFill="background1"/>
            <w:vAlign w:val="center"/>
          </w:tcPr>
          <w:p w14:paraId="7447D135"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15</w:t>
            </w:r>
          </w:p>
        </w:tc>
        <w:tc>
          <w:tcPr>
            <w:tcW w:w="1092" w:type="pct"/>
            <w:shd w:val="clear" w:color="auto" w:fill="FFFFFF" w:themeFill="background1"/>
            <w:vAlign w:val="center"/>
          </w:tcPr>
          <w:p w14:paraId="0231DADD"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x</w:t>
            </w:r>
          </w:p>
        </w:tc>
      </w:tr>
      <w:tr w:rsidR="00506074" w:rsidRPr="00BF5A3A" w14:paraId="5F431B48"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tcBorders>
            <w:shd w:val="clear" w:color="auto" w:fill="FFFFFF" w:themeFill="background1"/>
            <w:noWrap/>
            <w:vAlign w:val="center"/>
          </w:tcPr>
          <w:p w14:paraId="75529CDB" w14:textId="77777777" w:rsidR="00506074" w:rsidRPr="00BC7B3D" w:rsidRDefault="00506074" w:rsidP="007C3D76">
            <w:pPr>
              <w:rPr>
                <w:b w:val="0"/>
                <w:bCs w:val="0"/>
                <w:color w:val="auto"/>
                <w:sz w:val="22"/>
                <w:szCs w:val="22"/>
              </w:rPr>
            </w:pPr>
            <w:r w:rsidRPr="00FF08C2">
              <w:rPr>
                <w:b w:val="0"/>
                <w:bCs w:val="0"/>
                <w:color w:val="auto"/>
                <w:sz w:val="22"/>
                <w:szCs w:val="22"/>
              </w:rPr>
              <w:t>Počet pracovníků ve vzdělávání, kteří absolvovali vzdělávací akci zaměřenou na společné vzdělávání a její zavádění do praxe</w:t>
            </w:r>
          </w:p>
        </w:tc>
        <w:tc>
          <w:tcPr>
            <w:tcW w:w="1094" w:type="pct"/>
            <w:shd w:val="clear" w:color="auto" w:fill="FFFFFF" w:themeFill="background1"/>
            <w:noWrap/>
            <w:vAlign w:val="center"/>
          </w:tcPr>
          <w:p w14:paraId="7D58730B"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15</w:t>
            </w:r>
          </w:p>
        </w:tc>
        <w:tc>
          <w:tcPr>
            <w:tcW w:w="1094" w:type="pct"/>
            <w:shd w:val="clear" w:color="auto" w:fill="FFFFFF" w:themeFill="background1"/>
            <w:vAlign w:val="center"/>
          </w:tcPr>
          <w:p w14:paraId="45426601"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127</w:t>
            </w:r>
          </w:p>
        </w:tc>
        <w:tc>
          <w:tcPr>
            <w:tcW w:w="1092" w:type="pct"/>
            <w:shd w:val="clear" w:color="auto" w:fill="FFFFFF" w:themeFill="background1"/>
            <w:vAlign w:val="center"/>
          </w:tcPr>
          <w:p w14:paraId="1F501BB1"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x</w:t>
            </w:r>
          </w:p>
        </w:tc>
      </w:tr>
      <w:tr w:rsidR="00506074" w:rsidRPr="00BF5A3A" w14:paraId="21CCA700" w14:textId="77777777" w:rsidTr="007C3D76">
        <w:trPr>
          <w:cnfStyle w:val="000000100000" w:firstRow="0" w:lastRow="0" w:firstColumn="0" w:lastColumn="0" w:oddVBand="0" w:evenVBand="0" w:oddHBand="1" w:evenHBand="0" w:firstRowFirstColumn="0" w:firstRowLastColumn="0" w:lastRowFirstColumn="0" w:lastRowLastColumn="0"/>
          <w:trHeight w:val="832"/>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tcBorders>
            <w:shd w:val="clear" w:color="auto" w:fill="FFFFFF" w:themeFill="background1"/>
            <w:noWrap/>
            <w:vAlign w:val="center"/>
          </w:tcPr>
          <w:p w14:paraId="2C7A8C06" w14:textId="77777777" w:rsidR="00506074" w:rsidRPr="00FF08C2" w:rsidRDefault="00506074" w:rsidP="007C3D76">
            <w:pPr>
              <w:rPr>
                <w:b w:val="0"/>
                <w:bCs w:val="0"/>
                <w:color w:val="auto"/>
                <w:sz w:val="22"/>
                <w:szCs w:val="22"/>
              </w:rPr>
            </w:pPr>
            <w:r w:rsidRPr="00FF08C2">
              <w:rPr>
                <w:b w:val="0"/>
                <w:bCs w:val="0"/>
                <w:color w:val="auto"/>
                <w:sz w:val="22"/>
                <w:szCs w:val="22"/>
              </w:rPr>
              <w:t>Počet školních asistentů na školách</w:t>
            </w:r>
          </w:p>
        </w:tc>
        <w:tc>
          <w:tcPr>
            <w:tcW w:w="1094" w:type="pct"/>
            <w:shd w:val="clear" w:color="auto" w:fill="FFFFFF" w:themeFill="background1"/>
            <w:noWrap/>
            <w:vAlign w:val="center"/>
          </w:tcPr>
          <w:p w14:paraId="745A871C"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41</w:t>
            </w:r>
          </w:p>
        </w:tc>
        <w:tc>
          <w:tcPr>
            <w:tcW w:w="1094" w:type="pct"/>
            <w:shd w:val="clear" w:color="auto" w:fill="FFFFFF" w:themeFill="background1"/>
            <w:vAlign w:val="center"/>
          </w:tcPr>
          <w:p w14:paraId="4FFE4192"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x</w:t>
            </w:r>
          </w:p>
        </w:tc>
        <w:tc>
          <w:tcPr>
            <w:tcW w:w="1092" w:type="pct"/>
            <w:shd w:val="clear" w:color="auto" w:fill="FFFFFF" w:themeFill="background1"/>
            <w:vAlign w:val="center"/>
          </w:tcPr>
          <w:p w14:paraId="68265661"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x</w:t>
            </w:r>
          </w:p>
        </w:tc>
      </w:tr>
      <w:tr w:rsidR="00506074" w:rsidRPr="00BF5A3A" w14:paraId="553E6A21"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bottom w:val="single" w:sz="4" w:space="0" w:color="auto"/>
            </w:tcBorders>
            <w:shd w:val="clear" w:color="auto" w:fill="FFFFFF" w:themeFill="background1"/>
            <w:noWrap/>
            <w:vAlign w:val="center"/>
          </w:tcPr>
          <w:p w14:paraId="432F63B9" w14:textId="77777777" w:rsidR="00506074" w:rsidRPr="00FF08C2" w:rsidRDefault="00506074" w:rsidP="007C3D76">
            <w:pPr>
              <w:rPr>
                <w:b w:val="0"/>
                <w:bCs w:val="0"/>
                <w:color w:val="auto"/>
                <w:sz w:val="22"/>
                <w:szCs w:val="22"/>
              </w:rPr>
            </w:pPr>
            <w:r w:rsidRPr="00FF08C2">
              <w:rPr>
                <w:b w:val="0"/>
                <w:bCs w:val="0"/>
                <w:color w:val="auto"/>
                <w:sz w:val="22"/>
                <w:szCs w:val="22"/>
              </w:rPr>
              <w:t>Počet asistentů pedagoga na školách</w:t>
            </w:r>
          </w:p>
        </w:tc>
        <w:tc>
          <w:tcPr>
            <w:tcW w:w="1094" w:type="pct"/>
            <w:shd w:val="clear" w:color="auto" w:fill="FFFFFF" w:themeFill="background1"/>
            <w:noWrap/>
            <w:vAlign w:val="center"/>
          </w:tcPr>
          <w:p w14:paraId="0C1176F1"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x</w:t>
            </w:r>
          </w:p>
        </w:tc>
        <w:tc>
          <w:tcPr>
            <w:tcW w:w="1094" w:type="pct"/>
            <w:shd w:val="clear" w:color="auto" w:fill="FFFFFF" w:themeFill="background1"/>
            <w:vAlign w:val="center"/>
          </w:tcPr>
          <w:p w14:paraId="150CC103"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x</w:t>
            </w:r>
          </w:p>
        </w:tc>
        <w:tc>
          <w:tcPr>
            <w:tcW w:w="1092" w:type="pct"/>
            <w:shd w:val="clear" w:color="auto" w:fill="FFFFFF" w:themeFill="background1"/>
            <w:vAlign w:val="center"/>
          </w:tcPr>
          <w:p w14:paraId="2555522E"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194</w:t>
            </w:r>
          </w:p>
        </w:tc>
      </w:tr>
      <w:bookmarkEnd w:id="241"/>
    </w:tbl>
    <w:p w14:paraId="567A4F66" w14:textId="77777777" w:rsidR="00506074" w:rsidRDefault="00506074" w:rsidP="004D291D"/>
    <w:p w14:paraId="2D44ECF9" w14:textId="77777777" w:rsidR="00506074" w:rsidRDefault="00506074" w:rsidP="00BA4403">
      <w:pPr>
        <w:pStyle w:val="Tabulka"/>
      </w:pPr>
      <w:bookmarkStart w:id="242" w:name="_Toc41486215"/>
      <w:r w:rsidRPr="00506074">
        <w:t xml:space="preserve">Evaluace priority </w:t>
      </w:r>
      <w:r>
        <w:t>4</w:t>
      </w:r>
      <w:r w:rsidRPr="00506074">
        <w:t xml:space="preserve">, cíl </w:t>
      </w:r>
      <w:r>
        <w:t>4.3</w:t>
      </w:r>
      <w:bookmarkEnd w:id="242"/>
    </w:p>
    <w:tbl>
      <w:tblPr>
        <w:tblStyle w:val="Tmavtabulkasmkou5zvraznn31"/>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8"/>
        <w:gridCol w:w="3064"/>
        <w:gridCol w:w="3064"/>
        <w:gridCol w:w="3059"/>
      </w:tblGrid>
      <w:tr w:rsidR="00506074" w:rsidRPr="00BF5A3A" w14:paraId="68392F4E" w14:textId="77777777" w:rsidTr="00506074">
        <w:trPr>
          <w:cnfStyle w:val="100000000000" w:firstRow="1" w:lastRow="0" w:firstColumn="0" w:lastColumn="0" w:oddVBand="0" w:evenVBand="0" w:oddHBand="0" w:evenHBand="0" w:firstRowFirstColumn="0" w:firstRowLastColumn="0" w:lastRowFirstColumn="0" w:lastRowLastColumn="0"/>
          <w:trHeight w:val="770"/>
          <w:jc w:val="center"/>
        </w:trPr>
        <w:tc>
          <w:tcPr>
            <w:cnfStyle w:val="001000000000" w:firstRow="0" w:lastRow="0" w:firstColumn="1" w:lastColumn="0" w:oddVBand="0" w:evenVBand="0" w:oddHBand="0" w:evenHBand="0" w:firstRowFirstColumn="0" w:firstRowLastColumn="0" w:lastRowFirstColumn="0" w:lastRowLastColumn="0"/>
            <w:tcW w:w="1720" w:type="pct"/>
            <w:tcBorders>
              <w:top w:val="single" w:sz="4" w:space="0" w:color="auto"/>
              <w:left w:val="single" w:sz="4" w:space="0" w:color="auto"/>
              <w:right w:val="single" w:sz="4" w:space="0" w:color="auto"/>
            </w:tcBorders>
            <w:shd w:val="clear" w:color="auto" w:fill="ED7D31" w:themeFill="accent2"/>
            <w:noWrap/>
            <w:vAlign w:val="center"/>
            <w:hideMark/>
          </w:tcPr>
          <w:p w14:paraId="4843DC08" w14:textId="77777777" w:rsidR="00506074" w:rsidRPr="00BF5A3A" w:rsidRDefault="00506074" w:rsidP="007C3D76">
            <w:pPr>
              <w:rPr>
                <w:bCs w:val="0"/>
                <w:sz w:val="22"/>
                <w:szCs w:val="22"/>
              </w:rPr>
            </w:pPr>
            <w:r w:rsidRPr="003E73BA">
              <w:rPr>
                <w:bCs w:val="0"/>
                <w:sz w:val="22"/>
                <w:szCs w:val="22"/>
              </w:rPr>
              <w:t>Priorita 4</w:t>
            </w:r>
          </w:p>
        </w:tc>
        <w:tc>
          <w:tcPr>
            <w:tcW w:w="3280" w:type="pct"/>
            <w:gridSpan w:val="3"/>
            <w:tcBorders>
              <w:top w:val="single" w:sz="4" w:space="0" w:color="auto"/>
              <w:left w:val="single" w:sz="4" w:space="0" w:color="auto"/>
              <w:right w:val="single" w:sz="4" w:space="0" w:color="auto"/>
            </w:tcBorders>
            <w:shd w:val="clear" w:color="auto" w:fill="ED7D31" w:themeFill="accent2"/>
            <w:noWrap/>
            <w:vAlign w:val="center"/>
            <w:hideMark/>
          </w:tcPr>
          <w:p w14:paraId="6E5CF4FF" w14:textId="77777777" w:rsidR="00506074" w:rsidRPr="00E44DB6" w:rsidRDefault="00506074" w:rsidP="007C3D76">
            <w:pPr>
              <w:jc w:val="center"/>
              <w:cnfStyle w:val="100000000000" w:firstRow="1" w:lastRow="0" w:firstColumn="0" w:lastColumn="0" w:oddVBand="0" w:evenVBand="0" w:oddHBand="0" w:evenHBand="0" w:firstRowFirstColumn="0" w:firstRowLastColumn="0" w:lastRowFirstColumn="0" w:lastRowLastColumn="0"/>
              <w:rPr>
                <w:bCs w:val="0"/>
                <w:iCs/>
                <w:sz w:val="22"/>
                <w:szCs w:val="22"/>
              </w:rPr>
            </w:pPr>
            <w:r w:rsidRPr="00E44DB6">
              <w:rPr>
                <w:bCs w:val="0"/>
                <w:iCs/>
                <w:sz w:val="22"/>
                <w:szCs w:val="22"/>
              </w:rPr>
              <w:t>SPOLEČNÉ VZDĚLÁVÁNÍ</w:t>
            </w:r>
          </w:p>
          <w:p w14:paraId="7F2FCF85" w14:textId="77777777" w:rsidR="00506074" w:rsidRPr="001407E8" w:rsidRDefault="00506074" w:rsidP="007C3D76">
            <w:pPr>
              <w:cnfStyle w:val="100000000000" w:firstRow="1" w:lastRow="0" w:firstColumn="0" w:lastColumn="0" w:oddVBand="0" w:evenVBand="0" w:oddHBand="0" w:evenHBand="0" w:firstRowFirstColumn="0" w:firstRowLastColumn="0" w:lastRowFirstColumn="0" w:lastRowLastColumn="0"/>
              <w:rPr>
                <w:bCs w:val="0"/>
                <w:sz w:val="22"/>
                <w:szCs w:val="22"/>
              </w:rPr>
            </w:pPr>
          </w:p>
        </w:tc>
      </w:tr>
      <w:tr w:rsidR="00506074" w:rsidRPr="00BF5A3A" w14:paraId="2B39DA8D" w14:textId="77777777" w:rsidTr="00506074">
        <w:trPr>
          <w:cnfStyle w:val="000000100000" w:firstRow="0" w:lastRow="0" w:firstColumn="0" w:lastColumn="0" w:oddVBand="0" w:evenVBand="0" w:oddHBand="1" w:evenHBand="0" w:firstRowFirstColumn="0" w:firstRowLastColumn="0" w:lastRowFirstColumn="0" w:lastRowLastColumn="0"/>
          <w:trHeight w:hRule="exact" w:val="680"/>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tcBorders>
            <w:shd w:val="clear" w:color="auto" w:fill="FBE4D5" w:themeFill="accent2" w:themeFillTint="33"/>
            <w:noWrap/>
            <w:vAlign w:val="center"/>
            <w:hideMark/>
          </w:tcPr>
          <w:p w14:paraId="74D8A544" w14:textId="77777777" w:rsidR="00506074" w:rsidRPr="00BF5A3A" w:rsidRDefault="00506074" w:rsidP="007C3D76">
            <w:pPr>
              <w:rPr>
                <w:bCs w:val="0"/>
                <w:color w:val="auto"/>
                <w:sz w:val="22"/>
                <w:szCs w:val="22"/>
              </w:rPr>
            </w:pPr>
            <w:r>
              <w:rPr>
                <w:bCs w:val="0"/>
                <w:color w:val="auto"/>
                <w:sz w:val="22"/>
                <w:szCs w:val="22"/>
              </w:rPr>
              <w:lastRenderedPageBreak/>
              <w:t xml:space="preserve">Cíl </w:t>
            </w:r>
            <w:r w:rsidRPr="003E73BA">
              <w:rPr>
                <w:bCs w:val="0"/>
                <w:color w:val="auto"/>
                <w:sz w:val="22"/>
                <w:szCs w:val="22"/>
              </w:rPr>
              <w:t>4.</w:t>
            </w:r>
            <w:r>
              <w:rPr>
                <w:bCs w:val="0"/>
                <w:color w:val="auto"/>
                <w:sz w:val="22"/>
                <w:szCs w:val="22"/>
              </w:rPr>
              <w:t>3</w:t>
            </w:r>
          </w:p>
        </w:tc>
        <w:tc>
          <w:tcPr>
            <w:tcW w:w="3280" w:type="pct"/>
            <w:gridSpan w:val="3"/>
            <w:shd w:val="clear" w:color="auto" w:fill="FBE4D5" w:themeFill="accent2" w:themeFillTint="33"/>
            <w:noWrap/>
            <w:vAlign w:val="center"/>
            <w:hideMark/>
          </w:tcPr>
          <w:p w14:paraId="36490B0E"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3E73BA">
              <w:rPr>
                <w:b/>
                <w:sz w:val="22"/>
                <w:szCs w:val="22"/>
              </w:rPr>
              <w:t>Spolupráce s odborníky, s</w:t>
            </w:r>
            <w:r>
              <w:rPr>
                <w:b/>
                <w:sz w:val="22"/>
                <w:szCs w:val="22"/>
              </w:rPr>
              <w:t>dílení zkušeností a dobré praxe</w:t>
            </w:r>
          </w:p>
        </w:tc>
      </w:tr>
      <w:tr w:rsidR="00506074" w:rsidRPr="00BF5A3A" w14:paraId="4F1F6EAE" w14:textId="77777777" w:rsidTr="007C3D76">
        <w:trPr>
          <w:trHeight w:val="719"/>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bottom w:val="single" w:sz="4" w:space="0" w:color="auto"/>
            </w:tcBorders>
            <w:shd w:val="clear" w:color="auto" w:fill="FFFFFF" w:themeFill="background1"/>
            <w:noWrap/>
            <w:vAlign w:val="center"/>
          </w:tcPr>
          <w:p w14:paraId="65820B1E" w14:textId="77777777" w:rsidR="00506074" w:rsidRPr="00BF5A3A" w:rsidRDefault="00506074" w:rsidP="007C3D76">
            <w:pPr>
              <w:rPr>
                <w:bCs w:val="0"/>
                <w:color w:val="auto"/>
                <w:sz w:val="22"/>
                <w:szCs w:val="22"/>
              </w:rPr>
            </w:pPr>
            <w:r w:rsidRPr="00BF5A3A">
              <w:rPr>
                <w:bCs w:val="0"/>
                <w:color w:val="auto"/>
                <w:sz w:val="22"/>
                <w:szCs w:val="22"/>
              </w:rPr>
              <w:t>Indikátory</w:t>
            </w:r>
          </w:p>
        </w:tc>
        <w:tc>
          <w:tcPr>
            <w:tcW w:w="1094" w:type="pct"/>
            <w:tcBorders>
              <w:bottom w:val="single" w:sz="4" w:space="0" w:color="auto"/>
            </w:tcBorders>
            <w:shd w:val="clear" w:color="auto" w:fill="FFFFFF" w:themeFill="background1"/>
            <w:noWrap/>
            <w:vAlign w:val="center"/>
          </w:tcPr>
          <w:p w14:paraId="48F16B12"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Šablony</w:t>
            </w:r>
          </w:p>
        </w:tc>
        <w:tc>
          <w:tcPr>
            <w:tcW w:w="1094" w:type="pct"/>
            <w:tcBorders>
              <w:bottom w:val="single" w:sz="4" w:space="0" w:color="auto"/>
            </w:tcBorders>
            <w:shd w:val="clear" w:color="auto" w:fill="FFFFFF" w:themeFill="background1"/>
            <w:vAlign w:val="center"/>
          </w:tcPr>
          <w:p w14:paraId="70A55DF7"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MAP</w:t>
            </w:r>
          </w:p>
        </w:tc>
        <w:tc>
          <w:tcPr>
            <w:tcW w:w="1092" w:type="pct"/>
            <w:tcBorders>
              <w:bottom w:val="single" w:sz="4" w:space="0" w:color="auto"/>
            </w:tcBorders>
            <w:shd w:val="clear" w:color="auto" w:fill="FFFFFF" w:themeFill="background1"/>
            <w:vAlign w:val="center"/>
          </w:tcPr>
          <w:p w14:paraId="1312B110"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Pr>
                <w:b/>
                <w:bCs/>
                <w:sz w:val="22"/>
                <w:szCs w:val="22"/>
              </w:rPr>
              <w:t>Dotazníkové šetření</w:t>
            </w:r>
          </w:p>
        </w:tc>
      </w:tr>
      <w:tr w:rsidR="00506074" w:rsidRPr="00BF5A3A" w14:paraId="29954509" w14:textId="77777777" w:rsidTr="007C3D76">
        <w:trPr>
          <w:cnfStyle w:val="000000100000" w:firstRow="0" w:lastRow="0" w:firstColumn="0" w:lastColumn="0" w:oddVBand="0" w:evenVBand="0" w:oddHBand="1" w:evenHBand="0" w:firstRowFirstColumn="0" w:firstRowLastColumn="0" w:lastRowFirstColumn="0" w:lastRowLastColumn="0"/>
          <w:trHeight w:val="704"/>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tcBorders>
            <w:shd w:val="clear" w:color="auto" w:fill="FFFFFF" w:themeFill="background1"/>
            <w:noWrap/>
            <w:vAlign w:val="center"/>
          </w:tcPr>
          <w:p w14:paraId="03E5E813" w14:textId="77777777" w:rsidR="00506074" w:rsidRPr="00FF08C2" w:rsidRDefault="00506074" w:rsidP="007C3D76">
            <w:pPr>
              <w:rPr>
                <w:b w:val="0"/>
                <w:bCs w:val="0"/>
                <w:color w:val="auto"/>
                <w:sz w:val="22"/>
                <w:szCs w:val="22"/>
              </w:rPr>
            </w:pPr>
            <w:r w:rsidRPr="00FF08C2">
              <w:rPr>
                <w:b w:val="0"/>
                <w:bCs w:val="0"/>
                <w:color w:val="auto"/>
                <w:sz w:val="22"/>
                <w:szCs w:val="22"/>
              </w:rPr>
              <w:t>Počet školních psychologů ve školách</w:t>
            </w:r>
          </w:p>
        </w:tc>
        <w:tc>
          <w:tcPr>
            <w:tcW w:w="1094" w:type="pct"/>
            <w:shd w:val="clear" w:color="auto" w:fill="FFFFFF" w:themeFill="background1"/>
            <w:noWrap/>
            <w:vAlign w:val="center"/>
          </w:tcPr>
          <w:p w14:paraId="2604D2BB"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x</w:t>
            </w:r>
          </w:p>
        </w:tc>
        <w:tc>
          <w:tcPr>
            <w:tcW w:w="1094" w:type="pct"/>
            <w:shd w:val="clear" w:color="auto" w:fill="FFFFFF" w:themeFill="background1"/>
            <w:vAlign w:val="center"/>
          </w:tcPr>
          <w:p w14:paraId="221521C2"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x</w:t>
            </w:r>
          </w:p>
        </w:tc>
        <w:tc>
          <w:tcPr>
            <w:tcW w:w="1092" w:type="pct"/>
            <w:shd w:val="clear" w:color="auto" w:fill="FFFFFF" w:themeFill="background1"/>
            <w:vAlign w:val="center"/>
          </w:tcPr>
          <w:p w14:paraId="1FBCD071"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8</w:t>
            </w:r>
          </w:p>
        </w:tc>
      </w:tr>
      <w:tr w:rsidR="00506074" w:rsidRPr="00BF5A3A" w14:paraId="67036DE0"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tcBorders>
            <w:shd w:val="clear" w:color="auto" w:fill="FFFFFF" w:themeFill="background1"/>
            <w:noWrap/>
            <w:vAlign w:val="center"/>
          </w:tcPr>
          <w:p w14:paraId="5E8636C5" w14:textId="77777777" w:rsidR="00506074" w:rsidRPr="00BC7B3D" w:rsidRDefault="00506074" w:rsidP="007C3D76">
            <w:pPr>
              <w:rPr>
                <w:b w:val="0"/>
                <w:bCs w:val="0"/>
                <w:color w:val="auto"/>
                <w:sz w:val="22"/>
                <w:szCs w:val="22"/>
              </w:rPr>
            </w:pPr>
            <w:r w:rsidRPr="00FF08C2">
              <w:rPr>
                <w:b w:val="0"/>
                <w:bCs w:val="0"/>
                <w:color w:val="auto"/>
                <w:sz w:val="22"/>
                <w:szCs w:val="22"/>
              </w:rPr>
              <w:t>Počet logopedů ve školách</w:t>
            </w:r>
          </w:p>
        </w:tc>
        <w:tc>
          <w:tcPr>
            <w:tcW w:w="1094" w:type="pct"/>
            <w:shd w:val="clear" w:color="auto" w:fill="FFFFFF" w:themeFill="background1"/>
            <w:noWrap/>
            <w:vAlign w:val="center"/>
          </w:tcPr>
          <w:p w14:paraId="5DF00EDD"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9</w:t>
            </w:r>
          </w:p>
        </w:tc>
        <w:tc>
          <w:tcPr>
            <w:tcW w:w="1094" w:type="pct"/>
            <w:shd w:val="clear" w:color="auto" w:fill="FFFFFF" w:themeFill="background1"/>
            <w:vAlign w:val="center"/>
          </w:tcPr>
          <w:p w14:paraId="5D771252"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x</w:t>
            </w:r>
          </w:p>
        </w:tc>
        <w:tc>
          <w:tcPr>
            <w:tcW w:w="1092" w:type="pct"/>
            <w:shd w:val="clear" w:color="auto" w:fill="FFFFFF" w:themeFill="background1"/>
            <w:vAlign w:val="center"/>
          </w:tcPr>
          <w:p w14:paraId="3C06AC0E"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x</w:t>
            </w:r>
          </w:p>
        </w:tc>
      </w:tr>
      <w:tr w:rsidR="00506074" w:rsidRPr="00BF5A3A" w14:paraId="5D7E09B9" w14:textId="77777777" w:rsidTr="007C3D76">
        <w:trPr>
          <w:cnfStyle w:val="000000100000" w:firstRow="0" w:lastRow="0" w:firstColumn="0" w:lastColumn="0" w:oddVBand="0" w:evenVBand="0" w:oddHBand="1" w:evenHBand="0" w:firstRowFirstColumn="0" w:firstRowLastColumn="0" w:lastRowFirstColumn="0" w:lastRowLastColumn="0"/>
          <w:trHeight w:val="832"/>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tcBorders>
            <w:shd w:val="clear" w:color="auto" w:fill="FFFFFF" w:themeFill="background1"/>
            <w:noWrap/>
            <w:vAlign w:val="center"/>
          </w:tcPr>
          <w:p w14:paraId="099B0D95" w14:textId="77777777" w:rsidR="00506074" w:rsidRPr="00FF08C2" w:rsidRDefault="00506074" w:rsidP="007C3D76">
            <w:pPr>
              <w:rPr>
                <w:b w:val="0"/>
                <w:bCs w:val="0"/>
                <w:color w:val="auto"/>
                <w:sz w:val="22"/>
                <w:szCs w:val="22"/>
              </w:rPr>
            </w:pPr>
            <w:r w:rsidRPr="00FF08C2">
              <w:rPr>
                <w:b w:val="0"/>
                <w:bCs w:val="0"/>
                <w:color w:val="auto"/>
                <w:sz w:val="22"/>
                <w:szCs w:val="22"/>
              </w:rPr>
              <w:t>Počet aktivit pro sdílení dobré praxe a zkušeností mezi školami</w:t>
            </w:r>
          </w:p>
        </w:tc>
        <w:tc>
          <w:tcPr>
            <w:tcW w:w="1094" w:type="pct"/>
            <w:shd w:val="clear" w:color="auto" w:fill="FFFFFF" w:themeFill="background1"/>
            <w:noWrap/>
            <w:vAlign w:val="center"/>
          </w:tcPr>
          <w:p w14:paraId="1C64D37D"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28</w:t>
            </w:r>
          </w:p>
        </w:tc>
        <w:tc>
          <w:tcPr>
            <w:tcW w:w="1094" w:type="pct"/>
            <w:shd w:val="clear" w:color="auto" w:fill="FFFFFF" w:themeFill="background1"/>
            <w:vAlign w:val="center"/>
          </w:tcPr>
          <w:p w14:paraId="63122B63"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74</w:t>
            </w:r>
          </w:p>
        </w:tc>
        <w:tc>
          <w:tcPr>
            <w:tcW w:w="1092" w:type="pct"/>
            <w:shd w:val="clear" w:color="auto" w:fill="FFFFFF" w:themeFill="background1"/>
            <w:vAlign w:val="center"/>
          </w:tcPr>
          <w:p w14:paraId="4B177205"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x</w:t>
            </w:r>
          </w:p>
        </w:tc>
      </w:tr>
      <w:tr w:rsidR="00506074" w:rsidRPr="00BF5A3A" w14:paraId="023FE2F6"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0" w:type="pct"/>
            <w:tcBorders>
              <w:left w:val="single" w:sz="4" w:space="0" w:color="auto"/>
              <w:bottom w:val="single" w:sz="4" w:space="0" w:color="auto"/>
            </w:tcBorders>
            <w:shd w:val="clear" w:color="auto" w:fill="FFFFFF" w:themeFill="background1"/>
            <w:noWrap/>
            <w:vAlign w:val="center"/>
          </w:tcPr>
          <w:p w14:paraId="4747EB3A" w14:textId="77777777" w:rsidR="00506074" w:rsidRPr="00FF08C2" w:rsidRDefault="00506074" w:rsidP="007C3D76">
            <w:pPr>
              <w:rPr>
                <w:b w:val="0"/>
                <w:bCs w:val="0"/>
                <w:color w:val="auto"/>
                <w:sz w:val="22"/>
                <w:szCs w:val="22"/>
              </w:rPr>
            </w:pPr>
            <w:r w:rsidRPr="00FF08C2">
              <w:rPr>
                <w:b w:val="0"/>
                <w:bCs w:val="0"/>
                <w:color w:val="auto"/>
                <w:sz w:val="22"/>
                <w:szCs w:val="22"/>
              </w:rPr>
              <w:t>Počet aktivit zaměřených na zvýšení povědomí veřejnosti na téma společné vzdělávání</w:t>
            </w:r>
          </w:p>
        </w:tc>
        <w:tc>
          <w:tcPr>
            <w:tcW w:w="1094" w:type="pct"/>
            <w:shd w:val="clear" w:color="auto" w:fill="FFFFFF" w:themeFill="background1"/>
            <w:noWrap/>
            <w:vAlign w:val="center"/>
          </w:tcPr>
          <w:p w14:paraId="2D17F4ED"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w:t>
            </w:r>
          </w:p>
        </w:tc>
        <w:tc>
          <w:tcPr>
            <w:tcW w:w="1094" w:type="pct"/>
            <w:shd w:val="clear" w:color="auto" w:fill="FFFFFF" w:themeFill="background1"/>
            <w:vAlign w:val="center"/>
          </w:tcPr>
          <w:p w14:paraId="0B1BEE4F"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10</w:t>
            </w:r>
          </w:p>
        </w:tc>
        <w:tc>
          <w:tcPr>
            <w:tcW w:w="1092" w:type="pct"/>
            <w:shd w:val="clear" w:color="auto" w:fill="FFFFFF" w:themeFill="background1"/>
            <w:vAlign w:val="center"/>
          </w:tcPr>
          <w:p w14:paraId="499207BE"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x</w:t>
            </w:r>
          </w:p>
        </w:tc>
      </w:tr>
    </w:tbl>
    <w:p w14:paraId="67F2B029" w14:textId="77777777" w:rsidR="00506074" w:rsidRDefault="00506074" w:rsidP="004D291D"/>
    <w:p w14:paraId="645D08F5" w14:textId="77777777" w:rsidR="00506074" w:rsidRDefault="00506074" w:rsidP="004D291D"/>
    <w:tbl>
      <w:tblPr>
        <w:tblStyle w:val="Tmavtabulkasmkou5zvraznn31"/>
        <w:tblpPr w:leftFromText="141" w:rightFromText="141" w:vertAnchor="text" w:horzAnchor="margin" w:tblpY="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94"/>
      </w:tblGrid>
      <w:tr w:rsidR="00506074" w:rsidRPr="00DE0CEB" w14:paraId="3C3B68AD" w14:textId="77777777" w:rsidTr="00506074">
        <w:trPr>
          <w:cnfStyle w:val="100000000000" w:firstRow="1" w:lastRow="0" w:firstColumn="0" w:lastColumn="0" w:oddVBand="0" w:evenVBand="0" w:oddHBand="0" w:evenHBand="0" w:firstRowFirstColumn="0" w:firstRowLastColumn="0" w:lastRowFirstColumn="0" w:lastRowLastColumn="0"/>
          <w:trHeight w:val="922"/>
        </w:trPr>
        <w:tc>
          <w:tcPr>
            <w:cnfStyle w:val="001000000000" w:firstRow="0" w:lastRow="0" w:firstColumn="1" w:lastColumn="0" w:oddVBand="0" w:evenVBand="0" w:oddHBand="0" w:evenHBand="0" w:firstRowFirstColumn="0" w:firstRowLastColumn="0" w:lastRowFirstColumn="0" w:lastRowLastColumn="0"/>
            <w:tcW w:w="5000" w:type="pct"/>
            <w:tcBorders>
              <w:top w:val="none" w:sz="0" w:space="0" w:color="auto"/>
              <w:left w:val="none" w:sz="0" w:space="0" w:color="auto"/>
              <w:bottom w:val="none" w:sz="0" w:space="0" w:color="auto"/>
              <w:right w:val="none" w:sz="0" w:space="0" w:color="auto"/>
            </w:tcBorders>
            <w:shd w:val="clear" w:color="auto" w:fill="4472C4" w:themeFill="accent1"/>
            <w:noWrap/>
            <w:vAlign w:val="center"/>
            <w:hideMark/>
          </w:tcPr>
          <w:p w14:paraId="602D9DB5" w14:textId="77777777" w:rsidR="00506074" w:rsidRPr="00506074" w:rsidRDefault="00506074" w:rsidP="00506074">
            <w:pPr>
              <w:spacing w:after="120"/>
              <w:jc w:val="center"/>
              <w:rPr>
                <w:bCs w:val="0"/>
              </w:rPr>
            </w:pPr>
            <w:r w:rsidRPr="00506074">
              <w:rPr>
                <w:bCs w:val="0"/>
              </w:rPr>
              <w:t>Priorita 5</w:t>
            </w:r>
          </w:p>
          <w:p w14:paraId="51080883" w14:textId="77777777" w:rsidR="00506074" w:rsidRPr="001228E4" w:rsidRDefault="00506074" w:rsidP="00506074">
            <w:pPr>
              <w:jc w:val="center"/>
              <w:rPr>
                <w:bCs w:val="0"/>
                <w:i/>
              </w:rPr>
            </w:pPr>
            <w:r w:rsidRPr="00506074">
              <w:rPr>
                <w:bCs w:val="0"/>
              </w:rPr>
              <w:t>POSÍLENÍ REGIONÁNÍ IDENTITY</w:t>
            </w:r>
          </w:p>
        </w:tc>
      </w:tr>
    </w:tbl>
    <w:p w14:paraId="4E2B7B94" w14:textId="77777777" w:rsidR="00506074" w:rsidRDefault="00506074" w:rsidP="004D291D"/>
    <w:p w14:paraId="7530C896" w14:textId="77777777" w:rsidR="00506074" w:rsidRDefault="00506074" w:rsidP="00506074">
      <w:pPr>
        <w:pStyle w:val="Tabulka"/>
      </w:pPr>
      <w:bookmarkStart w:id="243" w:name="_Toc41486216"/>
      <w:r w:rsidRPr="00506074">
        <w:t xml:space="preserve">Evaluace priority </w:t>
      </w:r>
      <w:r>
        <w:t>5</w:t>
      </w:r>
      <w:r w:rsidRPr="00506074">
        <w:t xml:space="preserve">, cíl </w:t>
      </w:r>
      <w:r>
        <w:t>5.1</w:t>
      </w:r>
      <w:bookmarkEnd w:id="243"/>
    </w:p>
    <w:tbl>
      <w:tblPr>
        <w:tblStyle w:val="Tmavtabulkasmkou5zvraznn31"/>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1"/>
        <w:gridCol w:w="4553"/>
        <w:gridCol w:w="4634"/>
      </w:tblGrid>
      <w:tr w:rsidR="00506074" w:rsidRPr="00BF5A3A" w14:paraId="22CB5C87" w14:textId="77777777" w:rsidTr="007C3D76">
        <w:trPr>
          <w:cnfStyle w:val="100000000000" w:firstRow="1" w:lastRow="0" w:firstColumn="0" w:lastColumn="0" w:oddVBand="0" w:evenVBand="0" w:oddHBand="0" w:evenHBand="0" w:firstRowFirstColumn="0" w:firstRowLastColumn="0" w:lastRowFirstColumn="0" w:lastRowLastColumn="0"/>
          <w:trHeight w:val="770"/>
          <w:jc w:val="center"/>
        </w:trPr>
        <w:tc>
          <w:tcPr>
            <w:cnfStyle w:val="001000000000" w:firstRow="0" w:lastRow="0" w:firstColumn="1" w:lastColumn="0" w:oddVBand="0" w:evenVBand="0" w:oddHBand="0" w:evenHBand="0" w:firstRowFirstColumn="0" w:firstRowLastColumn="0" w:lastRowFirstColumn="0" w:lastRowLastColumn="0"/>
            <w:tcW w:w="1721" w:type="pct"/>
            <w:tcBorders>
              <w:top w:val="single" w:sz="4" w:space="0" w:color="auto"/>
              <w:left w:val="single" w:sz="4" w:space="0" w:color="auto"/>
              <w:right w:val="single" w:sz="4" w:space="0" w:color="auto"/>
            </w:tcBorders>
            <w:shd w:val="clear" w:color="auto" w:fill="4472C4" w:themeFill="accent1"/>
            <w:noWrap/>
            <w:vAlign w:val="center"/>
            <w:hideMark/>
          </w:tcPr>
          <w:p w14:paraId="6B8C0AF1" w14:textId="77777777" w:rsidR="00506074" w:rsidRPr="00BF5A3A" w:rsidRDefault="00506074" w:rsidP="007C3D76">
            <w:pPr>
              <w:rPr>
                <w:bCs w:val="0"/>
                <w:sz w:val="22"/>
                <w:szCs w:val="22"/>
              </w:rPr>
            </w:pPr>
            <w:r w:rsidRPr="00FF08C2">
              <w:rPr>
                <w:sz w:val="22"/>
                <w:szCs w:val="22"/>
              </w:rPr>
              <w:t>Priorita 5</w:t>
            </w:r>
          </w:p>
        </w:tc>
        <w:tc>
          <w:tcPr>
            <w:tcW w:w="3279" w:type="pct"/>
            <w:gridSpan w:val="2"/>
            <w:tcBorders>
              <w:top w:val="single" w:sz="4" w:space="0" w:color="auto"/>
              <w:left w:val="single" w:sz="4" w:space="0" w:color="auto"/>
              <w:right w:val="single" w:sz="4" w:space="0" w:color="auto"/>
            </w:tcBorders>
            <w:shd w:val="clear" w:color="auto" w:fill="4472C4" w:themeFill="accent1"/>
            <w:noWrap/>
            <w:vAlign w:val="center"/>
            <w:hideMark/>
          </w:tcPr>
          <w:p w14:paraId="768CA17B" w14:textId="77777777" w:rsidR="00506074" w:rsidRPr="00E44DB6" w:rsidRDefault="00506074" w:rsidP="007C3D76">
            <w:pPr>
              <w:jc w:val="center"/>
              <w:cnfStyle w:val="100000000000" w:firstRow="1" w:lastRow="0" w:firstColumn="0" w:lastColumn="0" w:oddVBand="0" w:evenVBand="0" w:oddHBand="0" w:evenHBand="0" w:firstRowFirstColumn="0" w:firstRowLastColumn="0" w:lastRowFirstColumn="0" w:lastRowLastColumn="0"/>
              <w:rPr>
                <w:iCs/>
                <w:sz w:val="22"/>
                <w:szCs w:val="22"/>
              </w:rPr>
            </w:pPr>
            <w:r w:rsidRPr="00E44DB6">
              <w:rPr>
                <w:iCs/>
                <w:sz w:val="22"/>
                <w:szCs w:val="22"/>
              </w:rPr>
              <w:t>POSÍLENÍ REGIONÁLNÍ IDENTITY</w:t>
            </w:r>
          </w:p>
          <w:p w14:paraId="0C1BD51C" w14:textId="77777777" w:rsidR="00506074" w:rsidRPr="00E44DB6" w:rsidRDefault="00506074" w:rsidP="007C3D76">
            <w:pPr>
              <w:jc w:val="center"/>
              <w:cnfStyle w:val="100000000000" w:firstRow="1" w:lastRow="0" w:firstColumn="0" w:lastColumn="0" w:oddVBand="0" w:evenVBand="0" w:oddHBand="0" w:evenHBand="0" w:firstRowFirstColumn="0" w:firstRowLastColumn="0" w:lastRowFirstColumn="0" w:lastRowLastColumn="0"/>
              <w:rPr>
                <w:bCs w:val="0"/>
                <w:iCs/>
                <w:sz w:val="22"/>
                <w:szCs w:val="22"/>
              </w:rPr>
            </w:pPr>
          </w:p>
        </w:tc>
      </w:tr>
      <w:tr w:rsidR="00506074" w:rsidRPr="00BF5A3A" w14:paraId="1934C821" w14:textId="77777777" w:rsidTr="007C3D76">
        <w:trPr>
          <w:cnfStyle w:val="000000100000" w:firstRow="0" w:lastRow="0" w:firstColumn="0" w:lastColumn="0" w:oddVBand="0" w:evenVBand="0" w:oddHBand="1" w:evenHBand="0" w:firstRowFirstColumn="0" w:firstRowLastColumn="0" w:lastRowFirstColumn="0" w:lastRowLastColumn="0"/>
          <w:trHeight w:hRule="exact" w:val="680"/>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tcBorders>
            <w:shd w:val="clear" w:color="auto" w:fill="D9E2F3" w:themeFill="accent1" w:themeFillTint="33"/>
            <w:noWrap/>
            <w:vAlign w:val="center"/>
            <w:hideMark/>
          </w:tcPr>
          <w:p w14:paraId="6EA97A36" w14:textId="77777777" w:rsidR="00506074" w:rsidRPr="00E44DB6" w:rsidRDefault="00506074" w:rsidP="007C3D76">
            <w:pPr>
              <w:rPr>
                <w:bCs w:val="0"/>
                <w:sz w:val="22"/>
                <w:szCs w:val="22"/>
              </w:rPr>
            </w:pPr>
            <w:r w:rsidRPr="00FF08C2">
              <w:rPr>
                <w:color w:val="auto"/>
                <w:sz w:val="22"/>
                <w:szCs w:val="22"/>
              </w:rPr>
              <w:t xml:space="preserve">Cíl 5.1 </w:t>
            </w:r>
          </w:p>
        </w:tc>
        <w:tc>
          <w:tcPr>
            <w:tcW w:w="3279" w:type="pct"/>
            <w:gridSpan w:val="2"/>
            <w:shd w:val="clear" w:color="auto" w:fill="D9E2F3" w:themeFill="accent1" w:themeFillTint="33"/>
            <w:noWrap/>
            <w:vAlign w:val="center"/>
            <w:hideMark/>
          </w:tcPr>
          <w:p w14:paraId="76C25B48" w14:textId="77777777" w:rsidR="00506074" w:rsidRPr="00E44DB6" w:rsidRDefault="00506074" w:rsidP="007C3D76">
            <w:pPr>
              <w:jc w:val="center"/>
              <w:cnfStyle w:val="000000100000" w:firstRow="0" w:lastRow="0" w:firstColumn="0" w:lastColumn="0" w:oddVBand="0" w:evenVBand="0" w:oddHBand="1" w:evenHBand="0" w:firstRowFirstColumn="0" w:firstRowLastColumn="0" w:lastRowFirstColumn="0" w:lastRowLastColumn="0"/>
              <w:rPr>
                <w:bCs/>
                <w:sz w:val="22"/>
                <w:szCs w:val="22"/>
              </w:rPr>
            </w:pPr>
            <w:r w:rsidRPr="00E85CA5">
              <w:rPr>
                <w:b/>
                <w:sz w:val="22"/>
                <w:szCs w:val="22"/>
              </w:rPr>
              <w:t>Prohloubení kompetencí vzdělavatelů v oblasti posílení regionální identity</w:t>
            </w:r>
          </w:p>
        </w:tc>
      </w:tr>
      <w:tr w:rsidR="00506074" w:rsidRPr="00BF5A3A" w14:paraId="00389825" w14:textId="77777777" w:rsidTr="007C3D76">
        <w:trPr>
          <w:trHeight w:val="719"/>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bottom w:val="single" w:sz="4" w:space="0" w:color="auto"/>
            </w:tcBorders>
            <w:shd w:val="clear" w:color="auto" w:fill="FFFFFF" w:themeFill="background1"/>
            <w:noWrap/>
            <w:vAlign w:val="center"/>
          </w:tcPr>
          <w:p w14:paraId="18EE4DEB" w14:textId="77777777" w:rsidR="00506074" w:rsidRPr="00BF5A3A" w:rsidRDefault="00506074" w:rsidP="007C3D76">
            <w:pPr>
              <w:rPr>
                <w:bCs w:val="0"/>
                <w:color w:val="auto"/>
                <w:sz w:val="22"/>
                <w:szCs w:val="22"/>
              </w:rPr>
            </w:pPr>
            <w:r w:rsidRPr="00BF5A3A">
              <w:rPr>
                <w:bCs w:val="0"/>
                <w:color w:val="auto"/>
                <w:sz w:val="22"/>
                <w:szCs w:val="22"/>
              </w:rPr>
              <w:t>Indikátory</w:t>
            </w:r>
          </w:p>
        </w:tc>
        <w:tc>
          <w:tcPr>
            <w:tcW w:w="1625" w:type="pct"/>
            <w:tcBorders>
              <w:bottom w:val="single" w:sz="4" w:space="0" w:color="auto"/>
            </w:tcBorders>
            <w:shd w:val="clear" w:color="auto" w:fill="FFFFFF" w:themeFill="background1"/>
            <w:noWrap/>
            <w:vAlign w:val="center"/>
          </w:tcPr>
          <w:p w14:paraId="092FDF21"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Šablony</w:t>
            </w:r>
          </w:p>
        </w:tc>
        <w:tc>
          <w:tcPr>
            <w:tcW w:w="1654" w:type="pct"/>
            <w:tcBorders>
              <w:bottom w:val="single" w:sz="4" w:space="0" w:color="auto"/>
            </w:tcBorders>
            <w:shd w:val="clear" w:color="auto" w:fill="FFFFFF" w:themeFill="background1"/>
            <w:vAlign w:val="center"/>
          </w:tcPr>
          <w:p w14:paraId="0C8FB5A8"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MAP</w:t>
            </w:r>
          </w:p>
        </w:tc>
      </w:tr>
      <w:tr w:rsidR="00506074" w:rsidRPr="00BF5A3A" w14:paraId="7E697DE8" w14:textId="77777777" w:rsidTr="007C3D76">
        <w:trPr>
          <w:cnfStyle w:val="000000100000" w:firstRow="0" w:lastRow="0" w:firstColumn="0" w:lastColumn="0" w:oddVBand="0" w:evenVBand="0" w:oddHBand="1" w:evenHBand="0" w:firstRowFirstColumn="0" w:firstRowLastColumn="0" w:lastRowFirstColumn="0" w:lastRowLastColumn="0"/>
          <w:trHeight w:val="1126"/>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tcBorders>
            <w:shd w:val="clear" w:color="auto" w:fill="FFFFFF" w:themeFill="background1"/>
            <w:noWrap/>
            <w:vAlign w:val="center"/>
          </w:tcPr>
          <w:p w14:paraId="16317A11" w14:textId="77777777" w:rsidR="00506074" w:rsidRPr="001407E8" w:rsidRDefault="00506074" w:rsidP="007C3D76">
            <w:pPr>
              <w:rPr>
                <w:b w:val="0"/>
                <w:bCs w:val="0"/>
                <w:color w:val="auto"/>
                <w:sz w:val="22"/>
                <w:szCs w:val="22"/>
              </w:rPr>
            </w:pPr>
            <w:r w:rsidRPr="00FF08C2">
              <w:rPr>
                <w:b w:val="0"/>
                <w:bCs w:val="0"/>
                <w:color w:val="auto"/>
                <w:sz w:val="22"/>
                <w:szCs w:val="22"/>
              </w:rPr>
              <w:lastRenderedPageBreak/>
              <w:t>Počet pedagogů a dalších pracovníků ve vzdělávání, kteří absolvovali vzdělávací akci</w:t>
            </w:r>
          </w:p>
        </w:tc>
        <w:tc>
          <w:tcPr>
            <w:tcW w:w="1625" w:type="pct"/>
            <w:shd w:val="clear" w:color="auto" w:fill="FFFFFF" w:themeFill="background1"/>
            <w:noWrap/>
            <w:vAlign w:val="center"/>
          </w:tcPr>
          <w:p w14:paraId="0324A19E"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x</w:t>
            </w:r>
          </w:p>
        </w:tc>
        <w:tc>
          <w:tcPr>
            <w:tcW w:w="1654" w:type="pct"/>
            <w:shd w:val="clear" w:color="auto" w:fill="FFFFFF" w:themeFill="background1"/>
            <w:vAlign w:val="center"/>
          </w:tcPr>
          <w:p w14:paraId="2F58D82A"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1</w:t>
            </w:r>
          </w:p>
        </w:tc>
      </w:tr>
      <w:tr w:rsidR="00506074" w:rsidRPr="00BF5A3A" w14:paraId="5E30BF0E"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bottom w:val="single" w:sz="4" w:space="0" w:color="auto"/>
            </w:tcBorders>
            <w:shd w:val="clear" w:color="auto" w:fill="FFFFFF" w:themeFill="background1"/>
            <w:noWrap/>
            <w:vAlign w:val="center"/>
          </w:tcPr>
          <w:p w14:paraId="30102E92" w14:textId="77777777" w:rsidR="00506074" w:rsidRPr="001B1118" w:rsidRDefault="00506074" w:rsidP="007C3D76">
            <w:pPr>
              <w:rPr>
                <w:b w:val="0"/>
                <w:bCs w:val="0"/>
                <w:color w:val="auto"/>
                <w:sz w:val="22"/>
                <w:szCs w:val="22"/>
              </w:rPr>
            </w:pPr>
            <w:r w:rsidRPr="00FF08C2">
              <w:rPr>
                <w:b w:val="0"/>
                <w:bCs w:val="0"/>
                <w:color w:val="auto"/>
                <w:sz w:val="22"/>
                <w:szCs w:val="22"/>
              </w:rPr>
              <w:t>Počet realizovaných vzdělávacích akcí zaměřených na téma regionální identity pro CS pedagogičtí pracovníci, pracovníci a dobrovolní pracovníci v oblasti vzdělávání dětí a žáků</w:t>
            </w:r>
          </w:p>
        </w:tc>
        <w:tc>
          <w:tcPr>
            <w:tcW w:w="1625" w:type="pct"/>
            <w:shd w:val="clear" w:color="auto" w:fill="FFFFFF" w:themeFill="background1"/>
            <w:noWrap/>
            <w:vAlign w:val="center"/>
          </w:tcPr>
          <w:p w14:paraId="77D76DE1"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x</w:t>
            </w:r>
          </w:p>
        </w:tc>
        <w:tc>
          <w:tcPr>
            <w:tcW w:w="1654" w:type="pct"/>
            <w:shd w:val="clear" w:color="auto" w:fill="FFFFFF" w:themeFill="background1"/>
            <w:vAlign w:val="center"/>
          </w:tcPr>
          <w:p w14:paraId="1E9F3E96"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w:t>
            </w:r>
          </w:p>
        </w:tc>
      </w:tr>
    </w:tbl>
    <w:p w14:paraId="0F1E6FA1" w14:textId="77777777" w:rsidR="00506074" w:rsidRDefault="00506074" w:rsidP="004D291D"/>
    <w:p w14:paraId="1DAD2A6A" w14:textId="77777777" w:rsidR="00506074" w:rsidRDefault="00506074" w:rsidP="00BA4403">
      <w:pPr>
        <w:pStyle w:val="Tabulka"/>
      </w:pPr>
      <w:bookmarkStart w:id="244" w:name="_Toc41486217"/>
      <w:r w:rsidRPr="00506074">
        <w:t xml:space="preserve">Evaluace priority </w:t>
      </w:r>
      <w:r>
        <w:t>5</w:t>
      </w:r>
      <w:r w:rsidRPr="00506074">
        <w:t xml:space="preserve">, cíl </w:t>
      </w:r>
      <w:r>
        <w:t>5.1</w:t>
      </w:r>
      <w:bookmarkEnd w:id="244"/>
    </w:p>
    <w:tbl>
      <w:tblPr>
        <w:tblStyle w:val="Tmavtabulkasmkou5zvraznn31"/>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1"/>
        <w:gridCol w:w="4553"/>
        <w:gridCol w:w="4634"/>
      </w:tblGrid>
      <w:tr w:rsidR="00506074" w:rsidRPr="00BF5A3A" w14:paraId="38A53253" w14:textId="77777777" w:rsidTr="007C3D76">
        <w:trPr>
          <w:cnfStyle w:val="100000000000" w:firstRow="1" w:lastRow="0" w:firstColumn="0" w:lastColumn="0" w:oddVBand="0" w:evenVBand="0" w:oddHBand="0" w:evenHBand="0" w:firstRowFirstColumn="0" w:firstRowLastColumn="0" w:lastRowFirstColumn="0" w:lastRowLastColumn="0"/>
          <w:trHeight w:val="770"/>
          <w:jc w:val="center"/>
        </w:trPr>
        <w:tc>
          <w:tcPr>
            <w:cnfStyle w:val="001000000000" w:firstRow="0" w:lastRow="0" w:firstColumn="1" w:lastColumn="0" w:oddVBand="0" w:evenVBand="0" w:oddHBand="0" w:evenHBand="0" w:firstRowFirstColumn="0" w:firstRowLastColumn="0" w:lastRowFirstColumn="0" w:lastRowLastColumn="0"/>
            <w:tcW w:w="1721" w:type="pct"/>
            <w:tcBorders>
              <w:top w:val="single" w:sz="4" w:space="0" w:color="auto"/>
              <w:left w:val="single" w:sz="4" w:space="0" w:color="auto"/>
              <w:right w:val="single" w:sz="4" w:space="0" w:color="auto"/>
            </w:tcBorders>
            <w:shd w:val="clear" w:color="auto" w:fill="4472C4" w:themeFill="accent1"/>
            <w:noWrap/>
            <w:vAlign w:val="center"/>
            <w:hideMark/>
          </w:tcPr>
          <w:p w14:paraId="1740DD75" w14:textId="77777777" w:rsidR="00506074" w:rsidRPr="00BF5A3A" w:rsidRDefault="00506074" w:rsidP="007C3D76">
            <w:pPr>
              <w:rPr>
                <w:bCs w:val="0"/>
                <w:sz w:val="22"/>
                <w:szCs w:val="22"/>
              </w:rPr>
            </w:pPr>
            <w:r w:rsidRPr="00FF08C2">
              <w:rPr>
                <w:sz w:val="22"/>
                <w:szCs w:val="22"/>
              </w:rPr>
              <w:t>Priorita 5</w:t>
            </w:r>
          </w:p>
        </w:tc>
        <w:tc>
          <w:tcPr>
            <w:tcW w:w="3279" w:type="pct"/>
            <w:gridSpan w:val="2"/>
            <w:tcBorders>
              <w:top w:val="single" w:sz="4" w:space="0" w:color="auto"/>
              <w:left w:val="single" w:sz="4" w:space="0" w:color="auto"/>
              <w:right w:val="single" w:sz="4" w:space="0" w:color="auto"/>
            </w:tcBorders>
            <w:shd w:val="clear" w:color="auto" w:fill="4472C4" w:themeFill="accent1"/>
            <w:noWrap/>
            <w:vAlign w:val="center"/>
            <w:hideMark/>
          </w:tcPr>
          <w:p w14:paraId="2E7C86C8" w14:textId="77777777" w:rsidR="00506074" w:rsidRPr="00E44DB6" w:rsidRDefault="00506074" w:rsidP="007C3D76">
            <w:pPr>
              <w:jc w:val="center"/>
              <w:cnfStyle w:val="100000000000" w:firstRow="1" w:lastRow="0" w:firstColumn="0" w:lastColumn="0" w:oddVBand="0" w:evenVBand="0" w:oddHBand="0" w:evenHBand="0" w:firstRowFirstColumn="0" w:firstRowLastColumn="0" w:lastRowFirstColumn="0" w:lastRowLastColumn="0"/>
              <w:rPr>
                <w:iCs/>
                <w:sz w:val="22"/>
                <w:szCs w:val="22"/>
              </w:rPr>
            </w:pPr>
            <w:r w:rsidRPr="00E44DB6">
              <w:rPr>
                <w:iCs/>
                <w:sz w:val="22"/>
                <w:szCs w:val="22"/>
              </w:rPr>
              <w:t>POSÍLENÍ REGIONÁLNÍ IDENTITY</w:t>
            </w:r>
          </w:p>
          <w:p w14:paraId="7A4B5FC0" w14:textId="77777777" w:rsidR="00506074" w:rsidRPr="001407E8" w:rsidRDefault="00506074" w:rsidP="007C3D76">
            <w:pPr>
              <w:jc w:val="center"/>
              <w:cnfStyle w:val="100000000000" w:firstRow="1" w:lastRow="0" w:firstColumn="0" w:lastColumn="0" w:oddVBand="0" w:evenVBand="0" w:oddHBand="0" w:evenHBand="0" w:firstRowFirstColumn="0" w:firstRowLastColumn="0" w:lastRowFirstColumn="0" w:lastRowLastColumn="0"/>
              <w:rPr>
                <w:bCs w:val="0"/>
                <w:sz w:val="22"/>
                <w:szCs w:val="22"/>
              </w:rPr>
            </w:pPr>
          </w:p>
        </w:tc>
      </w:tr>
      <w:tr w:rsidR="00506074" w:rsidRPr="00BF5A3A" w14:paraId="2DC21506" w14:textId="77777777" w:rsidTr="007C3D76">
        <w:trPr>
          <w:cnfStyle w:val="000000100000" w:firstRow="0" w:lastRow="0" w:firstColumn="0" w:lastColumn="0" w:oddVBand="0" w:evenVBand="0" w:oddHBand="1" w:evenHBand="0" w:firstRowFirstColumn="0" w:firstRowLastColumn="0" w:lastRowFirstColumn="0" w:lastRowLastColumn="0"/>
          <w:trHeight w:hRule="exact" w:val="680"/>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tcBorders>
            <w:shd w:val="clear" w:color="auto" w:fill="D9E2F3" w:themeFill="accent1" w:themeFillTint="33"/>
            <w:noWrap/>
            <w:vAlign w:val="center"/>
            <w:hideMark/>
          </w:tcPr>
          <w:p w14:paraId="34887172" w14:textId="77777777" w:rsidR="00506074" w:rsidRPr="00E44DB6" w:rsidRDefault="00506074" w:rsidP="007C3D76">
            <w:pPr>
              <w:rPr>
                <w:bCs w:val="0"/>
                <w:sz w:val="22"/>
                <w:szCs w:val="22"/>
              </w:rPr>
            </w:pPr>
            <w:r w:rsidRPr="00FF08C2">
              <w:rPr>
                <w:bCs w:val="0"/>
                <w:color w:val="auto"/>
                <w:sz w:val="22"/>
                <w:szCs w:val="22"/>
              </w:rPr>
              <w:t xml:space="preserve">Cíl 5.2 </w:t>
            </w:r>
          </w:p>
        </w:tc>
        <w:tc>
          <w:tcPr>
            <w:tcW w:w="3279" w:type="pct"/>
            <w:gridSpan w:val="2"/>
            <w:shd w:val="clear" w:color="auto" w:fill="D9E2F3" w:themeFill="accent1" w:themeFillTint="33"/>
            <w:noWrap/>
            <w:vAlign w:val="center"/>
            <w:hideMark/>
          </w:tcPr>
          <w:p w14:paraId="7174ED57" w14:textId="77777777" w:rsidR="00506074" w:rsidRPr="00E44DB6" w:rsidRDefault="00506074" w:rsidP="007C3D76">
            <w:pPr>
              <w:jc w:val="center"/>
              <w:cnfStyle w:val="000000100000" w:firstRow="0" w:lastRow="0" w:firstColumn="0" w:lastColumn="0" w:oddVBand="0" w:evenVBand="0" w:oddHBand="1" w:evenHBand="0" w:firstRowFirstColumn="0" w:firstRowLastColumn="0" w:lastRowFirstColumn="0" w:lastRowLastColumn="0"/>
              <w:rPr>
                <w:bCs/>
                <w:sz w:val="22"/>
                <w:szCs w:val="22"/>
              </w:rPr>
            </w:pPr>
            <w:r w:rsidRPr="00FF08C2">
              <w:rPr>
                <w:b/>
                <w:sz w:val="22"/>
                <w:szCs w:val="22"/>
              </w:rPr>
              <w:t>Vzdělávací aktivity podporující k udržení dětí a žáků v regionu včetně osvěty a spolupráce s dalšími aktéry</w:t>
            </w:r>
          </w:p>
        </w:tc>
      </w:tr>
      <w:tr w:rsidR="00506074" w:rsidRPr="00BF5A3A" w14:paraId="00E58701" w14:textId="77777777" w:rsidTr="007C3D76">
        <w:trPr>
          <w:trHeight w:val="719"/>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bottom w:val="single" w:sz="4" w:space="0" w:color="auto"/>
            </w:tcBorders>
            <w:shd w:val="clear" w:color="auto" w:fill="FFFFFF" w:themeFill="background1"/>
            <w:noWrap/>
            <w:vAlign w:val="center"/>
          </w:tcPr>
          <w:p w14:paraId="09AD48BF" w14:textId="77777777" w:rsidR="00506074" w:rsidRPr="00BF5A3A" w:rsidRDefault="00506074" w:rsidP="007C3D76">
            <w:pPr>
              <w:rPr>
                <w:bCs w:val="0"/>
                <w:color w:val="auto"/>
                <w:sz w:val="22"/>
                <w:szCs w:val="22"/>
              </w:rPr>
            </w:pPr>
            <w:r w:rsidRPr="00BF5A3A">
              <w:rPr>
                <w:bCs w:val="0"/>
                <w:color w:val="auto"/>
                <w:sz w:val="22"/>
                <w:szCs w:val="22"/>
              </w:rPr>
              <w:t>Indikátory</w:t>
            </w:r>
          </w:p>
        </w:tc>
        <w:tc>
          <w:tcPr>
            <w:tcW w:w="1625" w:type="pct"/>
            <w:tcBorders>
              <w:bottom w:val="single" w:sz="4" w:space="0" w:color="auto"/>
            </w:tcBorders>
            <w:shd w:val="clear" w:color="auto" w:fill="FFFFFF" w:themeFill="background1"/>
            <w:noWrap/>
            <w:vAlign w:val="center"/>
          </w:tcPr>
          <w:p w14:paraId="57CC7864"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Šablony</w:t>
            </w:r>
          </w:p>
        </w:tc>
        <w:tc>
          <w:tcPr>
            <w:tcW w:w="1654" w:type="pct"/>
            <w:tcBorders>
              <w:bottom w:val="single" w:sz="4" w:space="0" w:color="auto"/>
            </w:tcBorders>
            <w:shd w:val="clear" w:color="auto" w:fill="FFFFFF" w:themeFill="background1"/>
            <w:vAlign w:val="center"/>
          </w:tcPr>
          <w:p w14:paraId="5A336639" w14:textId="77777777" w:rsidR="00506074" w:rsidRPr="001B1118" w:rsidRDefault="00506074" w:rsidP="007C3D76">
            <w:pPr>
              <w:jc w:val="center"/>
              <w:cnfStyle w:val="000000000000" w:firstRow="0" w:lastRow="0" w:firstColumn="0" w:lastColumn="0" w:oddVBand="0" w:evenVBand="0" w:oddHBand="0" w:evenHBand="0" w:firstRowFirstColumn="0" w:firstRowLastColumn="0" w:lastRowFirstColumn="0" w:lastRowLastColumn="0"/>
              <w:rPr>
                <w:b/>
                <w:bCs/>
                <w:sz w:val="22"/>
                <w:szCs w:val="22"/>
              </w:rPr>
            </w:pPr>
            <w:r w:rsidRPr="001B1118">
              <w:rPr>
                <w:b/>
                <w:bCs/>
                <w:sz w:val="22"/>
                <w:szCs w:val="22"/>
              </w:rPr>
              <w:t>MAP</w:t>
            </w:r>
          </w:p>
        </w:tc>
      </w:tr>
      <w:tr w:rsidR="00506074" w:rsidRPr="00BF5A3A" w14:paraId="777BF7E9" w14:textId="77777777" w:rsidTr="007C3D76">
        <w:trPr>
          <w:cnfStyle w:val="000000100000" w:firstRow="0" w:lastRow="0" w:firstColumn="0" w:lastColumn="0" w:oddVBand="0" w:evenVBand="0" w:oddHBand="1" w:evenHBand="0" w:firstRowFirstColumn="0" w:firstRowLastColumn="0" w:lastRowFirstColumn="0" w:lastRowLastColumn="0"/>
          <w:trHeight w:val="843"/>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tcBorders>
            <w:shd w:val="clear" w:color="auto" w:fill="FFFFFF" w:themeFill="background1"/>
            <w:noWrap/>
            <w:vAlign w:val="center"/>
          </w:tcPr>
          <w:p w14:paraId="0078F33B" w14:textId="77777777" w:rsidR="00506074" w:rsidRPr="001407E8" w:rsidRDefault="00506074" w:rsidP="007C3D76">
            <w:pPr>
              <w:rPr>
                <w:b w:val="0"/>
                <w:bCs w:val="0"/>
                <w:color w:val="auto"/>
                <w:sz w:val="22"/>
                <w:szCs w:val="22"/>
              </w:rPr>
            </w:pPr>
            <w:r w:rsidRPr="00FF08C2">
              <w:rPr>
                <w:b w:val="0"/>
                <w:bCs w:val="0"/>
                <w:color w:val="auto"/>
                <w:sz w:val="22"/>
                <w:szCs w:val="22"/>
              </w:rPr>
              <w:t>Počet vzdělávacích a osvětových akcí</w:t>
            </w:r>
          </w:p>
        </w:tc>
        <w:tc>
          <w:tcPr>
            <w:tcW w:w="1625" w:type="pct"/>
            <w:shd w:val="clear" w:color="auto" w:fill="FFFFFF" w:themeFill="background1"/>
            <w:noWrap/>
            <w:vAlign w:val="center"/>
          </w:tcPr>
          <w:p w14:paraId="3B17C4F3"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x</w:t>
            </w:r>
          </w:p>
        </w:tc>
        <w:tc>
          <w:tcPr>
            <w:tcW w:w="1654" w:type="pct"/>
            <w:shd w:val="clear" w:color="auto" w:fill="FFFFFF" w:themeFill="background1"/>
            <w:vAlign w:val="center"/>
          </w:tcPr>
          <w:p w14:paraId="19EB6B31" w14:textId="77777777" w:rsidR="00506074" w:rsidRPr="00BF5A3A"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1</w:t>
            </w:r>
          </w:p>
        </w:tc>
      </w:tr>
      <w:tr w:rsidR="00506074" w:rsidRPr="00BF5A3A" w14:paraId="527A40D2" w14:textId="77777777" w:rsidTr="007C3D76">
        <w:trPr>
          <w:trHeight w:val="832"/>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tcBorders>
            <w:shd w:val="clear" w:color="auto" w:fill="FFFFFF" w:themeFill="background1"/>
            <w:noWrap/>
            <w:vAlign w:val="center"/>
          </w:tcPr>
          <w:p w14:paraId="69E29FED" w14:textId="77777777" w:rsidR="00506074" w:rsidRPr="001B1118" w:rsidRDefault="00506074" w:rsidP="007C3D76">
            <w:pPr>
              <w:rPr>
                <w:b w:val="0"/>
                <w:bCs w:val="0"/>
                <w:color w:val="auto"/>
                <w:sz w:val="22"/>
                <w:szCs w:val="22"/>
              </w:rPr>
            </w:pPr>
            <w:r w:rsidRPr="00FF08C2">
              <w:rPr>
                <w:b w:val="0"/>
                <w:bCs w:val="0"/>
                <w:color w:val="auto"/>
                <w:sz w:val="22"/>
                <w:szCs w:val="22"/>
              </w:rPr>
              <w:t>Počet účastníků na vzdělávacích a osvětových akcích</w:t>
            </w:r>
          </w:p>
        </w:tc>
        <w:tc>
          <w:tcPr>
            <w:tcW w:w="1625" w:type="pct"/>
            <w:shd w:val="clear" w:color="auto" w:fill="FFFFFF" w:themeFill="background1"/>
            <w:noWrap/>
            <w:vAlign w:val="center"/>
          </w:tcPr>
          <w:p w14:paraId="361E31B9"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x</w:t>
            </w:r>
          </w:p>
        </w:tc>
        <w:tc>
          <w:tcPr>
            <w:tcW w:w="1654" w:type="pct"/>
            <w:shd w:val="clear" w:color="auto" w:fill="FFFFFF" w:themeFill="background1"/>
            <w:vAlign w:val="center"/>
          </w:tcPr>
          <w:p w14:paraId="3F664BE4" w14:textId="77777777" w:rsidR="00506074" w:rsidRPr="00BF5A3A" w:rsidRDefault="00506074" w:rsidP="007C3D76">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2</w:t>
            </w:r>
          </w:p>
        </w:tc>
      </w:tr>
      <w:tr w:rsidR="00506074" w:rsidRPr="00BF5A3A" w14:paraId="7E5F6247" w14:textId="77777777" w:rsidTr="007C3D76">
        <w:trPr>
          <w:cnfStyle w:val="000000100000" w:firstRow="0" w:lastRow="0" w:firstColumn="0" w:lastColumn="0" w:oddVBand="0" w:evenVBand="0" w:oddHBand="1" w:evenHBand="0" w:firstRowFirstColumn="0" w:firstRowLastColumn="0" w:lastRowFirstColumn="0" w:lastRowLastColumn="0"/>
          <w:trHeight w:val="832"/>
          <w:jc w:val="center"/>
        </w:trPr>
        <w:tc>
          <w:tcPr>
            <w:cnfStyle w:val="001000000000" w:firstRow="0" w:lastRow="0" w:firstColumn="1" w:lastColumn="0" w:oddVBand="0" w:evenVBand="0" w:oddHBand="0" w:evenHBand="0" w:firstRowFirstColumn="0" w:firstRowLastColumn="0" w:lastRowFirstColumn="0" w:lastRowLastColumn="0"/>
            <w:tcW w:w="1721" w:type="pct"/>
            <w:tcBorders>
              <w:left w:val="single" w:sz="4" w:space="0" w:color="auto"/>
              <w:bottom w:val="single" w:sz="4" w:space="0" w:color="auto"/>
            </w:tcBorders>
            <w:shd w:val="clear" w:color="auto" w:fill="FFFFFF" w:themeFill="background1"/>
            <w:noWrap/>
            <w:vAlign w:val="center"/>
          </w:tcPr>
          <w:p w14:paraId="37158DB5" w14:textId="77777777" w:rsidR="00506074" w:rsidRPr="00FF08C2" w:rsidRDefault="00506074" w:rsidP="007C3D76">
            <w:pPr>
              <w:rPr>
                <w:sz w:val="22"/>
                <w:szCs w:val="22"/>
              </w:rPr>
            </w:pPr>
            <w:r w:rsidRPr="00FF08C2">
              <w:rPr>
                <w:b w:val="0"/>
                <w:bCs w:val="0"/>
                <w:color w:val="auto"/>
                <w:sz w:val="22"/>
                <w:szCs w:val="22"/>
              </w:rPr>
              <w:t>Počet dětí a žáků podpořených vzdělávací aktivitou na téma regionální identity</w:t>
            </w:r>
          </w:p>
        </w:tc>
        <w:tc>
          <w:tcPr>
            <w:tcW w:w="1625" w:type="pct"/>
            <w:shd w:val="clear" w:color="auto" w:fill="FFFFFF" w:themeFill="background1"/>
            <w:noWrap/>
            <w:vAlign w:val="center"/>
          </w:tcPr>
          <w:p w14:paraId="50EA354A" w14:textId="77777777" w:rsidR="00506074"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x</w:t>
            </w:r>
          </w:p>
        </w:tc>
        <w:tc>
          <w:tcPr>
            <w:tcW w:w="1654" w:type="pct"/>
            <w:shd w:val="clear" w:color="auto" w:fill="FFFFFF" w:themeFill="background1"/>
            <w:vAlign w:val="center"/>
          </w:tcPr>
          <w:p w14:paraId="440B3E3C" w14:textId="77777777" w:rsidR="00506074" w:rsidRDefault="00506074" w:rsidP="007C3D76">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20</w:t>
            </w:r>
          </w:p>
        </w:tc>
      </w:tr>
    </w:tbl>
    <w:p w14:paraId="2C4A3FDF" w14:textId="77777777" w:rsidR="00506074" w:rsidRDefault="00506074" w:rsidP="004D291D"/>
    <w:p w14:paraId="37810E14" w14:textId="77777777" w:rsidR="00506074" w:rsidRPr="004D291D" w:rsidRDefault="00506074" w:rsidP="004D291D"/>
    <w:p w14:paraId="6D05D45A" w14:textId="77777777" w:rsidR="00EA064C" w:rsidRDefault="00EA064C" w:rsidP="004F0AB3">
      <w:pPr>
        <w:pStyle w:val="Nadpis1"/>
      </w:pPr>
      <w:bookmarkStart w:id="245" w:name="_Toc33426002"/>
      <w:bookmarkStart w:id="246" w:name="_Toc41486113"/>
      <w:r w:rsidRPr="00EA064C">
        <w:lastRenderedPageBreak/>
        <w:t>Akční plán</w:t>
      </w:r>
      <w:bookmarkEnd w:id="245"/>
      <w:bookmarkEnd w:id="246"/>
    </w:p>
    <w:p w14:paraId="13B07EA7" w14:textId="77777777" w:rsidR="006D186B" w:rsidRDefault="0049647A" w:rsidP="003A641B">
      <w:pPr>
        <w:pStyle w:val="Nadpis2"/>
      </w:pPr>
      <w:bookmarkStart w:id="247" w:name="_Toc41486114"/>
      <w:r>
        <w:t xml:space="preserve">Akční plán </w:t>
      </w:r>
      <w:r w:rsidR="00890914">
        <w:t xml:space="preserve">na školní rok </w:t>
      </w:r>
      <w:r>
        <w:t>2018/2019</w:t>
      </w:r>
      <w:bookmarkEnd w:id="247"/>
    </w:p>
    <w:p w14:paraId="74F78D2E" w14:textId="77777777" w:rsidR="00B65EF1" w:rsidRPr="00B65EF1" w:rsidRDefault="00A44239" w:rsidP="004D5CE1">
      <w:pPr>
        <w:pStyle w:val="Tabulka"/>
      </w:pPr>
      <w:bookmarkStart w:id="248" w:name="_Toc33596514"/>
      <w:bookmarkStart w:id="249" w:name="_Toc33596855"/>
      <w:bookmarkStart w:id="250" w:name="_Toc41486218"/>
      <w:r>
        <w:t>Akční plán 2018/2019 – IMP 1</w:t>
      </w:r>
      <w:bookmarkEnd w:id="248"/>
      <w:bookmarkEnd w:id="249"/>
      <w:bookmarkEnd w:id="250"/>
    </w:p>
    <w:tbl>
      <w:tblPr>
        <w:tblStyle w:val="Styl1"/>
        <w:tblW w:w="14029" w:type="dxa"/>
        <w:tblLook w:val="04A0" w:firstRow="1" w:lastRow="0" w:firstColumn="1" w:lastColumn="0" w:noHBand="0" w:noVBand="1"/>
      </w:tblPr>
      <w:tblGrid>
        <w:gridCol w:w="1238"/>
        <w:gridCol w:w="3435"/>
        <w:gridCol w:w="9356"/>
      </w:tblGrid>
      <w:tr w:rsidR="00B65EF1" w:rsidRPr="000334B9" w14:paraId="2E3A73E7" w14:textId="77777777" w:rsidTr="00782FC1">
        <w:trPr>
          <w:cnfStyle w:val="100000000000" w:firstRow="1" w:lastRow="0" w:firstColumn="0" w:lastColumn="0" w:oddVBand="0" w:evenVBand="0" w:oddHBand="0" w:evenHBand="0" w:firstRowFirstColumn="0" w:firstRowLastColumn="0" w:lastRowFirstColumn="0" w:lastRowLastColumn="0"/>
          <w:trHeight w:val="411"/>
        </w:trPr>
        <w:tc>
          <w:tcPr>
            <w:tcW w:w="14029" w:type="dxa"/>
            <w:gridSpan w:val="3"/>
          </w:tcPr>
          <w:p w14:paraId="57F0069C" w14:textId="77777777" w:rsidR="00B65EF1" w:rsidRPr="000334B9" w:rsidRDefault="00B65EF1" w:rsidP="00782FC1">
            <w:pPr>
              <w:rPr>
                <w:b w:val="0"/>
                <w:sz w:val="20"/>
                <w:szCs w:val="20"/>
              </w:rPr>
            </w:pPr>
            <w:r w:rsidRPr="000334B9">
              <w:rPr>
                <w:sz w:val="20"/>
                <w:szCs w:val="20"/>
              </w:rPr>
              <w:t xml:space="preserve">IMP 1 Podpora nadání aneb co s dětmi, které vědí, umí a chtějí? </w:t>
            </w:r>
          </w:p>
        </w:tc>
      </w:tr>
      <w:tr w:rsidR="00B65EF1" w:rsidRPr="000334B9" w14:paraId="677036BB" w14:textId="77777777" w:rsidTr="00782FC1">
        <w:trPr>
          <w:cnfStyle w:val="000000100000" w:firstRow="0" w:lastRow="0" w:firstColumn="0" w:lastColumn="0" w:oddVBand="0" w:evenVBand="0" w:oddHBand="1" w:evenHBand="0" w:firstRowFirstColumn="0" w:firstRowLastColumn="0" w:lastRowFirstColumn="0" w:lastRowLastColumn="0"/>
          <w:trHeight w:val="277"/>
        </w:trPr>
        <w:tc>
          <w:tcPr>
            <w:tcW w:w="1238" w:type="dxa"/>
          </w:tcPr>
          <w:p w14:paraId="137D279B" w14:textId="77777777" w:rsidR="00B65EF1" w:rsidRPr="000334B9" w:rsidRDefault="00B65EF1" w:rsidP="00782FC1">
            <w:pPr>
              <w:rPr>
                <w:b/>
                <w:sz w:val="20"/>
                <w:szCs w:val="20"/>
              </w:rPr>
            </w:pPr>
            <w:r w:rsidRPr="000334B9">
              <w:rPr>
                <w:b/>
                <w:sz w:val="20"/>
                <w:szCs w:val="20"/>
              </w:rPr>
              <w:t>Číslo aktivity</w:t>
            </w:r>
          </w:p>
        </w:tc>
        <w:tc>
          <w:tcPr>
            <w:tcW w:w="3435" w:type="dxa"/>
          </w:tcPr>
          <w:p w14:paraId="4365321C" w14:textId="77777777" w:rsidR="00B65EF1" w:rsidRPr="000334B9" w:rsidRDefault="00B65EF1" w:rsidP="00782FC1">
            <w:pPr>
              <w:rPr>
                <w:b/>
                <w:sz w:val="20"/>
                <w:szCs w:val="20"/>
              </w:rPr>
            </w:pPr>
            <w:r w:rsidRPr="000334B9">
              <w:rPr>
                <w:b/>
                <w:sz w:val="20"/>
                <w:szCs w:val="20"/>
              </w:rPr>
              <w:t>Název aktivity</w:t>
            </w:r>
          </w:p>
        </w:tc>
        <w:tc>
          <w:tcPr>
            <w:tcW w:w="9356" w:type="dxa"/>
          </w:tcPr>
          <w:p w14:paraId="1C403CFB" w14:textId="77777777" w:rsidR="00B65EF1" w:rsidRPr="000334B9" w:rsidRDefault="00B65EF1" w:rsidP="00782FC1">
            <w:pPr>
              <w:rPr>
                <w:b/>
                <w:sz w:val="20"/>
                <w:szCs w:val="20"/>
              </w:rPr>
            </w:pPr>
            <w:r w:rsidRPr="000334B9">
              <w:rPr>
                <w:b/>
                <w:sz w:val="20"/>
                <w:szCs w:val="20"/>
              </w:rPr>
              <w:t>Popis aktivity</w:t>
            </w:r>
          </w:p>
        </w:tc>
      </w:tr>
      <w:tr w:rsidR="00B65EF1" w:rsidRPr="000334B9" w14:paraId="3D143A72" w14:textId="77777777" w:rsidTr="00782FC1">
        <w:trPr>
          <w:cnfStyle w:val="000000010000" w:firstRow="0" w:lastRow="0" w:firstColumn="0" w:lastColumn="0" w:oddVBand="0" w:evenVBand="0" w:oddHBand="0" w:evenHBand="1" w:firstRowFirstColumn="0" w:firstRowLastColumn="0" w:lastRowFirstColumn="0" w:lastRowLastColumn="0"/>
          <w:trHeight w:val="290"/>
        </w:trPr>
        <w:tc>
          <w:tcPr>
            <w:tcW w:w="1238" w:type="dxa"/>
          </w:tcPr>
          <w:p w14:paraId="56F0A40F" w14:textId="77777777" w:rsidR="00B65EF1" w:rsidRPr="000334B9" w:rsidRDefault="00B65EF1" w:rsidP="00782FC1">
            <w:pPr>
              <w:rPr>
                <w:sz w:val="20"/>
                <w:szCs w:val="20"/>
              </w:rPr>
            </w:pPr>
            <w:r w:rsidRPr="000334B9">
              <w:rPr>
                <w:sz w:val="20"/>
                <w:szCs w:val="20"/>
              </w:rPr>
              <w:t>1a)</w:t>
            </w:r>
          </w:p>
        </w:tc>
        <w:tc>
          <w:tcPr>
            <w:tcW w:w="3435" w:type="dxa"/>
          </w:tcPr>
          <w:p w14:paraId="68D2C484" w14:textId="77777777" w:rsidR="00B65EF1" w:rsidRPr="000334B9" w:rsidRDefault="00B65EF1" w:rsidP="00782FC1">
            <w:pPr>
              <w:rPr>
                <w:b/>
                <w:sz w:val="20"/>
                <w:szCs w:val="20"/>
              </w:rPr>
            </w:pPr>
            <w:r w:rsidRPr="000334B9">
              <w:rPr>
                <w:b/>
                <w:sz w:val="20"/>
                <w:szCs w:val="20"/>
              </w:rPr>
              <w:t>Podpora pedagogických pracovníků škol a školských zařízení při zavádění inkluzivního vzdělávání se zaměřením na identifikaci různých forem nadání prostřednictvím sdílení zkušeností, spolupráce a vzdělávání</w:t>
            </w:r>
          </w:p>
        </w:tc>
        <w:tc>
          <w:tcPr>
            <w:tcW w:w="9356" w:type="dxa"/>
          </w:tcPr>
          <w:p w14:paraId="78C9D976" w14:textId="77777777" w:rsidR="00B65EF1" w:rsidRPr="000334B9" w:rsidRDefault="00B65EF1" w:rsidP="00AE45AA">
            <w:pPr>
              <w:pStyle w:val="Odstavecseseznamem"/>
              <w:numPr>
                <w:ilvl w:val="0"/>
                <w:numId w:val="6"/>
              </w:numPr>
              <w:rPr>
                <w:sz w:val="20"/>
                <w:szCs w:val="20"/>
              </w:rPr>
            </w:pPr>
            <w:r w:rsidRPr="000334B9">
              <w:rPr>
                <w:sz w:val="20"/>
                <w:szCs w:val="20"/>
              </w:rPr>
              <w:t>Platforma nadání (setkávání členů ke sdílení zkušeností, vzdělávací aktivity)</w:t>
            </w:r>
          </w:p>
          <w:p w14:paraId="72A87814" w14:textId="77777777" w:rsidR="00B65EF1" w:rsidRPr="000334B9" w:rsidRDefault="00B65EF1" w:rsidP="00AE45AA">
            <w:pPr>
              <w:pStyle w:val="Odstavecseseznamem"/>
              <w:numPr>
                <w:ilvl w:val="0"/>
                <w:numId w:val="6"/>
              </w:numPr>
              <w:rPr>
                <w:sz w:val="20"/>
                <w:szCs w:val="20"/>
              </w:rPr>
            </w:pPr>
            <w:r>
              <w:rPr>
                <w:sz w:val="20"/>
                <w:szCs w:val="20"/>
              </w:rPr>
              <w:t>P</w:t>
            </w:r>
            <w:r w:rsidRPr="00B65EF1">
              <w:rPr>
                <w:sz w:val="20"/>
                <w:szCs w:val="20"/>
              </w:rPr>
              <w:t>odpora pedagogům v praxi ze strany PPP, psychologa, mediátora především v tématech práce s rodinou, rodiči prediagnostikovaných nadaných</w:t>
            </w:r>
          </w:p>
          <w:p w14:paraId="44138CFA" w14:textId="77777777" w:rsidR="00B65EF1" w:rsidRPr="000334B9" w:rsidRDefault="00B65EF1" w:rsidP="00782FC1">
            <w:pPr>
              <w:pStyle w:val="Odstavecseseznamem"/>
              <w:rPr>
                <w:sz w:val="20"/>
                <w:szCs w:val="20"/>
              </w:rPr>
            </w:pPr>
          </w:p>
        </w:tc>
      </w:tr>
      <w:tr w:rsidR="00B65EF1" w:rsidRPr="000334B9" w14:paraId="5DCBD12B" w14:textId="77777777" w:rsidTr="00782FC1">
        <w:trPr>
          <w:cnfStyle w:val="000000100000" w:firstRow="0" w:lastRow="0" w:firstColumn="0" w:lastColumn="0" w:oddVBand="0" w:evenVBand="0" w:oddHBand="1" w:evenHBand="0" w:firstRowFirstColumn="0" w:firstRowLastColumn="0" w:lastRowFirstColumn="0" w:lastRowLastColumn="0"/>
          <w:trHeight w:val="277"/>
        </w:trPr>
        <w:tc>
          <w:tcPr>
            <w:tcW w:w="1238" w:type="dxa"/>
          </w:tcPr>
          <w:p w14:paraId="4C130945" w14:textId="77777777" w:rsidR="00B65EF1" w:rsidRPr="000334B9" w:rsidRDefault="00B65EF1" w:rsidP="00782FC1">
            <w:pPr>
              <w:rPr>
                <w:sz w:val="20"/>
                <w:szCs w:val="20"/>
              </w:rPr>
            </w:pPr>
            <w:r w:rsidRPr="000334B9">
              <w:rPr>
                <w:sz w:val="20"/>
                <w:szCs w:val="20"/>
              </w:rPr>
              <w:t>1b)</w:t>
            </w:r>
          </w:p>
        </w:tc>
        <w:tc>
          <w:tcPr>
            <w:tcW w:w="3435" w:type="dxa"/>
          </w:tcPr>
          <w:p w14:paraId="11577E73" w14:textId="77777777" w:rsidR="00B65EF1" w:rsidRPr="000334B9" w:rsidRDefault="00B65EF1" w:rsidP="00782FC1">
            <w:pPr>
              <w:rPr>
                <w:b/>
                <w:sz w:val="20"/>
                <w:szCs w:val="20"/>
              </w:rPr>
            </w:pPr>
            <w:r w:rsidRPr="000334B9">
              <w:rPr>
                <w:b/>
                <w:sz w:val="20"/>
                <w:szCs w:val="20"/>
              </w:rPr>
              <w:t>Podpora pedagogických pracovníků škol a školských zařízení při zavádění inkluzivního vzdělávání se zaměřením na identifikaci různých forem nadání prostřednictvím vzdělávání, budování znalostních kapacit, mentoringu, supervize, apod.</w:t>
            </w:r>
          </w:p>
        </w:tc>
        <w:tc>
          <w:tcPr>
            <w:tcW w:w="9356" w:type="dxa"/>
          </w:tcPr>
          <w:p w14:paraId="649AC835" w14:textId="77777777" w:rsidR="00B65EF1" w:rsidRPr="000334B9" w:rsidRDefault="00B65EF1" w:rsidP="00AE45AA">
            <w:pPr>
              <w:pStyle w:val="Odstavecseseznamem"/>
              <w:numPr>
                <w:ilvl w:val="0"/>
                <w:numId w:val="7"/>
              </w:numPr>
              <w:rPr>
                <w:sz w:val="20"/>
                <w:szCs w:val="20"/>
              </w:rPr>
            </w:pPr>
            <w:r w:rsidRPr="000334B9">
              <w:rPr>
                <w:sz w:val="20"/>
                <w:szCs w:val="20"/>
              </w:rPr>
              <w:t>Vzdělávací aktivity</w:t>
            </w:r>
          </w:p>
          <w:p w14:paraId="20FF8F91" w14:textId="77777777" w:rsidR="00B65EF1" w:rsidRPr="000334B9" w:rsidRDefault="00B65EF1" w:rsidP="00AE45AA">
            <w:pPr>
              <w:pStyle w:val="Odstavecseseznamem"/>
              <w:numPr>
                <w:ilvl w:val="0"/>
                <w:numId w:val="7"/>
              </w:numPr>
              <w:rPr>
                <w:sz w:val="20"/>
                <w:szCs w:val="20"/>
              </w:rPr>
            </w:pPr>
            <w:r w:rsidRPr="000334B9">
              <w:rPr>
                <w:sz w:val="20"/>
                <w:szCs w:val="20"/>
              </w:rPr>
              <w:t>Stáže</w:t>
            </w:r>
          </w:p>
          <w:p w14:paraId="07338040" w14:textId="77777777" w:rsidR="00B65EF1" w:rsidRPr="000334B9" w:rsidRDefault="00B65EF1" w:rsidP="00AE45AA">
            <w:pPr>
              <w:pStyle w:val="Odstavecseseznamem"/>
              <w:numPr>
                <w:ilvl w:val="0"/>
                <w:numId w:val="7"/>
              </w:numPr>
              <w:rPr>
                <w:sz w:val="20"/>
                <w:szCs w:val="20"/>
              </w:rPr>
            </w:pPr>
            <w:r w:rsidRPr="000334B9">
              <w:rPr>
                <w:sz w:val="20"/>
                <w:szCs w:val="20"/>
              </w:rPr>
              <w:t xml:space="preserve">Lesson study </w:t>
            </w:r>
          </w:p>
        </w:tc>
      </w:tr>
      <w:tr w:rsidR="00B65EF1" w:rsidRPr="000334B9" w14:paraId="5057D1E5" w14:textId="77777777" w:rsidTr="00782FC1">
        <w:trPr>
          <w:cnfStyle w:val="000000010000" w:firstRow="0" w:lastRow="0" w:firstColumn="0" w:lastColumn="0" w:oddVBand="0" w:evenVBand="0" w:oddHBand="0" w:evenHBand="1" w:firstRowFirstColumn="0" w:firstRowLastColumn="0" w:lastRowFirstColumn="0" w:lastRowLastColumn="0"/>
          <w:trHeight w:val="277"/>
        </w:trPr>
        <w:tc>
          <w:tcPr>
            <w:tcW w:w="1238" w:type="dxa"/>
          </w:tcPr>
          <w:p w14:paraId="6F24481E" w14:textId="77777777" w:rsidR="00B65EF1" w:rsidRPr="000334B9" w:rsidRDefault="00B65EF1" w:rsidP="00782FC1">
            <w:pPr>
              <w:rPr>
                <w:sz w:val="20"/>
                <w:szCs w:val="20"/>
              </w:rPr>
            </w:pPr>
            <w:r w:rsidRPr="000334B9">
              <w:rPr>
                <w:sz w:val="20"/>
                <w:szCs w:val="20"/>
              </w:rPr>
              <w:t>1c)</w:t>
            </w:r>
          </w:p>
        </w:tc>
        <w:tc>
          <w:tcPr>
            <w:tcW w:w="3435" w:type="dxa"/>
          </w:tcPr>
          <w:p w14:paraId="5DEF9D82" w14:textId="77777777" w:rsidR="00B65EF1" w:rsidRPr="000334B9" w:rsidRDefault="00B65EF1" w:rsidP="00782FC1">
            <w:pPr>
              <w:rPr>
                <w:b/>
                <w:sz w:val="20"/>
                <w:szCs w:val="20"/>
              </w:rPr>
            </w:pPr>
            <w:r w:rsidRPr="000334B9">
              <w:rPr>
                <w:b/>
                <w:sz w:val="20"/>
                <w:szCs w:val="20"/>
              </w:rPr>
              <w:t>Podpora nadání formou osvěty, veřejných akcí, panelových diskuzí pro rodiče a širší veřejnost</w:t>
            </w:r>
          </w:p>
        </w:tc>
        <w:tc>
          <w:tcPr>
            <w:tcW w:w="9356" w:type="dxa"/>
          </w:tcPr>
          <w:p w14:paraId="4C7A72BF" w14:textId="77777777" w:rsidR="00B65EF1" w:rsidRPr="000334B9" w:rsidRDefault="00B65EF1" w:rsidP="00AE45AA">
            <w:pPr>
              <w:pStyle w:val="Odstavecseseznamem"/>
              <w:numPr>
                <w:ilvl w:val="0"/>
                <w:numId w:val="7"/>
              </w:numPr>
              <w:rPr>
                <w:sz w:val="20"/>
                <w:szCs w:val="20"/>
              </w:rPr>
            </w:pPr>
            <w:r w:rsidRPr="000334B9">
              <w:rPr>
                <w:sz w:val="20"/>
                <w:szCs w:val="20"/>
              </w:rPr>
              <w:t>Veřejné setkání s odborníky</w:t>
            </w:r>
          </w:p>
          <w:p w14:paraId="1090E028" w14:textId="77777777" w:rsidR="00B65EF1" w:rsidRPr="000334B9" w:rsidRDefault="00B65EF1" w:rsidP="00AE45AA">
            <w:pPr>
              <w:pStyle w:val="Odstavecseseznamem"/>
              <w:numPr>
                <w:ilvl w:val="0"/>
                <w:numId w:val="7"/>
              </w:numPr>
              <w:rPr>
                <w:sz w:val="20"/>
                <w:szCs w:val="20"/>
              </w:rPr>
            </w:pPr>
            <w:r w:rsidRPr="000334B9">
              <w:rPr>
                <w:sz w:val="20"/>
                <w:szCs w:val="20"/>
              </w:rPr>
              <w:t>Kulatý stůl pro rodiče</w:t>
            </w:r>
          </w:p>
          <w:p w14:paraId="20F41F0C" w14:textId="77777777" w:rsidR="00B65EF1" w:rsidRPr="00B65EF1" w:rsidRDefault="00B65EF1" w:rsidP="00AE45AA">
            <w:pPr>
              <w:pStyle w:val="Odstavecseseznamem"/>
              <w:numPr>
                <w:ilvl w:val="0"/>
                <w:numId w:val="7"/>
              </w:numPr>
              <w:rPr>
                <w:sz w:val="20"/>
                <w:szCs w:val="20"/>
              </w:rPr>
            </w:pPr>
            <w:r w:rsidRPr="000334B9">
              <w:rPr>
                <w:sz w:val="20"/>
                <w:szCs w:val="20"/>
              </w:rPr>
              <w:t>Vzdělávací aktivity pro rodiče (1 x ročně)</w:t>
            </w:r>
          </w:p>
        </w:tc>
      </w:tr>
      <w:tr w:rsidR="00B65EF1" w:rsidRPr="000334B9" w14:paraId="48F74A60" w14:textId="77777777" w:rsidTr="00782FC1">
        <w:trPr>
          <w:cnfStyle w:val="000000100000" w:firstRow="0" w:lastRow="0" w:firstColumn="0" w:lastColumn="0" w:oddVBand="0" w:evenVBand="0" w:oddHBand="1" w:evenHBand="0" w:firstRowFirstColumn="0" w:firstRowLastColumn="0" w:lastRowFirstColumn="0" w:lastRowLastColumn="0"/>
          <w:trHeight w:val="277"/>
        </w:trPr>
        <w:tc>
          <w:tcPr>
            <w:tcW w:w="1238" w:type="dxa"/>
          </w:tcPr>
          <w:p w14:paraId="541C236B" w14:textId="77777777" w:rsidR="00B65EF1" w:rsidRPr="000334B9" w:rsidRDefault="00B65EF1" w:rsidP="00782FC1">
            <w:pPr>
              <w:rPr>
                <w:sz w:val="20"/>
                <w:szCs w:val="20"/>
              </w:rPr>
            </w:pPr>
            <w:r w:rsidRPr="000334B9">
              <w:rPr>
                <w:sz w:val="20"/>
                <w:szCs w:val="20"/>
              </w:rPr>
              <w:t>1d)</w:t>
            </w:r>
          </w:p>
        </w:tc>
        <w:tc>
          <w:tcPr>
            <w:tcW w:w="3435" w:type="dxa"/>
          </w:tcPr>
          <w:p w14:paraId="5687A8EB" w14:textId="77777777" w:rsidR="00B65EF1" w:rsidRPr="000334B9" w:rsidRDefault="00B65EF1" w:rsidP="00782FC1">
            <w:pPr>
              <w:rPr>
                <w:b/>
                <w:sz w:val="20"/>
                <w:szCs w:val="20"/>
              </w:rPr>
            </w:pPr>
            <w:r w:rsidRPr="000334B9">
              <w:rPr>
                <w:b/>
                <w:sz w:val="20"/>
                <w:szCs w:val="20"/>
              </w:rPr>
              <w:t>Podpora nadání prostřednictvím spolupráce a sdílení zkušeností se ZUŠ</w:t>
            </w:r>
          </w:p>
        </w:tc>
        <w:tc>
          <w:tcPr>
            <w:tcW w:w="9356" w:type="dxa"/>
          </w:tcPr>
          <w:p w14:paraId="2D68328A" w14:textId="77777777" w:rsidR="00B65EF1" w:rsidRPr="000334B9" w:rsidRDefault="00B65EF1" w:rsidP="00AE45AA">
            <w:pPr>
              <w:pStyle w:val="Odstavecseseznamem"/>
              <w:numPr>
                <w:ilvl w:val="0"/>
                <w:numId w:val="8"/>
              </w:numPr>
              <w:rPr>
                <w:sz w:val="20"/>
                <w:szCs w:val="20"/>
              </w:rPr>
            </w:pPr>
            <w:r w:rsidRPr="000334B9">
              <w:rPr>
                <w:sz w:val="20"/>
                <w:szCs w:val="20"/>
              </w:rPr>
              <w:t>Návštěvy MŠ a ZUŠ</w:t>
            </w:r>
          </w:p>
          <w:p w14:paraId="11679294" w14:textId="77777777" w:rsidR="00B65EF1" w:rsidRPr="00B65EF1" w:rsidRDefault="00B65EF1" w:rsidP="00AE45AA">
            <w:pPr>
              <w:pStyle w:val="Odstavecseseznamem"/>
              <w:numPr>
                <w:ilvl w:val="0"/>
                <w:numId w:val="8"/>
              </w:numPr>
              <w:rPr>
                <w:sz w:val="20"/>
                <w:szCs w:val="20"/>
              </w:rPr>
            </w:pPr>
            <w:r w:rsidRPr="00B65EF1">
              <w:rPr>
                <w:sz w:val="20"/>
                <w:szCs w:val="20"/>
              </w:rPr>
              <w:t>WS pro MŠ, ZŠ a ZUŠ na téma aktivity spolupráce mimo dotační tituly</w:t>
            </w:r>
          </w:p>
          <w:p w14:paraId="4D6F0551" w14:textId="77777777" w:rsidR="00B65EF1" w:rsidRPr="000334B9" w:rsidRDefault="00B65EF1" w:rsidP="00AE45AA">
            <w:pPr>
              <w:pStyle w:val="Odstavecseseznamem"/>
              <w:numPr>
                <w:ilvl w:val="0"/>
                <w:numId w:val="8"/>
              </w:numPr>
              <w:rPr>
                <w:sz w:val="20"/>
                <w:szCs w:val="20"/>
              </w:rPr>
            </w:pPr>
            <w:r>
              <w:rPr>
                <w:sz w:val="20"/>
                <w:szCs w:val="20"/>
              </w:rPr>
              <w:t>Projektové dny s Mensou ČR</w:t>
            </w:r>
          </w:p>
          <w:p w14:paraId="372BCE31" w14:textId="77777777" w:rsidR="00B65EF1" w:rsidRDefault="00B65EF1" w:rsidP="00AE45AA">
            <w:pPr>
              <w:pStyle w:val="Odstavecseseznamem"/>
              <w:numPr>
                <w:ilvl w:val="0"/>
                <w:numId w:val="8"/>
              </w:numPr>
              <w:rPr>
                <w:sz w:val="20"/>
                <w:szCs w:val="20"/>
              </w:rPr>
            </w:pPr>
            <w:r>
              <w:rPr>
                <w:sz w:val="20"/>
                <w:szCs w:val="20"/>
              </w:rPr>
              <w:t>Výjezdní seminář</w:t>
            </w:r>
          </w:p>
          <w:p w14:paraId="2691F882" w14:textId="77777777" w:rsidR="00B65EF1" w:rsidRPr="000334B9" w:rsidRDefault="00B65EF1" w:rsidP="00AE45AA">
            <w:pPr>
              <w:pStyle w:val="Odstavecseseznamem"/>
              <w:numPr>
                <w:ilvl w:val="0"/>
                <w:numId w:val="8"/>
              </w:numPr>
              <w:rPr>
                <w:sz w:val="20"/>
                <w:szCs w:val="20"/>
              </w:rPr>
            </w:pPr>
            <w:r>
              <w:rPr>
                <w:sz w:val="20"/>
                <w:szCs w:val="20"/>
              </w:rPr>
              <w:t>T</w:t>
            </w:r>
            <w:r w:rsidRPr="000334B9">
              <w:rPr>
                <w:sz w:val="20"/>
                <w:szCs w:val="20"/>
              </w:rPr>
              <w:t>vorba stručné metodiky s návodem na postup při prediagnostice nadaných včetně seznamu kontaktů (2021); databáze internetových zdrojů pro téma nadání (2020); pořizování literatury</w:t>
            </w:r>
          </w:p>
        </w:tc>
      </w:tr>
    </w:tbl>
    <w:p w14:paraId="51ED12BA" w14:textId="77777777" w:rsidR="00B65EF1" w:rsidRPr="00A44239" w:rsidRDefault="00B65EF1" w:rsidP="00B65EF1">
      <w:pPr>
        <w:rPr>
          <w:sz w:val="20"/>
          <w:szCs w:val="20"/>
        </w:rPr>
      </w:pPr>
      <w:r w:rsidRPr="00A44239">
        <w:rPr>
          <w:sz w:val="20"/>
          <w:szCs w:val="20"/>
        </w:rPr>
        <w:t xml:space="preserve">Zdroj: Vlastní zpracování. </w:t>
      </w:r>
    </w:p>
    <w:p w14:paraId="0EF438D9" w14:textId="77777777" w:rsidR="00B65EF1" w:rsidRDefault="00B65EF1" w:rsidP="00B65EF1"/>
    <w:p w14:paraId="4A35970D" w14:textId="77777777" w:rsidR="00A44239" w:rsidRDefault="00A44239" w:rsidP="004D5CE1">
      <w:pPr>
        <w:pStyle w:val="Tabulka"/>
      </w:pPr>
      <w:bookmarkStart w:id="251" w:name="_Toc33596515"/>
      <w:bookmarkStart w:id="252" w:name="_Toc33596856"/>
      <w:bookmarkStart w:id="253" w:name="_Toc41486219"/>
      <w:r>
        <w:t>Akční plán 2018/2019 – IMP 2</w:t>
      </w:r>
      <w:bookmarkEnd w:id="251"/>
      <w:bookmarkEnd w:id="252"/>
      <w:bookmarkEnd w:id="253"/>
    </w:p>
    <w:tbl>
      <w:tblPr>
        <w:tblStyle w:val="Styl1"/>
        <w:tblW w:w="14029" w:type="dxa"/>
        <w:tblLook w:val="04A0" w:firstRow="1" w:lastRow="0" w:firstColumn="1" w:lastColumn="0" w:noHBand="0" w:noVBand="1"/>
      </w:tblPr>
      <w:tblGrid>
        <w:gridCol w:w="1238"/>
        <w:gridCol w:w="3435"/>
        <w:gridCol w:w="9356"/>
      </w:tblGrid>
      <w:tr w:rsidR="00B65EF1" w:rsidRPr="000334B9" w14:paraId="201F6810" w14:textId="77777777" w:rsidTr="00782FC1">
        <w:trPr>
          <w:cnfStyle w:val="100000000000" w:firstRow="1" w:lastRow="0" w:firstColumn="0" w:lastColumn="0" w:oddVBand="0" w:evenVBand="0" w:oddHBand="0" w:evenHBand="0" w:firstRowFirstColumn="0" w:firstRowLastColumn="0" w:lastRowFirstColumn="0" w:lastRowLastColumn="0"/>
          <w:trHeight w:val="411"/>
        </w:trPr>
        <w:tc>
          <w:tcPr>
            <w:tcW w:w="14029" w:type="dxa"/>
            <w:gridSpan w:val="3"/>
          </w:tcPr>
          <w:p w14:paraId="04F0ACBC" w14:textId="77777777" w:rsidR="00B65EF1" w:rsidRPr="000334B9" w:rsidRDefault="00B65EF1" w:rsidP="00782FC1">
            <w:pPr>
              <w:rPr>
                <w:b w:val="0"/>
                <w:sz w:val="20"/>
                <w:szCs w:val="20"/>
              </w:rPr>
            </w:pPr>
            <w:r w:rsidRPr="000334B9">
              <w:rPr>
                <w:sz w:val="20"/>
                <w:szCs w:val="20"/>
              </w:rPr>
              <w:t xml:space="preserve">IMP </w:t>
            </w:r>
            <w:r>
              <w:rPr>
                <w:sz w:val="20"/>
                <w:szCs w:val="20"/>
              </w:rPr>
              <w:t xml:space="preserve">2 </w:t>
            </w:r>
            <w:r w:rsidRPr="00B65EF1">
              <w:rPr>
                <w:sz w:val="20"/>
                <w:szCs w:val="20"/>
              </w:rPr>
              <w:t>Podpora polytechnického vzdělávání, volba povolání a kariérové poradenství</w:t>
            </w:r>
            <w:r w:rsidRPr="000334B9">
              <w:rPr>
                <w:sz w:val="20"/>
                <w:szCs w:val="20"/>
              </w:rPr>
              <w:t xml:space="preserve"> </w:t>
            </w:r>
          </w:p>
        </w:tc>
      </w:tr>
      <w:tr w:rsidR="00B65EF1" w:rsidRPr="000334B9" w14:paraId="22A7BDBC" w14:textId="77777777" w:rsidTr="00782FC1">
        <w:trPr>
          <w:cnfStyle w:val="000000100000" w:firstRow="0" w:lastRow="0" w:firstColumn="0" w:lastColumn="0" w:oddVBand="0" w:evenVBand="0" w:oddHBand="1" w:evenHBand="0" w:firstRowFirstColumn="0" w:firstRowLastColumn="0" w:lastRowFirstColumn="0" w:lastRowLastColumn="0"/>
          <w:trHeight w:val="277"/>
        </w:trPr>
        <w:tc>
          <w:tcPr>
            <w:tcW w:w="1238" w:type="dxa"/>
          </w:tcPr>
          <w:p w14:paraId="6FE7F764" w14:textId="77777777" w:rsidR="00B65EF1" w:rsidRPr="000334B9" w:rsidRDefault="00B65EF1" w:rsidP="00782FC1">
            <w:pPr>
              <w:rPr>
                <w:b/>
                <w:sz w:val="20"/>
                <w:szCs w:val="20"/>
              </w:rPr>
            </w:pPr>
            <w:r w:rsidRPr="000334B9">
              <w:rPr>
                <w:b/>
                <w:sz w:val="20"/>
                <w:szCs w:val="20"/>
              </w:rPr>
              <w:lastRenderedPageBreak/>
              <w:t>Číslo aktivity</w:t>
            </w:r>
          </w:p>
        </w:tc>
        <w:tc>
          <w:tcPr>
            <w:tcW w:w="3435" w:type="dxa"/>
          </w:tcPr>
          <w:p w14:paraId="310A9F68" w14:textId="77777777" w:rsidR="00B65EF1" w:rsidRPr="000334B9" w:rsidRDefault="00B65EF1" w:rsidP="00782FC1">
            <w:pPr>
              <w:rPr>
                <w:b/>
                <w:sz w:val="20"/>
                <w:szCs w:val="20"/>
              </w:rPr>
            </w:pPr>
            <w:r w:rsidRPr="000334B9">
              <w:rPr>
                <w:b/>
                <w:sz w:val="20"/>
                <w:szCs w:val="20"/>
              </w:rPr>
              <w:t>Název aktivity</w:t>
            </w:r>
          </w:p>
        </w:tc>
        <w:tc>
          <w:tcPr>
            <w:tcW w:w="9356" w:type="dxa"/>
          </w:tcPr>
          <w:p w14:paraId="7F9217CB" w14:textId="77777777" w:rsidR="00B65EF1" w:rsidRPr="000334B9" w:rsidRDefault="00B65EF1" w:rsidP="00782FC1">
            <w:pPr>
              <w:rPr>
                <w:b/>
                <w:sz w:val="20"/>
                <w:szCs w:val="20"/>
              </w:rPr>
            </w:pPr>
            <w:r w:rsidRPr="000334B9">
              <w:rPr>
                <w:b/>
                <w:sz w:val="20"/>
                <w:szCs w:val="20"/>
              </w:rPr>
              <w:t>Popis aktivity</w:t>
            </w:r>
          </w:p>
        </w:tc>
      </w:tr>
      <w:tr w:rsidR="00B65EF1" w:rsidRPr="000334B9" w14:paraId="4C1066CC" w14:textId="77777777" w:rsidTr="00782FC1">
        <w:trPr>
          <w:cnfStyle w:val="000000010000" w:firstRow="0" w:lastRow="0" w:firstColumn="0" w:lastColumn="0" w:oddVBand="0" w:evenVBand="0" w:oddHBand="0" w:evenHBand="1" w:firstRowFirstColumn="0" w:firstRowLastColumn="0" w:lastRowFirstColumn="0" w:lastRowLastColumn="0"/>
          <w:trHeight w:val="290"/>
        </w:trPr>
        <w:tc>
          <w:tcPr>
            <w:tcW w:w="1238" w:type="dxa"/>
          </w:tcPr>
          <w:p w14:paraId="182699DC" w14:textId="77777777" w:rsidR="00B65EF1" w:rsidRPr="000334B9" w:rsidRDefault="00B65EF1" w:rsidP="00782FC1">
            <w:pPr>
              <w:rPr>
                <w:sz w:val="20"/>
                <w:szCs w:val="20"/>
              </w:rPr>
            </w:pPr>
            <w:r>
              <w:rPr>
                <w:sz w:val="20"/>
                <w:szCs w:val="20"/>
              </w:rPr>
              <w:t>2a)</w:t>
            </w:r>
          </w:p>
        </w:tc>
        <w:tc>
          <w:tcPr>
            <w:tcW w:w="3435" w:type="dxa"/>
          </w:tcPr>
          <w:p w14:paraId="1BE9481E" w14:textId="77777777" w:rsidR="00B65EF1" w:rsidRPr="000334B9" w:rsidRDefault="00B65EF1" w:rsidP="00782FC1">
            <w:pPr>
              <w:rPr>
                <w:b/>
                <w:sz w:val="20"/>
                <w:szCs w:val="20"/>
              </w:rPr>
            </w:pPr>
            <w:r w:rsidRPr="00B65EF1">
              <w:rPr>
                <w:b/>
                <w:sz w:val="20"/>
                <w:szCs w:val="20"/>
              </w:rPr>
              <w:t>Podnícení zájmu dětí a žáků MŠ a ZŠ o polytechnické vzdělávání + KARIPO</w:t>
            </w:r>
          </w:p>
        </w:tc>
        <w:tc>
          <w:tcPr>
            <w:tcW w:w="9356" w:type="dxa"/>
          </w:tcPr>
          <w:p w14:paraId="5F806D68" w14:textId="77777777" w:rsidR="00B65EF1" w:rsidRPr="00B65EF1" w:rsidRDefault="00B65EF1" w:rsidP="00AE45AA">
            <w:pPr>
              <w:pStyle w:val="Odstavecseseznamem"/>
              <w:numPr>
                <w:ilvl w:val="0"/>
                <w:numId w:val="16"/>
              </w:numPr>
              <w:rPr>
                <w:sz w:val="20"/>
                <w:szCs w:val="20"/>
              </w:rPr>
            </w:pPr>
            <w:r w:rsidRPr="00B65EF1">
              <w:rPr>
                <w:sz w:val="20"/>
                <w:szCs w:val="20"/>
              </w:rPr>
              <w:t>Projektové dny vzájemného učení a tvoření</w:t>
            </w:r>
          </w:p>
          <w:p w14:paraId="5CF205B2" w14:textId="77777777" w:rsidR="00B65EF1" w:rsidRPr="00B65EF1" w:rsidRDefault="00B65EF1" w:rsidP="00AE45AA">
            <w:pPr>
              <w:pStyle w:val="Odstavecseseznamem"/>
              <w:numPr>
                <w:ilvl w:val="0"/>
                <w:numId w:val="16"/>
              </w:numPr>
              <w:rPr>
                <w:sz w:val="20"/>
                <w:szCs w:val="20"/>
              </w:rPr>
            </w:pPr>
            <w:r w:rsidRPr="00B65EF1">
              <w:rPr>
                <w:sz w:val="20"/>
                <w:szCs w:val="20"/>
              </w:rPr>
              <w:t>Besedy s řemeslníky a zástupci zajímavých povolání na školách</w:t>
            </w:r>
          </w:p>
          <w:p w14:paraId="4BD1727A" w14:textId="77777777" w:rsidR="00B65EF1" w:rsidRPr="00B65EF1" w:rsidRDefault="00B65EF1" w:rsidP="00AE45AA">
            <w:pPr>
              <w:pStyle w:val="Odstavecseseznamem"/>
              <w:numPr>
                <w:ilvl w:val="0"/>
                <w:numId w:val="16"/>
              </w:numPr>
              <w:rPr>
                <w:sz w:val="20"/>
                <w:szCs w:val="20"/>
              </w:rPr>
            </w:pPr>
            <w:r w:rsidRPr="00B65EF1">
              <w:rPr>
                <w:sz w:val="20"/>
                <w:szCs w:val="20"/>
              </w:rPr>
              <w:t>Návštěvy řemeslníků či odborníků z praxe do mateřských škol</w:t>
            </w:r>
          </w:p>
          <w:p w14:paraId="3D2192FA" w14:textId="77777777" w:rsidR="00B65EF1" w:rsidRPr="00B65EF1" w:rsidRDefault="00B65EF1" w:rsidP="00AE45AA">
            <w:pPr>
              <w:pStyle w:val="Odstavecseseznamem"/>
              <w:numPr>
                <w:ilvl w:val="0"/>
                <w:numId w:val="16"/>
              </w:numPr>
              <w:rPr>
                <w:sz w:val="20"/>
                <w:szCs w:val="20"/>
              </w:rPr>
            </w:pPr>
            <w:r w:rsidRPr="00B65EF1">
              <w:rPr>
                <w:sz w:val="20"/>
                <w:szCs w:val="20"/>
              </w:rPr>
              <w:t>Vyhlášena soutěž o nej výrobek, jejíž vítězové budou odměněni tématickou exkurzí</w:t>
            </w:r>
          </w:p>
        </w:tc>
      </w:tr>
      <w:tr w:rsidR="00B65EF1" w:rsidRPr="000334B9" w14:paraId="08AD3D51" w14:textId="77777777" w:rsidTr="00782FC1">
        <w:trPr>
          <w:cnfStyle w:val="000000100000" w:firstRow="0" w:lastRow="0" w:firstColumn="0" w:lastColumn="0" w:oddVBand="0" w:evenVBand="0" w:oddHBand="1" w:evenHBand="0" w:firstRowFirstColumn="0" w:firstRowLastColumn="0" w:lastRowFirstColumn="0" w:lastRowLastColumn="0"/>
          <w:trHeight w:val="277"/>
        </w:trPr>
        <w:tc>
          <w:tcPr>
            <w:tcW w:w="1238" w:type="dxa"/>
          </w:tcPr>
          <w:p w14:paraId="2C44821E" w14:textId="77777777" w:rsidR="00B65EF1" w:rsidRPr="000334B9" w:rsidRDefault="00B65EF1" w:rsidP="00782FC1">
            <w:pPr>
              <w:rPr>
                <w:sz w:val="20"/>
                <w:szCs w:val="20"/>
              </w:rPr>
            </w:pPr>
            <w:r>
              <w:rPr>
                <w:sz w:val="20"/>
                <w:szCs w:val="20"/>
              </w:rPr>
              <w:t>2b)</w:t>
            </w:r>
          </w:p>
        </w:tc>
        <w:tc>
          <w:tcPr>
            <w:tcW w:w="3435" w:type="dxa"/>
          </w:tcPr>
          <w:p w14:paraId="5B4082DA" w14:textId="77777777" w:rsidR="00B65EF1" w:rsidRPr="000334B9" w:rsidRDefault="00B65EF1" w:rsidP="00782FC1">
            <w:pPr>
              <w:rPr>
                <w:b/>
                <w:sz w:val="20"/>
                <w:szCs w:val="20"/>
              </w:rPr>
            </w:pPr>
            <w:r w:rsidRPr="00B65EF1">
              <w:rPr>
                <w:b/>
                <w:sz w:val="20"/>
                <w:szCs w:val="20"/>
              </w:rPr>
              <w:t>Podpora polytechnického vzdělávání a KARIPO formou podpory pedagogických a dalších pracovníků ve vzdělávání</w:t>
            </w:r>
          </w:p>
        </w:tc>
        <w:tc>
          <w:tcPr>
            <w:tcW w:w="9356" w:type="dxa"/>
          </w:tcPr>
          <w:p w14:paraId="54E8C9C0" w14:textId="77777777" w:rsidR="00B65EF1" w:rsidRPr="00A44239" w:rsidRDefault="00B65EF1" w:rsidP="00AE45AA">
            <w:pPr>
              <w:pStyle w:val="Odstavecseseznamem"/>
              <w:numPr>
                <w:ilvl w:val="0"/>
                <w:numId w:val="17"/>
              </w:numPr>
              <w:rPr>
                <w:sz w:val="20"/>
                <w:szCs w:val="20"/>
              </w:rPr>
            </w:pPr>
            <w:r w:rsidRPr="00A44239">
              <w:rPr>
                <w:sz w:val="20"/>
                <w:szCs w:val="20"/>
              </w:rPr>
              <w:t>Inspirativní semináře pro učitele polytechniky,</w:t>
            </w:r>
            <w:r w:rsidR="00A44239" w:rsidRPr="00A44239">
              <w:rPr>
                <w:sz w:val="20"/>
                <w:szCs w:val="20"/>
              </w:rPr>
              <w:t xml:space="preserve"> </w:t>
            </w:r>
            <w:r w:rsidRPr="00A44239">
              <w:rPr>
                <w:sz w:val="20"/>
                <w:szCs w:val="20"/>
              </w:rPr>
              <w:t>dílen, pracovních činností, a dalších zainteresovaných za účelem předání inspirace a námětů</w:t>
            </w:r>
          </w:p>
          <w:p w14:paraId="01909B74" w14:textId="77777777" w:rsidR="00B65EF1" w:rsidRPr="00A44239" w:rsidRDefault="00B65EF1" w:rsidP="00AE45AA">
            <w:pPr>
              <w:pStyle w:val="Odstavecseseznamem"/>
              <w:numPr>
                <w:ilvl w:val="0"/>
                <w:numId w:val="17"/>
              </w:numPr>
              <w:rPr>
                <w:sz w:val="20"/>
                <w:szCs w:val="20"/>
              </w:rPr>
            </w:pPr>
            <w:r w:rsidRPr="00A44239">
              <w:rPr>
                <w:sz w:val="20"/>
                <w:szCs w:val="20"/>
              </w:rPr>
              <w:t>Odborné semináře pod vedením kariérového poradce</w:t>
            </w:r>
          </w:p>
          <w:p w14:paraId="23A8564F" w14:textId="77777777" w:rsidR="00A44239" w:rsidRPr="00A44239" w:rsidRDefault="00A44239" w:rsidP="00AE45AA">
            <w:pPr>
              <w:pStyle w:val="Odstavecseseznamem"/>
              <w:numPr>
                <w:ilvl w:val="0"/>
                <w:numId w:val="17"/>
              </w:numPr>
              <w:rPr>
                <w:sz w:val="20"/>
                <w:szCs w:val="20"/>
              </w:rPr>
            </w:pPr>
            <w:r w:rsidRPr="00A44239">
              <w:rPr>
                <w:sz w:val="20"/>
                <w:szCs w:val="20"/>
              </w:rPr>
              <w:t>Celodenní vzdělávací seminář pro kariérové poradce na školách</w:t>
            </w:r>
          </w:p>
          <w:p w14:paraId="0C03CBC7" w14:textId="77777777" w:rsidR="00A44239" w:rsidRPr="00A44239" w:rsidRDefault="00A44239" w:rsidP="00AE45AA">
            <w:pPr>
              <w:pStyle w:val="Odstavecseseznamem"/>
              <w:numPr>
                <w:ilvl w:val="0"/>
                <w:numId w:val="17"/>
              </w:numPr>
              <w:rPr>
                <w:sz w:val="20"/>
                <w:szCs w:val="20"/>
              </w:rPr>
            </w:pPr>
            <w:r w:rsidRPr="00A44239">
              <w:rPr>
                <w:sz w:val="20"/>
                <w:szCs w:val="20"/>
              </w:rPr>
              <w:t>Mapování možností exkurzí za účelem podnícení vztahu k přírodě</w:t>
            </w:r>
          </w:p>
        </w:tc>
      </w:tr>
      <w:tr w:rsidR="00B65EF1" w:rsidRPr="000334B9" w14:paraId="4C127140" w14:textId="77777777" w:rsidTr="00782FC1">
        <w:trPr>
          <w:cnfStyle w:val="000000010000" w:firstRow="0" w:lastRow="0" w:firstColumn="0" w:lastColumn="0" w:oddVBand="0" w:evenVBand="0" w:oddHBand="0" w:evenHBand="1" w:firstRowFirstColumn="0" w:firstRowLastColumn="0" w:lastRowFirstColumn="0" w:lastRowLastColumn="0"/>
          <w:trHeight w:val="277"/>
        </w:trPr>
        <w:tc>
          <w:tcPr>
            <w:tcW w:w="1238" w:type="dxa"/>
          </w:tcPr>
          <w:p w14:paraId="7916081A" w14:textId="77777777" w:rsidR="00B65EF1" w:rsidRPr="000334B9" w:rsidRDefault="00A44239" w:rsidP="00782FC1">
            <w:pPr>
              <w:rPr>
                <w:sz w:val="20"/>
                <w:szCs w:val="20"/>
              </w:rPr>
            </w:pPr>
            <w:r>
              <w:rPr>
                <w:sz w:val="20"/>
                <w:szCs w:val="20"/>
              </w:rPr>
              <w:t>2c)</w:t>
            </w:r>
          </w:p>
        </w:tc>
        <w:tc>
          <w:tcPr>
            <w:tcW w:w="3435" w:type="dxa"/>
          </w:tcPr>
          <w:p w14:paraId="5D41D46D" w14:textId="77777777" w:rsidR="00B65EF1" w:rsidRPr="000334B9" w:rsidRDefault="00A44239" w:rsidP="00782FC1">
            <w:pPr>
              <w:rPr>
                <w:b/>
                <w:sz w:val="20"/>
                <w:szCs w:val="20"/>
              </w:rPr>
            </w:pPr>
            <w:r w:rsidRPr="00A44239">
              <w:rPr>
                <w:b/>
                <w:sz w:val="20"/>
                <w:szCs w:val="20"/>
              </w:rPr>
              <w:t>Podpora polytechnického vzdělávání a kariérového poradenství formou osvěty pro rodiče a veřenost</w:t>
            </w:r>
          </w:p>
        </w:tc>
        <w:tc>
          <w:tcPr>
            <w:tcW w:w="9356" w:type="dxa"/>
          </w:tcPr>
          <w:p w14:paraId="417F4F4F" w14:textId="77777777" w:rsidR="00B65EF1" w:rsidRPr="00A44239" w:rsidRDefault="00A44239" w:rsidP="00AE45AA">
            <w:pPr>
              <w:pStyle w:val="Odstavecseseznamem"/>
              <w:numPr>
                <w:ilvl w:val="0"/>
                <w:numId w:val="18"/>
              </w:numPr>
              <w:rPr>
                <w:sz w:val="20"/>
                <w:szCs w:val="20"/>
              </w:rPr>
            </w:pPr>
            <w:r w:rsidRPr="00A44239">
              <w:rPr>
                <w:sz w:val="20"/>
                <w:szCs w:val="20"/>
              </w:rPr>
              <w:t>Veřejná panelová diskuze se zástupci zaměstnavatelů z oblasti polytechniky, zástupci středních škol a kariérového poradenství pro rodiče a veřejnost</w:t>
            </w:r>
          </w:p>
        </w:tc>
      </w:tr>
    </w:tbl>
    <w:p w14:paraId="7A8F7F23" w14:textId="77777777" w:rsidR="00B65EF1" w:rsidRPr="00A44239" w:rsidRDefault="00A44239" w:rsidP="00B65EF1">
      <w:pPr>
        <w:rPr>
          <w:sz w:val="20"/>
          <w:szCs w:val="20"/>
        </w:rPr>
      </w:pPr>
      <w:r w:rsidRPr="00A44239">
        <w:rPr>
          <w:sz w:val="20"/>
          <w:szCs w:val="20"/>
        </w:rPr>
        <w:t xml:space="preserve">Zdroj: Vlastní zpracování. </w:t>
      </w:r>
    </w:p>
    <w:p w14:paraId="6E0D4837" w14:textId="77777777" w:rsidR="00A44239" w:rsidRDefault="00A44239" w:rsidP="00B65EF1"/>
    <w:p w14:paraId="0E985268" w14:textId="77777777" w:rsidR="00A44239" w:rsidRDefault="00A44239" w:rsidP="004D5CE1">
      <w:pPr>
        <w:pStyle w:val="Tabulka"/>
      </w:pPr>
      <w:bookmarkStart w:id="254" w:name="_Toc33596516"/>
      <w:bookmarkStart w:id="255" w:name="_Toc33596857"/>
      <w:bookmarkStart w:id="256" w:name="_Toc41486220"/>
      <w:r>
        <w:t>Akční plán 2018/2019 – IMP 3</w:t>
      </w:r>
      <w:bookmarkEnd w:id="254"/>
      <w:bookmarkEnd w:id="255"/>
      <w:bookmarkEnd w:id="256"/>
    </w:p>
    <w:tbl>
      <w:tblPr>
        <w:tblStyle w:val="Styl1"/>
        <w:tblW w:w="14029" w:type="dxa"/>
        <w:tblLook w:val="04A0" w:firstRow="1" w:lastRow="0" w:firstColumn="1" w:lastColumn="0" w:noHBand="0" w:noVBand="1"/>
      </w:tblPr>
      <w:tblGrid>
        <w:gridCol w:w="1238"/>
        <w:gridCol w:w="3435"/>
        <w:gridCol w:w="9356"/>
      </w:tblGrid>
      <w:tr w:rsidR="00A44239" w:rsidRPr="000334B9" w14:paraId="3E642783" w14:textId="77777777" w:rsidTr="00782FC1">
        <w:trPr>
          <w:cnfStyle w:val="100000000000" w:firstRow="1" w:lastRow="0" w:firstColumn="0" w:lastColumn="0" w:oddVBand="0" w:evenVBand="0" w:oddHBand="0" w:evenHBand="0" w:firstRowFirstColumn="0" w:firstRowLastColumn="0" w:lastRowFirstColumn="0" w:lastRowLastColumn="0"/>
          <w:trHeight w:val="411"/>
        </w:trPr>
        <w:tc>
          <w:tcPr>
            <w:tcW w:w="14029" w:type="dxa"/>
            <w:gridSpan w:val="3"/>
            <w:vAlign w:val="top"/>
          </w:tcPr>
          <w:p w14:paraId="049E0CF8" w14:textId="77777777" w:rsidR="00A44239" w:rsidRPr="000334B9" w:rsidRDefault="00A44239" w:rsidP="00782FC1">
            <w:pPr>
              <w:rPr>
                <w:b w:val="0"/>
                <w:sz w:val="20"/>
                <w:szCs w:val="20"/>
              </w:rPr>
            </w:pPr>
            <w:r w:rsidRPr="000334B9">
              <w:rPr>
                <w:sz w:val="20"/>
                <w:szCs w:val="20"/>
              </w:rPr>
              <w:t>IMP 3 Zdravý životní styl, bezpečnost a výchova k občanským kompetencím a regionální identitě</w:t>
            </w:r>
          </w:p>
        </w:tc>
      </w:tr>
      <w:tr w:rsidR="00A44239" w:rsidRPr="000334B9" w14:paraId="51264CF7" w14:textId="77777777" w:rsidTr="00782FC1">
        <w:trPr>
          <w:cnfStyle w:val="000000100000" w:firstRow="0" w:lastRow="0" w:firstColumn="0" w:lastColumn="0" w:oddVBand="0" w:evenVBand="0" w:oddHBand="1" w:evenHBand="0" w:firstRowFirstColumn="0" w:firstRowLastColumn="0" w:lastRowFirstColumn="0" w:lastRowLastColumn="0"/>
          <w:trHeight w:val="277"/>
        </w:trPr>
        <w:tc>
          <w:tcPr>
            <w:tcW w:w="1238" w:type="dxa"/>
          </w:tcPr>
          <w:p w14:paraId="234CA6E1" w14:textId="77777777" w:rsidR="00A44239" w:rsidRPr="000334B9" w:rsidRDefault="00A44239" w:rsidP="00782FC1">
            <w:pPr>
              <w:rPr>
                <w:b/>
                <w:sz w:val="20"/>
                <w:szCs w:val="20"/>
              </w:rPr>
            </w:pPr>
            <w:r w:rsidRPr="000334B9">
              <w:rPr>
                <w:b/>
                <w:sz w:val="20"/>
                <w:szCs w:val="20"/>
              </w:rPr>
              <w:t>Číslo aktivity</w:t>
            </w:r>
          </w:p>
        </w:tc>
        <w:tc>
          <w:tcPr>
            <w:tcW w:w="3435" w:type="dxa"/>
          </w:tcPr>
          <w:p w14:paraId="4EAADADB" w14:textId="77777777" w:rsidR="00A44239" w:rsidRPr="000334B9" w:rsidRDefault="00A44239" w:rsidP="00782FC1">
            <w:pPr>
              <w:rPr>
                <w:b/>
                <w:sz w:val="20"/>
                <w:szCs w:val="20"/>
              </w:rPr>
            </w:pPr>
            <w:r w:rsidRPr="000334B9">
              <w:rPr>
                <w:b/>
                <w:sz w:val="20"/>
                <w:szCs w:val="20"/>
              </w:rPr>
              <w:t>Název aktivity</w:t>
            </w:r>
          </w:p>
        </w:tc>
        <w:tc>
          <w:tcPr>
            <w:tcW w:w="9356" w:type="dxa"/>
          </w:tcPr>
          <w:p w14:paraId="0B9AEA97" w14:textId="77777777" w:rsidR="00A44239" w:rsidRPr="000334B9" w:rsidRDefault="00A44239" w:rsidP="00782FC1">
            <w:pPr>
              <w:rPr>
                <w:b/>
                <w:sz w:val="20"/>
                <w:szCs w:val="20"/>
              </w:rPr>
            </w:pPr>
            <w:r w:rsidRPr="000334B9">
              <w:rPr>
                <w:b/>
                <w:sz w:val="20"/>
                <w:szCs w:val="20"/>
              </w:rPr>
              <w:t>Popis aktivity</w:t>
            </w:r>
          </w:p>
        </w:tc>
      </w:tr>
      <w:tr w:rsidR="00A44239" w:rsidRPr="000334B9" w14:paraId="7794EDDC" w14:textId="77777777" w:rsidTr="00782FC1">
        <w:trPr>
          <w:cnfStyle w:val="000000010000" w:firstRow="0" w:lastRow="0" w:firstColumn="0" w:lastColumn="0" w:oddVBand="0" w:evenVBand="0" w:oddHBand="0" w:evenHBand="1" w:firstRowFirstColumn="0" w:firstRowLastColumn="0" w:lastRowFirstColumn="0" w:lastRowLastColumn="0"/>
          <w:trHeight w:val="290"/>
        </w:trPr>
        <w:tc>
          <w:tcPr>
            <w:tcW w:w="1238" w:type="dxa"/>
          </w:tcPr>
          <w:p w14:paraId="45637CB7" w14:textId="77777777" w:rsidR="00A44239" w:rsidRPr="000334B9" w:rsidRDefault="00A44239" w:rsidP="00782FC1">
            <w:pPr>
              <w:jc w:val="left"/>
              <w:rPr>
                <w:sz w:val="20"/>
                <w:szCs w:val="20"/>
              </w:rPr>
            </w:pPr>
            <w:r w:rsidRPr="000334B9">
              <w:rPr>
                <w:sz w:val="20"/>
                <w:szCs w:val="20"/>
              </w:rPr>
              <w:t>3a)</w:t>
            </w:r>
          </w:p>
        </w:tc>
        <w:tc>
          <w:tcPr>
            <w:tcW w:w="3435" w:type="dxa"/>
          </w:tcPr>
          <w:p w14:paraId="14B46248" w14:textId="77777777" w:rsidR="00A44239" w:rsidRPr="000334B9" w:rsidRDefault="00A44239" w:rsidP="00782FC1">
            <w:pPr>
              <w:jc w:val="left"/>
              <w:rPr>
                <w:b/>
                <w:sz w:val="20"/>
                <w:szCs w:val="20"/>
              </w:rPr>
            </w:pPr>
            <w:r w:rsidRPr="000334B9">
              <w:rPr>
                <w:b/>
                <w:sz w:val="20"/>
                <w:szCs w:val="20"/>
              </w:rPr>
              <w:t>Podpora vzdělávání ke zdravému životnímu stylu</w:t>
            </w:r>
          </w:p>
        </w:tc>
        <w:tc>
          <w:tcPr>
            <w:tcW w:w="9356" w:type="dxa"/>
          </w:tcPr>
          <w:p w14:paraId="672B29EA" w14:textId="77777777" w:rsidR="00A44239" w:rsidRDefault="00A44239" w:rsidP="00AE45AA">
            <w:pPr>
              <w:pStyle w:val="Odstavecseseznamem"/>
              <w:numPr>
                <w:ilvl w:val="0"/>
                <w:numId w:val="9"/>
              </w:numPr>
              <w:jc w:val="left"/>
              <w:rPr>
                <w:sz w:val="20"/>
                <w:szCs w:val="20"/>
              </w:rPr>
            </w:pPr>
            <w:r w:rsidRPr="00A44239">
              <w:rPr>
                <w:sz w:val="20"/>
                <w:szCs w:val="20"/>
              </w:rPr>
              <w:t>Besedy s odborníky (lékaři, fyzioterapeuti, poradny, atd.) na půdě mateřských škol a 1. stupně základních škol</w:t>
            </w:r>
          </w:p>
          <w:p w14:paraId="7DF3D3F7" w14:textId="77777777" w:rsidR="00A44239" w:rsidRDefault="00A44239" w:rsidP="00AE45AA">
            <w:pPr>
              <w:pStyle w:val="Odstavecseseznamem"/>
              <w:numPr>
                <w:ilvl w:val="0"/>
                <w:numId w:val="9"/>
              </w:numPr>
              <w:jc w:val="left"/>
              <w:rPr>
                <w:sz w:val="20"/>
                <w:szCs w:val="20"/>
              </w:rPr>
            </w:pPr>
            <w:r w:rsidRPr="00A44239">
              <w:rPr>
                <w:sz w:val="20"/>
                <w:szCs w:val="20"/>
              </w:rPr>
              <w:t>Konference o zdravém životním stylu pro rodiče a veřejnost se zastoupením odborníků ve spolupráci s</w:t>
            </w:r>
            <w:r>
              <w:rPr>
                <w:sz w:val="20"/>
                <w:szCs w:val="20"/>
              </w:rPr>
              <w:t> </w:t>
            </w:r>
            <w:r w:rsidRPr="00A44239">
              <w:rPr>
                <w:sz w:val="20"/>
                <w:szCs w:val="20"/>
              </w:rPr>
              <w:t>NNO</w:t>
            </w:r>
          </w:p>
          <w:p w14:paraId="0E17A265" w14:textId="77777777" w:rsidR="00A44239" w:rsidRDefault="00A44239" w:rsidP="00AE45AA">
            <w:pPr>
              <w:pStyle w:val="Odstavecseseznamem"/>
              <w:numPr>
                <w:ilvl w:val="0"/>
                <w:numId w:val="9"/>
              </w:numPr>
              <w:jc w:val="left"/>
              <w:rPr>
                <w:sz w:val="20"/>
                <w:szCs w:val="20"/>
              </w:rPr>
            </w:pPr>
            <w:r w:rsidRPr="00A44239">
              <w:rPr>
                <w:sz w:val="20"/>
                <w:szCs w:val="20"/>
              </w:rPr>
              <w:t>Beseda pro všechny CS na téma bulimie, anorexie</w:t>
            </w:r>
          </w:p>
          <w:p w14:paraId="3BBDB351" w14:textId="77777777" w:rsidR="00A44239" w:rsidRPr="00A44239" w:rsidRDefault="00A44239" w:rsidP="00AE45AA">
            <w:pPr>
              <w:pStyle w:val="Odstavecseseznamem"/>
              <w:numPr>
                <w:ilvl w:val="0"/>
                <w:numId w:val="9"/>
              </w:numPr>
              <w:jc w:val="left"/>
              <w:rPr>
                <w:sz w:val="20"/>
                <w:szCs w:val="20"/>
              </w:rPr>
            </w:pPr>
            <w:r w:rsidRPr="000334B9">
              <w:rPr>
                <w:sz w:val="20"/>
                <w:szCs w:val="20"/>
              </w:rPr>
              <w:t>Kurzy 1. pomoci – Budou realizovány kurzy 1. pomoci pro pedagogy</w:t>
            </w:r>
          </w:p>
        </w:tc>
      </w:tr>
      <w:tr w:rsidR="00A44239" w:rsidRPr="000334B9" w14:paraId="761FCFCC" w14:textId="77777777" w:rsidTr="00782FC1">
        <w:trPr>
          <w:cnfStyle w:val="000000100000" w:firstRow="0" w:lastRow="0" w:firstColumn="0" w:lastColumn="0" w:oddVBand="0" w:evenVBand="0" w:oddHBand="1" w:evenHBand="0" w:firstRowFirstColumn="0" w:firstRowLastColumn="0" w:lastRowFirstColumn="0" w:lastRowLastColumn="0"/>
          <w:trHeight w:val="277"/>
        </w:trPr>
        <w:tc>
          <w:tcPr>
            <w:tcW w:w="1238" w:type="dxa"/>
          </w:tcPr>
          <w:p w14:paraId="2775FD0C" w14:textId="77777777" w:rsidR="00A44239" w:rsidRPr="000334B9" w:rsidRDefault="00A44239" w:rsidP="00782FC1">
            <w:pPr>
              <w:jc w:val="left"/>
              <w:rPr>
                <w:sz w:val="20"/>
                <w:szCs w:val="20"/>
              </w:rPr>
            </w:pPr>
            <w:r w:rsidRPr="000334B9">
              <w:rPr>
                <w:sz w:val="20"/>
                <w:szCs w:val="20"/>
              </w:rPr>
              <w:t>3b)</w:t>
            </w:r>
          </w:p>
        </w:tc>
        <w:tc>
          <w:tcPr>
            <w:tcW w:w="3435" w:type="dxa"/>
          </w:tcPr>
          <w:p w14:paraId="74796D07" w14:textId="77777777" w:rsidR="00A44239" w:rsidRPr="000334B9" w:rsidRDefault="00A44239" w:rsidP="00782FC1">
            <w:pPr>
              <w:jc w:val="left"/>
              <w:rPr>
                <w:b/>
                <w:sz w:val="20"/>
                <w:szCs w:val="20"/>
              </w:rPr>
            </w:pPr>
            <w:r w:rsidRPr="000334B9">
              <w:rPr>
                <w:b/>
                <w:sz w:val="20"/>
                <w:szCs w:val="20"/>
              </w:rPr>
              <w:t xml:space="preserve">Výchova k bezpečnému chování a bezpečnosti </w:t>
            </w:r>
          </w:p>
        </w:tc>
        <w:tc>
          <w:tcPr>
            <w:tcW w:w="9356" w:type="dxa"/>
          </w:tcPr>
          <w:p w14:paraId="7158A42B" w14:textId="77777777" w:rsidR="00A44239" w:rsidRDefault="00A44239" w:rsidP="00AE45AA">
            <w:pPr>
              <w:pStyle w:val="Odstavecseseznamem"/>
              <w:numPr>
                <w:ilvl w:val="0"/>
                <w:numId w:val="10"/>
              </w:numPr>
              <w:jc w:val="left"/>
              <w:rPr>
                <w:sz w:val="20"/>
                <w:szCs w:val="20"/>
              </w:rPr>
            </w:pPr>
            <w:r w:rsidRPr="00A44239">
              <w:rPr>
                <w:sz w:val="20"/>
                <w:szCs w:val="20"/>
              </w:rPr>
              <w:t>Kurzy pro pedagogy a další pracovníky ve vzdělávání s tématy patologických jevů a ochrany bezpečnosti</w:t>
            </w:r>
          </w:p>
          <w:p w14:paraId="709F04EC" w14:textId="77777777" w:rsidR="00A44239" w:rsidRDefault="00A44239" w:rsidP="00AE45AA">
            <w:pPr>
              <w:pStyle w:val="Odstavecseseznamem"/>
              <w:numPr>
                <w:ilvl w:val="0"/>
                <w:numId w:val="10"/>
              </w:numPr>
              <w:jc w:val="left"/>
              <w:rPr>
                <w:sz w:val="20"/>
                <w:szCs w:val="20"/>
              </w:rPr>
            </w:pPr>
            <w:r w:rsidRPr="00A44239">
              <w:rPr>
                <w:sz w:val="20"/>
                <w:szCs w:val="20"/>
              </w:rPr>
              <w:t>Besedy pro relevantní cílové skupiny na téma drogová závislost, gamblerství</w:t>
            </w:r>
          </w:p>
          <w:p w14:paraId="1F8CC2F4" w14:textId="77777777" w:rsidR="00A44239" w:rsidRPr="00A44239" w:rsidRDefault="00A44239" w:rsidP="00AE45AA">
            <w:pPr>
              <w:pStyle w:val="Odstavecseseznamem"/>
              <w:numPr>
                <w:ilvl w:val="0"/>
                <w:numId w:val="10"/>
              </w:numPr>
              <w:jc w:val="left"/>
              <w:rPr>
                <w:sz w:val="20"/>
                <w:szCs w:val="20"/>
              </w:rPr>
            </w:pPr>
            <w:r w:rsidRPr="000334B9">
              <w:rPr>
                <w:sz w:val="20"/>
                <w:szCs w:val="20"/>
              </w:rPr>
              <w:t xml:space="preserve">Interaktivní výuka dopravní výchovy – budou probíhat zážitkové semináře formou vrstevnického vzdělávání na ZŠ a MŠ. Zároveň proběhne seminář pro pedagogy pro sdílení zkušeností a předání metodik a námětů pro výuku dopravní výchovy v prostorách škol. </w:t>
            </w:r>
          </w:p>
        </w:tc>
      </w:tr>
      <w:tr w:rsidR="00A44239" w:rsidRPr="000334B9" w14:paraId="315DCC5E" w14:textId="77777777" w:rsidTr="00782FC1">
        <w:trPr>
          <w:cnfStyle w:val="000000010000" w:firstRow="0" w:lastRow="0" w:firstColumn="0" w:lastColumn="0" w:oddVBand="0" w:evenVBand="0" w:oddHBand="0" w:evenHBand="1" w:firstRowFirstColumn="0" w:firstRowLastColumn="0" w:lastRowFirstColumn="0" w:lastRowLastColumn="0"/>
          <w:trHeight w:val="277"/>
        </w:trPr>
        <w:tc>
          <w:tcPr>
            <w:tcW w:w="1238" w:type="dxa"/>
          </w:tcPr>
          <w:p w14:paraId="3D73B80D" w14:textId="77777777" w:rsidR="00A44239" w:rsidRPr="000334B9" w:rsidRDefault="00A44239" w:rsidP="00782FC1">
            <w:pPr>
              <w:jc w:val="left"/>
              <w:rPr>
                <w:sz w:val="20"/>
                <w:szCs w:val="20"/>
              </w:rPr>
            </w:pPr>
            <w:r w:rsidRPr="000334B9">
              <w:rPr>
                <w:sz w:val="20"/>
                <w:szCs w:val="20"/>
              </w:rPr>
              <w:t>3c)</w:t>
            </w:r>
          </w:p>
        </w:tc>
        <w:tc>
          <w:tcPr>
            <w:tcW w:w="3435" w:type="dxa"/>
          </w:tcPr>
          <w:p w14:paraId="1B6896C7" w14:textId="77777777" w:rsidR="00A44239" w:rsidRPr="000334B9" w:rsidRDefault="00A44239" w:rsidP="00782FC1">
            <w:pPr>
              <w:jc w:val="left"/>
              <w:rPr>
                <w:b/>
                <w:sz w:val="20"/>
                <w:szCs w:val="20"/>
              </w:rPr>
            </w:pPr>
            <w:r w:rsidRPr="000334B9">
              <w:rPr>
                <w:b/>
                <w:sz w:val="20"/>
                <w:szCs w:val="20"/>
              </w:rPr>
              <w:t>Podpora výchovy k občanským kompetencím a regionální identitě</w:t>
            </w:r>
          </w:p>
        </w:tc>
        <w:tc>
          <w:tcPr>
            <w:tcW w:w="9356" w:type="dxa"/>
          </w:tcPr>
          <w:p w14:paraId="166D11C8" w14:textId="77777777" w:rsidR="00A44239" w:rsidRDefault="00A44239" w:rsidP="00AE45AA">
            <w:pPr>
              <w:pStyle w:val="Odstavecseseznamem"/>
              <w:numPr>
                <w:ilvl w:val="0"/>
                <w:numId w:val="11"/>
              </w:numPr>
              <w:jc w:val="left"/>
              <w:rPr>
                <w:sz w:val="20"/>
                <w:szCs w:val="20"/>
              </w:rPr>
            </w:pPr>
            <w:r w:rsidRPr="00A44239">
              <w:rPr>
                <w:sz w:val="20"/>
                <w:szCs w:val="20"/>
              </w:rPr>
              <w:t>Projekt s žáky za účelem poznání svého regionu, diskuze nad jeho problémy, identifikací pro žáky zajímavého problému spolu s návrhem na jeho řešení, a to ve spolupráci s místními aktéry jako jsou knihovny, muzea, Městské lesy, NNO, úřady, apod</w:t>
            </w:r>
          </w:p>
          <w:p w14:paraId="714FF60D" w14:textId="77777777" w:rsidR="00A44239" w:rsidRDefault="00A44239" w:rsidP="00AE45AA">
            <w:pPr>
              <w:pStyle w:val="Odstavecseseznamem"/>
              <w:numPr>
                <w:ilvl w:val="0"/>
                <w:numId w:val="11"/>
              </w:numPr>
              <w:jc w:val="left"/>
              <w:rPr>
                <w:sz w:val="20"/>
                <w:szCs w:val="20"/>
              </w:rPr>
            </w:pPr>
            <w:r w:rsidRPr="000334B9">
              <w:rPr>
                <w:sz w:val="20"/>
                <w:szCs w:val="20"/>
              </w:rPr>
              <w:t xml:space="preserve">Soutěž na téma: Místo, kde žiju a Dílna tvůrčího psaní </w:t>
            </w:r>
          </w:p>
          <w:p w14:paraId="239F4D1B" w14:textId="77777777" w:rsidR="00A44239" w:rsidRPr="000334B9" w:rsidRDefault="00A44239" w:rsidP="00AE45AA">
            <w:pPr>
              <w:pStyle w:val="Odstavecseseznamem"/>
              <w:numPr>
                <w:ilvl w:val="0"/>
                <w:numId w:val="11"/>
              </w:numPr>
              <w:jc w:val="left"/>
              <w:rPr>
                <w:sz w:val="20"/>
                <w:szCs w:val="20"/>
              </w:rPr>
            </w:pPr>
            <w:r w:rsidRPr="000334B9">
              <w:rPr>
                <w:sz w:val="20"/>
                <w:szCs w:val="20"/>
              </w:rPr>
              <w:lastRenderedPageBreak/>
              <w:t xml:space="preserve">Výchovné koncerty – Bude rozšířena spolupráce se ZUŠ a dojde k realizaci výchovných koncertů, jejichž cílem je podpora dětí a žáků a motivace k umělecké nauce. </w:t>
            </w:r>
          </w:p>
        </w:tc>
      </w:tr>
    </w:tbl>
    <w:p w14:paraId="7675F787" w14:textId="77777777" w:rsidR="00A44239" w:rsidRDefault="00A44239" w:rsidP="00B65EF1">
      <w:pPr>
        <w:rPr>
          <w:sz w:val="20"/>
          <w:szCs w:val="20"/>
        </w:rPr>
      </w:pPr>
      <w:r w:rsidRPr="00A44239">
        <w:rPr>
          <w:sz w:val="20"/>
          <w:szCs w:val="20"/>
        </w:rPr>
        <w:lastRenderedPageBreak/>
        <w:t xml:space="preserve">Zdroj: Vlastní zpracování. </w:t>
      </w:r>
    </w:p>
    <w:p w14:paraId="26A5FDE4" w14:textId="77777777" w:rsidR="00877053" w:rsidRPr="00A44239" w:rsidRDefault="00877053" w:rsidP="00B65EF1">
      <w:pPr>
        <w:rPr>
          <w:sz w:val="20"/>
          <w:szCs w:val="20"/>
        </w:rPr>
      </w:pPr>
    </w:p>
    <w:p w14:paraId="4909D371" w14:textId="77777777" w:rsidR="00877053" w:rsidRDefault="00877053" w:rsidP="00A92303">
      <w:pPr>
        <w:rPr>
          <w:sz w:val="20"/>
          <w:szCs w:val="20"/>
        </w:rPr>
      </w:pPr>
    </w:p>
    <w:p w14:paraId="1901780F" w14:textId="77777777" w:rsidR="00A92303" w:rsidRDefault="00A92303" w:rsidP="00B65EF1"/>
    <w:p w14:paraId="6867A167" w14:textId="77777777" w:rsidR="00A92303" w:rsidRDefault="00A92303" w:rsidP="00B65EF1">
      <w:pPr>
        <w:sectPr w:rsidR="00A92303" w:rsidSect="00A92303">
          <w:type w:val="continuous"/>
          <w:pgSz w:w="16838" w:h="11906" w:orient="landscape"/>
          <w:pgMar w:top="1417" w:right="1417" w:bottom="1417" w:left="1417" w:header="708" w:footer="708" w:gutter="0"/>
          <w:pgBorders w:offsetFrom="page">
            <w:top w:val="thinThickThinMediumGap" w:sz="24" w:space="24" w:color="A50021"/>
          </w:pgBorders>
          <w:cols w:space="708"/>
          <w:docGrid w:linePitch="360"/>
        </w:sectPr>
      </w:pPr>
    </w:p>
    <w:p w14:paraId="6AA7D0F8" w14:textId="77777777" w:rsidR="00877053" w:rsidRDefault="00922BBF" w:rsidP="00922BBF">
      <w:pPr>
        <w:pStyle w:val="Nadpis4"/>
      </w:pPr>
      <w:bookmarkStart w:id="257" w:name="_Toc41486115"/>
      <w:r>
        <w:lastRenderedPageBreak/>
        <w:t>Fotografie z realizace AP 2018/2019</w:t>
      </w:r>
      <w:bookmarkEnd w:id="257"/>
    </w:p>
    <w:p w14:paraId="4308B128" w14:textId="77777777" w:rsidR="00A33F3C" w:rsidRDefault="00A33F3C" w:rsidP="00A33F3C">
      <w:r>
        <w:t>V následující kapitole jsou uvedeny pouze některé fotografie z realizovaných implementačních aktivit Akčního plánu školního roku 2018/2019.</w:t>
      </w:r>
    </w:p>
    <w:p w14:paraId="3F81170F" w14:textId="77777777" w:rsidR="00A33F3C" w:rsidRPr="00A33F3C" w:rsidRDefault="00A33F3C" w:rsidP="00A33F3C"/>
    <w:p w14:paraId="565E77E2" w14:textId="77777777" w:rsidR="001A5CE1" w:rsidRDefault="006211C9" w:rsidP="001A5CE1">
      <w:pPr>
        <w:pStyle w:val="Obrzek"/>
      </w:pPr>
      <w:r>
        <w:t xml:space="preserve"> </w:t>
      </w:r>
      <w:bookmarkStart w:id="258" w:name="_Toc33702072"/>
      <w:r w:rsidR="001A5CE1">
        <w:t>IMP 1b) Úvod do problematiky nadání</w:t>
      </w:r>
      <w:bookmarkEnd w:id="258"/>
      <w:r w:rsidR="001A5CE1">
        <w:t xml:space="preserve"> </w:t>
      </w:r>
    </w:p>
    <w:p w14:paraId="012A065A" w14:textId="77777777" w:rsidR="001A5CE1" w:rsidRDefault="001A5CE1" w:rsidP="001A5CE1">
      <w:pPr>
        <w:jc w:val="center"/>
      </w:pPr>
      <w:r>
        <w:rPr>
          <w:noProof/>
        </w:rPr>
        <w:drawing>
          <wp:inline distT="0" distB="0" distL="0" distR="0" wp14:anchorId="0B57DB34" wp14:editId="448111DD">
            <wp:extent cx="4533900" cy="3400425"/>
            <wp:effectExtent l="0" t="0" r="0" b="9525"/>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IMG_20190329_131625.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533900" cy="3400425"/>
                    </a:xfrm>
                    <a:prstGeom prst="rect">
                      <a:avLst/>
                    </a:prstGeom>
                  </pic:spPr>
                </pic:pic>
              </a:graphicData>
            </a:graphic>
          </wp:inline>
        </w:drawing>
      </w:r>
    </w:p>
    <w:p w14:paraId="444257BA" w14:textId="77777777" w:rsidR="001A5CE1" w:rsidRDefault="001A5CE1" w:rsidP="001A5CE1">
      <w:pPr>
        <w:rPr>
          <w:sz w:val="20"/>
          <w:szCs w:val="20"/>
        </w:rPr>
      </w:pPr>
      <w:r w:rsidRPr="001A5CE1">
        <w:rPr>
          <w:sz w:val="20"/>
          <w:szCs w:val="20"/>
        </w:rPr>
        <w:t xml:space="preserve">Zdroj: Vlastní foto. </w:t>
      </w:r>
    </w:p>
    <w:p w14:paraId="402C5AC8" w14:textId="77777777" w:rsidR="005A05B3" w:rsidRDefault="005A05B3" w:rsidP="001A5CE1">
      <w:pPr>
        <w:rPr>
          <w:sz w:val="20"/>
          <w:szCs w:val="20"/>
        </w:rPr>
      </w:pPr>
    </w:p>
    <w:p w14:paraId="00A3724B" w14:textId="77777777" w:rsidR="001A5CE1" w:rsidRDefault="006211C9" w:rsidP="006211C9">
      <w:pPr>
        <w:pStyle w:val="Obrzek"/>
      </w:pPr>
      <w:r>
        <w:t xml:space="preserve"> </w:t>
      </w:r>
      <w:bookmarkStart w:id="259" w:name="_Toc33702073"/>
      <w:r w:rsidR="001A5CE1">
        <w:t xml:space="preserve">IMP 1b) </w:t>
      </w:r>
      <w:r>
        <w:t>Stáž k NTC – MŠ Sportovní Horní Slavkov</w:t>
      </w:r>
      <w:bookmarkEnd w:id="259"/>
    </w:p>
    <w:p w14:paraId="19644D3D" w14:textId="77777777" w:rsidR="001A5CE1" w:rsidRDefault="001A5CE1" w:rsidP="006211C9">
      <w:pPr>
        <w:jc w:val="center"/>
        <w:rPr>
          <w:sz w:val="20"/>
          <w:szCs w:val="20"/>
        </w:rPr>
      </w:pPr>
      <w:r>
        <w:rPr>
          <w:noProof/>
          <w:sz w:val="20"/>
          <w:szCs w:val="20"/>
        </w:rPr>
        <w:drawing>
          <wp:inline distT="0" distB="0" distL="0" distR="0" wp14:anchorId="26971910" wp14:editId="0DA9431F">
            <wp:extent cx="4922520" cy="3690260"/>
            <wp:effectExtent l="0" t="0" r="0" b="5715"/>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28626" cy="3694837"/>
                    </a:xfrm>
                    <a:prstGeom prst="rect">
                      <a:avLst/>
                    </a:prstGeom>
                    <a:noFill/>
                    <a:ln>
                      <a:noFill/>
                    </a:ln>
                  </pic:spPr>
                </pic:pic>
              </a:graphicData>
            </a:graphic>
          </wp:inline>
        </w:drawing>
      </w:r>
    </w:p>
    <w:p w14:paraId="37F3D429" w14:textId="77777777" w:rsidR="006211C9" w:rsidRDefault="006211C9" w:rsidP="001A5CE1">
      <w:pPr>
        <w:rPr>
          <w:sz w:val="20"/>
          <w:szCs w:val="20"/>
        </w:rPr>
      </w:pPr>
      <w:r>
        <w:rPr>
          <w:sz w:val="20"/>
          <w:szCs w:val="20"/>
        </w:rPr>
        <w:t xml:space="preserve">Zdroj: Vlastní foto. </w:t>
      </w:r>
    </w:p>
    <w:p w14:paraId="201EF450" w14:textId="77777777" w:rsidR="006740FA" w:rsidRDefault="006740FA" w:rsidP="00A33F3C">
      <w:pPr>
        <w:pStyle w:val="Obrzek"/>
      </w:pPr>
      <w:bookmarkStart w:id="260" w:name="_Toc33702074"/>
      <w:r>
        <w:lastRenderedPageBreak/>
        <w:t xml:space="preserve">IMP 1b) </w:t>
      </w:r>
      <w:r w:rsidR="00A33F3C" w:rsidRPr="00A33F3C">
        <w:t>Podpora kre</w:t>
      </w:r>
      <w:r w:rsidR="00A33F3C">
        <w:t>a</w:t>
      </w:r>
      <w:r w:rsidR="00A33F3C" w:rsidRPr="00A33F3C">
        <w:t>tivity prostřednictvím karet Imaglee</w:t>
      </w:r>
      <w:bookmarkEnd w:id="260"/>
    </w:p>
    <w:p w14:paraId="5E8F60E6" w14:textId="77777777" w:rsidR="006740FA" w:rsidRDefault="006740FA" w:rsidP="00A33F3C">
      <w:pPr>
        <w:jc w:val="center"/>
        <w:rPr>
          <w:sz w:val="20"/>
          <w:szCs w:val="20"/>
        </w:rPr>
      </w:pPr>
      <w:r>
        <w:rPr>
          <w:noProof/>
        </w:rPr>
        <w:drawing>
          <wp:inline distT="0" distB="0" distL="0" distR="0" wp14:anchorId="3180BA9A" wp14:editId="32838495">
            <wp:extent cx="5334000" cy="4000500"/>
            <wp:effectExtent l="0" t="0" r="0"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3D854E77" w14:textId="77777777" w:rsidR="00A33F3C" w:rsidRDefault="00A33F3C" w:rsidP="001A5CE1">
      <w:pPr>
        <w:rPr>
          <w:sz w:val="20"/>
          <w:szCs w:val="20"/>
        </w:rPr>
      </w:pPr>
      <w:r>
        <w:rPr>
          <w:sz w:val="20"/>
          <w:szCs w:val="20"/>
        </w:rPr>
        <w:t xml:space="preserve">Zdroj: Vlastní foto. </w:t>
      </w:r>
    </w:p>
    <w:p w14:paraId="3E200F2F" w14:textId="77777777" w:rsidR="00C93AD4" w:rsidRDefault="00C93AD4" w:rsidP="001A5CE1">
      <w:pPr>
        <w:rPr>
          <w:sz w:val="20"/>
          <w:szCs w:val="20"/>
        </w:rPr>
      </w:pPr>
    </w:p>
    <w:p w14:paraId="6EF363C0" w14:textId="77777777" w:rsidR="00C93AD4" w:rsidRDefault="00C93AD4" w:rsidP="00C93AD4">
      <w:pPr>
        <w:pStyle w:val="Obrzek"/>
      </w:pPr>
      <w:bookmarkStart w:id="261" w:name="_Toc33702075"/>
      <w:r>
        <w:t>IMP 2a) Řezbář v MŠ a ZŠ</w:t>
      </w:r>
      <w:bookmarkEnd w:id="261"/>
    </w:p>
    <w:p w14:paraId="0A46A940" w14:textId="77777777" w:rsidR="00C93AD4" w:rsidRDefault="00C93AD4" w:rsidP="00C93AD4">
      <w:pPr>
        <w:jc w:val="center"/>
        <w:rPr>
          <w:sz w:val="20"/>
          <w:szCs w:val="20"/>
        </w:rPr>
      </w:pPr>
      <w:r>
        <w:rPr>
          <w:noProof/>
        </w:rPr>
        <w:drawing>
          <wp:inline distT="0" distB="0" distL="0" distR="0" wp14:anchorId="7A820B69" wp14:editId="69FCBFB1">
            <wp:extent cx="5288280" cy="3966210"/>
            <wp:effectExtent l="0" t="0" r="7620" b="0"/>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88280" cy="3966210"/>
                    </a:xfrm>
                    <a:prstGeom prst="rect">
                      <a:avLst/>
                    </a:prstGeom>
                    <a:noFill/>
                    <a:ln>
                      <a:noFill/>
                    </a:ln>
                  </pic:spPr>
                </pic:pic>
              </a:graphicData>
            </a:graphic>
          </wp:inline>
        </w:drawing>
      </w:r>
    </w:p>
    <w:p w14:paraId="53D7B053" w14:textId="77777777" w:rsidR="00C93AD4" w:rsidRDefault="00C93AD4" w:rsidP="00C93AD4">
      <w:pPr>
        <w:rPr>
          <w:sz w:val="20"/>
          <w:szCs w:val="20"/>
        </w:rPr>
      </w:pPr>
      <w:r>
        <w:rPr>
          <w:sz w:val="20"/>
          <w:szCs w:val="20"/>
        </w:rPr>
        <w:t xml:space="preserve">Zdroj: Vlastní foto. </w:t>
      </w:r>
    </w:p>
    <w:p w14:paraId="14944336" w14:textId="77777777" w:rsidR="005A05B3" w:rsidRDefault="005A05B3" w:rsidP="001A5CE1">
      <w:pPr>
        <w:rPr>
          <w:sz w:val="20"/>
          <w:szCs w:val="20"/>
        </w:rPr>
      </w:pPr>
    </w:p>
    <w:p w14:paraId="16E3270B" w14:textId="77777777" w:rsidR="005A05B3" w:rsidRDefault="005A05B3" w:rsidP="005A05B3">
      <w:pPr>
        <w:pStyle w:val="Obrzek"/>
      </w:pPr>
      <w:bookmarkStart w:id="262" w:name="_Toc33702076"/>
      <w:r>
        <w:t>IMP 2b) Seminář práce v dílnách</w:t>
      </w:r>
      <w:bookmarkEnd w:id="262"/>
    </w:p>
    <w:p w14:paraId="235D7BDB" w14:textId="77777777" w:rsidR="005A05B3" w:rsidRDefault="005A05B3" w:rsidP="005A05B3">
      <w:pPr>
        <w:jc w:val="center"/>
        <w:rPr>
          <w:sz w:val="20"/>
          <w:szCs w:val="20"/>
        </w:rPr>
      </w:pPr>
      <w:r>
        <w:rPr>
          <w:noProof/>
          <w:sz w:val="20"/>
          <w:szCs w:val="20"/>
        </w:rPr>
        <w:drawing>
          <wp:inline distT="0" distB="0" distL="0" distR="0" wp14:anchorId="2052CF95" wp14:editId="23F23849">
            <wp:extent cx="5257800" cy="3790345"/>
            <wp:effectExtent l="0" t="0" r="0" b="635"/>
            <wp:docPr id="306" name="Obrázek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61060" cy="3792695"/>
                    </a:xfrm>
                    <a:prstGeom prst="rect">
                      <a:avLst/>
                    </a:prstGeom>
                    <a:noFill/>
                    <a:ln>
                      <a:noFill/>
                    </a:ln>
                  </pic:spPr>
                </pic:pic>
              </a:graphicData>
            </a:graphic>
          </wp:inline>
        </w:drawing>
      </w:r>
    </w:p>
    <w:p w14:paraId="54655680" w14:textId="77777777" w:rsidR="005A05B3" w:rsidRDefault="005A05B3" w:rsidP="005A05B3">
      <w:pPr>
        <w:rPr>
          <w:sz w:val="20"/>
          <w:szCs w:val="20"/>
        </w:rPr>
      </w:pPr>
      <w:r>
        <w:rPr>
          <w:sz w:val="20"/>
          <w:szCs w:val="20"/>
        </w:rPr>
        <w:t>Zdroj: Vlastní foto.</w:t>
      </w:r>
    </w:p>
    <w:p w14:paraId="4EB45373" w14:textId="77777777" w:rsidR="005A05B3" w:rsidRDefault="005A05B3" w:rsidP="001A5CE1">
      <w:pPr>
        <w:rPr>
          <w:sz w:val="20"/>
          <w:szCs w:val="20"/>
        </w:rPr>
      </w:pPr>
    </w:p>
    <w:p w14:paraId="76F252A4" w14:textId="77777777" w:rsidR="00A33F3C" w:rsidRDefault="00A33F3C" w:rsidP="001A5CE1">
      <w:pPr>
        <w:rPr>
          <w:sz w:val="20"/>
          <w:szCs w:val="20"/>
        </w:rPr>
      </w:pPr>
    </w:p>
    <w:p w14:paraId="4959650C" w14:textId="77777777" w:rsidR="00A33F3C" w:rsidRDefault="00A33F3C" w:rsidP="00A33F3C">
      <w:pPr>
        <w:pStyle w:val="Obrzek"/>
      </w:pPr>
      <w:bookmarkStart w:id="263" w:name="_Toc33702077"/>
      <w:r>
        <w:t>IMP 2b) Kouzelný oxid</w:t>
      </w:r>
      <w:bookmarkEnd w:id="263"/>
    </w:p>
    <w:p w14:paraId="058666CA" w14:textId="77777777" w:rsidR="00A33F3C" w:rsidRDefault="00A33F3C" w:rsidP="00A33F3C">
      <w:pPr>
        <w:jc w:val="center"/>
        <w:rPr>
          <w:sz w:val="20"/>
          <w:szCs w:val="20"/>
        </w:rPr>
      </w:pPr>
      <w:r>
        <w:rPr>
          <w:noProof/>
        </w:rPr>
        <w:drawing>
          <wp:inline distT="0" distB="0" distL="0" distR="0" wp14:anchorId="1E6601FE" wp14:editId="4A672CF6">
            <wp:extent cx="4846320" cy="3634740"/>
            <wp:effectExtent l="0" t="0" r="0" b="381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46320" cy="3634740"/>
                    </a:xfrm>
                    <a:prstGeom prst="rect">
                      <a:avLst/>
                    </a:prstGeom>
                    <a:noFill/>
                    <a:ln>
                      <a:noFill/>
                    </a:ln>
                  </pic:spPr>
                </pic:pic>
              </a:graphicData>
            </a:graphic>
          </wp:inline>
        </w:drawing>
      </w:r>
    </w:p>
    <w:p w14:paraId="1021F64D" w14:textId="77777777" w:rsidR="00A33F3C" w:rsidRDefault="00A33F3C" w:rsidP="001A5CE1">
      <w:pPr>
        <w:rPr>
          <w:sz w:val="20"/>
          <w:szCs w:val="20"/>
        </w:rPr>
      </w:pPr>
      <w:r>
        <w:rPr>
          <w:sz w:val="20"/>
          <w:szCs w:val="20"/>
        </w:rPr>
        <w:t>Zdroj: Vlastí foto.</w:t>
      </w:r>
    </w:p>
    <w:p w14:paraId="01F2B42E" w14:textId="77777777" w:rsidR="006740FA" w:rsidRPr="001A5CE1" w:rsidRDefault="006740FA" w:rsidP="001A5CE1">
      <w:pPr>
        <w:rPr>
          <w:sz w:val="20"/>
          <w:szCs w:val="20"/>
        </w:rPr>
      </w:pPr>
    </w:p>
    <w:p w14:paraId="56F6F1C5" w14:textId="77777777" w:rsidR="00922BBF" w:rsidRDefault="00922BBF" w:rsidP="00922BBF">
      <w:pPr>
        <w:pStyle w:val="Obrzek"/>
      </w:pPr>
      <w:bookmarkStart w:id="264" w:name="_Toc33702078"/>
      <w:r>
        <w:lastRenderedPageBreak/>
        <w:t>IMP 3a) Beseda s dentální hygienistkou v MŠ</w:t>
      </w:r>
      <w:bookmarkEnd w:id="264"/>
    </w:p>
    <w:p w14:paraId="5AA60116" w14:textId="77777777" w:rsidR="00BB68BF" w:rsidRDefault="00BB68BF" w:rsidP="00BB68BF">
      <w:pPr>
        <w:spacing w:line="240" w:lineRule="auto"/>
        <w:jc w:val="center"/>
        <w:rPr>
          <w:sz w:val="20"/>
          <w:szCs w:val="20"/>
        </w:rPr>
      </w:pPr>
      <w:r>
        <w:rPr>
          <w:noProof/>
        </w:rPr>
        <w:drawing>
          <wp:inline distT="0" distB="0" distL="0" distR="0" wp14:anchorId="7334C257" wp14:editId="4A106FCD">
            <wp:extent cx="4587240" cy="3844789"/>
            <wp:effectExtent l="0" t="0" r="3810" b="3810"/>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A1 Dentální hygiena.png"/>
                    <pic:cNvPicPr/>
                  </pic:nvPicPr>
                  <pic:blipFill>
                    <a:blip r:embed="rId37">
                      <a:extLst>
                        <a:ext uri="{28A0092B-C50C-407E-A947-70E740481C1C}">
                          <a14:useLocalDpi xmlns:a14="http://schemas.microsoft.com/office/drawing/2010/main" val="0"/>
                        </a:ext>
                      </a:extLst>
                    </a:blip>
                    <a:stretch>
                      <a:fillRect/>
                    </a:stretch>
                  </pic:blipFill>
                  <pic:spPr>
                    <a:xfrm>
                      <a:off x="0" y="0"/>
                      <a:ext cx="4589838" cy="3846966"/>
                    </a:xfrm>
                    <a:prstGeom prst="rect">
                      <a:avLst/>
                    </a:prstGeom>
                  </pic:spPr>
                </pic:pic>
              </a:graphicData>
            </a:graphic>
          </wp:inline>
        </w:drawing>
      </w:r>
    </w:p>
    <w:p w14:paraId="2D8496C3" w14:textId="77777777" w:rsidR="00922BBF" w:rsidRDefault="00922BBF" w:rsidP="00922BBF">
      <w:pPr>
        <w:spacing w:line="240" w:lineRule="auto"/>
        <w:rPr>
          <w:sz w:val="20"/>
          <w:szCs w:val="20"/>
        </w:rPr>
      </w:pPr>
      <w:r w:rsidRPr="00922BBF">
        <w:rPr>
          <w:sz w:val="20"/>
          <w:szCs w:val="20"/>
        </w:rPr>
        <w:t xml:space="preserve">Zdroj: Vlastní foto. </w:t>
      </w:r>
    </w:p>
    <w:p w14:paraId="529894A6" w14:textId="77777777" w:rsidR="00BB68BF" w:rsidRDefault="00BB68BF" w:rsidP="00922BBF">
      <w:pPr>
        <w:spacing w:line="240" w:lineRule="auto"/>
        <w:rPr>
          <w:sz w:val="20"/>
          <w:szCs w:val="20"/>
        </w:rPr>
      </w:pPr>
    </w:p>
    <w:p w14:paraId="428B8E07" w14:textId="77777777" w:rsidR="00BB68BF" w:rsidRDefault="00BB68BF" w:rsidP="00BB68BF">
      <w:pPr>
        <w:pStyle w:val="Obrzek"/>
      </w:pPr>
      <w:bookmarkStart w:id="265" w:name="_Toc33702079"/>
      <w:r>
        <w:t>IMP 3a) Jak cvičit s dětmi v MŠ</w:t>
      </w:r>
      <w:bookmarkEnd w:id="265"/>
    </w:p>
    <w:p w14:paraId="7ED487B1" w14:textId="77777777" w:rsidR="00BB68BF" w:rsidRDefault="00BB68BF" w:rsidP="00BB68BF">
      <w:pPr>
        <w:spacing w:line="240" w:lineRule="auto"/>
        <w:jc w:val="center"/>
        <w:rPr>
          <w:sz w:val="20"/>
          <w:szCs w:val="20"/>
        </w:rPr>
      </w:pPr>
      <w:r>
        <w:rPr>
          <w:noProof/>
        </w:rPr>
        <w:drawing>
          <wp:inline distT="0" distB="0" distL="0" distR="0" wp14:anchorId="739DF066" wp14:editId="0D1C6C99">
            <wp:extent cx="4998720" cy="3749040"/>
            <wp:effectExtent l="0" t="0" r="0" b="381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A2 Cvičení.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998720" cy="3749040"/>
                    </a:xfrm>
                    <a:prstGeom prst="rect">
                      <a:avLst/>
                    </a:prstGeom>
                  </pic:spPr>
                </pic:pic>
              </a:graphicData>
            </a:graphic>
          </wp:inline>
        </w:drawing>
      </w:r>
    </w:p>
    <w:p w14:paraId="3A6699BF" w14:textId="77777777" w:rsidR="00BB68BF" w:rsidRDefault="00BB68BF" w:rsidP="00922BBF">
      <w:pPr>
        <w:spacing w:line="240" w:lineRule="auto"/>
        <w:rPr>
          <w:sz w:val="20"/>
          <w:szCs w:val="20"/>
        </w:rPr>
      </w:pPr>
      <w:r>
        <w:rPr>
          <w:sz w:val="20"/>
          <w:szCs w:val="20"/>
        </w:rPr>
        <w:t xml:space="preserve">Zdroj: Vlastní foto. </w:t>
      </w:r>
    </w:p>
    <w:p w14:paraId="0D250563" w14:textId="77777777" w:rsidR="00BB68BF" w:rsidRDefault="00BB68BF" w:rsidP="00922BBF">
      <w:pPr>
        <w:spacing w:line="240" w:lineRule="auto"/>
        <w:rPr>
          <w:sz w:val="20"/>
          <w:szCs w:val="20"/>
        </w:rPr>
      </w:pPr>
    </w:p>
    <w:p w14:paraId="604C6800" w14:textId="77777777" w:rsidR="00BB68BF" w:rsidRDefault="00BB68BF" w:rsidP="00BB68BF">
      <w:pPr>
        <w:pStyle w:val="Obrzek"/>
      </w:pPr>
      <w:bookmarkStart w:id="266" w:name="_Toc33702080"/>
      <w:r>
        <w:lastRenderedPageBreak/>
        <w:t>IMP 3a) Kurz 1. pomoci</w:t>
      </w:r>
      <w:bookmarkEnd w:id="266"/>
    </w:p>
    <w:p w14:paraId="6E3EBB50" w14:textId="77777777" w:rsidR="00BB68BF" w:rsidRDefault="00BB68BF" w:rsidP="00BB68BF">
      <w:pPr>
        <w:spacing w:line="240" w:lineRule="auto"/>
        <w:jc w:val="center"/>
        <w:rPr>
          <w:sz w:val="20"/>
          <w:szCs w:val="20"/>
        </w:rPr>
      </w:pPr>
      <w:r>
        <w:rPr>
          <w:noProof/>
        </w:rPr>
        <w:drawing>
          <wp:inline distT="0" distB="0" distL="0" distR="0" wp14:anchorId="167EE0A8" wp14:editId="1C7D53EA">
            <wp:extent cx="3992880" cy="3992880"/>
            <wp:effectExtent l="0" t="0" r="7620" b="7620"/>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A4 1. pomoc.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992880" cy="3992880"/>
                    </a:xfrm>
                    <a:prstGeom prst="rect">
                      <a:avLst/>
                    </a:prstGeom>
                  </pic:spPr>
                </pic:pic>
              </a:graphicData>
            </a:graphic>
          </wp:inline>
        </w:drawing>
      </w:r>
    </w:p>
    <w:p w14:paraId="77A4DACE" w14:textId="77777777" w:rsidR="00BB68BF" w:rsidRDefault="00BB68BF" w:rsidP="00922BBF">
      <w:pPr>
        <w:spacing w:line="240" w:lineRule="auto"/>
        <w:rPr>
          <w:sz w:val="20"/>
          <w:szCs w:val="20"/>
        </w:rPr>
      </w:pPr>
      <w:r>
        <w:rPr>
          <w:sz w:val="20"/>
          <w:szCs w:val="20"/>
        </w:rPr>
        <w:t>Zdroj: Vlastí foto.</w:t>
      </w:r>
    </w:p>
    <w:p w14:paraId="0A6AFCA9" w14:textId="77777777" w:rsidR="00BB68BF" w:rsidRDefault="00BB68BF" w:rsidP="00922BBF">
      <w:pPr>
        <w:spacing w:line="240" w:lineRule="auto"/>
        <w:rPr>
          <w:sz w:val="20"/>
          <w:szCs w:val="20"/>
        </w:rPr>
      </w:pPr>
    </w:p>
    <w:p w14:paraId="456BA18E" w14:textId="77777777" w:rsidR="00BB68BF" w:rsidRDefault="00BB68BF" w:rsidP="00BB68BF">
      <w:pPr>
        <w:pStyle w:val="Obrzek"/>
      </w:pPr>
      <w:bookmarkStart w:id="267" w:name="_Toc33702081"/>
      <w:r>
        <w:t>IMP 3b) Interaktivní výuka Dopravní výchovy</w:t>
      </w:r>
      <w:bookmarkEnd w:id="267"/>
      <w:r>
        <w:t xml:space="preserve"> </w:t>
      </w:r>
    </w:p>
    <w:p w14:paraId="4D21AD56" w14:textId="77777777" w:rsidR="00BB68BF" w:rsidRDefault="00BB68BF" w:rsidP="00BB68BF">
      <w:pPr>
        <w:spacing w:line="240" w:lineRule="auto"/>
        <w:jc w:val="center"/>
        <w:rPr>
          <w:sz w:val="20"/>
          <w:szCs w:val="20"/>
        </w:rPr>
      </w:pPr>
      <w:r>
        <w:rPr>
          <w:noProof/>
        </w:rPr>
        <w:drawing>
          <wp:inline distT="0" distB="0" distL="0" distR="0" wp14:anchorId="0F090B68" wp14:editId="69074EA0">
            <wp:extent cx="5326380" cy="3994785"/>
            <wp:effectExtent l="0" t="0" r="7620" b="571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B3 Dopravní výchova.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326380" cy="3994785"/>
                    </a:xfrm>
                    <a:prstGeom prst="rect">
                      <a:avLst/>
                    </a:prstGeom>
                  </pic:spPr>
                </pic:pic>
              </a:graphicData>
            </a:graphic>
          </wp:inline>
        </w:drawing>
      </w:r>
    </w:p>
    <w:p w14:paraId="20039389" w14:textId="77777777" w:rsidR="00BB68BF" w:rsidRDefault="00BB68BF" w:rsidP="00922BBF">
      <w:pPr>
        <w:spacing w:line="240" w:lineRule="auto"/>
        <w:rPr>
          <w:sz w:val="20"/>
          <w:szCs w:val="20"/>
        </w:rPr>
      </w:pPr>
      <w:r>
        <w:rPr>
          <w:sz w:val="20"/>
          <w:szCs w:val="20"/>
        </w:rPr>
        <w:t xml:space="preserve">Zdroj: Vlastní zpracování. </w:t>
      </w:r>
    </w:p>
    <w:p w14:paraId="443FB9B3" w14:textId="77777777" w:rsidR="00BB68BF" w:rsidRDefault="00BB68BF" w:rsidP="00922BBF">
      <w:pPr>
        <w:spacing w:line="240" w:lineRule="auto"/>
        <w:rPr>
          <w:sz w:val="20"/>
          <w:szCs w:val="20"/>
        </w:rPr>
      </w:pPr>
    </w:p>
    <w:p w14:paraId="5BC3D414" w14:textId="77777777" w:rsidR="00BB68BF" w:rsidRPr="00BB68BF" w:rsidRDefault="00BB68BF" w:rsidP="006211C9">
      <w:pPr>
        <w:pStyle w:val="Obrzek"/>
        <w:spacing w:line="240" w:lineRule="auto"/>
        <w:rPr>
          <w:szCs w:val="20"/>
        </w:rPr>
      </w:pPr>
      <w:bookmarkStart w:id="268" w:name="_Toc33702082"/>
      <w:r>
        <w:t>IMP 3c) Projektová výuka: Moje město – Kraslice</w:t>
      </w:r>
      <w:bookmarkEnd w:id="268"/>
      <w:r>
        <w:t xml:space="preserve"> </w:t>
      </w:r>
    </w:p>
    <w:p w14:paraId="02ABEB1F" w14:textId="77777777" w:rsidR="00922BBF" w:rsidRDefault="00BB68BF" w:rsidP="00BB68BF">
      <w:pPr>
        <w:jc w:val="center"/>
      </w:pPr>
      <w:r>
        <w:rPr>
          <w:noProof/>
        </w:rPr>
        <w:drawing>
          <wp:inline distT="0" distB="0" distL="0" distR="0" wp14:anchorId="586032A8" wp14:editId="7D842B66">
            <wp:extent cx="5760720" cy="4320540"/>
            <wp:effectExtent l="0" t="0" r="0" b="381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C1 Projekt s žáky.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1867AE4D" w14:textId="77777777" w:rsidR="00BB68BF" w:rsidRPr="00BB68BF" w:rsidRDefault="00BB68BF" w:rsidP="00922BBF">
      <w:pPr>
        <w:rPr>
          <w:sz w:val="20"/>
          <w:szCs w:val="20"/>
        </w:rPr>
      </w:pPr>
      <w:r w:rsidRPr="00BB68BF">
        <w:rPr>
          <w:sz w:val="20"/>
          <w:szCs w:val="20"/>
        </w:rPr>
        <w:t xml:space="preserve">Zdroj: Vlastní foto. </w:t>
      </w:r>
    </w:p>
    <w:p w14:paraId="5C966FA1" w14:textId="77777777" w:rsidR="00B65EF1" w:rsidRPr="00B65EF1" w:rsidRDefault="00B65EF1" w:rsidP="00922BBF">
      <w:pPr>
        <w:tabs>
          <w:tab w:val="left" w:pos="4820"/>
        </w:tabs>
        <w:jc w:val="center"/>
      </w:pPr>
    </w:p>
    <w:p w14:paraId="1245520D" w14:textId="77777777" w:rsidR="00EB203A" w:rsidRPr="00EB203A" w:rsidRDefault="00EB203A" w:rsidP="004F0AB3">
      <w:pPr>
        <w:pStyle w:val="Nadpis3"/>
      </w:pPr>
      <w:bookmarkStart w:id="269" w:name="_Toc41486116"/>
      <w:r>
        <w:t>Vyhodnocení akčního plánu na školní rok 2018/2019</w:t>
      </w:r>
      <w:bookmarkEnd w:id="269"/>
    </w:p>
    <w:p w14:paraId="0869790B" w14:textId="77777777" w:rsidR="0049647A" w:rsidRDefault="0049647A" w:rsidP="004D5CE1">
      <w:pPr>
        <w:pStyle w:val="Tabulka"/>
      </w:pPr>
      <w:bookmarkStart w:id="270" w:name="_Toc33596517"/>
      <w:bookmarkStart w:id="271" w:name="_Toc33596858"/>
      <w:bookmarkStart w:id="272" w:name="_Toc41486221"/>
      <w:r>
        <w:t>Vyhodnocení akčního plánu 2018/2019</w:t>
      </w:r>
      <w:bookmarkEnd w:id="270"/>
      <w:bookmarkEnd w:id="271"/>
      <w:bookmarkEnd w:id="272"/>
    </w:p>
    <w:tbl>
      <w:tblPr>
        <w:tblStyle w:val="Styl1"/>
        <w:tblW w:w="0" w:type="auto"/>
        <w:tblLook w:val="04A0" w:firstRow="1" w:lastRow="0" w:firstColumn="1" w:lastColumn="0" w:noHBand="0" w:noVBand="1"/>
      </w:tblPr>
      <w:tblGrid>
        <w:gridCol w:w="3822"/>
        <w:gridCol w:w="672"/>
        <w:gridCol w:w="872"/>
        <w:gridCol w:w="1229"/>
        <w:gridCol w:w="820"/>
        <w:gridCol w:w="1647"/>
      </w:tblGrid>
      <w:tr w:rsidR="001A5CE1" w:rsidRPr="00ED3A63" w14:paraId="71EFD383" w14:textId="77777777" w:rsidTr="001A5CE1">
        <w:trPr>
          <w:cnfStyle w:val="100000000000" w:firstRow="1" w:lastRow="0" w:firstColumn="0" w:lastColumn="0" w:oddVBand="0" w:evenVBand="0" w:oddHBand="0" w:evenHBand="0" w:firstRowFirstColumn="0" w:firstRowLastColumn="0" w:lastRowFirstColumn="0" w:lastRowLastColumn="0"/>
        </w:trPr>
        <w:tc>
          <w:tcPr>
            <w:tcW w:w="0" w:type="auto"/>
          </w:tcPr>
          <w:p w14:paraId="515556F0" w14:textId="77777777" w:rsidR="001A5CE1" w:rsidRPr="00ED3A63" w:rsidRDefault="001A5CE1" w:rsidP="00EA064C">
            <w:pPr>
              <w:rPr>
                <w:rFonts w:cs="Times New Roman"/>
                <w:sz w:val="20"/>
                <w:szCs w:val="20"/>
              </w:rPr>
            </w:pPr>
            <w:r w:rsidRPr="00ED3A63">
              <w:rPr>
                <w:rFonts w:cs="Times New Roman"/>
                <w:sz w:val="20"/>
                <w:szCs w:val="20"/>
              </w:rPr>
              <w:t>Název aktivity</w:t>
            </w:r>
          </w:p>
        </w:tc>
        <w:tc>
          <w:tcPr>
            <w:tcW w:w="0" w:type="auto"/>
          </w:tcPr>
          <w:p w14:paraId="51F51B04" w14:textId="77777777" w:rsidR="001A5CE1" w:rsidRPr="00ED3A63" w:rsidRDefault="001A5CE1" w:rsidP="00EA064C">
            <w:pPr>
              <w:rPr>
                <w:rFonts w:cs="Times New Roman"/>
                <w:sz w:val="20"/>
                <w:szCs w:val="20"/>
              </w:rPr>
            </w:pPr>
            <w:r w:rsidRPr="00ED3A63">
              <w:rPr>
                <w:rFonts w:cs="Times New Roman"/>
                <w:sz w:val="20"/>
                <w:szCs w:val="20"/>
              </w:rPr>
              <w:t>IMP</w:t>
            </w:r>
          </w:p>
        </w:tc>
        <w:tc>
          <w:tcPr>
            <w:tcW w:w="0" w:type="auto"/>
          </w:tcPr>
          <w:p w14:paraId="431A3C86" w14:textId="77777777" w:rsidR="001A5CE1" w:rsidRPr="00ED3A63" w:rsidRDefault="001A5CE1" w:rsidP="001A5CE1">
            <w:pPr>
              <w:jc w:val="center"/>
              <w:rPr>
                <w:rFonts w:cs="Times New Roman"/>
                <w:sz w:val="20"/>
                <w:szCs w:val="20"/>
              </w:rPr>
            </w:pPr>
            <w:r w:rsidRPr="00ED3A63">
              <w:rPr>
                <w:rFonts w:cs="Times New Roman"/>
                <w:sz w:val="20"/>
                <w:szCs w:val="20"/>
              </w:rPr>
              <w:t>Četnost</w:t>
            </w:r>
          </w:p>
        </w:tc>
        <w:tc>
          <w:tcPr>
            <w:tcW w:w="0" w:type="auto"/>
          </w:tcPr>
          <w:p w14:paraId="6090B2E0" w14:textId="77777777" w:rsidR="001A5CE1" w:rsidRPr="00ED3A63" w:rsidRDefault="001A5CE1" w:rsidP="001A5CE1">
            <w:pPr>
              <w:jc w:val="center"/>
              <w:rPr>
                <w:rFonts w:cs="Times New Roman"/>
                <w:sz w:val="20"/>
                <w:szCs w:val="20"/>
              </w:rPr>
            </w:pPr>
            <w:r w:rsidRPr="00ED3A63">
              <w:rPr>
                <w:rFonts w:cs="Times New Roman"/>
                <w:sz w:val="20"/>
                <w:szCs w:val="20"/>
              </w:rPr>
              <w:t>Počet účastníků</w:t>
            </w:r>
          </w:p>
        </w:tc>
        <w:tc>
          <w:tcPr>
            <w:tcW w:w="0" w:type="auto"/>
          </w:tcPr>
          <w:p w14:paraId="2A2B1F2E" w14:textId="77777777" w:rsidR="001A5CE1" w:rsidRPr="00ED3A63" w:rsidRDefault="001A5CE1" w:rsidP="001A5CE1">
            <w:pPr>
              <w:jc w:val="center"/>
              <w:rPr>
                <w:rFonts w:cs="Times New Roman"/>
                <w:sz w:val="20"/>
                <w:szCs w:val="20"/>
              </w:rPr>
            </w:pPr>
            <w:r w:rsidRPr="00ED3A63">
              <w:rPr>
                <w:rFonts w:cs="Times New Roman"/>
                <w:sz w:val="20"/>
                <w:szCs w:val="20"/>
              </w:rPr>
              <w:t>Počet škol</w:t>
            </w:r>
          </w:p>
        </w:tc>
        <w:tc>
          <w:tcPr>
            <w:tcW w:w="0" w:type="auto"/>
          </w:tcPr>
          <w:p w14:paraId="5357FF73" w14:textId="77777777" w:rsidR="001A5CE1" w:rsidRPr="00ED3A63" w:rsidRDefault="001A5CE1" w:rsidP="00EA064C">
            <w:pPr>
              <w:rPr>
                <w:rFonts w:cs="Times New Roman"/>
                <w:sz w:val="20"/>
                <w:szCs w:val="20"/>
              </w:rPr>
            </w:pPr>
            <w:r w:rsidRPr="00ED3A63">
              <w:rPr>
                <w:rFonts w:cs="Times New Roman"/>
                <w:sz w:val="20"/>
                <w:szCs w:val="20"/>
              </w:rPr>
              <w:t xml:space="preserve">Počet podpořených dětí </w:t>
            </w:r>
          </w:p>
        </w:tc>
      </w:tr>
      <w:tr w:rsidR="001A5CE1" w:rsidRPr="00ED3A63" w14:paraId="54F4D6AB" w14:textId="77777777" w:rsidTr="001A5CE1">
        <w:trPr>
          <w:cnfStyle w:val="000000100000" w:firstRow="0" w:lastRow="0" w:firstColumn="0" w:lastColumn="0" w:oddVBand="0" w:evenVBand="0" w:oddHBand="1" w:evenHBand="0" w:firstRowFirstColumn="0" w:firstRowLastColumn="0" w:lastRowFirstColumn="0" w:lastRowLastColumn="0"/>
        </w:trPr>
        <w:tc>
          <w:tcPr>
            <w:tcW w:w="0" w:type="auto"/>
          </w:tcPr>
          <w:p w14:paraId="189248A5" w14:textId="77777777" w:rsidR="001A5CE1" w:rsidRPr="00ED3A63" w:rsidRDefault="001A5CE1" w:rsidP="001A5CE1">
            <w:pPr>
              <w:jc w:val="left"/>
              <w:rPr>
                <w:rFonts w:cs="Times New Roman"/>
                <w:color w:val="000000"/>
                <w:sz w:val="20"/>
                <w:szCs w:val="20"/>
              </w:rPr>
            </w:pPr>
            <w:r w:rsidRPr="00ED3A63">
              <w:rPr>
                <w:rFonts w:cs="Times New Roman"/>
                <w:color w:val="000000"/>
                <w:sz w:val="20"/>
                <w:szCs w:val="20"/>
              </w:rPr>
              <w:t>Osobnostní a vzdělávací potřeby mimořádně nadaných dětí</w:t>
            </w:r>
          </w:p>
        </w:tc>
        <w:tc>
          <w:tcPr>
            <w:tcW w:w="0" w:type="auto"/>
          </w:tcPr>
          <w:p w14:paraId="3EF9A5C0" w14:textId="77777777" w:rsidR="001A5CE1" w:rsidRPr="00ED3A63" w:rsidRDefault="001A5CE1" w:rsidP="001A5CE1">
            <w:pPr>
              <w:rPr>
                <w:rFonts w:cs="Times New Roman"/>
                <w:sz w:val="20"/>
                <w:szCs w:val="20"/>
              </w:rPr>
            </w:pPr>
            <w:r w:rsidRPr="00ED3A63">
              <w:rPr>
                <w:rFonts w:cs="Times New Roman"/>
                <w:sz w:val="20"/>
                <w:szCs w:val="20"/>
              </w:rPr>
              <w:t>IMP1</w:t>
            </w:r>
          </w:p>
        </w:tc>
        <w:tc>
          <w:tcPr>
            <w:tcW w:w="0" w:type="auto"/>
          </w:tcPr>
          <w:p w14:paraId="0A589F5A"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w:t>
            </w:r>
          </w:p>
        </w:tc>
        <w:tc>
          <w:tcPr>
            <w:tcW w:w="0" w:type="auto"/>
          </w:tcPr>
          <w:p w14:paraId="04E6090E"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36</w:t>
            </w:r>
          </w:p>
        </w:tc>
        <w:tc>
          <w:tcPr>
            <w:tcW w:w="0" w:type="auto"/>
          </w:tcPr>
          <w:p w14:paraId="07F60AE6"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6</w:t>
            </w:r>
          </w:p>
        </w:tc>
        <w:tc>
          <w:tcPr>
            <w:tcW w:w="0" w:type="auto"/>
          </w:tcPr>
          <w:p w14:paraId="050CBE80"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0</w:t>
            </w:r>
          </w:p>
        </w:tc>
      </w:tr>
      <w:tr w:rsidR="001A5CE1" w:rsidRPr="00ED3A63" w14:paraId="317B318C" w14:textId="77777777" w:rsidTr="001A5CE1">
        <w:trPr>
          <w:cnfStyle w:val="000000010000" w:firstRow="0" w:lastRow="0" w:firstColumn="0" w:lastColumn="0" w:oddVBand="0" w:evenVBand="0" w:oddHBand="0" w:evenHBand="1" w:firstRowFirstColumn="0" w:firstRowLastColumn="0" w:lastRowFirstColumn="0" w:lastRowLastColumn="0"/>
        </w:trPr>
        <w:tc>
          <w:tcPr>
            <w:tcW w:w="0" w:type="auto"/>
          </w:tcPr>
          <w:p w14:paraId="4FDC315E" w14:textId="77777777" w:rsidR="001A5CE1" w:rsidRPr="00ED3A63" w:rsidRDefault="001A5CE1" w:rsidP="001A5CE1">
            <w:pPr>
              <w:rPr>
                <w:rFonts w:cs="Times New Roman"/>
                <w:color w:val="000000"/>
                <w:sz w:val="20"/>
                <w:szCs w:val="20"/>
              </w:rPr>
            </w:pPr>
            <w:r w:rsidRPr="00ED3A63">
              <w:rPr>
                <w:rFonts w:cs="Times New Roman"/>
                <w:color w:val="000000"/>
                <w:sz w:val="20"/>
                <w:szCs w:val="20"/>
              </w:rPr>
              <w:t>NTC Learning</w:t>
            </w:r>
          </w:p>
        </w:tc>
        <w:tc>
          <w:tcPr>
            <w:tcW w:w="0" w:type="auto"/>
          </w:tcPr>
          <w:p w14:paraId="4D5EB56B" w14:textId="77777777" w:rsidR="001A5CE1" w:rsidRPr="00ED3A63" w:rsidRDefault="001A5CE1" w:rsidP="001A5CE1">
            <w:pPr>
              <w:rPr>
                <w:rFonts w:cs="Times New Roman"/>
                <w:sz w:val="20"/>
                <w:szCs w:val="20"/>
              </w:rPr>
            </w:pPr>
            <w:r w:rsidRPr="00ED3A63">
              <w:rPr>
                <w:rFonts w:cs="Times New Roman"/>
                <w:sz w:val="20"/>
                <w:szCs w:val="20"/>
              </w:rPr>
              <w:t>IMP1</w:t>
            </w:r>
          </w:p>
        </w:tc>
        <w:tc>
          <w:tcPr>
            <w:tcW w:w="0" w:type="auto"/>
          </w:tcPr>
          <w:p w14:paraId="4562B4A5"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3</w:t>
            </w:r>
          </w:p>
        </w:tc>
        <w:tc>
          <w:tcPr>
            <w:tcW w:w="0" w:type="auto"/>
          </w:tcPr>
          <w:p w14:paraId="76B8F18F"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16</w:t>
            </w:r>
          </w:p>
        </w:tc>
        <w:tc>
          <w:tcPr>
            <w:tcW w:w="0" w:type="auto"/>
          </w:tcPr>
          <w:p w14:paraId="3017F010"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7</w:t>
            </w:r>
          </w:p>
        </w:tc>
        <w:tc>
          <w:tcPr>
            <w:tcW w:w="0" w:type="auto"/>
          </w:tcPr>
          <w:p w14:paraId="21616C0F"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0</w:t>
            </w:r>
          </w:p>
        </w:tc>
      </w:tr>
      <w:tr w:rsidR="001A5CE1" w:rsidRPr="00ED3A63" w14:paraId="1B2ACE29" w14:textId="77777777" w:rsidTr="001A5CE1">
        <w:trPr>
          <w:cnfStyle w:val="000000100000" w:firstRow="0" w:lastRow="0" w:firstColumn="0" w:lastColumn="0" w:oddVBand="0" w:evenVBand="0" w:oddHBand="1" w:evenHBand="0" w:firstRowFirstColumn="0" w:firstRowLastColumn="0" w:lastRowFirstColumn="0" w:lastRowLastColumn="0"/>
        </w:trPr>
        <w:tc>
          <w:tcPr>
            <w:tcW w:w="0" w:type="auto"/>
          </w:tcPr>
          <w:p w14:paraId="5E28A73E" w14:textId="77777777" w:rsidR="001A5CE1" w:rsidRPr="00ED3A63" w:rsidRDefault="001A5CE1" w:rsidP="001A5CE1">
            <w:pPr>
              <w:rPr>
                <w:rFonts w:cs="Times New Roman"/>
                <w:color w:val="000000"/>
                <w:sz w:val="20"/>
                <w:szCs w:val="20"/>
              </w:rPr>
            </w:pPr>
            <w:r w:rsidRPr="00ED3A63">
              <w:rPr>
                <w:rFonts w:cs="Times New Roman"/>
                <w:color w:val="000000"/>
                <w:sz w:val="20"/>
                <w:szCs w:val="20"/>
              </w:rPr>
              <w:t xml:space="preserve">Platforma nadání </w:t>
            </w:r>
          </w:p>
        </w:tc>
        <w:tc>
          <w:tcPr>
            <w:tcW w:w="0" w:type="auto"/>
          </w:tcPr>
          <w:p w14:paraId="58A4D821" w14:textId="77777777" w:rsidR="001A5CE1" w:rsidRPr="00ED3A63" w:rsidRDefault="001A5CE1" w:rsidP="001A5CE1">
            <w:pPr>
              <w:rPr>
                <w:rFonts w:cs="Times New Roman"/>
                <w:sz w:val="20"/>
                <w:szCs w:val="20"/>
              </w:rPr>
            </w:pPr>
            <w:r w:rsidRPr="00ED3A63">
              <w:rPr>
                <w:rFonts w:cs="Times New Roman"/>
                <w:sz w:val="20"/>
                <w:szCs w:val="20"/>
              </w:rPr>
              <w:t>IMP1</w:t>
            </w:r>
          </w:p>
        </w:tc>
        <w:tc>
          <w:tcPr>
            <w:tcW w:w="0" w:type="auto"/>
          </w:tcPr>
          <w:p w14:paraId="47044553"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2</w:t>
            </w:r>
          </w:p>
        </w:tc>
        <w:tc>
          <w:tcPr>
            <w:tcW w:w="0" w:type="auto"/>
          </w:tcPr>
          <w:p w14:paraId="09E46B1B"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38</w:t>
            </w:r>
          </w:p>
        </w:tc>
        <w:tc>
          <w:tcPr>
            <w:tcW w:w="0" w:type="auto"/>
          </w:tcPr>
          <w:p w14:paraId="1AED9825"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24</w:t>
            </w:r>
          </w:p>
        </w:tc>
        <w:tc>
          <w:tcPr>
            <w:tcW w:w="0" w:type="auto"/>
          </w:tcPr>
          <w:p w14:paraId="27F272CC"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0</w:t>
            </w:r>
          </w:p>
        </w:tc>
      </w:tr>
      <w:tr w:rsidR="001A5CE1" w:rsidRPr="00ED3A63" w14:paraId="329B7756" w14:textId="77777777" w:rsidTr="001A5CE1">
        <w:trPr>
          <w:cnfStyle w:val="000000010000" w:firstRow="0" w:lastRow="0" w:firstColumn="0" w:lastColumn="0" w:oddVBand="0" w:evenVBand="0" w:oddHBand="0" w:evenHBand="1" w:firstRowFirstColumn="0" w:firstRowLastColumn="0" w:lastRowFirstColumn="0" w:lastRowLastColumn="0"/>
        </w:trPr>
        <w:tc>
          <w:tcPr>
            <w:tcW w:w="0" w:type="auto"/>
          </w:tcPr>
          <w:p w14:paraId="5433AA66" w14:textId="77777777" w:rsidR="001A5CE1" w:rsidRPr="00ED3A63" w:rsidRDefault="001A5CE1" w:rsidP="001A5CE1">
            <w:pPr>
              <w:rPr>
                <w:rFonts w:cs="Times New Roman"/>
                <w:color w:val="000000"/>
                <w:sz w:val="20"/>
                <w:szCs w:val="20"/>
              </w:rPr>
            </w:pPr>
            <w:r w:rsidRPr="00ED3A63">
              <w:rPr>
                <w:rFonts w:cs="Times New Roman"/>
                <w:color w:val="000000"/>
                <w:sz w:val="20"/>
                <w:szCs w:val="20"/>
              </w:rPr>
              <w:t>Podporujeme nadané děti pro budoucnost, Mensa ČR</w:t>
            </w:r>
          </w:p>
        </w:tc>
        <w:tc>
          <w:tcPr>
            <w:tcW w:w="0" w:type="auto"/>
          </w:tcPr>
          <w:p w14:paraId="5D1CEB09" w14:textId="77777777" w:rsidR="001A5CE1" w:rsidRPr="00ED3A63" w:rsidRDefault="001A5CE1" w:rsidP="001A5CE1">
            <w:pPr>
              <w:rPr>
                <w:rFonts w:cs="Times New Roman"/>
                <w:sz w:val="20"/>
                <w:szCs w:val="20"/>
              </w:rPr>
            </w:pPr>
            <w:r w:rsidRPr="00ED3A63">
              <w:rPr>
                <w:rFonts w:cs="Times New Roman"/>
                <w:sz w:val="20"/>
                <w:szCs w:val="20"/>
              </w:rPr>
              <w:t>IMP1</w:t>
            </w:r>
          </w:p>
        </w:tc>
        <w:tc>
          <w:tcPr>
            <w:tcW w:w="0" w:type="auto"/>
          </w:tcPr>
          <w:p w14:paraId="3971AC42"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w:t>
            </w:r>
          </w:p>
        </w:tc>
        <w:tc>
          <w:tcPr>
            <w:tcW w:w="0" w:type="auto"/>
          </w:tcPr>
          <w:p w14:paraId="58EA40B5"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12</w:t>
            </w:r>
          </w:p>
        </w:tc>
        <w:tc>
          <w:tcPr>
            <w:tcW w:w="0" w:type="auto"/>
          </w:tcPr>
          <w:p w14:paraId="2DC14CB3"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9</w:t>
            </w:r>
          </w:p>
        </w:tc>
        <w:tc>
          <w:tcPr>
            <w:tcW w:w="0" w:type="auto"/>
          </w:tcPr>
          <w:p w14:paraId="6BA84CE9"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0</w:t>
            </w:r>
          </w:p>
        </w:tc>
      </w:tr>
      <w:tr w:rsidR="001A5CE1" w:rsidRPr="00ED3A63" w14:paraId="7B22611F" w14:textId="77777777" w:rsidTr="001A5CE1">
        <w:trPr>
          <w:cnfStyle w:val="000000100000" w:firstRow="0" w:lastRow="0" w:firstColumn="0" w:lastColumn="0" w:oddVBand="0" w:evenVBand="0" w:oddHBand="1" w:evenHBand="0" w:firstRowFirstColumn="0" w:firstRowLastColumn="0" w:lastRowFirstColumn="0" w:lastRowLastColumn="0"/>
        </w:trPr>
        <w:tc>
          <w:tcPr>
            <w:tcW w:w="0" w:type="auto"/>
          </w:tcPr>
          <w:p w14:paraId="113DFF47" w14:textId="77777777" w:rsidR="001A5CE1" w:rsidRPr="00ED3A63" w:rsidRDefault="001A5CE1" w:rsidP="001A5CE1">
            <w:pPr>
              <w:rPr>
                <w:rFonts w:cs="Times New Roman"/>
                <w:color w:val="000000"/>
                <w:sz w:val="20"/>
                <w:szCs w:val="20"/>
              </w:rPr>
            </w:pPr>
            <w:r w:rsidRPr="00ED3A63">
              <w:rPr>
                <w:rFonts w:cs="Times New Roman"/>
                <w:color w:val="000000"/>
                <w:sz w:val="20"/>
                <w:szCs w:val="20"/>
              </w:rPr>
              <w:t>Syst</w:t>
            </w:r>
            <w:r>
              <w:rPr>
                <w:rFonts w:cs="Times New Roman"/>
                <w:color w:val="000000"/>
                <w:sz w:val="20"/>
                <w:szCs w:val="20"/>
              </w:rPr>
              <w:t>e</w:t>
            </w:r>
            <w:r w:rsidRPr="00ED3A63">
              <w:rPr>
                <w:rFonts w:cs="Times New Roman"/>
                <w:color w:val="000000"/>
                <w:sz w:val="20"/>
                <w:szCs w:val="20"/>
              </w:rPr>
              <w:t>m</w:t>
            </w:r>
            <w:r>
              <w:rPr>
                <w:rFonts w:cs="Times New Roman"/>
                <w:color w:val="000000"/>
                <w:sz w:val="20"/>
                <w:szCs w:val="20"/>
              </w:rPr>
              <w:t>a</w:t>
            </w:r>
            <w:r w:rsidRPr="00ED3A63">
              <w:rPr>
                <w:rFonts w:cs="Times New Roman"/>
                <w:color w:val="000000"/>
                <w:sz w:val="20"/>
                <w:szCs w:val="20"/>
              </w:rPr>
              <w:t>tický úvod do problematiky nadání</w:t>
            </w:r>
          </w:p>
        </w:tc>
        <w:tc>
          <w:tcPr>
            <w:tcW w:w="0" w:type="auto"/>
          </w:tcPr>
          <w:p w14:paraId="127702E3" w14:textId="77777777" w:rsidR="001A5CE1" w:rsidRPr="00ED3A63" w:rsidRDefault="001A5CE1" w:rsidP="001A5CE1">
            <w:pPr>
              <w:rPr>
                <w:rFonts w:cs="Times New Roman"/>
                <w:sz w:val="20"/>
                <w:szCs w:val="20"/>
              </w:rPr>
            </w:pPr>
            <w:r w:rsidRPr="00ED3A63">
              <w:rPr>
                <w:rFonts w:cs="Times New Roman"/>
                <w:sz w:val="20"/>
                <w:szCs w:val="20"/>
              </w:rPr>
              <w:t>IMP1</w:t>
            </w:r>
          </w:p>
        </w:tc>
        <w:tc>
          <w:tcPr>
            <w:tcW w:w="0" w:type="auto"/>
          </w:tcPr>
          <w:p w14:paraId="7AB68BDD"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w:t>
            </w:r>
          </w:p>
        </w:tc>
        <w:tc>
          <w:tcPr>
            <w:tcW w:w="0" w:type="auto"/>
          </w:tcPr>
          <w:p w14:paraId="48208F7A"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11</w:t>
            </w:r>
          </w:p>
        </w:tc>
        <w:tc>
          <w:tcPr>
            <w:tcW w:w="0" w:type="auto"/>
          </w:tcPr>
          <w:p w14:paraId="242D0E45"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6</w:t>
            </w:r>
          </w:p>
        </w:tc>
        <w:tc>
          <w:tcPr>
            <w:tcW w:w="0" w:type="auto"/>
          </w:tcPr>
          <w:p w14:paraId="6F892376"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0</w:t>
            </w:r>
          </w:p>
        </w:tc>
      </w:tr>
      <w:tr w:rsidR="001A5CE1" w:rsidRPr="00ED3A63" w14:paraId="6F9FB096" w14:textId="77777777" w:rsidTr="001A5CE1">
        <w:trPr>
          <w:cnfStyle w:val="000000010000" w:firstRow="0" w:lastRow="0" w:firstColumn="0" w:lastColumn="0" w:oddVBand="0" w:evenVBand="0" w:oddHBand="0" w:evenHBand="1" w:firstRowFirstColumn="0" w:firstRowLastColumn="0" w:lastRowFirstColumn="0" w:lastRowLastColumn="0"/>
        </w:trPr>
        <w:tc>
          <w:tcPr>
            <w:tcW w:w="0" w:type="auto"/>
          </w:tcPr>
          <w:p w14:paraId="70F4DAD2" w14:textId="77777777" w:rsidR="001A5CE1" w:rsidRPr="00ED3A63" w:rsidRDefault="001A5CE1" w:rsidP="001A5CE1">
            <w:pPr>
              <w:rPr>
                <w:rFonts w:cs="Times New Roman"/>
                <w:color w:val="000000"/>
                <w:sz w:val="20"/>
                <w:szCs w:val="20"/>
              </w:rPr>
            </w:pPr>
            <w:r w:rsidRPr="00ED3A63">
              <w:rPr>
                <w:rFonts w:cs="Times New Roman"/>
                <w:color w:val="000000"/>
                <w:sz w:val="20"/>
                <w:szCs w:val="20"/>
              </w:rPr>
              <w:t>Stáž k NTC MŠ Sportovní Horní Slavkov</w:t>
            </w:r>
          </w:p>
        </w:tc>
        <w:tc>
          <w:tcPr>
            <w:tcW w:w="0" w:type="auto"/>
          </w:tcPr>
          <w:p w14:paraId="7C7B8E2A" w14:textId="77777777" w:rsidR="001A5CE1" w:rsidRPr="00ED3A63" w:rsidRDefault="001A5CE1" w:rsidP="001A5CE1">
            <w:pPr>
              <w:rPr>
                <w:rFonts w:cs="Times New Roman"/>
                <w:sz w:val="20"/>
                <w:szCs w:val="20"/>
              </w:rPr>
            </w:pPr>
            <w:r w:rsidRPr="00ED3A63">
              <w:rPr>
                <w:rFonts w:cs="Times New Roman"/>
                <w:sz w:val="20"/>
                <w:szCs w:val="20"/>
              </w:rPr>
              <w:t>IMP1</w:t>
            </w:r>
          </w:p>
        </w:tc>
        <w:tc>
          <w:tcPr>
            <w:tcW w:w="0" w:type="auto"/>
          </w:tcPr>
          <w:p w14:paraId="2B09E668"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w:t>
            </w:r>
          </w:p>
        </w:tc>
        <w:tc>
          <w:tcPr>
            <w:tcW w:w="0" w:type="auto"/>
          </w:tcPr>
          <w:p w14:paraId="35D8F514"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14</w:t>
            </w:r>
          </w:p>
        </w:tc>
        <w:tc>
          <w:tcPr>
            <w:tcW w:w="0" w:type="auto"/>
          </w:tcPr>
          <w:p w14:paraId="5F3EDD2D"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7</w:t>
            </w:r>
          </w:p>
        </w:tc>
        <w:tc>
          <w:tcPr>
            <w:tcW w:w="0" w:type="auto"/>
          </w:tcPr>
          <w:p w14:paraId="09B7EA2F"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0</w:t>
            </w:r>
          </w:p>
        </w:tc>
      </w:tr>
      <w:tr w:rsidR="001A5CE1" w:rsidRPr="00ED3A63" w14:paraId="7E51F542" w14:textId="77777777" w:rsidTr="001A5CE1">
        <w:trPr>
          <w:cnfStyle w:val="000000100000" w:firstRow="0" w:lastRow="0" w:firstColumn="0" w:lastColumn="0" w:oddVBand="0" w:evenVBand="0" w:oddHBand="1" w:evenHBand="0" w:firstRowFirstColumn="0" w:firstRowLastColumn="0" w:lastRowFirstColumn="0" w:lastRowLastColumn="0"/>
        </w:trPr>
        <w:tc>
          <w:tcPr>
            <w:tcW w:w="0" w:type="auto"/>
          </w:tcPr>
          <w:p w14:paraId="5C466E71" w14:textId="77777777" w:rsidR="001A5CE1" w:rsidRPr="00ED3A63" w:rsidRDefault="001A5CE1" w:rsidP="001A5CE1">
            <w:pPr>
              <w:rPr>
                <w:rFonts w:cs="Times New Roman"/>
                <w:color w:val="000000"/>
                <w:sz w:val="20"/>
                <w:szCs w:val="20"/>
              </w:rPr>
            </w:pPr>
            <w:r w:rsidRPr="00ED3A63">
              <w:rPr>
                <w:rFonts w:cs="Times New Roman"/>
                <w:color w:val="000000"/>
                <w:sz w:val="20"/>
                <w:szCs w:val="20"/>
              </w:rPr>
              <w:t>Rozvoj rozumových schopností předškoláků formou didaktických her, hlavolamů a pracovních listů</w:t>
            </w:r>
          </w:p>
        </w:tc>
        <w:tc>
          <w:tcPr>
            <w:tcW w:w="0" w:type="auto"/>
          </w:tcPr>
          <w:p w14:paraId="1507B9F3" w14:textId="77777777" w:rsidR="001A5CE1" w:rsidRPr="00ED3A63" w:rsidRDefault="001A5CE1" w:rsidP="001A5CE1">
            <w:pPr>
              <w:rPr>
                <w:rFonts w:cs="Times New Roman"/>
                <w:sz w:val="20"/>
                <w:szCs w:val="20"/>
              </w:rPr>
            </w:pPr>
            <w:r w:rsidRPr="00ED3A63">
              <w:rPr>
                <w:rFonts w:cs="Times New Roman"/>
                <w:sz w:val="20"/>
                <w:szCs w:val="20"/>
              </w:rPr>
              <w:t>IMP1</w:t>
            </w:r>
          </w:p>
        </w:tc>
        <w:tc>
          <w:tcPr>
            <w:tcW w:w="0" w:type="auto"/>
          </w:tcPr>
          <w:p w14:paraId="64754B09"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w:t>
            </w:r>
          </w:p>
        </w:tc>
        <w:tc>
          <w:tcPr>
            <w:tcW w:w="0" w:type="auto"/>
          </w:tcPr>
          <w:p w14:paraId="02CC751C"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9</w:t>
            </w:r>
          </w:p>
        </w:tc>
        <w:tc>
          <w:tcPr>
            <w:tcW w:w="0" w:type="auto"/>
          </w:tcPr>
          <w:p w14:paraId="78B568AB"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8</w:t>
            </w:r>
          </w:p>
        </w:tc>
        <w:tc>
          <w:tcPr>
            <w:tcW w:w="0" w:type="auto"/>
          </w:tcPr>
          <w:p w14:paraId="627D5C7C"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0</w:t>
            </w:r>
          </w:p>
        </w:tc>
      </w:tr>
      <w:tr w:rsidR="001A5CE1" w:rsidRPr="00ED3A63" w14:paraId="0C0D79C7" w14:textId="77777777" w:rsidTr="001A5CE1">
        <w:trPr>
          <w:cnfStyle w:val="000000010000" w:firstRow="0" w:lastRow="0" w:firstColumn="0" w:lastColumn="0" w:oddVBand="0" w:evenVBand="0" w:oddHBand="0" w:evenHBand="1" w:firstRowFirstColumn="0" w:firstRowLastColumn="0" w:lastRowFirstColumn="0" w:lastRowLastColumn="0"/>
        </w:trPr>
        <w:tc>
          <w:tcPr>
            <w:tcW w:w="0" w:type="auto"/>
          </w:tcPr>
          <w:p w14:paraId="293ADA9E" w14:textId="77777777" w:rsidR="001A5CE1" w:rsidRPr="00ED3A63" w:rsidRDefault="001A5CE1" w:rsidP="001A5CE1">
            <w:pPr>
              <w:rPr>
                <w:rFonts w:cs="Times New Roman"/>
                <w:color w:val="000000"/>
                <w:sz w:val="20"/>
                <w:szCs w:val="20"/>
              </w:rPr>
            </w:pPr>
            <w:r w:rsidRPr="00ED3A63">
              <w:rPr>
                <w:rFonts w:cs="Times New Roman"/>
                <w:color w:val="000000"/>
                <w:sz w:val="20"/>
                <w:szCs w:val="20"/>
              </w:rPr>
              <w:t>Obohacení výuky formou kvízů, hádanek a logických úloh na ZŠ</w:t>
            </w:r>
          </w:p>
        </w:tc>
        <w:tc>
          <w:tcPr>
            <w:tcW w:w="0" w:type="auto"/>
          </w:tcPr>
          <w:p w14:paraId="51E199C4" w14:textId="77777777" w:rsidR="001A5CE1" w:rsidRPr="00ED3A63" w:rsidRDefault="001A5CE1" w:rsidP="001A5CE1">
            <w:pPr>
              <w:rPr>
                <w:rFonts w:cs="Times New Roman"/>
                <w:sz w:val="20"/>
                <w:szCs w:val="20"/>
              </w:rPr>
            </w:pPr>
            <w:r w:rsidRPr="00ED3A63">
              <w:rPr>
                <w:rFonts w:cs="Times New Roman"/>
                <w:sz w:val="20"/>
                <w:szCs w:val="20"/>
              </w:rPr>
              <w:t>IMP1</w:t>
            </w:r>
          </w:p>
        </w:tc>
        <w:tc>
          <w:tcPr>
            <w:tcW w:w="0" w:type="auto"/>
          </w:tcPr>
          <w:p w14:paraId="56D4E126"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w:t>
            </w:r>
          </w:p>
        </w:tc>
        <w:tc>
          <w:tcPr>
            <w:tcW w:w="0" w:type="auto"/>
          </w:tcPr>
          <w:p w14:paraId="3FCE4CB1"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15</w:t>
            </w:r>
          </w:p>
        </w:tc>
        <w:tc>
          <w:tcPr>
            <w:tcW w:w="0" w:type="auto"/>
          </w:tcPr>
          <w:p w14:paraId="6860ECA1"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6</w:t>
            </w:r>
          </w:p>
        </w:tc>
        <w:tc>
          <w:tcPr>
            <w:tcW w:w="0" w:type="auto"/>
          </w:tcPr>
          <w:p w14:paraId="6962BD85"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0</w:t>
            </w:r>
          </w:p>
        </w:tc>
      </w:tr>
      <w:tr w:rsidR="001A5CE1" w:rsidRPr="00ED3A63" w14:paraId="344CCC1F" w14:textId="77777777" w:rsidTr="001A5CE1">
        <w:trPr>
          <w:cnfStyle w:val="000000100000" w:firstRow="0" w:lastRow="0" w:firstColumn="0" w:lastColumn="0" w:oddVBand="0" w:evenVBand="0" w:oddHBand="1" w:evenHBand="0" w:firstRowFirstColumn="0" w:firstRowLastColumn="0" w:lastRowFirstColumn="0" w:lastRowLastColumn="0"/>
        </w:trPr>
        <w:tc>
          <w:tcPr>
            <w:tcW w:w="0" w:type="auto"/>
          </w:tcPr>
          <w:p w14:paraId="7C056E54" w14:textId="77777777" w:rsidR="001A5CE1" w:rsidRPr="00ED3A63" w:rsidRDefault="001A5CE1" w:rsidP="001A5CE1">
            <w:pPr>
              <w:rPr>
                <w:rFonts w:cs="Times New Roman"/>
                <w:color w:val="000000"/>
                <w:sz w:val="20"/>
                <w:szCs w:val="20"/>
              </w:rPr>
            </w:pPr>
            <w:r w:rsidRPr="00ED3A63">
              <w:rPr>
                <w:rFonts w:cs="Times New Roman"/>
                <w:color w:val="000000"/>
                <w:sz w:val="20"/>
                <w:szCs w:val="20"/>
              </w:rPr>
              <w:t xml:space="preserve">Podpora kreativity prostřednictvím karet Imaglee </w:t>
            </w:r>
          </w:p>
        </w:tc>
        <w:tc>
          <w:tcPr>
            <w:tcW w:w="0" w:type="auto"/>
          </w:tcPr>
          <w:p w14:paraId="77667EB4" w14:textId="77777777" w:rsidR="001A5CE1" w:rsidRPr="00ED3A63" w:rsidRDefault="001A5CE1" w:rsidP="001A5CE1">
            <w:pPr>
              <w:rPr>
                <w:rFonts w:cs="Times New Roman"/>
                <w:sz w:val="20"/>
                <w:szCs w:val="20"/>
              </w:rPr>
            </w:pPr>
            <w:r w:rsidRPr="00ED3A63">
              <w:rPr>
                <w:rFonts w:cs="Times New Roman"/>
                <w:sz w:val="20"/>
                <w:szCs w:val="20"/>
              </w:rPr>
              <w:t>IMP1</w:t>
            </w:r>
          </w:p>
        </w:tc>
        <w:tc>
          <w:tcPr>
            <w:tcW w:w="0" w:type="auto"/>
          </w:tcPr>
          <w:p w14:paraId="3217B8B3"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3</w:t>
            </w:r>
          </w:p>
        </w:tc>
        <w:tc>
          <w:tcPr>
            <w:tcW w:w="0" w:type="auto"/>
          </w:tcPr>
          <w:p w14:paraId="531587DD"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51</w:t>
            </w:r>
          </w:p>
        </w:tc>
        <w:tc>
          <w:tcPr>
            <w:tcW w:w="0" w:type="auto"/>
          </w:tcPr>
          <w:p w14:paraId="7C0A0525"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18</w:t>
            </w:r>
          </w:p>
        </w:tc>
        <w:tc>
          <w:tcPr>
            <w:tcW w:w="0" w:type="auto"/>
          </w:tcPr>
          <w:p w14:paraId="277450CF"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0</w:t>
            </w:r>
          </w:p>
        </w:tc>
      </w:tr>
      <w:tr w:rsidR="001A5CE1" w:rsidRPr="00ED3A63" w14:paraId="116F68B4" w14:textId="77777777" w:rsidTr="001A5CE1">
        <w:trPr>
          <w:cnfStyle w:val="000000010000" w:firstRow="0" w:lastRow="0" w:firstColumn="0" w:lastColumn="0" w:oddVBand="0" w:evenVBand="0" w:oddHBand="0" w:evenHBand="1" w:firstRowFirstColumn="0" w:firstRowLastColumn="0" w:lastRowFirstColumn="0" w:lastRowLastColumn="0"/>
        </w:trPr>
        <w:tc>
          <w:tcPr>
            <w:tcW w:w="0" w:type="auto"/>
          </w:tcPr>
          <w:p w14:paraId="013FA093" w14:textId="77777777" w:rsidR="001A5CE1" w:rsidRPr="00ED3A63" w:rsidRDefault="001A5CE1" w:rsidP="001A5CE1">
            <w:pPr>
              <w:jc w:val="left"/>
              <w:rPr>
                <w:rFonts w:cs="Times New Roman"/>
                <w:color w:val="000000"/>
                <w:sz w:val="20"/>
                <w:szCs w:val="20"/>
              </w:rPr>
            </w:pPr>
            <w:r w:rsidRPr="00ED3A63">
              <w:rPr>
                <w:rFonts w:cs="Times New Roman"/>
                <w:color w:val="000000"/>
                <w:sz w:val="20"/>
                <w:szCs w:val="20"/>
              </w:rPr>
              <w:t xml:space="preserve">Seminář práce v dílnách </w:t>
            </w:r>
          </w:p>
        </w:tc>
        <w:tc>
          <w:tcPr>
            <w:tcW w:w="0" w:type="auto"/>
          </w:tcPr>
          <w:p w14:paraId="00FFDCAE" w14:textId="77777777" w:rsidR="001A5CE1" w:rsidRPr="00ED3A63" w:rsidRDefault="001A5CE1" w:rsidP="001A5CE1">
            <w:pPr>
              <w:rPr>
                <w:rFonts w:cs="Times New Roman"/>
                <w:sz w:val="20"/>
                <w:szCs w:val="20"/>
              </w:rPr>
            </w:pPr>
            <w:r w:rsidRPr="00ED3A63">
              <w:rPr>
                <w:rFonts w:cs="Times New Roman"/>
                <w:sz w:val="20"/>
                <w:szCs w:val="20"/>
              </w:rPr>
              <w:t>IMP2</w:t>
            </w:r>
          </w:p>
        </w:tc>
        <w:tc>
          <w:tcPr>
            <w:tcW w:w="0" w:type="auto"/>
          </w:tcPr>
          <w:p w14:paraId="72C1B84E"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w:t>
            </w:r>
          </w:p>
        </w:tc>
        <w:tc>
          <w:tcPr>
            <w:tcW w:w="0" w:type="auto"/>
          </w:tcPr>
          <w:p w14:paraId="0CC87D6A"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5</w:t>
            </w:r>
          </w:p>
        </w:tc>
        <w:tc>
          <w:tcPr>
            <w:tcW w:w="0" w:type="auto"/>
          </w:tcPr>
          <w:p w14:paraId="027FF40C"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5</w:t>
            </w:r>
          </w:p>
        </w:tc>
        <w:tc>
          <w:tcPr>
            <w:tcW w:w="0" w:type="auto"/>
          </w:tcPr>
          <w:p w14:paraId="01C22E1B"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0</w:t>
            </w:r>
          </w:p>
        </w:tc>
      </w:tr>
      <w:tr w:rsidR="001A5CE1" w:rsidRPr="00ED3A63" w14:paraId="4C2D016E" w14:textId="77777777" w:rsidTr="001A5CE1">
        <w:trPr>
          <w:cnfStyle w:val="000000100000" w:firstRow="0" w:lastRow="0" w:firstColumn="0" w:lastColumn="0" w:oddVBand="0" w:evenVBand="0" w:oddHBand="1" w:evenHBand="0" w:firstRowFirstColumn="0" w:firstRowLastColumn="0" w:lastRowFirstColumn="0" w:lastRowLastColumn="0"/>
        </w:trPr>
        <w:tc>
          <w:tcPr>
            <w:tcW w:w="0" w:type="auto"/>
          </w:tcPr>
          <w:p w14:paraId="7A106FEA" w14:textId="77777777" w:rsidR="001A5CE1" w:rsidRPr="001A5CE1" w:rsidRDefault="001A5CE1" w:rsidP="001A5CE1">
            <w:pPr>
              <w:rPr>
                <w:rFonts w:cs="Times New Roman"/>
                <w:color w:val="000000"/>
                <w:sz w:val="20"/>
                <w:szCs w:val="20"/>
                <w:highlight w:val="yellow"/>
              </w:rPr>
            </w:pPr>
            <w:r w:rsidRPr="0049028A">
              <w:rPr>
                <w:rFonts w:cs="Times New Roman"/>
                <w:color w:val="000000"/>
                <w:sz w:val="20"/>
                <w:szCs w:val="20"/>
              </w:rPr>
              <w:t xml:space="preserve">Řezbář v MŠ a ZŠ </w:t>
            </w:r>
          </w:p>
        </w:tc>
        <w:tc>
          <w:tcPr>
            <w:tcW w:w="0" w:type="auto"/>
          </w:tcPr>
          <w:p w14:paraId="63A254DE" w14:textId="77777777" w:rsidR="001A5CE1" w:rsidRPr="00ED3A63" w:rsidRDefault="001A5CE1" w:rsidP="001A5CE1">
            <w:pPr>
              <w:rPr>
                <w:rFonts w:cs="Times New Roman"/>
                <w:sz w:val="20"/>
                <w:szCs w:val="20"/>
              </w:rPr>
            </w:pPr>
            <w:r w:rsidRPr="00ED3A63">
              <w:rPr>
                <w:rFonts w:cs="Times New Roman"/>
                <w:sz w:val="20"/>
                <w:szCs w:val="20"/>
              </w:rPr>
              <w:t>IMP2</w:t>
            </w:r>
          </w:p>
        </w:tc>
        <w:tc>
          <w:tcPr>
            <w:tcW w:w="0" w:type="auto"/>
          </w:tcPr>
          <w:p w14:paraId="659EAFD3" w14:textId="77777777" w:rsidR="001A5CE1" w:rsidRPr="001A5CE1" w:rsidRDefault="001A5CE1" w:rsidP="001A5CE1">
            <w:pPr>
              <w:jc w:val="center"/>
              <w:rPr>
                <w:rFonts w:cs="Times New Roman"/>
                <w:sz w:val="20"/>
                <w:szCs w:val="20"/>
              </w:rPr>
            </w:pPr>
            <w:r w:rsidRPr="001A5CE1">
              <w:rPr>
                <w:rFonts w:cs="Times New Roman"/>
                <w:sz w:val="20"/>
                <w:szCs w:val="20"/>
              </w:rPr>
              <w:t>8</w:t>
            </w:r>
          </w:p>
        </w:tc>
        <w:tc>
          <w:tcPr>
            <w:tcW w:w="0" w:type="auto"/>
          </w:tcPr>
          <w:p w14:paraId="13CC1011" w14:textId="77777777" w:rsidR="001A5CE1" w:rsidRPr="001A5CE1" w:rsidRDefault="0049028A" w:rsidP="001A5CE1">
            <w:pPr>
              <w:jc w:val="center"/>
              <w:rPr>
                <w:rFonts w:cs="Times New Roman"/>
                <w:sz w:val="20"/>
                <w:szCs w:val="20"/>
              </w:rPr>
            </w:pPr>
            <w:r>
              <w:rPr>
                <w:rFonts w:cs="Times New Roman"/>
                <w:sz w:val="20"/>
                <w:szCs w:val="20"/>
              </w:rPr>
              <w:t>24</w:t>
            </w:r>
          </w:p>
        </w:tc>
        <w:tc>
          <w:tcPr>
            <w:tcW w:w="0" w:type="auto"/>
          </w:tcPr>
          <w:p w14:paraId="16910A8F"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8</w:t>
            </w:r>
          </w:p>
        </w:tc>
        <w:tc>
          <w:tcPr>
            <w:tcW w:w="0" w:type="auto"/>
          </w:tcPr>
          <w:p w14:paraId="554ED422" w14:textId="77777777" w:rsidR="001A5CE1" w:rsidRPr="00ED3A63" w:rsidRDefault="0049028A" w:rsidP="001A5CE1">
            <w:pPr>
              <w:jc w:val="center"/>
              <w:rPr>
                <w:rFonts w:cs="Times New Roman"/>
                <w:sz w:val="20"/>
                <w:szCs w:val="20"/>
              </w:rPr>
            </w:pPr>
            <w:r>
              <w:rPr>
                <w:rFonts w:cs="Times New Roman"/>
                <w:sz w:val="20"/>
                <w:szCs w:val="20"/>
              </w:rPr>
              <w:t>171</w:t>
            </w:r>
          </w:p>
        </w:tc>
      </w:tr>
      <w:tr w:rsidR="001A5CE1" w:rsidRPr="00ED3A63" w14:paraId="6CE9A842" w14:textId="77777777" w:rsidTr="001A5CE1">
        <w:trPr>
          <w:cnfStyle w:val="000000010000" w:firstRow="0" w:lastRow="0" w:firstColumn="0" w:lastColumn="0" w:oddVBand="0" w:evenVBand="0" w:oddHBand="0" w:evenHBand="1" w:firstRowFirstColumn="0" w:firstRowLastColumn="0" w:lastRowFirstColumn="0" w:lastRowLastColumn="0"/>
        </w:trPr>
        <w:tc>
          <w:tcPr>
            <w:tcW w:w="0" w:type="auto"/>
          </w:tcPr>
          <w:p w14:paraId="759CB412" w14:textId="77777777" w:rsidR="001A5CE1" w:rsidRPr="001A5CE1" w:rsidRDefault="001A5CE1" w:rsidP="001A5CE1">
            <w:pPr>
              <w:rPr>
                <w:rFonts w:cs="Times New Roman"/>
                <w:color w:val="000000"/>
                <w:sz w:val="20"/>
                <w:szCs w:val="20"/>
                <w:highlight w:val="yellow"/>
              </w:rPr>
            </w:pPr>
            <w:r w:rsidRPr="00F277B1">
              <w:rPr>
                <w:rFonts w:cs="Times New Roman"/>
                <w:color w:val="000000"/>
                <w:sz w:val="20"/>
                <w:szCs w:val="20"/>
              </w:rPr>
              <w:t>SŠ-ZŠ prezentace školy</w:t>
            </w:r>
          </w:p>
        </w:tc>
        <w:tc>
          <w:tcPr>
            <w:tcW w:w="0" w:type="auto"/>
          </w:tcPr>
          <w:p w14:paraId="17B511F3" w14:textId="77777777" w:rsidR="001A5CE1" w:rsidRPr="00ED3A63" w:rsidRDefault="001A5CE1" w:rsidP="001A5CE1">
            <w:pPr>
              <w:rPr>
                <w:rFonts w:cs="Times New Roman"/>
                <w:sz w:val="20"/>
                <w:szCs w:val="20"/>
              </w:rPr>
            </w:pPr>
            <w:r w:rsidRPr="00ED3A63">
              <w:rPr>
                <w:rFonts w:cs="Times New Roman"/>
                <w:sz w:val="20"/>
                <w:szCs w:val="20"/>
              </w:rPr>
              <w:t>IMP2</w:t>
            </w:r>
          </w:p>
        </w:tc>
        <w:tc>
          <w:tcPr>
            <w:tcW w:w="0" w:type="auto"/>
          </w:tcPr>
          <w:p w14:paraId="187E510D" w14:textId="77777777" w:rsidR="001A5CE1" w:rsidRPr="001A5CE1" w:rsidRDefault="00F277B1" w:rsidP="001A5CE1">
            <w:pPr>
              <w:jc w:val="center"/>
              <w:rPr>
                <w:rFonts w:cs="Times New Roman"/>
                <w:color w:val="000000"/>
                <w:sz w:val="20"/>
                <w:szCs w:val="20"/>
              </w:rPr>
            </w:pPr>
            <w:r>
              <w:rPr>
                <w:rFonts w:cs="Times New Roman"/>
                <w:color w:val="000000"/>
                <w:sz w:val="20"/>
                <w:szCs w:val="20"/>
              </w:rPr>
              <w:t>4</w:t>
            </w:r>
          </w:p>
        </w:tc>
        <w:tc>
          <w:tcPr>
            <w:tcW w:w="0" w:type="auto"/>
          </w:tcPr>
          <w:p w14:paraId="40F814EC" w14:textId="77777777" w:rsidR="001A5CE1" w:rsidRPr="001A5CE1" w:rsidRDefault="00F277B1" w:rsidP="001A5CE1">
            <w:pPr>
              <w:jc w:val="center"/>
              <w:rPr>
                <w:rFonts w:cs="Times New Roman"/>
                <w:color w:val="000000"/>
                <w:sz w:val="20"/>
                <w:szCs w:val="20"/>
              </w:rPr>
            </w:pPr>
            <w:r>
              <w:rPr>
                <w:rFonts w:cs="Times New Roman"/>
                <w:color w:val="000000"/>
                <w:sz w:val="20"/>
                <w:szCs w:val="20"/>
              </w:rPr>
              <w:t>9</w:t>
            </w:r>
          </w:p>
        </w:tc>
        <w:tc>
          <w:tcPr>
            <w:tcW w:w="0" w:type="auto"/>
          </w:tcPr>
          <w:p w14:paraId="08477A3A" w14:textId="77777777" w:rsidR="001A5CE1" w:rsidRPr="001A5CE1" w:rsidRDefault="00F277B1" w:rsidP="001A5CE1">
            <w:pPr>
              <w:jc w:val="center"/>
              <w:rPr>
                <w:rFonts w:cs="Times New Roman"/>
                <w:color w:val="000000"/>
                <w:sz w:val="20"/>
                <w:szCs w:val="20"/>
              </w:rPr>
            </w:pPr>
            <w:r>
              <w:rPr>
                <w:rFonts w:cs="Times New Roman"/>
                <w:color w:val="000000"/>
                <w:sz w:val="20"/>
                <w:szCs w:val="20"/>
              </w:rPr>
              <w:t>4</w:t>
            </w:r>
          </w:p>
        </w:tc>
        <w:tc>
          <w:tcPr>
            <w:tcW w:w="0" w:type="auto"/>
          </w:tcPr>
          <w:p w14:paraId="3928CA67" w14:textId="77777777" w:rsidR="001A5CE1" w:rsidRPr="00ED3A63" w:rsidRDefault="00F277B1" w:rsidP="001A5CE1">
            <w:pPr>
              <w:jc w:val="center"/>
              <w:rPr>
                <w:rFonts w:cs="Times New Roman"/>
                <w:sz w:val="20"/>
                <w:szCs w:val="20"/>
              </w:rPr>
            </w:pPr>
            <w:r>
              <w:rPr>
                <w:rFonts w:cs="Times New Roman"/>
                <w:sz w:val="20"/>
                <w:szCs w:val="20"/>
              </w:rPr>
              <w:t>75</w:t>
            </w:r>
          </w:p>
        </w:tc>
      </w:tr>
      <w:tr w:rsidR="001A5CE1" w:rsidRPr="00ED3A63" w14:paraId="6E4E18B5" w14:textId="77777777" w:rsidTr="001A5CE1">
        <w:trPr>
          <w:cnfStyle w:val="000000100000" w:firstRow="0" w:lastRow="0" w:firstColumn="0" w:lastColumn="0" w:oddVBand="0" w:evenVBand="0" w:oddHBand="1" w:evenHBand="0" w:firstRowFirstColumn="0" w:firstRowLastColumn="0" w:lastRowFirstColumn="0" w:lastRowLastColumn="0"/>
        </w:trPr>
        <w:tc>
          <w:tcPr>
            <w:tcW w:w="0" w:type="auto"/>
          </w:tcPr>
          <w:p w14:paraId="5AE8D9D2" w14:textId="77777777" w:rsidR="001A5CE1" w:rsidRPr="001A5CE1" w:rsidRDefault="001A5CE1" w:rsidP="001A5CE1">
            <w:pPr>
              <w:rPr>
                <w:rFonts w:cs="Times New Roman"/>
                <w:color w:val="000000"/>
                <w:sz w:val="20"/>
                <w:szCs w:val="20"/>
                <w:highlight w:val="yellow"/>
              </w:rPr>
            </w:pPr>
            <w:r w:rsidRPr="0049028A">
              <w:rPr>
                <w:rFonts w:cs="Times New Roman"/>
                <w:color w:val="000000"/>
                <w:sz w:val="20"/>
                <w:szCs w:val="20"/>
              </w:rPr>
              <w:t>Kouzelný oxid</w:t>
            </w:r>
          </w:p>
        </w:tc>
        <w:tc>
          <w:tcPr>
            <w:tcW w:w="0" w:type="auto"/>
          </w:tcPr>
          <w:p w14:paraId="31F93238" w14:textId="77777777" w:rsidR="001A5CE1" w:rsidRPr="00ED3A63" w:rsidRDefault="001A5CE1" w:rsidP="001A5CE1">
            <w:pPr>
              <w:rPr>
                <w:rFonts w:cs="Times New Roman"/>
                <w:sz w:val="20"/>
                <w:szCs w:val="20"/>
              </w:rPr>
            </w:pPr>
            <w:r w:rsidRPr="00ED3A63">
              <w:rPr>
                <w:rFonts w:cs="Times New Roman"/>
                <w:sz w:val="20"/>
                <w:szCs w:val="20"/>
              </w:rPr>
              <w:t>IMP2</w:t>
            </w:r>
          </w:p>
        </w:tc>
        <w:tc>
          <w:tcPr>
            <w:tcW w:w="0" w:type="auto"/>
          </w:tcPr>
          <w:p w14:paraId="40085B85"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2</w:t>
            </w:r>
          </w:p>
        </w:tc>
        <w:tc>
          <w:tcPr>
            <w:tcW w:w="0" w:type="auto"/>
          </w:tcPr>
          <w:p w14:paraId="1BABDA9B"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6</w:t>
            </w:r>
          </w:p>
        </w:tc>
        <w:tc>
          <w:tcPr>
            <w:tcW w:w="0" w:type="auto"/>
          </w:tcPr>
          <w:p w14:paraId="2AEE2541"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2</w:t>
            </w:r>
          </w:p>
        </w:tc>
        <w:tc>
          <w:tcPr>
            <w:tcW w:w="0" w:type="auto"/>
          </w:tcPr>
          <w:p w14:paraId="0D180A41" w14:textId="77777777" w:rsidR="001A5CE1" w:rsidRPr="00ED3A63" w:rsidRDefault="00D15DE2" w:rsidP="001A5CE1">
            <w:pPr>
              <w:jc w:val="center"/>
              <w:rPr>
                <w:rFonts w:cs="Times New Roman"/>
                <w:sz w:val="20"/>
                <w:szCs w:val="20"/>
              </w:rPr>
            </w:pPr>
            <w:r>
              <w:rPr>
                <w:rFonts w:cs="Times New Roman"/>
                <w:sz w:val="20"/>
                <w:szCs w:val="20"/>
              </w:rPr>
              <w:t>46</w:t>
            </w:r>
          </w:p>
        </w:tc>
      </w:tr>
      <w:tr w:rsidR="001A5CE1" w:rsidRPr="00ED3A63" w14:paraId="7EB9C36E" w14:textId="77777777" w:rsidTr="001A5CE1">
        <w:trPr>
          <w:cnfStyle w:val="000000010000" w:firstRow="0" w:lastRow="0" w:firstColumn="0" w:lastColumn="0" w:oddVBand="0" w:evenVBand="0" w:oddHBand="0" w:evenHBand="1" w:firstRowFirstColumn="0" w:firstRowLastColumn="0" w:lastRowFirstColumn="0" w:lastRowLastColumn="0"/>
        </w:trPr>
        <w:tc>
          <w:tcPr>
            <w:tcW w:w="0" w:type="auto"/>
          </w:tcPr>
          <w:p w14:paraId="4516C154" w14:textId="77777777" w:rsidR="001A5CE1" w:rsidRPr="00F277B1" w:rsidRDefault="001A5CE1" w:rsidP="001A5CE1">
            <w:pPr>
              <w:rPr>
                <w:rFonts w:cs="Times New Roman"/>
                <w:color w:val="000000"/>
                <w:sz w:val="20"/>
                <w:szCs w:val="20"/>
              </w:rPr>
            </w:pPr>
            <w:r w:rsidRPr="00F277B1">
              <w:rPr>
                <w:rFonts w:cs="Times New Roman"/>
                <w:color w:val="000000"/>
                <w:sz w:val="20"/>
                <w:szCs w:val="20"/>
              </w:rPr>
              <w:lastRenderedPageBreak/>
              <w:t>Fiktivní firmy</w:t>
            </w:r>
          </w:p>
        </w:tc>
        <w:tc>
          <w:tcPr>
            <w:tcW w:w="0" w:type="auto"/>
          </w:tcPr>
          <w:p w14:paraId="15038ACF" w14:textId="77777777" w:rsidR="001A5CE1" w:rsidRPr="00ED3A63" w:rsidRDefault="001A5CE1" w:rsidP="001A5CE1">
            <w:pPr>
              <w:rPr>
                <w:rFonts w:cs="Times New Roman"/>
                <w:sz w:val="20"/>
                <w:szCs w:val="20"/>
              </w:rPr>
            </w:pPr>
            <w:r>
              <w:rPr>
                <w:rFonts w:cs="Times New Roman"/>
                <w:sz w:val="20"/>
                <w:szCs w:val="20"/>
              </w:rPr>
              <w:t>IMP2</w:t>
            </w:r>
          </w:p>
        </w:tc>
        <w:tc>
          <w:tcPr>
            <w:tcW w:w="0" w:type="auto"/>
          </w:tcPr>
          <w:p w14:paraId="43F0F221"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w:t>
            </w:r>
          </w:p>
        </w:tc>
        <w:tc>
          <w:tcPr>
            <w:tcW w:w="0" w:type="auto"/>
          </w:tcPr>
          <w:p w14:paraId="0D85A80B"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w:t>
            </w:r>
          </w:p>
        </w:tc>
        <w:tc>
          <w:tcPr>
            <w:tcW w:w="0" w:type="auto"/>
          </w:tcPr>
          <w:p w14:paraId="5B8C6F7B"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w:t>
            </w:r>
          </w:p>
        </w:tc>
        <w:tc>
          <w:tcPr>
            <w:tcW w:w="0" w:type="auto"/>
          </w:tcPr>
          <w:p w14:paraId="359DB872" w14:textId="77777777" w:rsidR="001A5CE1" w:rsidRPr="00ED3A63" w:rsidRDefault="0049028A" w:rsidP="001A5CE1">
            <w:pPr>
              <w:jc w:val="center"/>
              <w:rPr>
                <w:rFonts w:cs="Times New Roman"/>
                <w:sz w:val="20"/>
                <w:szCs w:val="20"/>
              </w:rPr>
            </w:pPr>
            <w:r>
              <w:rPr>
                <w:rFonts w:cs="Times New Roman"/>
                <w:sz w:val="20"/>
                <w:szCs w:val="20"/>
              </w:rPr>
              <w:t>0</w:t>
            </w:r>
          </w:p>
        </w:tc>
      </w:tr>
      <w:tr w:rsidR="001A5CE1" w:rsidRPr="00ED3A63" w14:paraId="780A04F8" w14:textId="77777777" w:rsidTr="001A5CE1">
        <w:trPr>
          <w:cnfStyle w:val="000000100000" w:firstRow="0" w:lastRow="0" w:firstColumn="0" w:lastColumn="0" w:oddVBand="0" w:evenVBand="0" w:oddHBand="1" w:evenHBand="0" w:firstRowFirstColumn="0" w:firstRowLastColumn="0" w:lastRowFirstColumn="0" w:lastRowLastColumn="0"/>
        </w:trPr>
        <w:tc>
          <w:tcPr>
            <w:tcW w:w="0" w:type="auto"/>
          </w:tcPr>
          <w:p w14:paraId="378B40E2" w14:textId="77777777" w:rsidR="001A5CE1" w:rsidRPr="00ED3A63" w:rsidRDefault="001A5CE1" w:rsidP="001A5CE1">
            <w:pPr>
              <w:jc w:val="left"/>
              <w:rPr>
                <w:rFonts w:cs="Times New Roman"/>
                <w:color w:val="000000"/>
                <w:sz w:val="20"/>
                <w:szCs w:val="20"/>
              </w:rPr>
            </w:pPr>
            <w:r w:rsidRPr="00ED3A63">
              <w:rPr>
                <w:rFonts w:cs="Times New Roman"/>
                <w:color w:val="000000"/>
                <w:sz w:val="20"/>
                <w:szCs w:val="20"/>
              </w:rPr>
              <w:t>Interaktivní výuka Dopravní výchovy</w:t>
            </w:r>
          </w:p>
        </w:tc>
        <w:tc>
          <w:tcPr>
            <w:tcW w:w="0" w:type="auto"/>
          </w:tcPr>
          <w:p w14:paraId="7444E38F" w14:textId="77777777" w:rsidR="001A5CE1" w:rsidRPr="00ED3A63" w:rsidRDefault="001A5CE1" w:rsidP="001A5CE1">
            <w:pPr>
              <w:rPr>
                <w:rFonts w:cs="Times New Roman"/>
                <w:sz w:val="20"/>
                <w:szCs w:val="20"/>
              </w:rPr>
            </w:pPr>
            <w:r w:rsidRPr="00ED3A63">
              <w:rPr>
                <w:rFonts w:cs="Times New Roman"/>
                <w:sz w:val="20"/>
                <w:szCs w:val="20"/>
              </w:rPr>
              <w:t>IMP3</w:t>
            </w:r>
          </w:p>
        </w:tc>
        <w:tc>
          <w:tcPr>
            <w:tcW w:w="0" w:type="auto"/>
          </w:tcPr>
          <w:p w14:paraId="11DACD67"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w:t>
            </w:r>
          </w:p>
        </w:tc>
        <w:tc>
          <w:tcPr>
            <w:tcW w:w="0" w:type="auto"/>
          </w:tcPr>
          <w:p w14:paraId="1206A3FD"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48</w:t>
            </w:r>
          </w:p>
        </w:tc>
        <w:tc>
          <w:tcPr>
            <w:tcW w:w="0" w:type="auto"/>
          </w:tcPr>
          <w:p w14:paraId="23CDE3E6"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16</w:t>
            </w:r>
          </w:p>
        </w:tc>
        <w:tc>
          <w:tcPr>
            <w:tcW w:w="0" w:type="auto"/>
          </w:tcPr>
          <w:p w14:paraId="2CACB0DE"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411</w:t>
            </w:r>
          </w:p>
        </w:tc>
      </w:tr>
      <w:tr w:rsidR="001A5CE1" w:rsidRPr="00ED3A63" w14:paraId="1C5B6A56" w14:textId="77777777" w:rsidTr="001A5CE1">
        <w:trPr>
          <w:cnfStyle w:val="000000010000" w:firstRow="0" w:lastRow="0" w:firstColumn="0" w:lastColumn="0" w:oddVBand="0" w:evenVBand="0" w:oddHBand="0" w:evenHBand="1" w:firstRowFirstColumn="0" w:firstRowLastColumn="0" w:lastRowFirstColumn="0" w:lastRowLastColumn="0"/>
        </w:trPr>
        <w:tc>
          <w:tcPr>
            <w:tcW w:w="0" w:type="auto"/>
          </w:tcPr>
          <w:p w14:paraId="336D9382" w14:textId="77777777" w:rsidR="001A5CE1" w:rsidRPr="00ED3A63" w:rsidRDefault="001A5CE1" w:rsidP="001A5CE1">
            <w:pPr>
              <w:rPr>
                <w:rFonts w:cs="Times New Roman"/>
                <w:color w:val="000000"/>
                <w:sz w:val="20"/>
                <w:szCs w:val="20"/>
              </w:rPr>
            </w:pPr>
            <w:r w:rsidRPr="00ED3A63">
              <w:rPr>
                <w:rFonts w:cs="Times New Roman"/>
                <w:color w:val="000000"/>
                <w:sz w:val="20"/>
                <w:szCs w:val="20"/>
              </w:rPr>
              <w:t>Beseda s dentální hygienistkou</w:t>
            </w:r>
          </w:p>
        </w:tc>
        <w:tc>
          <w:tcPr>
            <w:tcW w:w="0" w:type="auto"/>
          </w:tcPr>
          <w:p w14:paraId="0DC0ADFC" w14:textId="77777777" w:rsidR="001A5CE1" w:rsidRPr="00ED3A63" w:rsidRDefault="001A5CE1" w:rsidP="001A5CE1">
            <w:pPr>
              <w:rPr>
                <w:rFonts w:cs="Times New Roman"/>
                <w:sz w:val="20"/>
                <w:szCs w:val="20"/>
              </w:rPr>
            </w:pPr>
            <w:r w:rsidRPr="00ED3A63">
              <w:rPr>
                <w:rFonts w:cs="Times New Roman"/>
                <w:sz w:val="20"/>
                <w:szCs w:val="20"/>
              </w:rPr>
              <w:t>IMP3</w:t>
            </w:r>
          </w:p>
        </w:tc>
        <w:tc>
          <w:tcPr>
            <w:tcW w:w="0" w:type="auto"/>
          </w:tcPr>
          <w:p w14:paraId="33DF4229"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13</w:t>
            </w:r>
          </w:p>
        </w:tc>
        <w:tc>
          <w:tcPr>
            <w:tcW w:w="0" w:type="auto"/>
          </w:tcPr>
          <w:p w14:paraId="16F9FFC8"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51</w:t>
            </w:r>
          </w:p>
        </w:tc>
        <w:tc>
          <w:tcPr>
            <w:tcW w:w="0" w:type="auto"/>
          </w:tcPr>
          <w:p w14:paraId="0FD649D1"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13</w:t>
            </w:r>
          </w:p>
        </w:tc>
        <w:tc>
          <w:tcPr>
            <w:tcW w:w="0" w:type="auto"/>
          </w:tcPr>
          <w:p w14:paraId="2ADA8635"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286</w:t>
            </w:r>
          </w:p>
        </w:tc>
      </w:tr>
      <w:tr w:rsidR="001A5CE1" w:rsidRPr="00ED3A63" w14:paraId="08BF7287" w14:textId="77777777" w:rsidTr="001A5CE1">
        <w:trPr>
          <w:cnfStyle w:val="000000100000" w:firstRow="0" w:lastRow="0" w:firstColumn="0" w:lastColumn="0" w:oddVBand="0" w:evenVBand="0" w:oddHBand="1" w:evenHBand="0" w:firstRowFirstColumn="0" w:firstRowLastColumn="0" w:lastRowFirstColumn="0" w:lastRowLastColumn="0"/>
        </w:trPr>
        <w:tc>
          <w:tcPr>
            <w:tcW w:w="0" w:type="auto"/>
          </w:tcPr>
          <w:p w14:paraId="7A0B18DD" w14:textId="77777777" w:rsidR="001A5CE1" w:rsidRPr="00ED3A63" w:rsidRDefault="001A5CE1" w:rsidP="001A5CE1">
            <w:pPr>
              <w:rPr>
                <w:rFonts w:cs="Times New Roman"/>
                <w:color w:val="000000"/>
                <w:sz w:val="20"/>
                <w:szCs w:val="20"/>
              </w:rPr>
            </w:pPr>
            <w:r w:rsidRPr="00ED3A63">
              <w:rPr>
                <w:rFonts w:cs="Times New Roman"/>
                <w:color w:val="000000"/>
                <w:sz w:val="20"/>
                <w:szCs w:val="20"/>
              </w:rPr>
              <w:t xml:space="preserve">Jak cvičit s dětmi v MŠ </w:t>
            </w:r>
          </w:p>
        </w:tc>
        <w:tc>
          <w:tcPr>
            <w:tcW w:w="0" w:type="auto"/>
          </w:tcPr>
          <w:p w14:paraId="16C5DC43" w14:textId="77777777" w:rsidR="001A5CE1" w:rsidRPr="00ED3A63" w:rsidRDefault="001A5CE1" w:rsidP="001A5CE1">
            <w:pPr>
              <w:rPr>
                <w:rFonts w:cs="Times New Roman"/>
                <w:sz w:val="20"/>
                <w:szCs w:val="20"/>
              </w:rPr>
            </w:pPr>
            <w:r w:rsidRPr="00ED3A63">
              <w:rPr>
                <w:rFonts w:cs="Times New Roman"/>
                <w:sz w:val="20"/>
                <w:szCs w:val="20"/>
              </w:rPr>
              <w:t>IMP3</w:t>
            </w:r>
          </w:p>
        </w:tc>
        <w:tc>
          <w:tcPr>
            <w:tcW w:w="0" w:type="auto"/>
          </w:tcPr>
          <w:p w14:paraId="3F9FA120"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5</w:t>
            </w:r>
          </w:p>
        </w:tc>
        <w:tc>
          <w:tcPr>
            <w:tcW w:w="0" w:type="auto"/>
          </w:tcPr>
          <w:p w14:paraId="69F51799"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45</w:t>
            </w:r>
          </w:p>
        </w:tc>
        <w:tc>
          <w:tcPr>
            <w:tcW w:w="0" w:type="auto"/>
          </w:tcPr>
          <w:p w14:paraId="7A9733A7"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5</w:t>
            </w:r>
          </w:p>
        </w:tc>
        <w:tc>
          <w:tcPr>
            <w:tcW w:w="0" w:type="auto"/>
          </w:tcPr>
          <w:p w14:paraId="15A57D2A"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134</w:t>
            </w:r>
          </w:p>
        </w:tc>
      </w:tr>
      <w:tr w:rsidR="001A5CE1" w:rsidRPr="00ED3A63" w14:paraId="557DB892" w14:textId="77777777" w:rsidTr="001A5CE1">
        <w:trPr>
          <w:cnfStyle w:val="000000010000" w:firstRow="0" w:lastRow="0" w:firstColumn="0" w:lastColumn="0" w:oddVBand="0" w:evenVBand="0" w:oddHBand="0" w:evenHBand="1" w:firstRowFirstColumn="0" w:firstRowLastColumn="0" w:lastRowFirstColumn="0" w:lastRowLastColumn="0"/>
        </w:trPr>
        <w:tc>
          <w:tcPr>
            <w:tcW w:w="0" w:type="auto"/>
          </w:tcPr>
          <w:p w14:paraId="33995659" w14:textId="77777777" w:rsidR="001A5CE1" w:rsidRPr="00ED3A63" w:rsidRDefault="001A5CE1" w:rsidP="001A5CE1">
            <w:pPr>
              <w:rPr>
                <w:rFonts w:cs="Times New Roman"/>
                <w:color w:val="000000"/>
                <w:sz w:val="20"/>
                <w:szCs w:val="20"/>
              </w:rPr>
            </w:pPr>
            <w:r w:rsidRPr="00ED3A63">
              <w:rPr>
                <w:rFonts w:cs="Times New Roman"/>
                <w:color w:val="000000"/>
                <w:sz w:val="20"/>
                <w:szCs w:val="20"/>
              </w:rPr>
              <w:t xml:space="preserve">Kurz 1. pomoci </w:t>
            </w:r>
          </w:p>
        </w:tc>
        <w:tc>
          <w:tcPr>
            <w:tcW w:w="0" w:type="auto"/>
          </w:tcPr>
          <w:p w14:paraId="1C925BBE" w14:textId="77777777" w:rsidR="001A5CE1" w:rsidRPr="00ED3A63" w:rsidRDefault="001A5CE1" w:rsidP="001A5CE1">
            <w:pPr>
              <w:rPr>
                <w:rFonts w:cs="Times New Roman"/>
                <w:sz w:val="20"/>
                <w:szCs w:val="20"/>
              </w:rPr>
            </w:pPr>
            <w:r w:rsidRPr="00ED3A63">
              <w:rPr>
                <w:rFonts w:cs="Times New Roman"/>
                <w:sz w:val="20"/>
                <w:szCs w:val="20"/>
              </w:rPr>
              <w:t>IMP3</w:t>
            </w:r>
          </w:p>
        </w:tc>
        <w:tc>
          <w:tcPr>
            <w:tcW w:w="0" w:type="auto"/>
          </w:tcPr>
          <w:p w14:paraId="35D63F79"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3</w:t>
            </w:r>
          </w:p>
        </w:tc>
        <w:tc>
          <w:tcPr>
            <w:tcW w:w="0" w:type="auto"/>
          </w:tcPr>
          <w:p w14:paraId="774DC851"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28</w:t>
            </w:r>
          </w:p>
        </w:tc>
        <w:tc>
          <w:tcPr>
            <w:tcW w:w="0" w:type="auto"/>
          </w:tcPr>
          <w:p w14:paraId="7E0AB093"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11</w:t>
            </w:r>
          </w:p>
        </w:tc>
        <w:tc>
          <w:tcPr>
            <w:tcW w:w="0" w:type="auto"/>
          </w:tcPr>
          <w:p w14:paraId="7B24FFFE"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0</w:t>
            </w:r>
          </w:p>
        </w:tc>
      </w:tr>
      <w:tr w:rsidR="001A5CE1" w:rsidRPr="00ED3A63" w14:paraId="59E13B56" w14:textId="77777777" w:rsidTr="001A5CE1">
        <w:trPr>
          <w:cnfStyle w:val="000000100000" w:firstRow="0" w:lastRow="0" w:firstColumn="0" w:lastColumn="0" w:oddVBand="0" w:evenVBand="0" w:oddHBand="1" w:evenHBand="0" w:firstRowFirstColumn="0" w:firstRowLastColumn="0" w:lastRowFirstColumn="0" w:lastRowLastColumn="0"/>
        </w:trPr>
        <w:tc>
          <w:tcPr>
            <w:tcW w:w="0" w:type="auto"/>
          </w:tcPr>
          <w:p w14:paraId="531E9846" w14:textId="77777777" w:rsidR="001A5CE1" w:rsidRPr="00ED3A63" w:rsidRDefault="001A5CE1" w:rsidP="001A5CE1">
            <w:pPr>
              <w:rPr>
                <w:rFonts w:cs="Times New Roman"/>
                <w:color w:val="000000"/>
                <w:sz w:val="20"/>
                <w:szCs w:val="20"/>
              </w:rPr>
            </w:pPr>
            <w:r>
              <w:rPr>
                <w:rFonts w:cs="Times New Roman"/>
                <w:color w:val="000000"/>
                <w:sz w:val="20"/>
                <w:szCs w:val="20"/>
              </w:rPr>
              <w:t>Žákovský projekt – Místo kde žiju</w:t>
            </w:r>
          </w:p>
        </w:tc>
        <w:tc>
          <w:tcPr>
            <w:tcW w:w="0" w:type="auto"/>
          </w:tcPr>
          <w:p w14:paraId="57C48A19" w14:textId="77777777" w:rsidR="001A5CE1" w:rsidRPr="00ED3A63" w:rsidRDefault="001A5CE1" w:rsidP="001A5CE1">
            <w:pPr>
              <w:rPr>
                <w:rFonts w:cs="Times New Roman"/>
                <w:sz w:val="20"/>
                <w:szCs w:val="20"/>
              </w:rPr>
            </w:pPr>
            <w:r w:rsidRPr="00ED3A63">
              <w:rPr>
                <w:rFonts w:cs="Times New Roman"/>
                <w:sz w:val="20"/>
                <w:szCs w:val="20"/>
              </w:rPr>
              <w:t>IMP3</w:t>
            </w:r>
          </w:p>
        </w:tc>
        <w:tc>
          <w:tcPr>
            <w:tcW w:w="0" w:type="auto"/>
          </w:tcPr>
          <w:p w14:paraId="29F2C4AA"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w:t>
            </w:r>
          </w:p>
        </w:tc>
        <w:tc>
          <w:tcPr>
            <w:tcW w:w="0" w:type="auto"/>
          </w:tcPr>
          <w:p w14:paraId="616F7098"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2</w:t>
            </w:r>
          </w:p>
        </w:tc>
        <w:tc>
          <w:tcPr>
            <w:tcW w:w="0" w:type="auto"/>
          </w:tcPr>
          <w:p w14:paraId="0B3F51F6"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w:t>
            </w:r>
          </w:p>
        </w:tc>
        <w:tc>
          <w:tcPr>
            <w:tcW w:w="0" w:type="auto"/>
          </w:tcPr>
          <w:p w14:paraId="1737FC92"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20</w:t>
            </w:r>
          </w:p>
        </w:tc>
      </w:tr>
      <w:tr w:rsidR="001A5CE1" w:rsidRPr="00ED3A63" w14:paraId="105C66B5" w14:textId="77777777" w:rsidTr="001A5CE1">
        <w:trPr>
          <w:cnfStyle w:val="000000010000" w:firstRow="0" w:lastRow="0" w:firstColumn="0" w:lastColumn="0" w:oddVBand="0" w:evenVBand="0" w:oddHBand="0" w:evenHBand="1" w:firstRowFirstColumn="0" w:firstRowLastColumn="0" w:lastRowFirstColumn="0" w:lastRowLastColumn="0"/>
        </w:trPr>
        <w:tc>
          <w:tcPr>
            <w:tcW w:w="0" w:type="auto"/>
          </w:tcPr>
          <w:p w14:paraId="30AE4B54" w14:textId="77777777" w:rsidR="001A5CE1" w:rsidRPr="00ED3A63" w:rsidRDefault="001A5CE1" w:rsidP="001A5CE1">
            <w:pPr>
              <w:rPr>
                <w:rFonts w:cs="Times New Roman"/>
                <w:color w:val="000000"/>
                <w:sz w:val="20"/>
                <w:szCs w:val="20"/>
              </w:rPr>
            </w:pPr>
            <w:r w:rsidRPr="00ED3A63">
              <w:rPr>
                <w:rFonts w:cs="Times New Roman"/>
                <w:color w:val="000000"/>
                <w:sz w:val="20"/>
                <w:szCs w:val="20"/>
              </w:rPr>
              <w:t>Výchovné koncerty</w:t>
            </w:r>
          </w:p>
        </w:tc>
        <w:tc>
          <w:tcPr>
            <w:tcW w:w="0" w:type="auto"/>
          </w:tcPr>
          <w:p w14:paraId="298C9D60" w14:textId="77777777" w:rsidR="001A5CE1" w:rsidRPr="00ED3A63" w:rsidRDefault="001A5CE1" w:rsidP="001A5CE1">
            <w:pPr>
              <w:rPr>
                <w:rFonts w:cs="Times New Roman"/>
                <w:sz w:val="20"/>
                <w:szCs w:val="20"/>
              </w:rPr>
            </w:pPr>
            <w:r w:rsidRPr="00ED3A63">
              <w:rPr>
                <w:rFonts w:cs="Times New Roman"/>
                <w:sz w:val="20"/>
                <w:szCs w:val="20"/>
              </w:rPr>
              <w:t>IMP3</w:t>
            </w:r>
          </w:p>
        </w:tc>
        <w:tc>
          <w:tcPr>
            <w:tcW w:w="0" w:type="auto"/>
          </w:tcPr>
          <w:p w14:paraId="127E26C6"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2</w:t>
            </w:r>
          </w:p>
        </w:tc>
        <w:tc>
          <w:tcPr>
            <w:tcW w:w="0" w:type="auto"/>
          </w:tcPr>
          <w:p w14:paraId="0CA22491"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26</w:t>
            </w:r>
          </w:p>
        </w:tc>
        <w:tc>
          <w:tcPr>
            <w:tcW w:w="0" w:type="auto"/>
          </w:tcPr>
          <w:p w14:paraId="43618FB7"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4</w:t>
            </w:r>
          </w:p>
        </w:tc>
        <w:tc>
          <w:tcPr>
            <w:tcW w:w="0" w:type="auto"/>
          </w:tcPr>
          <w:p w14:paraId="10D32C6F"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191</w:t>
            </w:r>
          </w:p>
        </w:tc>
      </w:tr>
      <w:tr w:rsidR="001A5CE1" w:rsidRPr="00ED3A63" w14:paraId="38569BC5" w14:textId="77777777" w:rsidTr="001A5CE1">
        <w:trPr>
          <w:cnfStyle w:val="000000100000" w:firstRow="0" w:lastRow="0" w:firstColumn="0" w:lastColumn="0" w:oddVBand="0" w:evenVBand="0" w:oddHBand="1" w:evenHBand="0" w:firstRowFirstColumn="0" w:firstRowLastColumn="0" w:lastRowFirstColumn="0" w:lastRowLastColumn="0"/>
        </w:trPr>
        <w:tc>
          <w:tcPr>
            <w:tcW w:w="0" w:type="auto"/>
          </w:tcPr>
          <w:p w14:paraId="43DCF310" w14:textId="77777777" w:rsidR="001A5CE1" w:rsidRPr="00ED3A63" w:rsidRDefault="001A5CE1" w:rsidP="001A5CE1">
            <w:pPr>
              <w:rPr>
                <w:rFonts w:cs="Times New Roman"/>
                <w:color w:val="000000"/>
                <w:sz w:val="20"/>
                <w:szCs w:val="20"/>
              </w:rPr>
            </w:pPr>
            <w:r w:rsidRPr="00ED3A63">
              <w:rPr>
                <w:rFonts w:cs="Times New Roman"/>
                <w:color w:val="000000"/>
                <w:sz w:val="20"/>
                <w:szCs w:val="20"/>
              </w:rPr>
              <w:t xml:space="preserve">Jak vyjednávat s problémovými rodiči </w:t>
            </w:r>
          </w:p>
        </w:tc>
        <w:tc>
          <w:tcPr>
            <w:tcW w:w="0" w:type="auto"/>
          </w:tcPr>
          <w:p w14:paraId="0E658754" w14:textId="77777777" w:rsidR="001A5CE1" w:rsidRPr="00ED3A63" w:rsidRDefault="001A5CE1" w:rsidP="001A5CE1">
            <w:pPr>
              <w:rPr>
                <w:rFonts w:cs="Times New Roman"/>
                <w:sz w:val="20"/>
                <w:szCs w:val="20"/>
              </w:rPr>
            </w:pPr>
            <w:r w:rsidRPr="00ED3A63">
              <w:rPr>
                <w:rFonts w:cs="Times New Roman"/>
                <w:sz w:val="20"/>
                <w:szCs w:val="20"/>
              </w:rPr>
              <w:t>IMP3</w:t>
            </w:r>
          </w:p>
        </w:tc>
        <w:tc>
          <w:tcPr>
            <w:tcW w:w="0" w:type="auto"/>
          </w:tcPr>
          <w:p w14:paraId="6805652C"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w:t>
            </w:r>
          </w:p>
        </w:tc>
        <w:tc>
          <w:tcPr>
            <w:tcW w:w="0" w:type="auto"/>
          </w:tcPr>
          <w:p w14:paraId="32074A03"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12</w:t>
            </w:r>
          </w:p>
        </w:tc>
        <w:tc>
          <w:tcPr>
            <w:tcW w:w="0" w:type="auto"/>
          </w:tcPr>
          <w:p w14:paraId="5CAF26AF" w14:textId="77777777" w:rsidR="001A5CE1" w:rsidRPr="001A5CE1" w:rsidRDefault="001A5CE1" w:rsidP="001A5CE1">
            <w:pPr>
              <w:jc w:val="center"/>
              <w:rPr>
                <w:rFonts w:cs="Times New Roman"/>
                <w:color w:val="000000"/>
                <w:sz w:val="20"/>
                <w:szCs w:val="20"/>
              </w:rPr>
            </w:pPr>
            <w:r w:rsidRPr="001A5CE1">
              <w:rPr>
                <w:rFonts w:cs="Times New Roman"/>
                <w:color w:val="000000"/>
                <w:sz w:val="20"/>
                <w:szCs w:val="20"/>
              </w:rPr>
              <w:t>4</w:t>
            </w:r>
          </w:p>
        </w:tc>
        <w:tc>
          <w:tcPr>
            <w:tcW w:w="0" w:type="auto"/>
          </w:tcPr>
          <w:p w14:paraId="466C005C" w14:textId="77777777" w:rsidR="001A5CE1" w:rsidRPr="00ED3A63" w:rsidRDefault="001A5CE1" w:rsidP="001A5CE1">
            <w:pPr>
              <w:jc w:val="center"/>
              <w:rPr>
                <w:rFonts w:cs="Times New Roman"/>
                <w:color w:val="000000"/>
                <w:sz w:val="20"/>
                <w:szCs w:val="20"/>
              </w:rPr>
            </w:pPr>
            <w:r w:rsidRPr="00ED3A63">
              <w:rPr>
                <w:rFonts w:cs="Times New Roman"/>
                <w:color w:val="000000"/>
                <w:sz w:val="20"/>
                <w:szCs w:val="20"/>
              </w:rPr>
              <w:t>0</w:t>
            </w:r>
          </w:p>
        </w:tc>
      </w:tr>
      <w:tr w:rsidR="00F277B1" w:rsidRPr="00ED3A63" w14:paraId="466E89F6" w14:textId="77777777" w:rsidTr="001A5CE1">
        <w:trPr>
          <w:cnfStyle w:val="000000010000" w:firstRow="0" w:lastRow="0" w:firstColumn="0" w:lastColumn="0" w:oddVBand="0" w:evenVBand="0" w:oddHBand="0" w:evenHBand="1" w:firstRowFirstColumn="0" w:firstRowLastColumn="0" w:lastRowFirstColumn="0" w:lastRowLastColumn="0"/>
        </w:trPr>
        <w:tc>
          <w:tcPr>
            <w:tcW w:w="0" w:type="auto"/>
          </w:tcPr>
          <w:p w14:paraId="6DA29FF1" w14:textId="77777777" w:rsidR="00F277B1" w:rsidRPr="00F277B1" w:rsidRDefault="00F277B1" w:rsidP="001A5CE1">
            <w:pPr>
              <w:rPr>
                <w:rFonts w:cs="Times New Roman"/>
                <w:b/>
                <w:bCs/>
                <w:color w:val="000000"/>
                <w:sz w:val="20"/>
                <w:szCs w:val="20"/>
              </w:rPr>
            </w:pPr>
            <w:r w:rsidRPr="00F277B1">
              <w:rPr>
                <w:rFonts w:cs="Times New Roman"/>
                <w:b/>
                <w:bCs/>
                <w:color w:val="000000"/>
                <w:sz w:val="20"/>
                <w:szCs w:val="20"/>
              </w:rPr>
              <w:t>Celkem</w:t>
            </w:r>
          </w:p>
        </w:tc>
        <w:tc>
          <w:tcPr>
            <w:tcW w:w="0" w:type="auto"/>
          </w:tcPr>
          <w:p w14:paraId="12DED66B" w14:textId="77777777" w:rsidR="00F277B1" w:rsidRPr="00F277B1" w:rsidRDefault="00F277B1" w:rsidP="001A5CE1">
            <w:pPr>
              <w:rPr>
                <w:rFonts w:cs="Times New Roman"/>
                <w:b/>
                <w:bCs/>
                <w:sz w:val="20"/>
                <w:szCs w:val="20"/>
              </w:rPr>
            </w:pPr>
          </w:p>
        </w:tc>
        <w:tc>
          <w:tcPr>
            <w:tcW w:w="0" w:type="auto"/>
          </w:tcPr>
          <w:p w14:paraId="09D46FB6" w14:textId="77777777" w:rsidR="00F277B1" w:rsidRPr="00F277B1" w:rsidRDefault="00F277B1" w:rsidP="001A5CE1">
            <w:pPr>
              <w:jc w:val="center"/>
              <w:rPr>
                <w:rFonts w:cs="Times New Roman"/>
                <w:b/>
                <w:bCs/>
                <w:color w:val="000000"/>
                <w:sz w:val="20"/>
                <w:szCs w:val="20"/>
              </w:rPr>
            </w:pPr>
            <w:r>
              <w:rPr>
                <w:rFonts w:cs="Times New Roman"/>
                <w:b/>
                <w:bCs/>
                <w:color w:val="000000"/>
                <w:sz w:val="20"/>
                <w:szCs w:val="20"/>
              </w:rPr>
              <w:t>56</w:t>
            </w:r>
          </w:p>
        </w:tc>
        <w:tc>
          <w:tcPr>
            <w:tcW w:w="0" w:type="auto"/>
          </w:tcPr>
          <w:p w14:paraId="35CE4C5E" w14:textId="77777777" w:rsidR="00F277B1" w:rsidRPr="00F277B1" w:rsidRDefault="00F277B1" w:rsidP="001A5CE1">
            <w:pPr>
              <w:jc w:val="center"/>
              <w:rPr>
                <w:rFonts w:cs="Times New Roman"/>
                <w:b/>
                <w:bCs/>
                <w:color w:val="000000"/>
                <w:sz w:val="20"/>
                <w:szCs w:val="20"/>
              </w:rPr>
            </w:pPr>
            <w:r>
              <w:rPr>
                <w:rFonts w:cs="Times New Roman"/>
                <w:b/>
                <w:bCs/>
                <w:color w:val="000000"/>
                <w:sz w:val="20"/>
                <w:szCs w:val="20"/>
              </w:rPr>
              <w:t>459</w:t>
            </w:r>
          </w:p>
        </w:tc>
        <w:tc>
          <w:tcPr>
            <w:tcW w:w="0" w:type="auto"/>
          </w:tcPr>
          <w:p w14:paraId="46549547" w14:textId="77777777" w:rsidR="00F277B1" w:rsidRPr="00F277B1" w:rsidRDefault="00F277B1" w:rsidP="001A5CE1">
            <w:pPr>
              <w:jc w:val="center"/>
              <w:rPr>
                <w:rFonts w:cs="Times New Roman"/>
                <w:b/>
                <w:bCs/>
                <w:color w:val="000000"/>
                <w:sz w:val="20"/>
                <w:szCs w:val="20"/>
              </w:rPr>
            </w:pPr>
            <w:r>
              <w:rPr>
                <w:rFonts w:cs="Times New Roman"/>
                <w:b/>
                <w:bCs/>
                <w:color w:val="000000"/>
                <w:sz w:val="20"/>
                <w:szCs w:val="20"/>
              </w:rPr>
              <w:t>165</w:t>
            </w:r>
          </w:p>
        </w:tc>
        <w:tc>
          <w:tcPr>
            <w:tcW w:w="0" w:type="auto"/>
          </w:tcPr>
          <w:p w14:paraId="35EFAA8C" w14:textId="77777777" w:rsidR="00F277B1" w:rsidRPr="00F277B1" w:rsidRDefault="00F277B1" w:rsidP="001A5CE1">
            <w:pPr>
              <w:jc w:val="center"/>
              <w:rPr>
                <w:rFonts w:cs="Times New Roman"/>
                <w:b/>
                <w:bCs/>
                <w:color w:val="000000"/>
                <w:sz w:val="20"/>
                <w:szCs w:val="20"/>
              </w:rPr>
            </w:pPr>
            <w:r>
              <w:rPr>
                <w:rFonts w:cs="Times New Roman"/>
                <w:b/>
                <w:bCs/>
                <w:color w:val="000000"/>
                <w:sz w:val="20"/>
                <w:szCs w:val="20"/>
              </w:rPr>
              <w:t>1334</w:t>
            </w:r>
          </w:p>
        </w:tc>
      </w:tr>
    </w:tbl>
    <w:p w14:paraId="19AF78B0" w14:textId="77777777" w:rsidR="0049647A" w:rsidRDefault="0049647A" w:rsidP="00EA064C"/>
    <w:p w14:paraId="7BB5B500" w14:textId="77777777" w:rsidR="00EA064C" w:rsidRDefault="00DC3956" w:rsidP="003A641B">
      <w:pPr>
        <w:pStyle w:val="Nadpis2"/>
      </w:pPr>
      <w:bookmarkStart w:id="273" w:name="_Toc41486117"/>
      <w:r>
        <w:t xml:space="preserve">Akční plán </w:t>
      </w:r>
      <w:r w:rsidR="00890914">
        <w:t xml:space="preserve">na školní rok </w:t>
      </w:r>
      <w:r>
        <w:t>2019/2020</w:t>
      </w:r>
      <w:bookmarkEnd w:id="273"/>
      <w:r w:rsidR="00EA064C">
        <w:br w:type="page"/>
      </w:r>
    </w:p>
    <w:p w14:paraId="04EDC2A1" w14:textId="77777777" w:rsidR="00EA064C" w:rsidRDefault="00EA064C" w:rsidP="00EA064C">
      <w:pPr>
        <w:sectPr w:rsidR="00EA064C" w:rsidSect="003D5F3B">
          <w:pgSz w:w="11906" w:h="16838"/>
          <w:pgMar w:top="1417" w:right="1417" w:bottom="1417" w:left="1417" w:header="708" w:footer="708" w:gutter="0"/>
          <w:pgBorders w:offsetFrom="page">
            <w:top w:val="thinThickThinMediumGap" w:sz="24" w:space="24" w:color="A50021"/>
          </w:pgBorders>
          <w:cols w:space="708"/>
          <w:docGrid w:linePitch="360"/>
        </w:sectPr>
      </w:pPr>
    </w:p>
    <w:p w14:paraId="30505742" w14:textId="77777777" w:rsidR="009A76F0" w:rsidRDefault="009A76F0" w:rsidP="004D5CE1">
      <w:pPr>
        <w:pStyle w:val="Tabulka"/>
      </w:pPr>
      <w:bookmarkStart w:id="274" w:name="_Toc33596518"/>
      <w:bookmarkStart w:id="275" w:name="_Toc33596859"/>
      <w:bookmarkStart w:id="276" w:name="_Toc41486222"/>
      <w:r>
        <w:lastRenderedPageBreak/>
        <w:t>Akční plán 2019/2020 – IMP 1</w:t>
      </w:r>
      <w:bookmarkEnd w:id="274"/>
      <w:bookmarkEnd w:id="275"/>
      <w:bookmarkEnd w:id="276"/>
    </w:p>
    <w:tbl>
      <w:tblPr>
        <w:tblStyle w:val="Styl1"/>
        <w:tblW w:w="14029" w:type="dxa"/>
        <w:tblLook w:val="04A0" w:firstRow="1" w:lastRow="0" w:firstColumn="1" w:lastColumn="0" w:noHBand="0" w:noVBand="1"/>
      </w:tblPr>
      <w:tblGrid>
        <w:gridCol w:w="1238"/>
        <w:gridCol w:w="3435"/>
        <w:gridCol w:w="9356"/>
      </w:tblGrid>
      <w:tr w:rsidR="009A76F0" w:rsidRPr="000334B9" w14:paraId="76D5693F" w14:textId="77777777" w:rsidTr="00612591">
        <w:trPr>
          <w:cnfStyle w:val="100000000000" w:firstRow="1" w:lastRow="0" w:firstColumn="0" w:lastColumn="0" w:oddVBand="0" w:evenVBand="0" w:oddHBand="0" w:evenHBand="0" w:firstRowFirstColumn="0" w:firstRowLastColumn="0" w:lastRowFirstColumn="0" w:lastRowLastColumn="0"/>
          <w:trHeight w:val="411"/>
        </w:trPr>
        <w:tc>
          <w:tcPr>
            <w:tcW w:w="14029" w:type="dxa"/>
            <w:gridSpan w:val="3"/>
          </w:tcPr>
          <w:p w14:paraId="15303E5E" w14:textId="77777777" w:rsidR="009A76F0" w:rsidRPr="000334B9" w:rsidRDefault="009A76F0" w:rsidP="00612591">
            <w:pPr>
              <w:rPr>
                <w:b w:val="0"/>
                <w:sz w:val="20"/>
                <w:szCs w:val="20"/>
              </w:rPr>
            </w:pPr>
            <w:r w:rsidRPr="000334B9">
              <w:rPr>
                <w:sz w:val="20"/>
                <w:szCs w:val="20"/>
              </w:rPr>
              <w:t xml:space="preserve">IMP 1 Podpora nadání aneb co s dětmi, které vědí, umí a chtějí? </w:t>
            </w:r>
          </w:p>
        </w:tc>
      </w:tr>
      <w:tr w:rsidR="009A76F0" w:rsidRPr="000334B9" w14:paraId="16664878" w14:textId="77777777" w:rsidTr="00612591">
        <w:trPr>
          <w:cnfStyle w:val="000000100000" w:firstRow="0" w:lastRow="0" w:firstColumn="0" w:lastColumn="0" w:oddVBand="0" w:evenVBand="0" w:oddHBand="1" w:evenHBand="0" w:firstRowFirstColumn="0" w:firstRowLastColumn="0" w:lastRowFirstColumn="0" w:lastRowLastColumn="0"/>
          <w:trHeight w:val="277"/>
        </w:trPr>
        <w:tc>
          <w:tcPr>
            <w:tcW w:w="1238" w:type="dxa"/>
          </w:tcPr>
          <w:p w14:paraId="74339291" w14:textId="77777777" w:rsidR="009A76F0" w:rsidRPr="000334B9" w:rsidRDefault="009A76F0" w:rsidP="00612591">
            <w:pPr>
              <w:rPr>
                <w:b/>
                <w:sz w:val="20"/>
                <w:szCs w:val="20"/>
              </w:rPr>
            </w:pPr>
            <w:r w:rsidRPr="000334B9">
              <w:rPr>
                <w:b/>
                <w:sz w:val="20"/>
                <w:szCs w:val="20"/>
              </w:rPr>
              <w:t>Číslo aktivity</w:t>
            </w:r>
          </w:p>
        </w:tc>
        <w:tc>
          <w:tcPr>
            <w:tcW w:w="3435" w:type="dxa"/>
          </w:tcPr>
          <w:p w14:paraId="798AA81A" w14:textId="77777777" w:rsidR="009A76F0" w:rsidRPr="000334B9" w:rsidRDefault="009A76F0" w:rsidP="00612591">
            <w:pPr>
              <w:rPr>
                <w:b/>
                <w:sz w:val="20"/>
                <w:szCs w:val="20"/>
              </w:rPr>
            </w:pPr>
            <w:r w:rsidRPr="000334B9">
              <w:rPr>
                <w:b/>
                <w:sz w:val="20"/>
                <w:szCs w:val="20"/>
              </w:rPr>
              <w:t>Název aktivity</w:t>
            </w:r>
          </w:p>
        </w:tc>
        <w:tc>
          <w:tcPr>
            <w:tcW w:w="9356" w:type="dxa"/>
          </w:tcPr>
          <w:p w14:paraId="575FEF25" w14:textId="77777777" w:rsidR="009A76F0" w:rsidRPr="000334B9" w:rsidRDefault="009A76F0" w:rsidP="00612591">
            <w:pPr>
              <w:rPr>
                <w:b/>
                <w:sz w:val="20"/>
                <w:szCs w:val="20"/>
              </w:rPr>
            </w:pPr>
            <w:r w:rsidRPr="000334B9">
              <w:rPr>
                <w:b/>
                <w:sz w:val="20"/>
                <w:szCs w:val="20"/>
              </w:rPr>
              <w:t>Popis aktivity</w:t>
            </w:r>
          </w:p>
        </w:tc>
      </w:tr>
      <w:tr w:rsidR="009A76F0" w:rsidRPr="000334B9" w14:paraId="63BF78D7" w14:textId="77777777" w:rsidTr="00612591">
        <w:trPr>
          <w:cnfStyle w:val="000000010000" w:firstRow="0" w:lastRow="0" w:firstColumn="0" w:lastColumn="0" w:oddVBand="0" w:evenVBand="0" w:oddHBand="0" w:evenHBand="1" w:firstRowFirstColumn="0" w:firstRowLastColumn="0" w:lastRowFirstColumn="0" w:lastRowLastColumn="0"/>
          <w:trHeight w:val="290"/>
        </w:trPr>
        <w:tc>
          <w:tcPr>
            <w:tcW w:w="1238" w:type="dxa"/>
          </w:tcPr>
          <w:p w14:paraId="6CF6D7E4" w14:textId="77777777" w:rsidR="009A76F0" w:rsidRPr="000334B9" w:rsidRDefault="009A76F0" w:rsidP="00612591">
            <w:pPr>
              <w:rPr>
                <w:sz w:val="20"/>
                <w:szCs w:val="20"/>
              </w:rPr>
            </w:pPr>
            <w:r w:rsidRPr="000334B9">
              <w:rPr>
                <w:sz w:val="20"/>
                <w:szCs w:val="20"/>
              </w:rPr>
              <w:t>1a)</w:t>
            </w:r>
          </w:p>
        </w:tc>
        <w:tc>
          <w:tcPr>
            <w:tcW w:w="3435" w:type="dxa"/>
          </w:tcPr>
          <w:p w14:paraId="54C53DCA" w14:textId="77777777" w:rsidR="009A76F0" w:rsidRPr="000334B9" w:rsidRDefault="009A76F0" w:rsidP="00612591">
            <w:pPr>
              <w:rPr>
                <w:b/>
                <w:sz w:val="20"/>
                <w:szCs w:val="20"/>
              </w:rPr>
            </w:pPr>
            <w:r w:rsidRPr="000334B9">
              <w:rPr>
                <w:b/>
                <w:sz w:val="20"/>
                <w:szCs w:val="20"/>
              </w:rPr>
              <w:t>Podpora pedagogických pracovníků škol a školských zařízení při zavádění inkluzivního vzdělávání se zaměřením na identifikaci různých forem nadání prostřednictvím sdílení zkušeností, spolupráce a vzdělávání</w:t>
            </w:r>
          </w:p>
        </w:tc>
        <w:tc>
          <w:tcPr>
            <w:tcW w:w="9356" w:type="dxa"/>
          </w:tcPr>
          <w:p w14:paraId="2DE040E1" w14:textId="77777777" w:rsidR="009A76F0" w:rsidRPr="000334B9" w:rsidRDefault="009A76F0" w:rsidP="00AE45AA">
            <w:pPr>
              <w:pStyle w:val="Odstavecseseznamem"/>
              <w:numPr>
                <w:ilvl w:val="0"/>
                <w:numId w:val="6"/>
              </w:numPr>
              <w:rPr>
                <w:sz w:val="20"/>
                <w:szCs w:val="20"/>
              </w:rPr>
            </w:pPr>
            <w:r w:rsidRPr="000334B9">
              <w:rPr>
                <w:sz w:val="20"/>
                <w:szCs w:val="20"/>
              </w:rPr>
              <w:t>Platforma nadání (setkávání členů ke sdílení zkušeností, vzdělávací aktivity)</w:t>
            </w:r>
          </w:p>
          <w:p w14:paraId="0F25D10E" w14:textId="77777777" w:rsidR="009A76F0" w:rsidRPr="000334B9" w:rsidRDefault="009A76F0" w:rsidP="00AE45AA">
            <w:pPr>
              <w:pStyle w:val="Odstavecseseznamem"/>
              <w:numPr>
                <w:ilvl w:val="0"/>
                <w:numId w:val="6"/>
              </w:numPr>
              <w:rPr>
                <w:sz w:val="20"/>
                <w:szCs w:val="20"/>
              </w:rPr>
            </w:pPr>
            <w:r w:rsidRPr="000334B9">
              <w:rPr>
                <w:sz w:val="20"/>
                <w:szCs w:val="20"/>
              </w:rPr>
              <w:t>Výjezdní seminář evaluace proběhlých aktivit a plánování dalších i mimo MAP (2020)</w:t>
            </w:r>
          </w:p>
          <w:p w14:paraId="38D1CD58" w14:textId="77777777" w:rsidR="009A76F0" w:rsidRPr="000334B9" w:rsidRDefault="009A76F0" w:rsidP="00612591">
            <w:pPr>
              <w:pStyle w:val="Odstavecseseznamem"/>
              <w:rPr>
                <w:sz w:val="20"/>
                <w:szCs w:val="20"/>
              </w:rPr>
            </w:pPr>
          </w:p>
        </w:tc>
      </w:tr>
      <w:tr w:rsidR="009A76F0" w:rsidRPr="000334B9" w14:paraId="7B9229EA" w14:textId="77777777" w:rsidTr="00612591">
        <w:trPr>
          <w:cnfStyle w:val="000000100000" w:firstRow="0" w:lastRow="0" w:firstColumn="0" w:lastColumn="0" w:oddVBand="0" w:evenVBand="0" w:oddHBand="1" w:evenHBand="0" w:firstRowFirstColumn="0" w:firstRowLastColumn="0" w:lastRowFirstColumn="0" w:lastRowLastColumn="0"/>
          <w:trHeight w:val="277"/>
        </w:trPr>
        <w:tc>
          <w:tcPr>
            <w:tcW w:w="1238" w:type="dxa"/>
          </w:tcPr>
          <w:p w14:paraId="438BC212" w14:textId="77777777" w:rsidR="009A76F0" w:rsidRPr="000334B9" w:rsidRDefault="009A76F0" w:rsidP="00612591">
            <w:pPr>
              <w:rPr>
                <w:sz w:val="20"/>
                <w:szCs w:val="20"/>
              </w:rPr>
            </w:pPr>
            <w:r w:rsidRPr="000334B9">
              <w:rPr>
                <w:sz w:val="20"/>
                <w:szCs w:val="20"/>
              </w:rPr>
              <w:t>1b)</w:t>
            </w:r>
          </w:p>
        </w:tc>
        <w:tc>
          <w:tcPr>
            <w:tcW w:w="3435" w:type="dxa"/>
          </w:tcPr>
          <w:p w14:paraId="63A110F1" w14:textId="77777777" w:rsidR="009A76F0" w:rsidRPr="000334B9" w:rsidRDefault="009A76F0" w:rsidP="00612591">
            <w:pPr>
              <w:rPr>
                <w:b/>
                <w:sz w:val="20"/>
                <w:szCs w:val="20"/>
              </w:rPr>
            </w:pPr>
            <w:r w:rsidRPr="000334B9">
              <w:rPr>
                <w:b/>
                <w:sz w:val="20"/>
                <w:szCs w:val="20"/>
              </w:rPr>
              <w:t>Podpora pedagogických pracovníků škol a školských zařízení při zavádění inkluzivního vzdělávání se zaměřením na identifikaci různých forem nadání prostřednictvím vzdělávání, budování znalostních kapacit, mentoringu, supervize, apod.</w:t>
            </w:r>
          </w:p>
        </w:tc>
        <w:tc>
          <w:tcPr>
            <w:tcW w:w="9356" w:type="dxa"/>
          </w:tcPr>
          <w:p w14:paraId="3513D6AD" w14:textId="77777777" w:rsidR="009A76F0" w:rsidRPr="000334B9" w:rsidRDefault="009A76F0" w:rsidP="00AE45AA">
            <w:pPr>
              <w:pStyle w:val="Odstavecseseznamem"/>
              <w:numPr>
                <w:ilvl w:val="0"/>
                <w:numId w:val="7"/>
              </w:numPr>
              <w:rPr>
                <w:sz w:val="20"/>
                <w:szCs w:val="20"/>
              </w:rPr>
            </w:pPr>
            <w:r w:rsidRPr="000334B9">
              <w:rPr>
                <w:sz w:val="20"/>
                <w:szCs w:val="20"/>
              </w:rPr>
              <w:t>Vzdělávací aktivity</w:t>
            </w:r>
          </w:p>
          <w:p w14:paraId="551F7E9E" w14:textId="77777777" w:rsidR="009A76F0" w:rsidRPr="000334B9" w:rsidRDefault="009A76F0" w:rsidP="00AE45AA">
            <w:pPr>
              <w:pStyle w:val="Odstavecseseznamem"/>
              <w:numPr>
                <w:ilvl w:val="0"/>
                <w:numId w:val="7"/>
              </w:numPr>
              <w:rPr>
                <w:sz w:val="20"/>
                <w:szCs w:val="20"/>
              </w:rPr>
            </w:pPr>
            <w:r w:rsidRPr="000334B9">
              <w:rPr>
                <w:sz w:val="20"/>
                <w:szCs w:val="20"/>
              </w:rPr>
              <w:t>Stáže</w:t>
            </w:r>
          </w:p>
          <w:p w14:paraId="34495016" w14:textId="77777777" w:rsidR="009A76F0" w:rsidRPr="000334B9" w:rsidRDefault="009A76F0" w:rsidP="00AE45AA">
            <w:pPr>
              <w:pStyle w:val="Odstavecseseznamem"/>
              <w:numPr>
                <w:ilvl w:val="0"/>
                <w:numId w:val="7"/>
              </w:numPr>
              <w:rPr>
                <w:sz w:val="20"/>
                <w:szCs w:val="20"/>
              </w:rPr>
            </w:pPr>
            <w:r w:rsidRPr="000334B9">
              <w:rPr>
                <w:sz w:val="20"/>
                <w:szCs w:val="20"/>
              </w:rPr>
              <w:t xml:space="preserve">Lesson study </w:t>
            </w:r>
          </w:p>
        </w:tc>
      </w:tr>
      <w:tr w:rsidR="009A76F0" w:rsidRPr="000334B9" w14:paraId="4CB52F03" w14:textId="77777777" w:rsidTr="00612591">
        <w:trPr>
          <w:cnfStyle w:val="000000010000" w:firstRow="0" w:lastRow="0" w:firstColumn="0" w:lastColumn="0" w:oddVBand="0" w:evenVBand="0" w:oddHBand="0" w:evenHBand="1" w:firstRowFirstColumn="0" w:firstRowLastColumn="0" w:lastRowFirstColumn="0" w:lastRowLastColumn="0"/>
          <w:trHeight w:val="277"/>
        </w:trPr>
        <w:tc>
          <w:tcPr>
            <w:tcW w:w="1238" w:type="dxa"/>
          </w:tcPr>
          <w:p w14:paraId="315EF29D" w14:textId="77777777" w:rsidR="009A76F0" w:rsidRPr="000334B9" w:rsidRDefault="009A76F0" w:rsidP="00612591">
            <w:pPr>
              <w:rPr>
                <w:sz w:val="20"/>
                <w:szCs w:val="20"/>
              </w:rPr>
            </w:pPr>
            <w:r w:rsidRPr="000334B9">
              <w:rPr>
                <w:sz w:val="20"/>
                <w:szCs w:val="20"/>
              </w:rPr>
              <w:t>1c)</w:t>
            </w:r>
          </w:p>
        </w:tc>
        <w:tc>
          <w:tcPr>
            <w:tcW w:w="3435" w:type="dxa"/>
          </w:tcPr>
          <w:p w14:paraId="228E4D93" w14:textId="77777777" w:rsidR="009A76F0" w:rsidRPr="000334B9" w:rsidRDefault="009A76F0" w:rsidP="00612591">
            <w:pPr>
              <w:rPr>
                <w:b/>
                <w:sz w:val="20"/>
                <w:szCs w:val="20"/>
              </w:rPr>
            </w:pPr>
            <w:r w:rsidRPr="000334B9">
              <w:rPr>
                <w:b/>
                <w:sz w:val="20"/>
                <w:szCs w:val="20"/>
              </w:rPr>
              <w:t>Podpora nadání formou osvěty, veřejných akcí, panelových diskuzí pro rodiče a širší veřejnost</w:t>
            </w:r>
          </w:p>
        </w:tc>
        <w:tc>
          <w:tcPr>
            <w:tcW w:w="9356" w:type="dxa"/>
          </w:tcPr>
          <w:p w14:paraId="4842C064" w14:textId="77777777" w:rsidR="009A76F0" w:rsidRPr="000334B9" w:rsidRDefault="009A76F0" w:rsidP="00AE45AA">
            <w:pPr>
              <w:pStyle w:val="Odstavecseseznamem"/>
              <w:numPr>
                <w:ilvl w:val="0"/>
                <w:numId w:val="7"/>
              </w:numPr>
              <w:rPr>
                <w:sz w:val="20"/>
                <w:szCs w:val="20"/>
              </w:rPr>
            </w:pPr>
            <w:r w:rsidRPr="000334B9">
              <w:rPr>
                <w:sz w:val="20"/>
                <w:szCs w:val="20"/>
              </w:rPr>
              <w:t>Veřejné setkání s odborníky</w:t>
            </w:r>
          </w:p>
          <w:p w14:paraId="43DB9AD0" w14:textId="77777777" w:rsidR="009A76F0" w:rsidRPr="000334B9" w:rsidRDefault="009A76F0" w:rsidP="00AE45AA">
            <w:pPr>
              <w:pStyle w:val="Odstavecseseznamem"/>
              <w:numPr>
                <w:ilvl w:val="0"/>
                <w:numId w:val="7"/>
              </w:numPr>
              <w:rPr>
                <w:sz w:val="20"/>
                <w:szCs w:val="20"/>
              </w:rPr>
            </w:pPr>
            <w:r w:rsidRPr="000334B9">
              <w:rPr>
                <w:sz w:val="20"/>
                <w:szCs w:val="20"/>
              </w:rPr>
              <w:t>Kulatý stůl pro rodiče</w:t>
            </w:r>
          </w:p>
          <w:p w14:paraId="5ACEF946" w14:textId="77777777" w:rsidR="009A76F0" w:rsidRPr="000334B9" w:rsidRDefault="009A76F0" w:rsidP="00AE45AA">
            <w:pPr>
              <w:pStyle w:val="Odstavecseseznamem"/>
              <w:numPr>
                <w:ilvl w:val="0"/>
                <w:numId w:val="7"/>
              </w:numPr>
              <w:rPr>
                <w:sz w:val="20"/>
                <w:szCs w:val="20"/>
              </w:rPr>
            </w:pPr>
            <w:r w:rsidRPr="000334B9">
              <w:rPr>
                <w:sz w:val="20"/>
                <w:szCs w:val="20"/>
              </w:rPr>
              <w:t>Vzdělávací aktivity pro rodiče (1 x ročně)</w:t>
            </w:r>
          </w:p>
          <w:p w14:paraId="513DD8DB" w14:textId="77777777" w:rsidR="009A76F0" w:rsidRPr="000334B9" w:rsidRDefault="009A76F0" w:rsidP="00AE45AA">
            <w:pPr>
              <w:pStyle w:val="Odstavecseseznamem"/>
              <w:numPr>
                <w:ilvl w:val="0"/>
                <w:numId w:val="7"/>
              </w:numPr>
              <w:rPr>
                <w:sz w:val="20"/>
                <w:szCs w:val="20"/>
              </w:rPr>
            </w:pPr>
            <w:r w:rsidRPr="000334B9">
              <w:rPr>
                <w:sz w:val="20"/>
                <w:szCs w:val="20"/>
              </w:rPr>
              <w:t>Projektové dny s Mensou ČR</w:t>
            </w:r>
          </w:p>
        </w:tc>
      </w:tr>
      <w:tr w:rsidR="009A76F0" w:rsidRPr="000334B9" w14:paraId="0982920F" w14:textId="77777777" w:rsidTr="00612591">
        <w:trPr>
          <w:cnfStyle w:val="000000100000" w:firstRow="0" w:lastRow="0" w:firstColumn="0" w:lastColumn="0" w:oddVBand="0" w:evenVBand="0" w:oddHBand="1" w:evenHBand="0" w:firstRowFirstColumn="0" w:firstRowLastColumn="0" w:lastRowFirstColumn="0" w:lastRowLastColumn="0"/>
          <w:trHeight w:val="277"/>
        </w:trPr>
        <w:tc>
          <w:tcPr>
            <w:tcW w:w="1238" w:type="dxa"/>
          </w:tcPr>
          <w:p w14:paraId="5DD95DAE" w14:textId="77777777" w:rsidR="009A76F0" w:rsidRPr="000334B9" w:rsidRDefault="009A76F0" w:rsidP="00612591">
            <w:pPr>
              <w:rPr>
                <w:sz w:val="20"/>
                <w:szCs w:val="20"/>
              </w:rPr>
            </w:pPr>
            <w:r w:rsidRPr="000334B9">
              <w:rPr>
                <w:sz w:val="20"/>
                <w:szCs w:val="20"/>
              </w:rPr>
              <w:t>1d)</w:t>
            </w:r>
          </w:p>
        </w:tc>
        <w:tc>
          <w:tcPr>
            <w:tcW w:w="3435" w:type="dxa"/>
          </w:tcPr>
          <w:p w14:paraId="76EBC302" w14:textId="77777777" w:rsidR="009A76F0" w:rsidRPr="000334B9" w:rsidRDefault="009A76F0" w:rsidP="00612591">
            <w:pPr>
              <w:rPr>
                <w:b/>
                <w:sz w:val="20"/>
                <w:szCs w:val="20"/>
              </w:rPr>
            </w:pPr>
            <w:r w:rsidRPr="000334B9">
              <w:rPr>
                <w:b/>
                <w:sz w:val="20"/>
                <w:szCs w:val="20"/>
              </w:rPr>
              <w:t>Podpora nadání prostřednictvím spolupráce a sdílení zkušeností se ZUŠ</w:t>
            </w:r>
          </w:p>
        </w:tc>
        <w:tc>
          <w:tcPr>
            <w:tcW w:w="9356" w:type="dxa"/>
          </w:tcPr>
          <w:p w14:paraId="4DA52C05" w14:textId="77777777" w:rsidR="009A76F0" w:rsidRPr="000334B9" w:rsidRDefault="009A76F0" w:rsidP="00AE45AA">
            <w:pPr>
              <w:pStyle w:val="Odstavecseseznamem"/>
              <w:numPr>
                <w:ilvl w:val="0"/>
                <w:numId w:val="8"/>
              </w:numPr>
              <w:rPr>
                <w:sz w:val="20"/>
                <w:szCs w:val="20"/>
              </w:rPr>
            </w:pPr>
            <w:r w:rsidRPr="000334B9">
              <w:rPr>
                <w:sz w:val="20"/>
                <w:szCs w:val="20"/>
              </w:rPr>
              <w:t>Návštěvy MŠ a ZUŠ</w:t>
            </w:r>
          </w:p>
          <w:p w14:paraId="5496A53D" w14:textId="77777777" w:rsidR="009A76F0" w:rsidRPr="000334B9" w:rsidRDefault="009A76F0" w:rsidP="00AE45AA">
            <w:pPr>
              <w:pStyle w:val="Odstavecseseznamem"/>
              <w:numPr>
                <w:ilvl w:val="0"/>
                <w:numId w:val="8"/>
              </w:numPr>
              <w:rPr>
                <w:sz w:val="20"/>
                <w:szCs w:val="20"/>
              </w:rPr>
            </w:pPr>
            <w:r w:rsidRPr="000334B9">
              <w:rPr>
                <w:sz w:val="20"/>
                <w:szCs w:val="20"/>
              </w:rPr>
              <w:t>Sdílení zkušeností zástupci ZUŠ</w:t>
            </w:r>
          </w:p>
          <w:p w14:paraId="324E04CE" w14:textId="77777777" w:rsidR="009A76F0" w:rsidRPr="000334B9" w:rsidRDefault="009A76F0" w:rsidP="00AE45AA">
            <w:pPr>
              <w:pStyle w:val="Odstavecseseznamem"/>
              <w:numPr>
                <w:ilvl w:val="0"/>
                <w:numId w:val="8"/>
              </w:numPr>
              <w:rPr>
                <w:sz w:val="20"/>
                <w:szCs w:val="20"/>
              </w:rPr>
            </w:pPr>
            <w:r w:rsidRPr="000334B9">
              <w:rPr>
                <w:sz w:val="20"/>
                <w:szCs w:val="20"/>
              </w:rPr>
              <w:t>WS pro MŠ, ZŠ a ZUŠ na téma aktivity spolupráce mimo dotační tituly</w:t>
            </w:r>
          </w:p>
          <w:p w14:paraId="761B1F09" w14:textId="77777777" w:rsidR="009A76F0" w:rsidRPr="000334B9" w:rsidRDefault="009A76F0" w:rsidP="00AE45AA">
            <w:pPr>
              <w:pStyle w:val="Odstavecseseznamem"/>
              <w:numPr>
                <w:ilvl w:val="0"/>
                <w:numId w:val="8"/>
              </w:numPr>
              <w:rPr>
                <w:sz w:val="20"/>
                <w:szCs w:val="20"/>
              </w:rPr>
            </w:pPr>
            <w:r w:rsidRPr="000334B9">
              <w:rPr>
                <w:sz w:val="20"/>
                <w:szCs w:val="20"/>
              </w:rPr>
              <w:t>Zůstává tvorba stručné metodiky s návodem na postup při prediagnostice nadaných včetně seznamu kontaktů (2021); databáze internetových zdrojů pro téma nadání (2020); pořizování literatury.</w:t>
            </w:r>
          </w:p>
        </w:tc>
      </w:tr>
    </w:tbl>
    <w:p w14:paraId="712A119A" w14:textId="77777777" w:rsidR="009A76F0" w:rsidRPr="009A76F0" w:rsidRDefault="009A76F0" w:rsidP="009A76F0">
      <w:pPr>
        <w:rPr>
          <w:sz w:val="20"/>
          <w:szCs w:val="20"/>
        </w:rPr>
      </w:pPr>
      <w:r w:rsidRPr="009A76F0">
        <w:rPr>
          <w:sz w:val="20"/>
          <w:szCs w:val="20"/>
        </w:rPr>
        <w:t>Zdroj: Vlastní zpracování.</w:t>
      </w:r>
    </w:p>
    <w:p w14:paraId="75F23E13" w14:textId="77777777" w:rsidR="009A76F0" w:rsidRDefault="009A76F0" w:rsidP="009A76F0"/>
    <w:p w14:paraId="694445ED" w14:textId="77777777" w:rsidR="00EA064C" w:rsidRDefault="009A76F0" w:rsidP="004D5CE1">
      <w:pPr>
        <w:pStyle w:val="Tabulka"/>
      </w:pPr>
      <w:bookmarkStart w:id="277" w:name="_Toc33596519"/>
      <w:bookmarkStart w:id="278" w:name="_Toc33596860"/>
      <w:bookmarkStart w:id="279" w:name="_Toc41486223"/>
      <w:r>
        <w:t>Akční plán 2019/2020 – IMP 2</w:t>
      </w:r>
      <w:bookmarkEnd w:id="277"/>
      <w:bookmarkEnd w:id="278"/>
      <w:bookmarkEnd w:id="279"/>
    </w:p>
    <w:tbl>
      <w:tblPr>
        <w:tblStyle w:val="Styl1"/>
        <w:tblW w:w="14029" w:type="dxa"/>
        <w:tblLook w:val="04A0" w:firstRow="1" w:lastRow="0" w:firstColumn="1" w:lastColumn="0" w:noHBand="0" w:noVBand="1"/>
      </w:tblPr>
      <w:tblGrid>
        <w:gridCol w:w="1238"/>
        <w:gridCol w:w="3435"/>
        <w:gridCol w:w="9356"/>
      </w:tblGrid>
      <w:tr w:rsidR="00DC3956" w:rsidRPr="00DE1B66" w14:paraId="36770CAF" w14:textId="77777777" w:rsidTr="002209EC">
        <w:trPr>
          <w:cnfStyle w:val="100000000000" w:firstRow="1" w:lastRow="0" w:firstColumn="0" w:lastColumn="0" w:oddVBand="0" w:evenVBand="0" w:oddHBand="0" w:evenHBand="0" w:firstRowFirstColumn="0" w:firstRowLastColumn="0" w:lastRowFirstColumn="0" w:lastRowLastColumn="0"/>
          <w:trHeight w:val="411"/>
        </w:trPr>
        <w:tc>
          <w:tcPr>
            <w:tcW w:w="14029" w:type="dxa"/>
            <w:gridSpan w:val="3"/>
            <w:vAlign w:val="top"/>
          </w:tcPr>
          <w:p w14:paraId="7B3B8C01" w14:textId="77777777" w:rsidR="00DC3956" w:rsidRPr="000334B9" w:rsidRDefault="00DC3956" w:rsidP="002209EC">
            <w:pPr>
              <w:rPr>
                <w:b w:val="0"/>
                <w:sz w:val="20"/>
                <w:szCs w:val="20"/>
              </w:rPr>
            </w:pPr>
            <w:r w:rsidRPr="000334B9">
              <w:rPr>
                <w:sz w:val="20"/>
                <w:szCs w:val="20"/>
              </w:rPr>
              <w:t>IMP 2 Podpora klíčových kompetencí</w:t>
            </w:r>
          </w:p>
        </w:tc>
      </w:tr>
      <w:tr w:rsidR="00DC3956" w:rsidRPr="005D11E1" w14:paraId="318FF14C" w14:textId="77777777" w:rsidTr="002209EC">
        <w:trPr>
          <w:cnfStyle w:val="000000100000" w:firstRow="0" w:lastRow="0" w:firstColumn="0" w:lastColumn="0" w:oddVBand="0" w:evenVBand="0" w:oddHBand="1" w:evenHBand="0" w:firstRowFirstColumn="0" w:firstRowLastColumn="0" w:lastRowFirstColumn="0" w:lastRowLastColumn="0"/>
          <w:trHeight w:val="277"/>
        </w:trPr>
        <w:tc>
          <w:tcPr>
            <w:tcW w:w="1238" w:type="dxa"/>
          </w:tcPr>
          <w:p w14:paraId="102E550B" w14:textId="77777777" w:rsidR="00DC3956" w:rsidRPr="005D11E1" w:rsidRDefault="00DC3956" w:rsidP="002209EC">
            <w:pPr>
              <w:rPr>
                <w:b/>
              </w:rPr>
            </w:pPr>
            <w:r w:rsidRPr="005D11E1">
              <w:rPr>
                <w:b/>
              </w:rPr>
              <w:t>Číslo aktivity</w:t>
            </w:r>
          </w:p>
        </w:tc>
        <w:tc>
          <w:tcPr>
            <w:tcW w:w="3435" w:type="dxa"/>
          </w:tcPr>
          <w:p w14:paraId="5C8134B3" w14:textId="77777777" w:rsidR="00DC3956" w:rsidRPr="000334B9" w:rsidRDefault="00DC3956" w:rsidP="002209EC">
            <w:pPr>
              <w:rPr>
                <w:b/>
                <w:sz w:val="20"/>
                <w:szCs w:val="20"/>
              </w:rPr>
            </w:pPr>
            <w:r w:rsidRPr="000334B9">
              <w:rPr>
                <w:b/>
                <w:sz w:val="20"/>
                <w:szCs w:val="20"/>
              </w:rPr>
              <w:t>Název aktivity</w:t>
            </w:r>
          </w:p>
        </w:tc>
        <w:tc>
          <w:tcPr>
            <w:tcW w:w="9356" w:type="dxa"/>
          </w:tcPr>
          <w:p w14:paraId="63CFAF96" w14:textId="77777777" w:rsidR="00DC3956" w:rsidRPr="000334B9" w:rsidRDefault="00DC3956" w:rsidP="002209EC">
            <w:pPr>
              <w:rPr>
                <w:b/>
                <w:sz w:val="20"/>
                <w:szCs w:val="20"/>
              </w:rPr>
            </w:pPr>
            <w:r w:rsidRPr="000334B9">
              <w:rPr>
                <w:b/>
                <w:sz w:val="20"/>
                <w:szCs w:val="20"/>
              </w:rPr>
              <w:t>Popis aktivity</w:t>
            </w:r>
          </w:p>
        </w:tc>
      </w:tr>
      <w:tr w:rsidR="00DC3956" w14:paraId="37EB2109" w14:textId="77777777" w:rsidTr="00DC3956">
        <w:trPr>
          <w:cnfStyle w:val="000000010000" w:firstRow="0" w:lastRow="0" w:firstColumn="0" w:lastColumn="0" w:oddVBand="0" w:evenVBand="0" w:oddHBand="0" w:evenHBand="1" w:firstRowFirstColumn="0" w:firstRowLastColumn="0" w:lastRowFirstColumn="0" w:lastRowLastColumn="0"/>
          <w:trHeight w:val="290"/>
        </w:trPr>
        <w:tc>
          <w:tcPr>
            <w:tcW w:w="1238" w:type="dxa"/>
          </w:tcPr>
          <w:p w14:paraId="7A28C859" w14:textId="77777777" w:rsidR="00DC3956" w:rsidRDefault="00DC3956" w:rsidP="00DC3956">
            <w:pPr>
              <w:jc w:val="left"/>
            </w:pPr>
            <w:r>
              <w:t>2a)</w:t>
            </w:r>
          </w:p>
        </w:tc>
        <w:tc>
          <w:tcPr>
            <w:tcW w:w="3435" w:type="dxa"/>
          </w:tcPr>
          <w:p w14:paraId="099AF313" w14:textId="77777777" w:rsidR="00DC3956" w:rsidRPr="000334B9" w:rsidRDefault="00DC3956" w:rsidP="00DC3956">
            <w:pPr>
              <w:jc w:val="left"/>
              <w:rPr>
                <w:b/>
                <w:sz w:val="20"/>
                <w:szCs w:val="20"/>
              </w:rPr>
            </w:pPr>
            <w:r w:rsidRPr="000334B9">
              <w:rPr>
                <w:b/>
                <w:sz w:val="20"/>
                <w:szCs w:val="20"/>
              </w:rPr>
              <w:t>Podpora polytechnického vzdělání</w:t>
            </w:r>
          </w:p>
        </w:tc>
        <w:tc>
          <w:tcPr>
            <w:tcW w:w="9356" w:type="dxa"/>
          </w:tcPr>
          <w:p w14:paraId="186BD361" w14:textId="77777777" w:rsidR="00DC3956" w:rsidRPr="000334B9" w:rsidRDefault="00DC3956" w:rsidP="00AE45AA">
            <w:pPr>
              <w:pStyle w:val="Odstavecseseznamem"/>
              <w:numPr>
                <w:ilvl w:val="0"/>
                <w:numId w:val="3"/>
              </w:numPr>
              <w:jc w:val="left"/>
              <w:rPr>
                <w:sz w:val="20"/>
                <w:szCs w:val="20"/>
              </w:rPr>
            </w:pPr>
            <w:r w:rsidRPr="000334B9">
              <w:rPr>
                <w:sz w:val="20"/>
                <w:szCs w:val="20"/>
              </w:rPr>
              <w:t xml:space="preserve">Besedy s řemeslníky – Cílem aktivity je podporovat rozvoj polytechnické výchovy na MŠ, ZŠ a ZUŠ. Názornou ukázkou řemeslníků motivovat děti a žáky škol k polytechnickému učení. Proběhne několik besed s řemeslníky. </w:t>
            </w:r>
          </w:p>
          <w:p w14:paraId="7B9901E8" w14:textId="77777777" w:rsidR="00DC3956" w:rsidRPr="000334B9" w:rsidRDefault="00DC3956" w:rsidP="00AE45AA">
            <w:pPr>
              <w:pStyle w:val="Odstavecseseznamem"/>
              <w:numPr>
                <w:ilvl w:val="0"/>
                <w:numId w:val="3"/>
              </w:numPr>
              <w:jc w:val="left"/>
              <w:rPr>
                <w:sz w:val="20"/>
                <w:szCs w:val="20"/>
              </w:rPr>
            </w:pPr>
            <w:r w:rsidRPr="000334B9">
              <w:rPr>
                <w:sz w:val="20"/>
                <w:szCs w:val="20"/>
              </w:rPr>
              <w:lastRenderedPageBreak/>
              <w:t>Sdílení zkušeností v oblasti polytechnické výchovy – mohou být realizovány workshopů pro sdílení zkušeností na témata polytechnické výchovy, jako např. stavebnice, dílny, chemie, apod.</w:t>
            </w:r>
          </w:p>
        </w:tc>
      </w:tr>
      <w:tr w:rsidR="00DC3956" w14:paraId="61244ABB" w14:textId="77777777" w:rsidTr="00DC3956">
        <w:trPr>
          <w:cnfStyle w:val="000000100000" w:firstRow="0" w:lastRow="0" w:firstColumn="0" w:lastColumn="0" w:oddVBand="0" w:evenVBand="0" w:oddHBand="1" w:evenHBand="0" w:firstRowFirstColumn="0" w:firstRowLastColumn="0" w:lastRowFirstColumn="0" w:lastRowLastColumn="0"/>
          <w:trHeight w:val="277"/>
        </w:trPr>
        <w:tc>
          <w:tcPr>
            <w:tcW w:w="1238" w:type="dxa"/>
          </w:tcPr>
          <w:p w14:paraId="525F2492" w14:textId="77777777" w:rsidR="00DC3956" w:rsidRDefault="00DC3956" w:rsidP="00DC3956">
            <w:pPr>
              <w:jc w:val="left"/>
            </w:pPr>
            <w:r>
              <w:lastRenderedPageBreak/>
              <w:t>2b)</w:t>
            </w:r>
          </w:p>
        </w:tc>
        <w:tc>
          <w:tcPr>
            <w:tcW w:w="3435" w:type="dxa"/>
          </w:tcPr>
          <w:p w14:paraId="270AC7C3" w14:textId="77777777" w:rsidR="00DC3956" w:rsidRPr="000334B9" w:rsidRDefault="00DC3956" w:rsidP="00DC3956">
            <w:pPr>
              <w:jc w:val="left"/>
              <w:rPr>
                <w:b/>
                <w:sz w:val="20"/>
                <w:szCs w:val="20"/>
              </w:rPr>
            </w:pPr>
            <w:r w:rsidRPr="000334B9">
              <w:rPr>
                <w:b/>
                <w:sz w:val="20"/>
                <w:szCs w:val="20"/>
              </w:rPr>
              <w:t>Rozvoj podnikavosti a kreativity, KARIPO</w:t>
            </w:r>
          </w:p>
        </w:tc>
        <w:tc>
          <w:tcPr>
            <w:tcW w:w="9356" w:type="dxa"/>
          </w:tcPr>
          <w:p w14:paraId="639E4BB2" w14:textId="77777777" w:rsidR="00DC3956" w:rsidRPr="000334B9" w:rsidRDefault="00DC3956" w:rsidP="00AE45AA">
            <w:pPr>
              <w:pStyle w:val="Odstavecseseznamem"/>
              <w:numPr>
                <w:ilvl w:val="0"/>
                <w:numId w:val="5"/>
              </w:numPr>
              <w:jc w:val="left"/>
              <w:rPr>
                <w:sz w:val="20"/>
                <w:szCs w:val="20"/>
              </w:rPr>
            </w:pPr>
            <w:r w:rsidRPr="000334B9">
              <w:rPr>
                <w:sz w:val="20"/>
                <w:szCs w:val="20"/>
              </w:rPr>
              <w:t>Kurz na téma rozvoj kreativity a podnikavosti – cílová skupina žáci 2. stupně ZŠ</w:t>
            </w:r>
          </w:p>
          <w:p w14:paraId="4ACACCEC" w14:textId="77777777" w:rsidR="00DC3956" w:rsidRPr="000334B9" w:rsidRDefault="00DC3956" w:rsidP="00AE45AA">
            <w:pPr>
              <w:pStyle w:val="Odstavecseseznamem"/>
              <w:numPr>
                <w:ilvl w:val="0"/>
                <w:numId w:val="5"/>
              </w:numPr>
              <w:jc w:val="left"/>
              <w:rPr>
                <w:sz w:val="20"/>
                <w:szCs w:val="20"/>
              </w:rPr>
            </w:pPr>
            <w:r w:rsidRPr="000334B9">
              <w:rPr>
                <w:sz w:val="20"/>
                <w:szCs w:val="20"/>
              </w:rPr>
              <w:t>Zažij práci naživo – soubor aktivit vedoucí k vyzkoušení si pracovního pohovoru ve spolupráci s podnikatelským subjektem, firmou z regionu včetně možnosti dne ve firmě, přípravy, apod.</w:t>
            </w:r>
          </w:p>
        </w:tc>
      </w:tr>
      <w:tr w:rsidR="00DC3956" w14:paraId="5022E807" w14:textId="77777777" w:rsidTr="00DC3956">
        <w:trPr>
          <w:cnfStyle w:val="000000010000" w:firstRow="0" w:lastRow="0" w:firstColumn="0" w:lastColumn="0" w:oddVBand="0" w:evenVBand="0" w:oddHBand="0" w:evenHBand="1" w:firstRowFirstColumn="0" w:firstRowLastColumn="0" w:lastRowFirstColumn="0" w:lastRowLastColumn="0"/>
          <w:trHeight w:val="277"/>
        </w:trPr>
        <w:tc>
          <w:tcPr>
            <w:tcW w:w="1238" w:type="dxa"/>
          </w:tcPr>
          <w:p w14:paraId="4853CF56" w14:textId="77777777" w:rsidR="00DC3956" w:rsidRDefault="00DC3956" w:rsidP="00DC3956">
            <w:pPr>
              <w:jc w:val="left"/>
            </w:pPr>
            <w:r>
              <w:t>2c)</w:t>
            </w:r>
          </w:p>
        </w:tc>
        <w:tc>
          <w:tcPr>
            <w:tcW w:w="3435" w:type="dxa"/>
          </w:tcPr>
          <w:p w14:paraId="5245E331" w14:textId="77777777" w:rsidR="00DC3956" w:rsidRPr="000334B9" w:rsidRDefault="00DC3956" w:rsidP="00DC3956">
            <w:pPr>
              <w:jc w:val="left"/>
              <w:rPr>
                <w:b/>
                <w:sz w:val="20"/>
                <w:szCs w:val="20"/>
              </w:rPr>
            </w:pPr>
            <w:r w:rsidRPr="000334B9">
              <w:rPr>
                <w:b/>
                <w:sz w:val="20"/>
                <w:szCs w:val="20"/>
              </w:rPr>
              <w:t>Podpora čtenářské gramotnosti</w:t>
            </w:r>
          </w:p>
        </w:tc>
        <w:tc>
          <w:tcPr>
            <w:tcW w:w="9356" w:type="dxa"/>
          </w:tcPr>
          <w:p w14:paraId="5E29BD8B" w14:textId="77777777" w:rsidR="00DC3956" w:rsidRPr="000334B9" w:rsidRDefault="00DC3956" w:rsidP="00AE45AA">
            <w:pPr>
              <w:pStyle w:val="Odstavecseseznamem"/>
              <w:numPr>
                <w:ilvl w:val="0"/>
                <w:numId w:val="1"/>
              </w:numPr>
              <w:jc w:val="left"/>
              <w:rPr>
                <w:sz w:val="20"/>
                <w:szCs w:val="20"/>
              </w:rPr>
            </w:pPr>
            <w:r w:rsidRPr="000334B9">
              <w:rPr>
                <w:sz w:val="20"/>
                <w:szCs w:val="20"/>
              </w:rPr>
              <w:t xml:space="preserve">Beseda se spisovateli – ve spolupráci s knihovnou bude realizována beseda se spisovateli pro žáky a pedagogy ZŠ. </w:t>
            </w:r>
          </w:p>
          <w:p w14:paraId="0259692C" w14:textId="77777777" w:rsidR="00DC3956" w:rsidRPr="000334B9" w:rsidRDefault="00DC3956" w:rsidP="00AE45AA">
            <w:pPr>
              <w:pStyle w:val="Odstavecseseznamem"/>
              <w:numPr>
                <w:ilvl w:val="0"/>
                <w:numId w:val="1"/>
              </w:numPr>
              <w:jc w:val="left"/>
              <w:rPr>
                <w:sz w:val="20"/>
                <w:szCs w:val="20"/>
              </w:rPr>
            </w:pPr>
            <w:r w:rsidRPr="000334B9">
              <w:rPr>
                <w:sz w:val="20"/>
                <w:szCs w:val="20"/>
              </w:rPr>
              <w:t xml:space="preserve">Vzdělávání pedagogů na téma kritické myšlení – díky vzdělávání pedagogů na téma kritické myšlení dojde k prohloubení dovedností, které budou moci dále využít ve výuce. </w:t>
            </w:r>
          </w:p>
          <w:p w14:paraId="3B247123" w14:textId="77777777" w:rsidR="00DC3956" w:rsidRPr="000334B9" w:rsidRDefault="00DC3956" w:rsidP="00AE45AA">
            <w:pPr>
              <w:pStyle w:val="Odstavecseseznamem"/>
              <w:numPr>
                <w:ilvl w:val="0"/>
                <w:numId w:val="1"/>
              </w:numPr>
              <w:jc w:val="left"/>
              <w:rPr>
                <w:sz w:val="20"/>
                <w:szCs w:val="20"/>
              </w:rPr>
            </w:pPr>
            <w:r w:rsidRPr="000334B9">
              <w:rPr>
                <w:sz w:val="20"/>
                <w:szCs w:val="20"/>
              </w:rPr>
              <w:t xml:space="preserve">Sdílení zkušeností v oblasti ČG – Pro rozvoj pedagogických pracovníků MŠ a ZŠ budou realizovány workshopy či kulaté stoly ke sdílení zkušeností na různá témata čtenářské gramotnosti (např.: čtenářské dílny a výroba vlastních knih, pracovní listy, pomůcky). Sdílení zkušeností může proběhnout také formou stáží, kde zkušený pedagog bude předávat své zkušenosti – tyto aktivity budou úzce provázány s činností PS pro čtenářskou gramotnost  </w:t>
            </w:r>
          </w:p>
          <w:p w14:paraId="00150F62" w14:textId="77777777" w:rsidR="00DC3956" w:rsidRPr="000334B9" w:rsidRDefault="00DC3956" w:rsidP="00AE45AA">
            <w:pPr>
              <w:pStyle w:val="Odstavecseseznamem"/>
              <w:numPr>
                <w:ilvl w:val="0"/>
                <w:numId w:val="1"/>
              </w:numPr>
              <w:jc w:val="left"/>
              <w:rPr>
                <w:sz w:val="20"/>
                <w:szCs w:val="20"/>
              </w:rPr>
            </w:pPr>
            <w:r w:rsidRPr="000334B9">
              <w:rPr>
                <w:sz w:val="20"/>
                <w:szCs w:val="20"/>
              </w:rPr>
              <w:t>Spolupráce s knihovnou na projektu Bookstart – spolupráce s regionálními knihovnami, konkrétně na projektu Bookstart</w:t>
            </w:r>
          </w:p>
          <w:p w14:paraId="42FBC78B" w14:textId="77777777" w:rsidR="00DC3956" w:rsidRPr="000334B9" w:rsidRDefault="00DC3956" w:rsidP="00AE45AA">
            <w:pPr>
              <w:pStyle w:val="Odstavecseseznamem"/>
              <w:numPr>
                <w:ilvl w:val="0"/>
                <w:numId w:val="1"/>
              </w:numPr>
              <w:jc w:val="left"/>
              <w:rPr>
                <w:sz w:val="20"/>
                <w:szCs w:val="20"/>
              </w:rPr>
            </w:pPr>
            <w:r w:rsidRPr="000334B9">
              <w:rPr>
                <w:sz w:val="20"/>
                <w:szCs w:val="20"/>
              </w:rPr>
              <w:t xml:space="preserve">Umělecké ztvárnění (dramatizace, hudební a výtvarné ztvárnění) – Budou realizovány besedy/workshopy na téma dramatizace, zvýtvarnění, hudební a pohybové ztvárnění přečteného či vyprávěného textu. Aktivita proběhne na základě vyhledání odborníka či zkušeného pedagoga, který bude své znalosti dále předávat, zaměřeno na spolupráci MŠ a ZUŠ. </w:t>
            </w:r>
          </w:p>
        </w:tc>
      </w:tr>
      <w:tr w:rsidR="00DC3956" w14:paraId="647B6EEF" w14:textId="77777777" w:rsidTr="00DC3956">
        <w:trPr>
          <w:cnfStyle w:val="000000100000" w:firstRow="0" w:lastRow="0" w:firstColumn="0" w:lastColumn="0" w:oddVBand="0" w:evenVBand="0" w:oddHBand="1" w:evenHBand="0" w:firstRowFirstColumn="0" w:firstRowLastColumn="0" w:lastRowFirstColumn="0" w:lastRowLastColumn="0"/>
          <w:trHeight w:val="277"/>
        </w:trPr>
        <w:tc>
          <w:tcPr>
            <w:tcW w:w="1238" w:type="dxa"/>
          </w:tcPr>
          <w:p w14:paraId="662C356C" w14:textId="77777777" w:rsidR="00DC3956" w:rsidRDefault="00DC3956" w:rsidP="00DC3956">
            <w:pPr>
              <w:jc w:val="left"/>
            </w:pPr>
            <w:r>
              <w:t>2d)</w:t>
            </w:r>
          </w:p>
        </w:tc>
        <w:tc>
          <w:tcPr>
            <w:tcW w:w="3435" w:type="dxa"/>
          </w:tcPr>
          <w:p w14:paraId="490A6B1E" w14:textId="77777777" w:rsidR="00DC3956" w:rsidRPr="000334B9" w:rsidRDefault="00DC3956" w:rsidP="00DC3956">
            <w:pPr>
              <w:jc w:val="left"/>
              <w:rPr>
                <w:b/>
                <w:sz w:val="20"/>
                <w:szCs w:val="20"/>
              </w:rPr>
            </w:pPr>
            <w:r w:rsidRPr="000334B9">
              <w:rPr>
                <w:b/>
                <w:sz w:val="20"/>
                <w:szCs w:val="20"/>
              </w:rPr>
              <w:t xml:space="preserve">Podpora matematické a finanční gramotnosti </w:t>
            </w:r>
          </w:p>
        </w:tc>
        <w:tc>
          <w:tcPr>
            <w:tcW w:w="9356" w:type="dxa"/>
          </w:tcPr>
          <w:p w14:paraId="2FBC338B" w14:textId="77777777" w:rsidR="00DC3956" w:rsidRPr="000334B9" w:rsidRDefault="00DC3956" w:rsidP="00AE45AA">
            <w:pPr>
              <w:pStyle w:val="Odstavecseseznamem"/>
              <w:numPr>
                <w:ilvl w:val="0"/>
                <w:numId w:val="4"/>
              </w:numPr>
              <w:jc w:val="left"/>
              <w:rPr>
                <w:sz w:val="20"/>
                <w:szCs w:val="20"/>
              </w:rPr>
            </w:pPr>
            <w:r w:rsidRPr="000334B9">
              <w:rPr>
                <w:sz w:val="20"/>
                <w:szCs w:val="20"/>
              </w:rPr>
              <w:t>K rozvoji matematické gramotnosti dojde formou vzdělávání pedagogických pracovníků a formou stáží pro sdílení zkušeností. Možná témata podpory jsou např.: využívání inovativních metod, symboly, tvorba pracovních listů, deskové hry, ABAKU apod. – možná provázanost s implementační aktivitou 1 Podpora nadání</w:t>
            </w:r>
          </w:p>
          <w:p w14:paraId="62122693" w14:textId="77777777" w:rsidR="00DC3956" w:rsidRPr="000334B9" w:rsidRDefault="00DC3956" w:rsidP="00AE45AA">
            <w:pPr>
              <w:pStyle w:val="Odstavecseseznamem"/>
              <w:numPr>
                <w:ilvl w:val="0"/>
                <w:numId w:val="2"/>
              </w:numPr>
              <w:jc w:val="left"/>
              <w:rPr>
                <w:sz w:val="20"/>
                <w:szCs w:val="20"/>
              </w:rPr>
            </w:pPr>
            <w:r w:rsidRPr="000334B9">
              <w:rPr>
                <w:sz w:val="20"/>
                <w:szCs w:val="20"/>
              </w:rPr>
              <w:t xml:space="preserve">Podpora žáků v oblasti finanční gramotnosti – Dojde k realizaci besed či workshopů pro žáky ZŠ. </w:t>
            </w:r>
          </w:p>
          <w:p w14:paraId="6D5EAF64" w14:textId="77777777" w:rsidR="00DC3956" w:rsidRPr="000334B9" w:rsidRDefault="00DC3956" w:rsidP="00AE45AA">
            <w:pPr>
              <w:pStyle w:val="Odstavecseseznamem"/>
              <w:numPr>
                <w:ilvl w:val="0"/>
                <w:numId w:val="2"/>
              </w:numPr>
              <w:jc w:val="left"/>
              <w:rPr>
                <w:sz w:val="20"/>
                <w:szCs w:val="20"/>
              </w:rPr>
            </w:pPr>
            <w:r w:rsidRPr="000334B9">
              <w:rPr>
                <w:sz w:val="20"/>
                <w:szCs w:val="20"/>
              </w:rPr>
              <w:t xml:space="preserve">Sdílení zkušeností v oblasti finanční gramotnosti – Budou realizovány workshopy/kulaté stoly pro sdílení zkušeností na téma Jak učit finanční gramotnost. Budou vyhledány odborníci či zkušení pedagogové, kteří své znalosti budou dále sdílet. </w:t>
            </w:r>
          </w:p>
        </w:tc>
      </w:tr>
    </w:tbl>
    <w:p w14:paraId="6E5BBE55" w14:textId="77777777" w:rsidR="00DC3956" w:rsidRPr="009A76F0" w:rsidRDefault="009A76F0" w:rsidP="00EA064C">
      <w:pPr>
        <w:rPr>
          <w:sz w:val="20"/>
          <w:szCs w:val="20"/>
        </w:rPr>
      </w:pPr>
      <w:r w:rsidRPr="009A76F0">
        <w:rPr>
          <w:sz w:val="20"/>
          <w:szCs w:val="20"/>
        </w:rPr>
        <w:t xml:space="preserve">Zdroj: Vlastní zpracování. </w:t>
      </w:r>
    </w:p>
    <w:p w14:paraId="50A1B837" w14:textId="77777777" w:rsidR="009A76F0" w:rsidRDefault="009A76F0" w:rsidP="00EA064C"/>
    <w:p w14:paraId="67250133" w14:textId="77777777" w:rsidR="00DC3956" w:rsidRDefault="009A76F0" w:rsidP="004D5CE1">
      <w:pPr>
        <w:pStyle w:val="Tabulka"/>
      </w:pPr>
      <w:bookmarkStart w:id="280" w:name="_Toc33596520"/>
      <w:bookmarkStart w:id="281" w:name="_Toc33596861"/>
      <w:bookmarkStart w:id="282" w:name="_Toc41486224"/>
      <w:r>
        <w:t>Akční plán 2019/2020 – IMP 3</w:t>
      </w:r>
      <w:bookmarkEnd w:id="280"/>
      <w:bookmarkEnd w:id="281"/>
      <w:bookmarkEnd w:id="282"/>
    </w:p>
    <w:tbl>
      <w:tblPr>
        <w:tblStyle w:val="Styl1"/>
        <w:tblW w:w="14029" w:type="dxa"/>
        <w:tblLook w:val="04A0" w:firstRow="1" w:lastRow="0" w:firstColumn="1" w:lastColumn="0" w:noHBand="0" w:noVBand="1"/>
      </w:tblPr>
      <w:tblGrid>
        <w:gridCol w:w="1238"/>
        <w:gridCol w:w="3435"/>
        <w:gridCol w:w="9356"/>
      </w:tblGrid>
      <w:tr w:rsidR="00DC3956" w:rsidRPr="000334B9" w14:paraId="0E60D965" w14:textId="77777777" w:rsidTr="002209EC">
        <w:trPr>
          <w:cnfStyle w:val="100000000000" w:firstRow="1" w:lastRow="0" w:firstColumn="0" w:lastColumn="0" w:oddVBand="0" w:evenVBand="0" w:oddHBand="0" w:evenHBand="0" w:firstRowFirstColumn="0" w:firstRowLastColumn="0" w:lastRowFirstColumn="0" w:lastRowLastColumn="0"/>
          <w:trHeight w:val="411"/>
        </w:trPr>
        <w:tc>
          <w:tcPr>
            <w:tcW w:w="14029" w:type="dxa"/>
            <w:gridSpan w:val="3"/>
            <w:vAlign w:val="top"/>
          </w:tcPr>
          <w:p w14:paraId="11ABFEF6" w14:textId="77777777" w:rsidR="00DC3956" w:rsidRPr="000334B9" w:rsidRDefault="00DC3956" w:rsidP="00DC3956">
            <w:pPr>
              <w:rPr>
                <w:b w:val="0"/>
                <w:sz w:val="20"/>
                <w:szCs w:val="20"/>
              </w:rPr>
            </w:pPr>
            <w:r w:rsidRPr="000334B9">
              <w:rPr>
                <w:sz w:val="20"/>
                <w:szCs w:val="20"/>
              </w:rPr>
              <w:t>IMP 3 Zdravý životní styl, bezpečnost a výchova k občanským kompetencím a regionální identitě</w:t>
            </w:r>
          </w:p>
        </w:tc>
      </w:tr>
      <w:tr w:rsidR="00DC3956" w:rsidRPr="000334B9" w14:paraId="3C313797" w14:textId="77777777" w:rsidTr="002209EC">
        <w:trPr>
          <w:cnfStyle w:val="000000100000" w:firstRow="0" w:lastRow="0" w:firstColumn="0" w:lastColumn="0" w:oddVBand="0" w:evenVBand="0" w:oddHBand="1" w:evenHBand="0" w:firstRowFirstColumn="0" w:firstRowLastColumn="0" w:lastRowFirstColumn="0" w:lastRowLastColumn="0"/>
          <w:trHeight w:val="277"/>
        </w:trPr>
        <w:tc>
          <w:tcPr>
            <w:tcW w:w="1238" w:type="dxa"/>
          </w:tcPr>
          <w:p w14:paraId="3480A9BF" w14:textId="77777777" w:rsidR="00DC3956" w:rsidRPr="000334B9" w:rsidRDefault="00DC3956" w:rsidP="002209EC">
            <w:pPr>
              <w:rPr>
                <w:b/>
                <w:sz w:val="20"/>
                <w:szCs w:val="20"/>
              </w:rPr>
            </w:pPr>
            <w:r w:rsidRPr="000334B9">
              <w:rPr>
                <w:b/>
                <w:sz w:val="20"/>
                <w:szCs w:val="20"/>
              </w:rPr>
              <w:t>Číslo aktivity</w:t>
            </w:r>
          </w:p>
        </w:tc>
        <w:tc>
          <w:tcPr>
            <w:tcW w:w="3435" w:type="dxa"/>
          </w:tcPr>
          <w:p w14:paraId="46FCC4C0" w14:textId="77777777" w:rsidR="00DC3956" w:rsidRPr="000334B9" w:rsidRDefault="00DC3956" w:rsidP="002209EC">
            <w:pPr>
              <w:rPr>
                <w:b/>
                <w:sz w:val="20"/>
                <w:szCs w:val="20"/>
              </w:rPr>
            </w:pPr>
            <w:r w:rsidRPr="000334B9">
              <w:rPr>
                <w:b/>
                <w:sz w:val="20"/>
                <w:szCs w:val="20"/>
              </w:rPr>
              <w:t>Název aktivity</w:t>
            </w:r>
          </w:p>
        </w:tc>
        <w:tc>
          <w:tcPr>
            <w:tcW w:w="9356" w:type="dxa"/>
          </w:tcPr>
          <w:p w14:paraId="6A14D4B6" w14:textId="77777777" w:rsidR="00DC3956" w:rsidRPr="000334B9" w:rsidRDefault="00DC3956" w:rsidP="002209EC">
            <w:pPr>
              <w:rPr>
                <w:b/>
                <w:sz w:val="20"/>
                <w:szCs w:val="20"/>
              </w:rPr>
            </w:pPr>
            <w:r w:rsidRPr="000334B9">
              <w:rPr>
                <w:b/>
                <w:sz w:val="20"/>
                <w:szCs w:val="20"/>
              </w:rPr>
              <w:t>Popis aktivity</w:t>
            </w:r>
          </w:p>
        </w:tc>
      </w:tr>
      <w:tr w:rsidR="00DC3956" w:rsidRPr="000334B9" w14:paraId="7D9BB56E" w14:textId="77777777" w:rsidTr="00DC3956">
        <w:trPr>
          <w:cnfStyle w:val="000000010000" w:firstRow="0" w:lastRow="0" w:firstColumn="0" w:lastColumn="0" w:oddVBand="0" w:evenVBand="0" w:oddHBand="0" w:evenHBand="1" w:firstRowFirstColumn="0" w:firstRowLastColumn="0" w:lastRowFirstColumn="0" w:lastRowLastColumn="0"/>
          <w:trHeight w:val="290"/>
        </w:trPr>
        <w:tc>
          <w:tcPr>
            <w:tcW w:w="1238" w:type="dxa"/>
          </w:tcPr>
          <w:p w14:paraId="472E5DCB" w14:textId="77777777" w:rsidR="00DC3956" w:rsidRPr="000334B9" w:rsidRDefault="00DC3956" w:rsidP="00DC3956">
            <w:pPr>
              <w:jc w:val="left"/>
              <w:rPr>
                <w:sz w:val="20"/>
                <w:szCs w:val="20"/>
              </w:rPr>
            </w:pPr>
            <w:r w:rsidRPr="000334B9">
              <w:rPr>
                <w:sz w:val="20"/>
                <w:szCs w:val="20"/>
              </w:rPr>
              <w:lastRenderedPageBreak/>
              <w:t>3a)</w:t>
            </w:r>
          </w:p>
        </w:tc>
        <w:tc>
          <w:tcPr>
            <w:tcW w:w="3435" w:type="dxa"/>
          </w:tcPr>
          <w:p w14:paraId="58D10897" w14:textId="77777777" w:rsidR="00DC3956" w:rsidRPr="000334B9" w:rsidRDefault="00DC3956" w:rsidP="00DC3956">
            <w:pPr>
              <w:jc w:val="left"/>
              <w:rPr>
                <w:b/>
                <w:sz w:val="20"/>
                <w:szCs w:val="20"/>
              </w:rPr>
            </w:pPr>
            <w:r w:rsidRPr="000334B9">
              <w:rPr>
                <w:b/>
                <w:sz w:val="20"/>
                <w:szCs w:val="20"/>
              </w:rPr>
              <w:t>Podpora vzdělávání ke zdravému životnímu stylu</w:t>
            </w:r>
          </w:p>
        </w:tc>
        <w:tc>
          <w:tcPr>
            <w:tcW w:w="9356" w:type="dxa"/>
          </w:tcPr>
          <w:p w14:paraId="66436C82" w14:textId="77777777" w:rsidR="00DC3956" w:rsidRPr="000334B9" w:rsidRDefault="00DC3956" w:rsidP="00AE45AA">
            <w:pPr>
              <w:pStyle w:val="Odstavecseseznamem"/>
              <w:numPr>
                <w:ilvl w:val="0"/>
                <w:numId w:val="9"/>
              </w:numPr>
              <w:jc w:val="left"/>
              <w:rPr>
                <w:sz w:val="20"/>
                <w:szCs w:val="20"/>
              </w:rPr>
            </w:pPr>
            <w:r w:rsidRPr="000334B9">
              <w:rPr>
                <w:sz w:val="20"/>
                <w:szCs w:val="20"/>
              </w:rPr>
              <w:t>Beseda s dentální hygienistkou – Jak se správně starat o zuby – Budou realizovány besedy pro děti, žáky a pedagogy na téma péče o ústní dutinu. Cílem aktivity je podpořit děti a žáky a ukázat pedagogům možnou formu, jak s žáky na dané téma pracovat.</w:t>
            </w:r>
          </w:p>
          <w:p w14:paraId="43A6A765" w14:textId="77777777" w:rsidR="00DC3956" w:rsidRPr="000334B9" w:rsidRDefault="00DC3956" w:rsidP="00AE45AA">
            <w:pPr>
              <w:pStyle w:val="Odstavecseseznamem"/>
              <w:numPr>
                <w:ilvl w:val="0"/>
                <w:numId w:val="9"/>
              </w:numPr>
              <w:jc w:val="left"/>
              <w:rPr>
                <w:sz w:val="20"/>
                <w:szCs w:val="20"/>
              </w:rPr>
            </w:pPr>
            <w:r w:rsidRPr="000334B9">
              <w:rPr>
                <w:sz w:val="20"/>
                <w:szCs w:val="20"/>
              </w:rPr>
              <w:t>Besedy na téma – Jak cvičit s dětmi v MŠ – Budou realizovány besedy v MŠ, kdy dojde k praktické ukázce pedagogům, jak lze s dětmi v MŠ cvičit.</w:t>
            </w:r>
          </w:p>
          <w:p w14:paraId="6B70A44E" w14:textId="77777777" w:rsidR="00DC3956" w:rsidRPr="000334B9" w:rsidRDefault="00DC3956" w:rsidP="00AE45AA">
            <w:pPr>
              <w:pStyle w:val="Odstavecseseznamem"/>
              <w:numPr>
                <w:ilvl w:val="0"/>
                <w:numId w:val="9"/>
              </w:numPr>
              <w:jc w:val="left"/>
              <w:rPr>
                <w:sz w:val="20"/>
                <w:szCs w:val="20"/>
              </w:rPr>
            </w:pPr>
            <w:r w:rsidRPr="000334B9">
              <w:rPr>
                <w:sz w:val="20"/>
                <w:szCs w:val="20"/>
              </w:rPr>
              <w:t>Kurzy 1. pomoci – Budou realizovány kurzy 1. pomoci pro pedagogy</w:t>
            </w:r>
          </w:p>
          <w:p w14:paraId="5B5C43A3" w14:textId="77777777" w:rsidR="00DC3956" w:rsidRPr="000334B9" w:rsidRDefault="00DC3956" w:rsidP="00AE45AA">
            <w:pPr>
              <w:pStyle w:val="Odstavecseseznamem"/>
              <w:numPr>
                <w:ilvl w:val="0"/>
                <w:numId w:val="9"/>
              </w:numPr>
              <w:jc w:val="left"/>
              <w:rPr>
                <w:sz w:val="20"/>
                <w:szCs w:val="20"/>
              </w:rPr>
            </w:pPr>
            <w:r w:rsidRPr="000334B9">
              <w:rPr>
                <w:sz w:val="20"/>
                <w:szCs w:val="20"/>
              </w:rPr>
              <w:t>Přednášky/besedy na riziková témata – Na základě zjištěného zájmu budou realizovány přednášky/besedy pro žáky a pedagogy ZŠ na témata jako např. poruchy příjmu potravy, legální a nelegální drogy a jak říci drogám NE, trestní odpovědnost, apod.</w:t>
            </w:r>
          </w:p>
        </w:tc>
      </w:tr>
      <w:tr w:rsidR="00DC3956" w:rsidRPr="000334B9" w14:paraId="10CF8A53" w14:textId="77777777" w:rsidTr="00DC3956">
        <w:trPr>
          <w:cnfStyle w:val="000000100000" w:firstRow="0" w:lastRow="0" w:firstColumn="0" w:lastColumn="0" w:oddVBand="0" w:evenVBand="0" w:oddHBand="1" w:evenHBand="0" w:firstRowFirstColumn="0" w:firstRowLastColumn="0" w:lastRowFirstColumn="0" w:lastRowLastColumn="0"/>
          <w:trHeight w:val="277"/>
        </w:trPr>
        <w:tc>
          <w:tcPr>
            <w:tcW w:w="1238" w:type="dxa"/>
          </w:tcPr>
          <w:p w14:paraId="598C2868" w14:textId="77777777" w:rsidR="00DC3956" w:rsidRPr="000334B9" w:rsidRDefault="00DC3956" w:rsidP="00DC3956">
            <w:pPr>
              <w:jc w:val="left"/>
              <w:rPr>
                <w:sz w:val="20"/>
                <w:szCs w:val="20"/>
              </w:rPr>
            </w:pPr>
            <w:r w:rsidRPr="000334B9">
              <w:rPr>
                <w:sz w:val="20"/>
                <w:szCs w:val="20"/>
              </w:rPr>
              <w:t>3b)</w:t>
            </w:r>
          </w:p>
        </w:tc>
        <w:tc>
          <w:tcPr>
            <w:tcW w:w="3435" w:type="dxa"/>
          </w:tcPr>
          <w:p w14:paraId="70F709E6" w14:textId="77777777" w:rsidR="00DC3956" w:rsidRPr="000334B9" w:rsidRDefault="00DC3956" w:rsidP="00DC3956">
            <w:pPr>
              <w:jc w:val="left"/>
              <w:rPr>
                <w:b/>
                <w:sz w:val="20"/>
                <w:szCs w:val="20"/>
              </w:rPr>
            </w:pPr>
            <w:r w:rsidRPr="000334B9">
              <w:rPr>
                <w:b/>
                <w:sz w:val="20"/>
                <w:szCs w:val="20"/>
              </w:rPr>
              <w:t xml:space="preserve">Výchova k bezpečnému chování a bezpečnosti </w:t>
            </w:r>
          </w:p>
        </w:tc>
        <w:tc>
          <w:tcPr>
            <w:tcW w:w="9356" w:type="dxa"/>
          </w:tcPr>
          <w:p w14:paraId="5043C0E1" w14:textId="77777777" w:rsidR="00DC3956" w:rsidRPr="000334B9" w:rsidRDefault="00DC3956" w:rsidP="00AE45AA">
            <w:pPr>
              <w:pStyle w:val="Odstavecseseznamem"/>
              <w:numPr>
                <w:ilvl w:val="0"/>
                <w:numId w:val="10"/>
              </w:numPr>
              <w:jc w:val="left"/>
              <w:rPr>
                <w:sz w:val="20"/>
                <w:szCs w:val="20"/>
              </w:rPr>
            </w:pPr>
            <w:r w:rsidRPr="000334B9">
              <w:rPr>
                <w:sz w:val="20"/>
                <w:szCs w:val="20"/>
              </w:rPr>
              <w:t xml:space="preserve">Vedení třídnických hodin – Budou realizovány stáže ve výuce a konzultace k možnostem vedení třídnických hodin a řešení sociálně-patologických jevů v třídních kolektivech. Dojde k podpoře a pomoci s nápravou problematického třídního kolektivu. </w:t>
            </w:r>
          </w:p>
          <w:p w14:paraId="524B492F" w14:textId="77777777" w:rsidR="00DC3956" w:rsidRPr="000334B9" w:rsidRDefault="00DC3956" w:rsidP="00AE45AA">
            <w:pPr>
              <w:pStyle w:val="Odstavecseseznamem"/>
              <w:numPr>
                <w:ilvl w:val="0"/>
                <w:numId w:val="10"/>
              </w:numPr>
              <w:jc w:val="left"/>
              <w:rPr>
                <w:sz w:val="20"/>
                <w:szCs w:val="20"/>
              </w:rPr>
            </w:pPr>
            <w:r w:rsidRPr="000334B9">
              <w:rPr>
                <w:sz w:val="20"/>
                <w:szCs w:val="20"/>
              </w:rPr>
              <w:t xml:space="preserve">Interaktivní výuka dopravní výchovy – budou probíhat zážitkové semináře formou vrstevnického vzdělávání na ZŠ a MŠ. Zároveň proběhne seminář pro pedagogy pro sdílení zkušeností a předání metodik a námětů pro výuku dopravní výchovy v prostorách škol. </w:t>
            </w:r>
          </w:p>
          <w:p w14:paraId="2D437AEC" w14:textId="77777777" w:rsidR="00DC3956" w:rsidRPr="000334B9" w:rsidRDefault="00DC3956" w:rsidP="00AE45AA">
            <w:pPr>
              <w:pStyle w:val="Odstavecseseznamem"/>
              <w:numPr>
                <w:ilvl w:val="0"/>
                <w:numId w:val="10"/>
              </w:numPr>
              <w:jc w:val="left"/>
              <w:rPr>
                <w:sz w:val="20"/>
                <w:szCs w:val="20"/>
              </w:rPr>
            </w:pPr>
            <w:r w:rsidRPr="000334B9">
              <w:rPr>
                <w:sz w:val="20"/>
                <w:szCs w:val="20"/>
              </w:rPr>
              <w:t>Šikana a kyberšikana – Bude realizována přednáška pro pedagogy a veřejnost na téma šikany a kyberšikany.</w:t>
            </w:r>
          </w:p>
        </w:tc>
      </w:tr>
      <w:tr w:rsidR="00DC3956" w:rsidRPr="000334B9" w14:paraId="5C0D6925" w14:textId="77777777" w:rsidTr="00DC3956">
        <w:trPr>
          <w:cnfStyle w:val="000000010000" w:firstRow="0" w:lastRow="0" w:firstColumn="0" w:lastColumn="0" w:oddVBand="0" w:evenVBand="0" w:oddHBand="0" w:evenHBand="1" w:firstRowFirstColumn="0" w:firstRowLastColumn="0" w:lastRowFirstColumn="0" w:lastRowLastColumn="0"/>
          <w:trHeight w:val="277"/>
        </w:trPr>
        <w:tc>
          <w:tcPr>
            <w:tcW w:w="1238" w:type="dxa"/>
          </w:tcPr>
          <w:p w14:paraId="04FA5CC9" w14:textId="77777777" w:rsidR="00DC3956" w:rsidRPr="000334B9" w:rsidRDefault="00DC3956" w:rsidP="00DC3956">
            <w:pPr>
              <w:jc w:val="left"/>
              <w:rPr>
                <w:sz w:val="20"/>
                <w:szCs w:val="20"/>
              </w:rPr>
            </w:pPr>
            <w:r w:rsidRPr="000334B9">
              <w:rPr>
                <w:sz w:val="20"/>
                <w:szCs w:val="20"/>
              </w:rPr>
              <w:t>3c)</w:t>
            </w:r>
          </w:p>
        </w:tc>
        <w:tc>
          <w:tcPr>
            <w:tcW w:w="3435" w:type="dxa"/>
          </w:tcPr>
          <w:p w14:paraId="13C63B34" w14:textId="77777777" w:rsidR="00DC3956" w:rsidRPr="000334B9" w:rsidRDefault="00DC3956" w:rsidP="00DC3956">
            <w:pPr>
              <w:jc w:val="left"/>
              <w:rPr>
                <w:b/>
                <w:sz w:val="20"/>
                <w:szCs w:val="20"/>
              </w:rPr>
            </w:pPr>
            <w:r w:rsidRPr="000334B9">
              <w:rPr>
                <w:b/>
                <w:sz w:val="20"/>
                <w:szCs w:val="20"/>
              </w:rPr>
              <w:t>Podpora výchovy k občanským kompetencím a regionální identitě</w:t>
            </w:r>
          </w:p>
        </w:tc>
        <w:tc>
          <w:tcPr>
            <w:tcW w:w="9356" w:type="dxa"/>
          </w:tcPr>
          <w:p w14:paraId="36D9E580" w14:textId="77777777" w:rsidR="00DC3956" w:rsidRPr="000334B9" w:rsidRDefault="00DC3956" w:rsidP="00AE45AA">
            <w:pPr>
              <w:pStyle w:val="Odstavecseseznamem"/>
              <w:numPr>
                <w:ilvl w:val="0"/>
                <w:numId w:val="11"/>
              </w:numPr>
              <w:jc w:val="left"/>
              <w:rPr>
                <w:sz w:val="20"/>
                <w:szCs w:val="20"/>
              </w:rPr>
            </w:pPr>
            <w:r w:rsidRPr="000334B9">
              <w:rPr>
                <w:sz w:val="20"/>
                <w:szCs w:val="20"/>
              </w:rPr>
              <w:t>Soutěž na téma: Místo, kde žiju a Dílna tvůrčího psaní – Soutěž bude realizována v sekci výtvarné, literární a projektové, kdy práce dětí a žáků budou zveřejněny v rámci výstavy ve spolupráci se zřizovateli škol. V této souvislosti bude probíhat také dílna tvůrčího psaní ve spolupráci s knihovnami.</w:t>
            </w:r>
          </w:p>
          <w:p w14:paraId="60462E66" w14:textId="77777777" w:rsidR="00DC3956" w:rsidRPr="000334B9" w:rsidRDefault="00DC3956" w:rsidP="00AE45AA">
            <w:pPr>
              <w:pStyle w:val="Odstavecseseznamem"/>
              <w:numPr>
                <w:ilvl w:val="0"/>
                <w:numId w:val="11"/>
              </w:numPr>
              <w:jc w:val="left"/>
              <w:rPr>
                <w:sz w:val="20"/>
                <w:szCs w:val="20"/>
              </w:rPr>
            </w:pPr>
            <w:r w:rsidRPr="000334B9">
              <w:rPr>
                <w:sz w:val="20"/>
                <w:szCs w:val="20"/>
              </w:rPr>
              <w:t>Projektové dny a sdílení zkušeností – výstup aktivity z roku 2018/2019 na téma Město Kraslice – místo, kde žiju - workshopy ke sdílení zkušeností, jak realizovat projekty na podporu regionální identity, ukázka výstupů, pracovních listů, apod.</w:t>
            </w:r>
          </w:p>
          <w:p w14:paraId="7F6EE328" w14:textId="77777777" w:rsidR="00DC3956" w:rsidRPr="000334B9" w:rsidRDefault="00DC3956" w:rsidP="00AE45AA">
            <w:pPr>
              <w:pStyle w:val="Odstavecseseznamem"/>
              <w:numPr>
                <w:ilvl w:val="0"/>
                <w:numId w:val="11"/>
              </w:numPr>
              <w:jc w:val="left"/>
              <w:rPr>
                <w:sz w:val="20"/>
                <w:szCs w:val="20"/>
              </w:rPr>
            </w:pPr>
            <w:r w:rsidRPr="000334B9">
              <w:rPr>
                <w:sz w:val="20"/>
                <w:szCs w:val="20"/>
              </w:rPr>
              <w:t xml:space="preserve">Výchovné koncerty – Bude rozšířena spolupráce se ZUŠ a dojde k realizaci výchovných koncertů, jejichž cílem je podpora dětí a žáků a motivace k umělecké nauce. </w:t>
            </w:r>
          </w:p>
        </w:tc>
      </w:tr>
    </w:tbl>
    <w:p w14:paraId="098794C6" w14:textId="77777777" w:rsidR="00EA064C" w:rsidRPr="00890914" w:rsidRDefault="00890914">
      <w:pPr>
        <w:jc w:val="left"/>
        <w:rPr>
          <w:sz w:val="20"/>
          <w:szCs w:val="20"/>
        </w:rPr>
      </w:pPr>
      <w:r w:rsidRPr="00890914">
        <w:rPr>
          <w:sz w:val="20"/>
          <w:szCs w:val="20"/>
        </w:rPr>
        <w:t xml:space="preserve">Zdroj: Vlastní zpracování. </w:t>
      </w:r>
    </w:p>
    <w:p w14:paraId="31632BB9" w14:textId="77777777" w:rsidR="00EA064C" w:rsidRDefault="00EA064C">
      <w:pPr>
        <w:jc w:val="left"/>
      </w:pPr>
    </w:p>
    <w:p w14:paraId="44913019" w14:textId="77777777" w:rsidR="00896466" w:rsidRDefault="00EA064C">
      <w:pPr>
        <w:jc w:val="left"/>
        <w:sectPr w:rsidR="00896466" w:rsidSect="00EA064C">
          <w:pgSz w:w="16838" w:h="11906" w:orient="landscape"/>
          <w:pgMar w:top="1417" w:right="1417" w:bottom="1417" w:left="1417" w:header="708" w:footer="708" w:gutter="0"/>
          <w:pgBorders w:offsetFrom="page">
            <w:top w:val="thinThickThinMediumGap" w:sz="24" w:space="24" w:color="A50021"/>
          </w:pgBorders>
          <w:cols w:space="708"/>
          <w:docGrid w:linePitch="360"/>
        </w:sectPr>
      </w:pPr>
      <w:r>
        <w:br w:type="page"/>
      </w:r>
    </w:p>
    <w:p w14:paraId="10EF0B66" w14:textId="77777777" w:rsidR="0049647A" w:rsidRDefault="0049647A" w:rsidP="004F0AB3">
      <w:pPr>
        <w:pStyle w:val="Nadpis3"/>
      </w:pPr>
      <w:bookmarkStart w:id="283" w:name="_Toc41486118"/>
      <w:r>
        <w:lastRenderedPageBreak/>
        <w:t>Vyhodnocení akčního plánu 2019/2020</w:t>
      </w:r>
      <w:bookmarkEnd w:id="283"/>
    </w:p>
    <w:p w14:paraId="3D94F324" w14:textId="77777777" w:rsidR="00EB203A" w:rsidRPr="00EB203A" w:rsidRDefault="00EB203A" w:rsidP="00EB203A">
      <w:r>
        <w:t xml:space="preserve">Bude doplněno po ukončení </w:t>
      </w:r>
      <w:r w:rsidR="00FD35C9">
        <w:t>školního roku 2019/2020</w:t>
      </w:r>
      <w:r>
        <w:t xml:space="preserve">. </w:t>
      </w:r>
    </w:p>
    <w:p w14:paraId="16407091" w14:textId="6E5FEB8C" w:rsidR="00EA064C" w:rsidRDefault="00EA064C" w:rsidP="004F0AB3">
      <w:pPr>
        <w:pStyle w:val="Nadpis1"/>
      </w:pPr>
      <w:bookmarkStart w:id="284" w:name="_Toc33426003"/>
      <w:bookmarkStart w:id="285" w:name="_Toc41486119"/>
      <w:r>
        <w:t>Implementační část</w:t>
      </w:r>
      <w:bookmarkEnd w:id="284"/>
      <w:bookmarkEnd w:id="285"/>
    </w:p>
    <w:p w14:paraId="4CE012F1" w14:textId="63E01821" w:rsidR="00892C9A" w:rsidRDefault="00892C9A" w:rsidP="00892C9A">
      <w:r>
        <w:t>Tvorba a realizace MAP respektuje základní principy komunitně řízeného plánování, tedy princip spolupráce, zapojení dotčené veřejnosti do plánovacích procesů, princip dohody, otevřenosti, princip SMART, udržitelnosti a partnerství. Jednou z hlavních platforem Místního akčního plánu je právě partnerství. Partnerství v rámci MAP SOKRA je založeno na principu spolupráce mezi realizačním týmem projektu a ostatnímu subjekty zapojené do oblasti vzdělávání dětí a žáků, které přispívají k úspěšné realizaci MAP.</w:t>
      </w:r>
    </w:p>
    <w:p w14:paraId="4B43965F" w14:textId="1A0034F6" w:rsidR="00892C9A" w:rsidRDefault="00892C9A" w:rsidP="00892C9A">
      <w:r>
        <w:t xml:space="preserve">Řízení a organizační zajištění MAP probíhá prostřednictvím realizačního týmu, Řídícího výboru (tzv. funkčním aparátem MAPu), pracovních skupin, prostřednictvím Partnerství </w:t>
      </w:r>
      <w:r w:rsidRPr="00E60BC9">
        <w:t>(široké zapojení relevantních aktérů ve vzdělávání dětí a žáků) a systému pracovních skupin.</w:t>
      </w:r>
    </w:p>
    <w:p w14:paraId="14FC791E" w14:textId="34BF2CC5" w:rsidR="00892C9A" w:rsidRDefault="00892C9A" w:rsidP="00892C9A"/>
    <w:p w14:paraId="2525563D" w14:textId="0ACF71B4" w:rsidR="00892C9A" w:rsidRDefault="00892C9A" w:rsidP="00892C9A">
      <w:r>
        <w:t>Partnerství s aktéry ve vzdělávání dětí a žáků bylo vybudováno již v rámci realizace prvních MAPů (MAP ORP Sokolov, MAP ORP Kraslice). MAP SOKRA tedy mohl plynule navázat a vazby prohlubovat a rozšiřovat.</w:t>
      </w:r>
    </w:p>
    <w:p w14:paraId="5349BE49" w14:textId="4F15E3B1" w:rsidR="00892C9A" w:rsidRDefault="00892C9A" w:rsidP="00892C9A"/>
    <w:p w14:paraId="15CCC9BB" w14:textId="0CB7DA66" w:rsidR="00892C9A" w:rsidRPr="005C23F0" w:rsidRDefault="005C23F0" w:rsidP="005C23F0">
      <w:pPr>
        <w:pStyle w:val="Nadpis2"/>
      </w:pPr>
      <w:r w:rsidRPr="005C23F0">
        <w:t>Struktura MAP</w:t>
      </w:r>
    </w:p>
    <w:p w14:paraId="04424516" w14:textId="3A3A8162" w:rsidR="005C23F0" w:rsidRPr="00E60BC9" w:rsidRDefault="005C23F0" w:rsidP="00892C9A">
      <w:r>
        <w:t>Viz kapitola 1.2 Popis struktury MAP</w:t>
      </w:r>
    </w:p>
    <w:p w14:paraId="7AEC86C9" w14:textId="77777777" w:rsidR="00892C9A" w:rsidRPr="00E60BC9" w:rsidRDefault="00892C9A" w:rsidP="00892C9A">
      <w:pPr>
        <w:spacing w:before="60" w:after="60"/>
      </w:pPr>
    </w:p>
    <w:p w14:paraId="70DC4215" w14:textId="52145B3E" w:rsidR="00892C9A" w:rsidRDefault="000273A5" w:rsidP="000273A5">
      <w:pPr>
        <w:pStyle w:val="Nadpis2"/>
      </w:pPr>
      <w:r>
        <w:t>Monitoring a evaluace realizace MAP</w:t>
      </w:r>
    </w:p>
    <w:p w14:paraId="71FD4412" w14:textId="291A6B96" w:rsidR="000273A5" w:rsidRDefault="000273A5" w:rsidP="000273A5">
      <w:r>
        <w:t>Pravidelný monitoring a evaluace projektových aktivit je jedním ze základních nástrojů úspěšné realizace projektu. Probíhá na několika úrovních, přičemž všechny jsou provázané a spolu související.</w:t>
      </w:r>
    </w:p>
    <w:p w14:paraId="759E1BE0" w14:textId="4DA05E07" w:rsidR="000273A5" w:rsidRDefault="000273A5" w:rsidP="000273A5"/>
    <w:p w14:paraId="1C4423E9" w14:textId="6E3D2DA8" w:rsidR="000273A5" w:rsidRDefault="000273A5" w:rsidP="000273A5">
      <w:r>
        <w:t>Realizační tým projektu se pravidelně min 1 x měsíčně schází na tzv. kontrolním dni, kde jsou detailně diskutovány a vyhodnocovány proběhlé a probíhající aktivity a plánovány další. Jsou tak identifikovány případné nedostatky či problémy, které je nutno odstranit, řešit, eliminovat a dochází tak k optimalizaci veškerých činností. Zároveň jsou na těchto setkáních předávány veškeré informace mezi členy týmu, dochází k rozdělení úkolů, zodpovědností a vyhodnocování.</w:t>
      </w:r>
    </w:p>
    <w:p w14:paraId="3C0D6EDB" w14:textId="6A62A5E4" w:rsidR="000273A5" w:rsidRDefault="000273A5" w:rsidP="000273A5"/>
    <w:p w14:paraId="65830FF7" w14:textId="0A5C2F3C" w:rsidR="000273A5" w:rsidRDefault="000273A5" w:rsidP="000273A5">
      <w:r>
        <w:t>Hlavní manažerka projektu provádí celkovou supervizi nad dílčími aktivitami a jejich monitoring.</w:t>
      </w:r>
    </w:p>
    <w:p w14:paraId="0D8CBD02" w14:textId="6B3BAFA5" w:rsidR="000273A5" w:rsidRDefault="000273A5" w:rsidP="000273A5"/>
    <w:p w14:paraId="6BCE3670" w14:textId="160FE750" w:rsidR="000273A5" w:rsidRDefault="00CB3FE9" w:rsidP="000273A5">
      <w:r>
        <w:t>Dále jsou evaluovány vzdělávací aktivity realizovány v rámci MAP. Díky této evaluaci je zjišťován přínos aktivity pro cílovou skupinu, kvalita vzdělávání, případně další potřeby CS. Takto je zároveň budována síť/databáze témat a školitelů či místních lídrů.</w:t>
      </w:r>
    </w:p>
    <w:p w14:paraId="7B29B5D6" w14:textId="0A31C16A" w:rsidR="00CB3FE9" w:rsidRDefault="00CB3FE9" w:rsidP="000273A5"/>
    <w:p w14:paraId="5907EF8F" w14:textId="4436134C" w:rsidR="00561E40" w:rsidRPr="00561E40" w:rsidRDefault="00CB3FE9" w:rsidP="00561E40">
      <w:pPr>
        <w:pStyle w:val="Obsah3"/>
        <w:tabs>
          <w:tab w:val="left" w:pos="1320"/>
          <w:tab w:val="right" w:leader="dot" w:pos="9062"/>
        </w:tabs>
        <w:ind w:left="0"/>
      </w:pPr>
      <w:r>
        <w:t xml:space="preserve">Evaluovány jsou také cíle nastavené v rámci projektu. Vyhodnocen byl Akční plán 2018/2019 – viz kapitola </w:t>
      </w:r>
      <w:hyperlink w:anchor="_Toc41486116" w:history="1">
        <w:r w:rsidR="00561E40" w:rsidRPr="00561E40">
          <w:t>5.1.2</w:t>
        </w:r>
        <w:r w:rsidR="00561E40" w:rsidRPr="00561E40">
          <w:tab/>
        </w:r>
        <w:r w:rsidR="00561E40">
          <w:t xml:space="preserve"> </w:t>
        </w:r>
        <w:r w:rsidR="00561E40" w:rsidRPr="00561E40">
          <w:t>Vyhodnocení akčního plánu na školní rok 2018/2019</w:t>
        </w:r>
        <w:r w:rsidR="00561E40" w:rsidRPr="00561E40">
          <w:rPr>
            <w:webHidden/>
          </w:rPr>
          <w:tab/>
        </w:r>
      </w:hyperlink>
    </w:p>
    <w:p w14:paraId="31D5BDED" w14:textId="23F8A756" w:rsidR="00CB3FE9" w:rsidRDefault="00CB3FE9" w:rsidP="000273A5">
      <w:r>
        <w:lastRenderedPageBreak/>
        <w:t>a velkou evaluací prošel také Str</w:t>
      </w:r>
      <w:r w:rsidR="00561E40">
        <w:t>a</w:t>
      </w:r>
      <w:r>
        <w:t xml:space="preserve">tegický rámec, resp. </w:t>
      </w:r>
      <w:r w:rsidR="00561E40">
        <w:t>n</w:t>
      </w:r>
      <w:r>
        <w:t xml:space="preserve">aplnění nastavených cílů – viz kapitola </w:t>
      </w:r>
      <w:r w:rsidR="00561E40">
        <w:t>4.2 Evaluace strategického rámce.</w:t>
      </w:r>
      <w:r w:rsidR="0013384F">
        <w:t xml:space="preserve"> Všechny tato vyhodnocení jsou následně projednávána na jednáních pracovních skupina Řídícího výboru.</w:t>
      </w:r>
    </w:p>
    <w:p w14:paraId="15385A72" w14:textId="2DF296D7" w:rsidR="00F15CBA" w:rsidRDefault="00F15CBA" w:rsidP="000273A5"/>
    <w:p w14:paraId="4E917E43" w14:textId="5B6D1211" w:rsidR="00F15CBA" w:rsidRPr="000273A5" w:rsidRDefault="00F15CBA" w:rsidP="000273A5">
      <w:r>
        <w:t>V průběhu realizace p</w:t>
      </w:r>
      <w:r w:rsidR="00F968D2">
        <w:t>rojektu jsou také tvořeny 2 sebehodnotící zprávy, a to cca v polovině realizace Průběžná sebehodnotící zpráva a na závěr projektu Závěrečná sebehodnotící zpráva.</w:t>
      </w:r>
    </w:p>
    <w:sectPr w:rsidR="00F15CBA" w:rsidRPr="000273A5" w:rsidSect="00896466">
      <w:pgSz w:w="11906" w:h="16838"/>
      <w:pgMar w:top="1417" w:right="1417" w:bottom="1417" w:left="1417" w:header="708" w:footer="708" w:gutter="0"/>
      <w:pgBorders w:offsetFrom="page">
        <w:top w:val="thinThickThinMediumGap" w:sz="24" w:space="24" w:color="A50021"/>
      </w:pgBorders>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0" w:author="Zuzana Odvody" w:date="2020-05-18T13:53:00Z" w:initials="ZO">
    <w:p w14:paraId="63E6669C" w14:textId="77777777" w:rsidR="00892C9A" w:rsidRDefault="00892C9A">
      <w:pPr>
        <w:pStyle w:val="Textkomente"/>
      </w:pPr>
      <w:r>
        <w:rPr>
          <w:rStyle w:val="Odkaznakoment"/>
        </w:rPr>
        <w:annotationRef/>
      </w:r>
      <w:r>
        <w:t>Bude doplněn až na závěr projektu do finální verze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3E6669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6D11CC" w16cex:dateUtc="2020-05-18T11: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3E6669C" w16cid:durableId="226D11C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46535C" w14:textId="77777777" w:rsidR="00640BB2" w:rsidRDefault="00640BB2" w:rsidP="000A1104">
      <w:pPr>
        <w:spacing w:line="240" w:lineRule="auto"/>
      </w:pPr>
      <w:r>
        <w:separator/>
      </w:r>
    </w:p>
  </w:endnote>
  <w:endnote w:type="continuationSeparator" w:id="0">
    <w:p w14:paraId="4825F377" w14:textId="77777777" w:rsidR="00640BB2" w:rsidRDefault="00640BB2" w:rsidP="000A110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C68984" w14:textId="77777777" w:rsidR="00892C9A" w:rsidRPr="00070FE4" w:rsidRDefault="00892C9A" w:rsidP="00070FE4">
    <w:pPr>
      <w:pStyle w:val="Zpat"/>
      <w:jc w:val="right"/>
      <w:rPr>
        <w:b/>
        <w:bCs/>
        <w:color w:val="C00000"/>
      </w:rPr>
    </w:pPr>
    <w:r w:rsidRPr="00070FE4">
      <w:rPr>
        <w:b/>
        <w:bCs/>
        <w:color w:val="C00000"/>
      </w:rPr>
      <w:t xml:space="preserve">Stránka </w:t>
    </w:r>
    <w:r w:rsidRPr="00070FE4">
      <w:rPr>
        <w:b/>
        <w:bCs/>
        <w:color w:val="C00000"/>
      </w:rPr>
      <w:fldChar w:fldCharType="begin"/>
    </w:r>
    <w:r w:rsidRPr="00070FE4">
      <w:rPr>
        <w:b/>
        <w:bCs/>
        <w:color w:val="C00000"/>
      </w:rPr>
      <w:instrText>PAGE  \* Arabic  \* MERGEFORMAT</w:instrText>
    </w:r>
    <w:r w:rsidRPr="00070FE4">
      <w:rPr>
        <w:b/>
        <w:bCs/>
        <w:color w:val="C00000"/>
      </w:rPr>
      <w:fldChar w:fldCharType="separate"/>
    </w:r>
    <w:r w:rsidRPr="00070FE4">
      <w:rPr>
        <w:b/>
        <w:bCs/>
        <w:color w:val="C00000"/>
      </w:rPr>
      <w:t>2</w:t>
    </w:r>
    <w:r w:rsidRPr="00070FE4">
      <w:rPr>
        <w:b/>
        <w:bCs/>
        <w:color w:val="C00000"/>
      </w:rPr>
      <w:fldChar w:fldCharType="end"/>
    </w:r>
    <w:r w:rsidRPr="00070FE4">
      <w:rPr>
        <w:b/>
        <w:bCs/>
        <w:color w:val="C00000"/>
      </w:rPr>
      <w:t xml:space="preserve"> z </w:t>
    </w:r>
    <w:r w:rsidRPr="00070FE4">
      <w:rPr>
        <w:b/>
        <w:bCs/>
        <w:color w:val="C00000"/>
      </w:rPr>
      <w:fldChar w:fldCharType="begin"/>
    </w:r>
    <w:r w:rsidRPr="00070FE4">
      <w:rPr>
        <w:b/>
        <w:bCs/>
        <w:color w:val="C00000"/>
      </w:rPr>
      <w:instrText>NUMPAGES  \* Arabic  \* MERGEFORMAT</w:instrText>
    </w:r>
    <w:r w:rsidRPr="00070FE4">
      <w:rPr>
        <w:b/>
        <w:bCs/>
        <w:color w:val="C00000"/>
      </w:rPr>
      <w:fldChar w:fldCharType="separate"/>
    </w:r>
    <w:r w:rsidRPr="00070FE4">
      <w:rPr>
        <w:b/>
        <w:bCs/>
        <w:color w:val="C00000"/>
      </w:rPr>
      <w:t>2</w:t>
    </w:r>
    <w:r w:rsidRPr="00070FE4">
      <w:rPr>
        <w:b/>
        <w:bCs/>
        <w:color w:val="C00000"/>
      </w:rPr>
      <w:fldChar w:fldCharType="end"/>
    </w:r>
  </w:p>
  <w:p w14:paraId="3F965AF4" w14:textId="77777777" w:rsidR="00892C9A" w:rsidRDefault="00892C9A">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CBB1DB" w14:textId="77777777" w:rsidR="00640BB2" w:rsidRDefault="00640BB2" w:rsidP="000A1104">
      <w:pPr>
        <w:spacing w:line="240" w:lineRule="auto"/>
      </w:pPr>
      <w:r>
        <w:separator/>
      </w:r>
    </w:p>
  </w:footnote>
  <w:footnote w:type="continuationSeparator" w:id="0">
    <w:p w14:paraId="58909426" w14:textId="77777777" w:rsidR="00640BB2" w:rsidRDefault="00640BB2" w:rsidP="000A1104">
      <w:pPr>
        <w:spacing w:line="240" w:lineRule="auto"/>
      </w:pPr>
      <w:r>
        <w:continuationSeparator/>
      </w:r>
    </w:p>
  </w:footnote>
  <w:footnote w:id="1">
    <w:p w14:paraId="48A35587" w14:textId="77777777" w:rsidR="00892C9A" w:rsidRDefault="00892C9A">
      <w:pPr>
        <w:pStyle w:val="Textpoznpodarou"/>
      </w:pPr>
      <w:r>
        <w:rPr>
          <w:rStyle w:val="Znakapoznpodarou"/>
        </w:rPr>
        <w:footnoteRef/>
      </w:r>
      <w:r>
        <w:t xml:space="preserve"> </w:t>
      </w:r>
      <w:r w:rsidRPr="000A1104">
        <w:t>Statistická ročenka Karlovarského kraje, 2019</w:t>
      </w:r>
      <w:r>
        <w:t>, Český statistický úřad (</w:t>
      </w:r>
      <w:r w:rsidRPr="00EE037C">
        <w:t>https://www.czso.cz/csu/czso/statisticka-rocenka-karlovarskeho-kraje-2019</w:t>
      </w:r>
      <w:r>
        <w:t>).</w:t>
      </w:r>
    </w:p>
  </w:footnote>
  <w:footnote w:id="2">
    <w:p w14:paraId="3D14FB21" w14:textId="77777777" w:rsidR="00892C9A" w:rsidRDefault="00892C9A">
      <w:pPr>
        <w:pStyle w:val="Textpoznpodarou"/>
      </w:pPr>
      <w:r>
        <w:rPr>
          <w:rStyle w:val="Znakapoznpodarou"/>
        </w:rPr>
        <w:footnoteRef/>
      </w:r>
      <w:r>
        <w:t xml:space="preserve"> </w:t>
      </w:r>
      <w:r w:rsidRPr="000A1104">
        <w:t>Statistická ročenka Karlovarského kraje, 2019</w:t>
      </w:r>
      <w:r>
        <w:t>, Český statistický úřad (</w:t>
      </w:r>
      <w:r w:rsidRPr="00EE037C">
        <w:t>https://www.czso.cz/csu/czso/statisticka-rocenka-karlovarskeho-kraje-2019</w:t>
      </w:r>
      <w:r>
        <w:t>).</w:t>
      </w:r>
    </w:p>
  </w:footnote>
  <w:footnote w:id="3">
    <w:p w14:paraId="68F2E7B8" w14:textId="77777777" w:rsidR="00892C9A" w:rsidRDefault="00892C9A" w:rsidP="00EF5D98">
      <w:pPr>
        <w:pStyle w:val="Textpoznpodarou"/>
      </w:pPr>
      <w:r>
        <w:rPr>
          <w:rStyle w:val="Znakapoznpodarou"/>
        </w:rPr>
        <w:footnoteRef/>
      </w:r>
      <w:r>
        <w:t xml:space="preserve"> Tamtéž.</w:t>
      </w:r>
    </w:p>
  </w:footnote>
  <w:footnote w:id="4">
    <w:p w14:paraId="49B069AA" w14:textId="77777777" w:rsidR="00892C9A" w:rsidRDefault="00892C9A">
      <w:pPr>
        <w:pStyle w:val="Textpoznpodarou"/>
      </w:pPr>
      <w:r>
        <w:rPr>
          <w:rStyle w:val="Znakapoznpodarou"/>
        </w:rPr>
        <w:footnoteRef/>
      </w:r>
      <w:r>
        <w:t xml:space="preserve"> Stav k 31.12.2018. </w:t>
      </w:r>
      <w:r w:rsidRPr="008D4BE4">
        <w:t>Demografická ročenka správních obvodů obcí s rozšířenou působností - 2009 až 2018</w:t>
      </w:r>
      <w:r>
        <w:t>, Český statistický úřad (</w:t>
      </w:r>
      <w:r w:rsidRPr="008D4BE4">
        <w:t>https://www.czso.cz/csu/czso/demograficka-rocenka-spravnich-obvodu-obci-s-rozsirenou-pusobnosti</w:t>
      </w:r>
      <w:r>
        <w:t>).</w:t>
      </w:r>
    </w:p>
  </w:footnote>
  <w:footnote w:id="5">
    <w:p w14:paraId="0FD28736" w14:textId="77777777" w:rsidR="00892C9A" w:rsidRDefault="00892C9A">
      <w:pPr>
        <w:pStyle w:val="Textpoznpodarou"/>
      </w:pPr>
      <w:r>
        <w:rPr>
          <w:rStyle w:val="Znakapoznpodarou"/>
        </w:rPr>
        <w:footnoteRef/>
      </w:r>
      <w:r>
        <w:t xml:space="preserve"> Stav k 31.12.2018. </w:t>
      </w:r>
      <w:r w:rsidRPr="008D4BE4">
        <w:t>Demografická ročenka správních obvodů obcí s rozšířenou působností - 2009 až 2018</w:t>
      </w:r>
      <w:r>
        <w:t>, Český statistický úřad (</w:t>
      </w:r>
      <w:r w:rsidRPr="008D4BE4">
        <w:t>https://www.czso.cz/csu/czso/demograficka-rocenka-spravnich-obvodu-obci-s-rozsirenou-pusobnosti</w:t>
      </w:r>
      <w:r>
        <w:t>).</w:t>
      </w:r>
    </w:p>
  </w:footnote>
  <w:footnote w:id="6">
    <w:p w14:paraId="1A99DE0A" w14:textId="77777777" w:rsidR="00892C9A" w:rsidRDefault="00892C9A">
      <w:pPr>
        <w:pStyle w:val="Textpoznpodarou"/>
      </w:pPr>
      <w:r>
        <w:rPr>
          <w:rStyle w:val="Znakapoznpodarou"/>
        </w:rPr>
        <w:footnoteRef/>
      </w:r>
      <w:r>
        <w:t xml:space="preserve"> Jednotlivá data jsou k nahlédnutí u RT MAP. </w:t>
      </w:r>
    </w:p>
  </w:footnote>
  <w:footnote w:id="7">
    <w:p w14:paraId="6A4A4D53" w14:textId="5D579033" w:rsidR="00892C9A" w:rsidRDefault="00892C9A">
      <w:pPr>
        <w:pStyle w:val="Textpoznpodarou"/>
      </w:pPr>
      <w:r>
        <w:rPr>
          <w:rStyle w:val="Znakapoznpodarou"/>
        </w:rPr>
        <w:footnoteRef/>
      </w:r>
      <w:r>
        <w:t xml:space="preserve"> Zdroj: </w:t>
      </w:r>
      <w:r w:rsidRPr="009C07D1">
        <w:t xml:space="preserve">slovník MPSV, dostupný na </w:t>
      </w:r>
      <w:hyperlink r:id="rId1" w:history="1">
        <w:r w:rsidRPr="00B63778">
          <w:rPr>
            <w:rStyle w:val="Hypertextovodkaz"/>
          </w:rPr>
          <w:t>http://slovnik.mpsv.cz/socialne-vyloucena-lokalita.html)</w:t>
        </w:r>
      </w:hyperlink>
    </w:p>
  </w:footnote>
  <w:footnote w:id="8">
    <w:p w14:paraId="1BE7DAAF" w14:textId="77777777" w:rsidR="00892C9A" w:rsidRDefault="00892C9A">
      <w:pPr>
        <w:pStyle w:val="Textpoznpodarou"/>
      </w:pPr>
      <w:r>
        <w:rPr>
          <w:rStyle w:val="Znakapoznpodarou"/>
        </w:rPr>
        <w:footnoteRef/>
      </w:r>
      <w:r>
        <w:t xml:space="preserve"> Zdroj: Národní ústav pro vzdělávání – http://www.nuv.cz/t/stredni-vzdelavani.</w:t>
      </w:r>
    </w:p>
  </w:footnote>
  <w:footnote w:id="9">
    <w:p w14:paraId="02BCD6A7" w14:textId="615E9FF3" w:rsidR="00892C9A" w:rsidRDefault="00892C9A">
      <w:pPr>
        <w:pStyle w:val="Textpoznpodarou"/>
      </w:pPr>
      <w:r>
        <w:rPr>
          <w:rStyle w:val="Znakapoznpodarou"/>
        </w:rPr>
        <w:footnoteRef/>
      </w:r>
      <w:r>
        <w:t xml:space="preserve"> Výroční zpráva ČŠI: Kvalita a efektivita vzdělávání a vzdělávací soustavy ve školním roce 2018/2019, dostupný z:</w:t>
      </w:r>
      <w:hyperlink r:id="rId2" w:history="1">
        <w:r w:rsidRPr="00B63778">
          <w:rPr>
            <w:rStyle w:val="Hypertextovodkaz"/>
          </w:rPr>
          <w:t>https://www.csicr.cz/Csicr/media/Prilohy/PDF_el._publikace/V%c3%bdro%c4%8dn%c3%ad%20zpr%c3%a1vy/VZ-CSI-2018-2019.pdf</w:t>
        </w:r>
      </w:hyperlink>
    </w:p>
  </w:footnote>
  <w:footnote w:id="10">
    <w:p w14:paraId="28BD3621" w14:textId="77777777" w:rsidR="00892C9A" w:rsidRPr="00E44DB6" w:rsidRDefault="00892C9A" w:rsidP="004D291D">
      <w:pPr>
        <w:pStyle w:val="Textpoznpodarou"/>
      </w:pPr>
      <w:r w:rsidRPr="00E44DB6">
        <w:rPr>
          <w:rStyle w:val="Znakapoznpodarou"/>
        </w:rPr>
        <w:footnoteRef/>
      </w:r>
      <w:r w:rsidRPr="00E44DB6">
        <w:t xml:space="preserve"> Údaje nejsou dostupné</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B2F4DC" w14:textId="77777777" w:rsidR="00892C9A" w:rsidRPr="003D5F3B" w:rsidRDefault="00892C9A" w:rsidP="00CF63FD">
    <w:pPr>
      <w:pStyle w:val="Zhlav"/>
      <w:jc w:val="right"/>
      <w:rPr>
        <w:b/>
        <w:bCs/>
        <w:color w:val="C00000"/>
      </w:rPr>
    </w:pPr>
    <w:r w:rsidRPr="003D5F3B">
      <w:rPr>
        <w:b/>
        <w:bCs/>
        <w:color w:val="C00000"/>
      </w:rPr>
      <w:t xml:space="preserve">Místní akční plán </w:t>
    </w:r>
  </w:p>
  <w:p w14:paraId="7C68850B" w14:textId="77777777" w:rsidR="00892C9A" w:rsidRPr="003D5F3B" w:rsidRDefault="00892C9A" w:rsidP="00CF63FD">
    <w:pPr>
      <w:pStyle w:val="Zhlav"/>
      <w:jc w:val="right"/>
      <w:rPr>
        <w:b/>
        <w:bCs/>
        <w:color w:val="C00000"/>
      </w:rPr>
    </w:pPr>
    <w:r w:rsidRPr="003D5F3B">
      <w:rPr>
        <w:b/>
        <w:bCs/>
        <w:color w:val="C00000"/>
      </w:rPr>
      <w:t>ORP Sokolov a ORP Kraslice II 2017-2021</w:t>
    </w:r>
  </w:p>
  <w:p w14:paraId="50C4F121" w14:textId="77777777" w:rsidR="00892C9A" w:rsidRDefault="00892C9A">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A2222"/>
    <w:multiLevelType w:val="hybridMultilevel"/>
    <w:tmpl w:val="7C263312"/>
    <w:lvl w:ilvl="0" w:tplc="0DE6B59A">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1D62990"/>
    <w:multiLevelType w:val="hybridMultilevel"/>
    <w:tmpl w:val="F310466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40F506B"/>
    <w:multiLevelType w:val="hybridMultilevel"/>
    <w:tmpl w:val="D70A28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9D73491"/>
    <w:multiLevelType w:val="hybridMultilevel"/>
    <w:tmpl w:val="A88EBF4E"/>
    <w:lvl w:ilvl="0" w:tplc="C144FA22">
      <w:start w:val="3"/>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A9D4CC4"/>
    <w:multiLevelType w:val="hybridMultilevel"/>
    <w:tmpl w:val="A61E69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AF6329D"/>
    <w:multiLevelType w:val="hybridMultilevel"/>
    <w:tmpl w:val="F310466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11A57F0"/>
    <w:multiLevelType w:val="hybridMultilevel"/>
    <w:tmpl w:val="F310466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75E3090"/>
    <w:multiLevelType w:val="hybridMultilevel"/>
    <w:tmpl w:val="510813B2"/>
    <w:lvl w:ilvl="0" w:tplc="04B2831E">
      <w:start w:val="1"/>
      <w:numFmt w:val="decimal"/>
      <w:pStyle w:val="Obrzek"/>
      <w:suff w:val="nothing"/>
      <w:lvlText w:val="Obr. č. %1.:"/>
      <w:lvlJc w:val="left"/>
      <w:pPr>
        <w:ind w:left="0" w:firstLine="0"/>
      </w:pPr>
      <w:rPr>
        <w:rFonts w:ascii="Times New Roman" w:hAnsi="Times New Roman" w:hint="default"/>
        <w:b/>
        <w:i w:val="0"/>
        <w:sz w:val="2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77B100E"/>
    <w:multiLevelType w:val="hybridMultilevel"/>
    <w:tmpl w:val="256E369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BEC7157"/>
    <w:multiLevelType w:val="hybridMultilevel"/>
    <w:tmpl w:val="6294423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CC202F7"/>
    <w:multiLevelType w:val="hybridMultilevel"/>
    <w:tmpl w:val="F310466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CDD0C74"/>
    <w:multiLevelType w:val="hybridMultilevel"/>
    <w:tmpl w:val="F310466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880294"/>
    <w:multiLevelType w:val="hybridMultilevel"/>
    <w:tmpl w:val="F310466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B3A16C5"/>
    <w:multiLevelType w:val="hybridMultilevel"/>
    <w:tmpl w:val="8A7678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2151316"/>
    <w:multiLevelType w:val="hybridMultilevel"/>
    <w:tmpl w:val="DFCC3F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2FF3024"/>
    <w:multiLevelType w:val="hybridMultilevel"/>
    <w:tmpl w:val="253E3F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B781AD5"/>
    <w:multiLevelType w:val="hybridMultilevel"/>
    <w:tmpl w:val="F310466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43CB17D4"/>
    <w:multiLevelType w:val="hybridMultilevel"/>
    <w:tmpl w:val="F310466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44E72008"/>
    <w:multiLevelType w:val="hybridMultilevel"/>
    <w:tmpl w:val="F310466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466F565A"/>
    <w:multiLevelType w:val="hybridMultilevel"/>
    <w:tmpl w:val="ED22D0B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46B12C21"/>
    <w:multiLevelType w:val="hybridMultilevel"/>
    <w:tmpl w:val="62CED66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EBD670E"/>
    <w:multiLevelType w:val="hybridMultilevel"/>
    <w:tmpl w:val="9F72712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511C72C7"/>
    <w:multiLevelType w:val="hybridMultilevel"/>
    <w:tmpl w:val="F310466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54F5734A"/>
    <w:multiLevelType w:val="hybridMultilevel"/>
    <w:tmpl w:val="531EFE9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5B30145D"/>
    <w:multiLevelType w:val="hybridMultilevel"/>
    <w:tmpl w:val="F310466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5B593CAE"/>
    <w:multiLevelType w:val="hybridMultilevel"/>
    <w:tmpl w:val="F310466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5C631815"/>
    <w:multiLevelType w:val="hybridMultilevel"/>
    <w:tmpl w:val="B07AA978"/>
    <w:lvl w:ilvl="0" w:tplc="EABA628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5C853528"/>
    <w:multiLevelType w:val="hybridMultilevel"/>
    <w:tmpl w:val="F310466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5CF31DF7"/>
    <w:multiLevelType w:val="hybridMultilevel"/>
    <w:tmpl w:val="F310466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5DB532D9"/>
    <w:multiLevelType w:val="hybridMultilevel"/>
    <w:tmpl w:val="B53C3DA6"/>
    <w:lvl w:ilvl="0" w:tplc="04050001">
      <w:start w:val="1"/>
      <w:numFmt w:val="bullet"/>
      <w:lvlText w:val=""/>
      <w:lvlJc w:val="left"/>
      <w:pPr>
        <w:ind w:left="768" w:hanging="360"/>
      </w:pPr>
      <w:rPr>
        <w:rFonts w:ascii="Symbol" w:hAnsi="Symbol" w:hint="default"/>
      </w:rPr>
    </w:lvl>
    <w:lvl w:ilvl="1" w:tplc="04050003" w:tentative="1">
      <w:start w:val="1"/>
      <w:numFmt w:val="bullet"/>
      <w:lvlText w:val="o"/>
      <w:lvlJc w:val="left"/>
      <w:pPr>
        <w:ind w:left="1488" w:hanging="360"/>
      </w:pPr>
      <w:rPr>
        <w:rFonts w:ascii="Courier New" w:hAnsi="Courier New" w:cs="Courier New" w:hint="default"/>
      </w:rPr>
    </w:lvl>
    <w:lvl w:ilvl="2" w:tplc="04050005" w:tentative="1">
      <w:start w:val="1"/>
      <w:numFmt w:val="bullet"/>
      <w:lvlText w:val=""/>
      <w:lvlJc w:val="left"/>
      <w:pPr>
        <w:ind w:left="2208" w:hanging="360"/>
      </w:pPr>
      <w:rPr>
        <w:rFonts w:ascii="Wingdings" w:hAnsi="Wingdings" w:hint="default"/>
      </w:rPr>
    </w:lvl>
    <w:lvl w:ilvl="3" w:tplc="04050001" w:tentative="1">
      <w:start w:val="1"/>
      <w:numFmt w:val="bullet"/>
      <w:lvlText w:val=""/>
      <w:lvlJc w:val="left"/>
      <w:pPr>
        <w:ind w:left="2928" w:hanging="360"/>
      </w:pPr>
      <w:rPr>
        <w:rFonts w:ascii="Symbol" w:hAnsi="Symbol" w:hint="default"/>
      </w:rPr>
    </w:lvl>
    <w:lvl w:ilvl="4" w:tplc="04050003" w:tentative="1">
      <w:start w:val="1"/>
      <w:numFmt w:val="bullet"/>
      <w:lvlText w:val="o"/>
      <w:lvlJc w:val="left"/>
      <w:pPr>
        <w:ind w:left="3648" w:hanging="360"/>
      </w:pPr>
      <w:rPr>
        <w:rFonts w:ascii="Courier New" w:hAnsi="Courier New" w:cs="Courier New" w:hint="default"/>
      </w:rPr>
    </w:lvl>
    <w:lvl w:ilvl="5" w:tplc="04050005" w:tentative="1">
      <w:start w:val="1"/>
      <w:numFmt w:val="bullet"/>
      <w:lvlText w:val=""/>
      <w:lvlJc w:val="left"/>
      <w:pPr>
        <w:ind w:left="4368" w:hanging="360"/>
      </w:pPr>
      <w:rPr>
        <w:rFonts w:ascii="Wingdings" w:hAnsi="Wingdings" w:hint="default"/>
      </w:rPr>
    </w:lvl>
    <w:lvl w:ilvl="6" w:tplc="04050001" w:tentative="1">
      <w:start w:val="1"/>
      <w:numFmt w:val="bullet"/>
      <w:lvlText w:val=""/>
      <w:lvlJc w:val="left"/>
      <w:pPr>
        <w:ind w:left="5088" w:hanging="360"/>
      </w:pPr>
      <w:rPr>
        <w:rFonts w:ascii="Symbol" w:hAnsi="Symbol" w:hint="default"/>
      </w:rPr>
    </w:lvl>
    <w:lvl w:ilvl="7" w:tplc="04050003" w:tentative="1">
      <w:start w:val="1"/>
      <w:numFmt w:val="bullet"/>
      <w:lvlText w:val="o"/>
      <w:lvlJc w:val="left"/>
      <w:pPr>
        <w:ind w:left="5808" w:hanging="360"/>
      </w:pPr>
      <w:rPr>
        <w:rFonts w:ascii="Courier New" w:hAnsi="Courier New" w:cs="Courier New" w:hint="default"/>
      </w:rPr>
    </w:lvl>
    <w:lvl w:ilvl="8" w:tplc="04050005" w:tentative="1">
      <w:start w:val="1"/>
      <w:numFmt w:val="bullet"/>
      <w:lvlText w:val=""/>
      <w:lvlJc w:val="left"/>
      <w:pPr>
        <w:ind w:left="6528" w:hanging="360"/>
      </w:pPr>
      <w:rPr>
        <w:rFonts w:ascii="Wingdings" w:hAnsi="Wingdings" w:hint="default"/>
      </w:rPr>
    </w:lvl>
  </w:abstractNum>
  <w:abstractNum w:abstractNumId="30" w15:restartNumberingAfterBreak="0">
    <w:nsid w:val="5FB90693"/>
    <w:multiLevelType w:val="hybridMultilevel"/>
    <w:tmpl w:val="CF3EFD9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622500C0"/>
    <w:multiLevelType w:val="hybridMultilevel"/>
    <w:tmpl w:val="DEB8C2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62AD5EED"/>
    <w:multiLevelType w:val="hybridMultilevel"/>
    <w:tmpl w:val="32E6062C"/>
    <w:lvl w:ilvl="0" w:tplc="0534FE9A">
      <w:start w:val="1"/>
      <w:numFmt w:val="decimal"/>
      <w:pStyle w:val="Tabulka"/>
      <w:suff w:val="space"/>
      <w:lvlText w:val="Tab. č. %1:"/>
      <w:lvlJc w:val="left"/>
      <w:pPr>
        <w:ind w:left="0" w:firstLine="0"/>
      </w:pPr>
      <w:rPr>
        <w:rFonts w:ascii="Times New Roman" w:hAnsi="Times New Roman" w:hint="default"/>
        <w:b/>
        <w:i w:val="0"/>
        <w:sz w:val="2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6B4D30AF"/>
    <w:multiLevelType w:val="hybridMultilevel"/>
    <w:tmpl w:val="F310466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6C5E2E47"/>
    <w:multiLevelType w:val="hybridMultilevel"/>
    <w:tmpl w:val="4EEAE0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0105619"/>
    <w:multiLevelType w:val="hybridMultilevel"/>
    <w:tmpl w:val="716462C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775009B3"/>
    <w:multiLevelType w:val="multilevel"/>
    <w:tmpl w:val="221609E6"/>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2991"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37" w15:restartNumberingAfterBreak="0">
    <w:nsid w:val="784958E7"/>
    <w:multiLevelType w:val="hybridMultilevel"/>
    <w:tmpl w:val="F310466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787E5893"/>
    <w:multiLevelType w:val="hybridMultilevel"/>
    <w:tmpl w:val="84FC45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7C465B85"/>
    <w:multiLevelType w:val="hybridMultilevel"/>
    <w:tmpl w:val="6D5CBCF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5"/>
  </w:num>
  <w:num w:numId="2">
    <w:abstractNumId w:val="20"/>
  </w:num>
  <w:num w:numId="3">
    <w:abstractNumId w:val="19"/>
  </w:num>
  <w:num w:numId="4">
    <w:abstractNumId w:val="34"/>
  </w:num>
  <w:num w:numId="5">
    <w:abstractNumId w:val="26"/>
  </w:num>
  <w:num w:numId="6">
    <w:abstractNumId w:val="4"/>
  </w:num>
  <w:num w:numId="7">
    <w:abstractNumId w:val="8"/>
  </w:num>
  <w:num w:numId="8">
    <w:abstractNumId w:val="9"/>
  </w:num>
  <w:num w:numId="9">
    <w:abstractNumId w:val="29"/>
  </w:num>
  <w:num w:numId="10">
    <w:abstractNumId w:val="38"/>
  </w:num>
  <w:num w:numId="11">
    <w:abstractNumId w:val="31"/>
  </w:num>
  <w:num w:numId="12">
    <w:abstractNumId w:val="36"/>
  </w:num>
  <w:num w:numId="13">
    <w:abstractNumId w:val="30"/>
  </w:num>
  <w:num w:numId="14">
    <w:abstractNumId w:val="7"/>
  </w:num>
  <w:num w:numId="15">
    <w:abstractNumId w:val="0"/>
  </w:num>
  <w:num w:numId="16">
    <w:abstractNumId w:val="13"/>
  </w:num>
  <w:num w:numId="17">
    <w:abstractNumId w:val="2"/>
  </w:num>
  <w:num w:numId="18">
    <w:abstractNumId w:val="39"/>
  </w:num>
  <w:num w:numId="19">
    <w:abstractNumId w:val="32"/>
  </w:num>
  <w:num w:numId="20">
    <w:abstractNumId w:val="21"/>
  </w:num>
  <w:num w:numId="21">
    <w:abstractNumId w:val="18"/>
  </w:num>
  <w:num w:numId="22">
    <w:abstractNumId w:val="33"/>
  </w:num>
  <w:num w:numId="23">
    <w:abstractNumId w:val="28"/>
  </w:num>
  <w:num w:numId="24">
    <w:abstractNumId w:val="37"/>
  </w:num>
  <w:num w:numId="25">
    <w:abstractNumId w:val="12"/>
  </w:num>
  <w:num w:numId="26">
    <w:abstractNumId w:val="17"/>
  </w:num>
  <w:num w:numId="27">
    <w:abstractNumId w:val="5"/>
  </w:num>
  <w:num w:numId="28">
    <w:abstractNumId w:val="1"/>
  </w:num>
  <w:num w:numId="29">
    <w:abstractNumId w:val="24"/>
  </w:num>
  <w:num w:numId="30">
    <w:abstractNumId w:val="6"/>
  </w:num>
  <w:num w:numId="31">
    <w:abstractNumId w:val="16"/>
  </w:num>
  <w:num w:numId="32">
    <w:abstractNumId w:val="25"/>
  </w:num>
  <w:num w:numId="33">
    <w:abstractNumId w:val="27"/>
  </w:num>
  <w:num w:numId="34">
    <w:abstractNumId w:val="11"/>
  </w:num>
  <w:num w:numId="35">
    <w:abstractNumId w:val="22"/>
  </w:num>
  <w:num w:numId="36">
    <w:abstractNumId w:val="10"/>
  </w:num>
  <w:num w:numId="37">
    <w:abstractNumId w:val="15"/>
  </w:num>
  <w:num w:numId="38">
    <w:abstractNumId w:val="14"/>
  </w:num>
  <w:num w:numId="39">
    <w:abstractNumId w:val="3"/>
  </w:num>
  <w:num w:numId="40">
    <w:abstractNumId w:val="23"/>
  </w:num>
  <w:numIdMacAtCleanup w:val="4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Zuzana Odvody">
    <w15:presenceInfo w15:providerId="Windows Live" w15:userId="b3ff4e0874afdb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7630"/>
    <w:rsid w:val="00001B24"/>
    <w:rsid w:val="00012DC6"/>
    <w:rsid w:val="00017BFE"/>
    <w:rsid w:val="000273A5"/>
    <w:rsid w:val="000334B9"/>
    <w:rsid w:val="0004015E"/>
    <w:rsid w:val="0004703E"/>
    <w:rsid w:val="00054958"/>
    <w:rsid w:val="00056542"/>
    <w:rsid w:val="00060835"/>
    <w:rsid w:val="00067786"/>
    <w:rsid w:val="00070FE4"/>
    <w:rsid w:val="00082787"/>
    <w:rsid w:val="000A1104"/>
    <w:rsid w:val="000A450F"/>
    <w:rsid w:val="000C1445"/>
    <w:rsid w:val="000C1768"/>
    <w:rsid w:val="000C1EF4"/>
    <w:rsid w:val="000C5E6D"/>
    <w:rsid w:val="000D7D45"/>
    <w:rsid w:val="000F00F6"/>
    <w:rsid w:val="0010042B"/>
    <w:rsid w:val="00100AA7"/>
    <w:rsid w:val="00104EC7"/>
    <w:rsid w:val="00110143"/>
    <w:rsid w:val="001111A2"/>
    <w:rsid w:val="00117396"/>
    <w:rsid w:val="00130713"/>
    <w:rsid w:val="001327A1"/>
    <w:rsid w:val="0013384F"/>
    <w:rsid w:val="001455EB"/>
    <w:rsid w:val="00150EC1"/>
    <w:rsid w:val="00154EFA"/>
    <w:rsid w:val="00177950"/>
    <w:rsid w:val="00183BBF"/>
    <w:rsid w:val="00185C5E"/>
    <w:rsid w:val="00186B8E"/>
    <w:rsid w:val="001A5CE1"/>
    <w:rsid w:val="001B0018"/>
    <w:rsid w:val="001C3463"/>
    <w:rsid w:val="001E251A"/>
    <w:rsid w:val="0020413E"/>
    <w:rsid w:val="00204E3D"/>
    <w:rsid w:val="0020585F"/>
    <w:rsid w:val="002209EC"/>
    <w:rsid w:val="00234F57"/>
    <w:rsid w:val="002619B3"/>
    <w:rsid w:val="002944F6"/>
    <w:rsid w:val="002A025E"/>
    <w:rsid w:val="002A5BB2"/>
    <w:rsid w:val="002D65C7"/>
    <w:rsid w:val="002E444C"/>
    <w:rsid w:val="002F330C"/>
    <w:rsid w:val="00307FEE"/>
    <w:rsid w:val="00311DC9"/>
    <w:rsid w:val="0031367F"/>
    <w:rsid w:val="00326190"/>
    <w:rsid w:val="00337630"/>
    <w:rsid w:val="0034458E"/>
    <w:rsid w:val="00344B98"/>
    <w:rsid w:val="00344C3E"/>
    <w:rsid w:val="00367B60"/>
    <w:rsid w:val="003830B5"/>
    <w:rsid w:val="003A5F49"/>
    <w:rsid w:val="003A641B"/>
    <w:rsid w:val="003B2C98"/>
    <w:rsid w:val="003B4F8B"/>
    <w:rsid w:val="003C063E"/>
    <w:rsid w:val="003D5F3B"/>
    <w:rsid w:val="003E39D9"/>
    <w:rsid w:val="003E3AB8"/>
    <w:rsid w:val="004012DC"/>
    <w:rsid w:val="004050D4"/>
    <w:rsid w:val="00411B32"/>
    <w:rsid w:val="00412BAA"/>
    <w:rsid w:val="00413383"/>
    <w:rsid w:val="00425330"/>
    <w:rsid w:val="004652BB"/>
    <w:rsid w:val="004665E6"/>
    <w:rsid w:val="00484753"/>
    <w:rsid w:val="0049028A"/>
    <w:rsid w:val="0049647A"/>
    <w:rsid w:val="00496DBB"/>
    <w:rsid w:val="004B761C"/>
    <w:rsid w:val="004D291D"/>
    <w:rsid w:val="004D5CE1"/>
    <w:rsid w:val="004E2A3F"/>
    <w:rsid w:val="004F0AB3"/>
    <w:rsid w:val="004F5F73"/>
    <w:rsid w:val="00506074"/>
    <w:rsid w:val="00535299"/>
    <w:rsid w:val="00537095"/>
    <w:rsid w:val="00557E76"/>
    <w:rsid w:val="00561E40"/>
    <w:rsid w:val="00580268"/>
    <w:rsid w:val="0058342C"/>
    <w:rsid w:val="00587114"/>
    <w:rsid w:val="005974D0"/>
    <w:rsid w:val="005A05B3"/>
    <w:rsid w:val="005A4348"/>
    <w:rsid w:val="005C0AAF"/>
    <w:rsid w:val="005C23F0"/>
    <w:rsid w:val="005C41FB"/>
    <w:rsid w:val="005D3848"/>
    <w:rsid w:val="005D7B49"/>
    <w:rsid w:val="005E7240"/>
    <w:rsid w:val="005F716D"/>
    <w:rsid w:val="005F7C8C"/>
    <w:rsid w:val="0060113D"/>
    <w:rsid w:val="00604392"/>
    <w:rsid w:val="00612591"/>
    <w:rsid w:val="00613D2B"/>
    <w:rsid w:val="006211C9"/>
    <w:rsid w:val="00640BB2"/>
    <w:rsid w:val="00650556"/>
    <w:rsid w:val="006549F1"/>
    <w:rsid w:val="00662D08"/>
    <w:rsid w:val="00665CA6"/>
    <w:rsid w:val="006740FA"/>
    <w:rsid w:val="006800E3"/>
    <w:rsid w:val="00694AF7"/>
    <w:rsid w:val="00694B24"/>
    <w:rsid w:val="006A2D8F"/>
    <w:rsid w:val="006B1DC5"/>
    <w:rsid w:val="006B33C6"/>
    <w:rsid w:val="006B3C07"/>
    <w:rsid w:val="006D186B"/>
    <w:rsid w:val="006F5710"/>
    <w:rsid w:val="007164E1"/>
    <w:rsid w:val="007301B3"/>
    <w:rsid w:val="00735E44"/>
    <w:rsid w:val="00753E7B"/>
    <w:rsid w:val="00760676"/>
    <w:rsid w:val="00767C27"/>
    <w:rsid w:val="0078207D"/>
    <w:rsid w:val="00782FC1"/>
    <w:rsid w:val="007910FB"/>
    <w:rsid w:val="00794E6C"/>
    <w:rsid w:val="007A29A4"/>
    <w:rsid w:val="007C3D76"/>
    <w:rsid w:val="007D0775"/>
    <w:rsid w:val="007D4F78"/>
    <w:rsid w:val="007E4363"/>
    <w:rsid w:val="00801BC5"/>
    <w:rsid w:val="0083620A"/>
    <w:rsid w:val="00837777"/>
    <w:rsid w:val="00854B41"/>
    <w:rsid w:val="008705DD"/>
    <w:rsid w:val="00871996"/>
    <w:rsid w:val="00877053"/>
    <w:rsid w:val="00877379"/>
    <w:rsid w:val="00883235"/>
    <w:rsid w:val="00890914"/>
    <w:rsid w:val="00892C9A"/>
    <w:rsid w:val="00896466"/>
    <w:rsid w:val="008966F1"/>
    <w:rsid w:val="008A23AA"/>
    <w:rsid w:val="008B0D72"/>
    <w:rsid w:val="008D148D"/>
    <w:rsid w:val="008D4BE4"/>
    <w:rsid w:val="008D67CA"/>
    <w:rsid w:val="008E32AF"/>
    <w:rsid w:val="008E7F60"/>
    <w:rsid w:val="00900B2E"/>
    <w:rsid w:val="00922BBF"/>
    <w:rsid w:val="0092754D"/>
    <w:rsid w:val="00933605"/>
    <w:rsid w:val="00937983"/>
    <w:rsid w:val="00940E19"/>
    <w:rsid w:val="009535D2"/>
    <w:rsid w:val="009608E1"/>
    <w:rsid w:val="00970755"/>
    <w:rsid w:val="00996B7B"/>
    <w:rsid w:val="009A76F0"/>
    <w:rsid w:val="009B4688"/>
    <w:rsid w:val="009D05AF"/>
    <w:rsid w:val="009D1D82"/>
    <w:rsid w:val="009D2459"/>
    <w:rsid w:val="009D6DB5"/>
    <w:rsid w:val="009D7534"/>
    <w:rsid w:val="009E1ED1"/>
    <w:rsid w:val="00A12506"/>
    <w:rsid w:val="00A23F2E"/>
    <w:rsid w:val="00A33F3C"/>
    <w:rsid w:val="00A44239"/>
    <w:rsid w:val="00A5512A"/>
    <w:rsid w:val="00A70BBE"/>
    <w:rsid w:val="00A73CE7"/>
    <w:rsid w:val="00A81137"/>
    <w:rsid w:val="00A83AE9"/>
    <w:rsid w:val="00A92303"/>
    <w:rsid w:val="00AA2A97"/>
    <w:rsid w:val="00AA5450"/>
    <w:rsid w:val="00AB6BA3"/>
    <w:rsid w:val="00AC6DC8"/>
    <w:rsid w:val="00AD68B0"/>
    <w:rsid w:val="00AE1656"/>
    <w:rsid w:val="00AE45AA"/>
    <w:rsid w:val="00AF273C"/>
    <w:rsid w:val="00B07F32"/>
    <w:rsid w:val="00B07F4A"/>
    <w:rsid w:val="00B10A6B"/>
    <w:rsid w:val="00B24B3F"/>
    <w:rsid w:val="00B46F9B"/>
    <w:rsid w:val="00B4756C"/>
    <w:rsid w:val="00B54CF3"/>
    <w:rsid w:val="00B56A4D"/>
    <w:rsid w:val="00B619B7"/>
    <w:rsid w:val="00B65EF1"/>
    <w:rsid w:val="00B810A3"/>
    <w:rsid w:val="00B90DC4"/>
    <w:rsid w:val="00BA4403"/>
    <w:rsid w:val="00BA4614"/>
    <w:rsid w:val="00BB68BF"/>
    <w:rsid w:val="00BC1EF2"/>
    <w:rsid w:val="00BC2447"/>
    <w:rsid w:val="00BD0F64"/>
    <w:rsid w:val="00BE2FF0"/>
    <w:rsid w:val="00C07E3C"/>
    <w:rsid w:val="00C147F1"/>
    <w:rsid w:val="00C313E4"/>
    <w:rsid w:val="00C37BD6"/>
    <w:rsid w:val="00C427B6"/>
    <w:rsid w:val="00C572F1"/>
    <w:rsid w:val="00C62ECA"/>
    <w:rsid w:val="00C63A30"/>
    <w:rsid w:val="00C66E82"/>
    <w:rsid w:val="00C71A64"/>
    <w:rsid w:val="00C74CC5"/>
    <w:rsid w:val="00C9299D"/>
    <w:rsid w:val="00C93226"/>
    <w:rsid w:val="00C93AD4"/>
    <w:rsid w:val="00CB3FE9"/>
    <w:rsid w:val="00CB6BF4"/>
    <w:rsid w:val="00CD0CFC"/>
    <w:rsid w:val="00CE02DC"/>
    <w:rsid w:val="00CE0A1D"/>
    <w:rsid w:val="00CF1D27"/>
    <w:rsid w:val="00CF1F75"/>
    <w:rsid w:val="00CF4AF2"/>
    <w:rsid w:val="00CF63FD"/>
    <w:rsid w:val="00D10E14"/>
    <w:rsid w:val="00D11D94"/>
    <w:rsid w:val="00D15DE2"/>
    <w:rsid w:val="00D255E5"/>
    <w:rsid w:val="00D27E13"/>
    <w:rsid w:val="00D424DD"/>
    <w:rsid w:val="00D572D4"/>
    <w:rsid w:val="00D933E5"/>
    <w:rsid w:val="00D967FB"/>
    <w:rsid w:val="00DB087E"/>
    <w:rsid w:val="00DB1065"/>
    <w:rsid w:val="00DB46FB"/>
    <w:rsid w:val="00DB5E39"/>
    <w:rsid w:val="00DC3956"/>
    <w:rsid w:val="00DF6BC9"/>
    <w:rsid w:val="00E041EC"/>
    <w:rsid w:val="00E14BD5"/>
    <w:rsid w:val="00E35DC9"/>
    <w:rsid w:val="00E606AB"/>
    <w:rsid w:val="00E61203"/>
    <w:rsid w:val="00E61A1C"/>
    <w:rsid w:val="00E627DE"/>
    <w:rsid w:val="00E91ADB"/>
    <w:rsid w:val="00E923E5"/>
    <w:rsid w:val="00E92FAB"/>
    <w:rsid w:val="00EA064C"/>
    <w:rsid w:val="00EA313D"/>
    <w:rsid w:val="00EB203A"/>
    <w:rsid w:val="00EB6AC8"/>
    <w:rsid w:val="00EC7C14"/>
    <w:rsid w:val="00ED3A63"/>
    <w:rsid w:val="00ED45C9"/>
    <w:rsid w:val="00ED4FBF"/>
    <w:rsid w:val="00EE037C"/>
    <w:rsid w:val="00EE7643"/>
    <w:rsid w:val="00EF5D98"/>
    <w:rsid w:val="00F07B82"/>
    <w:rsid w:val="00F15CBA"/>
    <w:rsid w:val="00F2267A"/>
    <w:rsid w:val="00F277B1"/>
    <w:rsid w:val="00F3255C"/>
    <w:rsid w:val="00F374DC"/>
    <w:rsid w:val="00F4479E"/>
    <w:rsid w:val="00F6690B"/>
    <w:rsid w:val="00F77302"/>
    <w:rsid w:val="00F9195A"/>
    <w:rsid w:val="00F968D2"/>
    <w:rsid w:val="00FA10DB"/>
    <w:rsid w:val="00FC2C17"/>
    <w:rsid w:val="00FD35C9"/>
    <w:rsid w:val="00FD6D6B"/>
    <w:rsid w:val="00FE66F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FF3A1F"/>
  <w15:chartTrackingRefBased/>
  <w15:docId w15:val="{34FE84E6-5923-4C0B-A507-D142AABC83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4012DC"/>
    <w:pPr>
      <w:spacing w:after="0"/>
      <w:jc w:val="both"/>
    </w:pPr>
    <w:rPr>
      <w:rFonts w:ascii="Times New Roman" w:hAnsi="Times New Roman"/>
      <w:sz w:val="24"/>
    </w:rPr>
  </w:style>
  <w:style w:type="paragraph" w:styleId="Nadpis1">
    <w:name w:val="heading 1"/>
    <w:basedOn w:val="Normln"/>
    <w:next w:val="Normln"/>
    <w:link w:val="Nadpis1Char"/>
    <w:uiPriority w:val="9"/>
    <w:qFormat/>
    <w:rsid w:val="004F0AB3"/>
    <w:pPr>
      <w:keepNext/>
      <w:keepLines/>
      <w:numPr>
        <w:numId w:val="12"/>
      </w:numPr>
      <w:spacing w:before="240" w:after="120"/>
      <w:outlineLvl w:val="0"/>
    </w:pPr>
    <w:rPr>
      <w:rFonts w:eastAsiaTheme="majorEastAsia" w:cstheme="majorBidi"/>
      <w:b/>
      <w:color w:val="C00000"/>
      <w:sz w:val="36"/>
      <w:szCs w:val="32"/>
    </w:rPr>
  </w:style>
  <w:style w:type="paragraph" w:styleId="Nadpis2">
    <w:name w:val="heading 2"/>
    <w:basedOn w:val="Normln"/>
    <w:next w:val="Normln"/>
    <w:link w:val="Nadpis2Char"/>
    <w:autoRedefine/>
    <w:uiPriority w:val="9"/>
    <w:unhideWhenUsed/>
    <w:qFormat/>
    <w:rsid w:val="004F0AB3"/>
    <w:pPr>
      <w:keepNext/>
      <w:keepLines/>
      <w:numPr>
        <w:ilvl w:val="1"/>
        <w:numId w:val="12"/>
      </w:numPr>
      <w:spacing w:before="40" w:after="120"/>
      <w:outlineLvl w:val="1"/>
    </w:pPr>
    <w:rPr>
      <w:rFonts w:eastAsiaTheme="majorEastAsia" w:cstheme="majorBidi"/>
      <w:b/>
      <w:color w:val="C00000"/>
      <w:sz w:val="32"/>
      <w:szCs w:val="26"/>
    </w:rPr>
  </w:style>
  <w:style w:type="paragraph" w:styleId="Nadpis3">
    <w:name w:val="heading 3"/>
    <w:basedOn w:val="Normln"/>
    <w:next w:val="Normln"/>
    <w:link w:val="Nadpis3Char"/>
    <w:uiPriority w:val="9"/>
    <w:unhideWhenUsed/>
    <w:qFormat/>
    <w:rsid w:val="004F0AB3"/>
    <w:pPr>
      <w:keepNext/>
      <w:keepLines/>
      <w:numPr>
        <w:ilvl w:val="2"/>
        <w:numId w:val="12"/>
      </w:numPr>
      <w:spacing w:before="40" w:after="120"/>
      <w:outlineLvl w:val="2"/>
    </w:pPr>
    <w:rPr>
      <w:rFonts w:eastAsiaTheme="majorEastAsia" w:cstheme="majorBidi"/>
      <w:b/>
      <w:color w:val="C00000"/>
      <w:sz w:val="28"/>
      <w:szCs w:val="24"/>
    </w:rPr>
  </w:style>
  <w:style w:type="paragraph" w:styleId="Nadpis4">
    <w:name w:val="heading 4"/>
    <w:basedOn w:val="Normln"/>
    <w:next w:val="Normln"/>
    <w:link w:val="Nadpis4Char"/>
    <w:uiPriority w:val="9"/>
    <w:unhideWhenUsed/>
    <w:qFormat/>
    <w:rsid w:val="004F0AB3"/>
    <w:pPr>
      <w:keepNext/>
      <w:keepLines/>
      <w:numPr>
        <w:ilvl w:val="3"/>
        <w:numId w:val="12"/>
      </w:numPr>
      <w:spacing w:before="40" w:after="120"/>
      <w:ind w:left="864"/>
      <w:outlineLvl w:val="3"/>
    </w:pPr>
    <w:rPr>
      <w:rFonts w:eastAsiaTheme="majorEastAsia" w:cstheme="majorBidi"/>
      <w:b/>
      <w:iCs/>
      <w:color w:val="C00000"/>
      <w:sz w:val="26"/>
    </w:rPr>
  </w:style>
  <w:style w:type="paragraph" w:styleId="Nadpis5">
    <w:name w:val="heading 5"/>
    <w:basedOn w:val="Normln"/>
    <w:next w:val="Normln"/>
    <w:link w:val="Nadpis5Char"/>
    <w:uiPriority w:val="9"/>
    <w:semiHidden/>
    <w:unhideWhenUsed/>
    <w:qFormat/>
    <w:rsid w:val="003A641B"/>
    <w:pPr>
      <w:keepNext/>
      <w:keepLines/>
      <w:numPr>
        <w:ilvl w:val="4"/>
        <w:numId w:val="12"/>
      </w:numPr>
      <w:spacing w:before="40"/>
      <w:outlineLvl w:val="4"/>
    </w:pPr>
    <w:rPr>
      <w:rFonts w:asciiTheme="majorHAnsi" w:eastAsiaTheme="majorEastAsia" w:hAnsiTheme="majorHAnsi" w:cstheme="majorBidi"/>
      <w:color w:val="2F5496" w:themeColor="accent1" w:themeShade="BF"/>
    </w:rPr>
  </w:style>
  <w:style w:type="paragraph" w:styleId="Nadpis6">
    <w:name w:val="heading 6"/>
    <w:basedOn w:val="Normln"/>
    <w:next w:val="Normln"/>
    <w:link w:val="Nadpis6Char"/>
    <w:uiPriority w:val="9"/>
    <w:semiHidden/>
    <w:unhideWhenUsed/>
    <w:qFormat/>
    <w:rsid w:val="003A641B"/>
    <w:pPr>
      <w:keepNext/>
      <w:keepLines/>
      <w:numPr>
        <w:ilvl w:val="5"/>
        <w:numId w:val="12"/>
      </w:numPr>
      <w:spacing w:before="40"/>
      <w:outlineLvl w:val="5"/>
    </w:pPr>
    <w:rPr>
      <w:rFonts w:asciiTheme="majorHAnsi" w:eastAsiaTheme="majorEastAsia" w:hAnsiTheme="majorHAnsi" w:cstheme="majorBidi"/>
      <w:color w:val="1F3763" w:themeColor="accent1" w:themeShade="7F"/>
    </w:rPr>
  </w:style>
  <w:style w:type="paragraph" w:styleId="Nadpis7">
    <w:name w:val="heading 7"/>
    <w:basedOn w:val="Normln"/>
    <w:next w:val="Normln"/>
    <w:link w:val="Nadpis7Char"/>
    <w:uiPriority w:val="9"/>
    <w:semiHidden/>
    <w:unhideWhenUsed/>
    <w:qFormat/>
    <w:rsid w:val="003A641B"/>
    <w:pPr>
      <w:keepNext/>
      <w:keepLines/>
      <w:numPr>
        <w:ilvl w:val="6"/>
        <w:numId w:val="12"/>
      </w:numPr>
      <w:spacing w:before="40"/>
      <w:outlineLvl w:val="6"/>
    </w:pPr>
    <w:rPr>
      <w:rFonts w:asciiTheme="majorHAnsi" w:eastAsiaTheme="majorEastAsia" w:hAnsiTheme="majorHAnsi" w:cstheme="majorBidi"/>
      <w:i/>
      <w:iCs/>
      <w:color w:val="1F3763" w:themeColor="accent1" w:themeShade="7F"/>
    </w:rPr>
  </w:style>
  <w:style w:type="paragraph" w:styleId="Nadpis8">
    <w:name w:val="heading 8"/>
    <w:basedOn w:val="Normln"/>
    <w:next w:val="Normln"/>
    <w:link w:val="Nadpis8Char"/>
    <w:uiPriority w:val="9"/>
    <w:semiHidden/>
    <w:unhideWhenUsed/>
    <w:qFormat/>
    <w:rsid w:val="003A641B"/>
    <w:pPr>
      <w:keepNext/>
      <w:keepLines/>
      <w:numPr>
        <w:ilvl w:val="7"/>
        <w:numId w:val="12"/>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3A641B"/>
    <w:pPr>
      <w:keepNext/>
      <w:keepLines/>
      <w:numPr>
        <w:ilvl w:val="8"/>
        <w:numId w:val="1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Hypertextovodkaz">
    <w:name w:val="Hyperlink"/>
    <w:basedOn w:val="Standardnpsmoodstavce"/>
    <w:uiPriority w:val="99"/>
    <w:unhideWhenUsed/>
    <w:rsid w:val="00337630"/>
    <w:rPr>
      <w:color w:val="0563C1" w:themeColor="hyperlink"/>
      <w:u w:val="single"/>
    </w:rPr>
  </w:style>
  <w:style w:type="paragraph" w:styleId="Textbubliny">
    <w:name w:val="Balloon Text"/>
    <w:basedOn w:val="Normln"/>
    <w:link w:val="TextbublinyChar"/>
    <w:uiPriority w:val="99"/>
    <w:semiHidden/>
    <w:unhideWhenUsed/>
    <w:rsid w:val="00337630"/>
    <w:pPr>
      <w:spacing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337630"/>
    <w:rPr>
      <w:rFonts w:ascii="Segoe UI" w:hAnsi="Segoe UI" w:cs="Segoe UI"/>
      <w:sz w:val="18"/>
      <w:szCs w:val="18"/>
    </w:rPr>
  </w:style>
  <w:style w:type="character" w:customStyle="1" w:styleId="Nadpis1Char">
    <w:name w:val="Nadpis 1 Char"/>
    <w:basedOn w:val="Standardnpsmoodstavce"/>
    <w:link w:val="Nadpis1"/>
    <w:uiPriority w:val="9"/>
    <w:rsid w:val="004F0AB3"/>
    <w:rPr>
      <w:rFonts w:ascii="Times New Roman" w:eastAsiaTheme="majorEastAsia" w:hAnsi="Times New Roman" w:cstheme="majorBidi"/>
      <w:b/>
      <w:color w:val="C00000"/>
      <w:sz w:val="36"/>
      <w:szCs w:val="32"/>
    </w:rPr>
  </w:style>
  <w:style w:type="character" w:customStyle="1" w:styleId="Nadpis2Char">
    <w:name w:val="Nadpis 2 Char"/>
    <w:basedOn w:val="Standardnpsmoodstavce"/>
    <w:link w:val="Nadpis2"/>
    <w:uiPriority w:val="9"/>
    <w:rsid w:val="004F0AB3"/>
    <w:rPr>
      <w:rFonts w:ascii="Times New Roman" w:eastAsiaTheme="majorEastAsia" w:hAnsi="Times New Roman" w:cstheme="majorBidi"/>
      <w:b/>
      <w:color w:val="C00000"/>
      <w:sz w:val="32"/>
      <w:szCs w:val="26"/>
    </w:rPr>
  </w:style>
  <w:style w:type="paragraph" w:styleId="Textpoznpodarou">
    <w:name w:val="footnote text"/>
    <w:aliases w:val="pozn. pod čarou,Footnote text,Fußnotentextf,Char1,Schriftart: 9 pt,Schriftart: 10 pt,Schriftart: 8 pt,Text poznámky pod čiarou 007,Geneva 9,Font: Geneva 9,Boston 10,f,Char,Text pozn. pod čarou1,Footnote Text Char1,o"/>
    <w:basedOn w:val="Normln"/>
    <w:link w:val="TextpoznpodarouChar"/>
    <w:uiPriority w:val="99"/>
    <w:unhideWhenUsed/>
    <w:qFormat/>
    <w:rsid w:val="000A1104"/>
    <w:pPr>
      <w:spacing w:line="240" w:lineRule="auto"/>
    </w:pPr>
    <w:rPr>
      <w:sz w:val="20"/>
      <w:szCs w:val="20"/>
    </w:rPr>
  </w:style>
  <w:style w:type="character" w:customStyle="1" w:styleId="TextpoznpodarouChar">
    <w:name w:val="Text pozn. pod čarou Char"/>
    <w:aliases w:val="pozn. pod čarou Char,Footnote text Char,Fußnotentextf Char,Char1 Char,Schriftart: 9 pt Char,Schriftart: 10 pt Char,Schriftart: 8 pt Char,Text poznámky pod čiarou 007 Char,Geneva 9 Char,Font: Geneva 9 Char,Boston 10 Char,f Char"/>
    <w:basedOn w:val="Standardnpsmoodstavce"/>
    <w:link w:val="Textpoznpodarou"/>
    <w:uiPriority w:val="99"/>
    <w:rsid w:val="000A1104"/>
    <w:rPr>
      <w:rFonts w:ascii="Times New Roman" w:hAnsi="Times New Roman"/>
      <w:sz w:val="20"/>
      <w:szCs w:val="20"/>
    </w:rPr>
  </w:style>
  <w:style w:type="character" w:styleId="Znakapoznpodarou">
    <w:name w:val="footnote reference"/>
    <w:basedOn w:val="Standardnpsmoodstavce"/>
    <w:uiPriority w:val="99"/>
    <w:semiHidden/>
    <w:unhideWhenUsed/>
    <w:rsid w:val="000A1104"/>
    <w:rPr>
      <w:vertAlign w:val="superscript"/>
    </w:rPr>
  </w:style>
  <w:style w:type="character" w:customStyle="1" w:styleId="Nadpis3Char">
    <w:name w:val="Nadpis 3 Char"/>
    <w:basedOn w:val="Standardnpsmoodstavce"/>
    <w:link w:val="Nadpis3"/>
    <w:uiPriority w:val="9"/>
    <w:rsid w:val="004F0AB3"/>
    <w:rPr>
      <w:rFonts w:ascii="Times New Roman" w:eastAsiaTheme="majorEastAsia" w:hAnsi="Times New Roman" w:cstheme="majorBidi"/>
      <w:b/>
      <w:color w:val="C00000"/>
      <w:sz w:val="28"/>
      <w:szCs w:val="24"/>
    </w:rPr>
  </w:style>
  <w:style w:type="paragraph" w:styleId="Zhlav">
    <w:name w:val="header"/>
    <w:basedOn w:val="Normln"/>
    <w:link w:val="ZhlavChar"/>
    <w:uiPriority w:val="99"/>
    <w:unhideWhenUsed/>
    <w:rsid w:val="00CF63FD"/>
    <w:pPr>
      <w:tabs>
        <w:tab w:val="center" w:pos="4536"/>
        <w:tab w:val="right" w:pos="9072"/>
      </w:tabs>
      <w:spacing w:line="240" w:lineRule="auto"/>
    </w:pPr>
  </w:style>
  <w:style w:type="character" w:customStyle="1" w:styleId="ZhlavChar">
    <w:name w:val="Záhlaví Char"/>
    <w:basedOn w:val="Standardnpsmoodstavce"/>
    <w:link w:val="Zhlav"/>
    <w:uiPriority w:val="99"/>
    <w:rsid w:val="00CF63FD"/>
    <w:rPr>
      <w:rFonts w:ascii="Times New Roman" w:hAnsi="Times New Roman"/>
      <w:sz w:val="24"/>
    </w:rPr>
  </w:style>
  <w:style w:type="paragraph" w:styleId="Zpat">
    <w:name w:val="footer"/>
    <w:basedOn w:val="Normln"/>
    <w:link w:val="ZpatChar"/>
    <w:uiPriority w:val="99"/>
    <w:unhideWhenUsed/>
    <w:rsid w:val="00CF63FD"/>
    <w:pPr>
      <w:tabs>
        <w:tab w:val="center" w:pos="4536"/>
        <w:tab w:val="right" w:pos="9072"/>
      </w:tabs>
      <w:spacing w:line="240" w:lineRule="auto"/>
    </w:pPr>
  </w:style>
  <w:style w:type="character" w:customStyle="1" w:styleId="ZpatChar">
    <w:name w:val="Zápatí Char"/>
    <w:basedOn w:val="Standardnpsmoodstavce"/>
    <w:link w:val="Zpat"/>
    <w:uiPriority w:val="99"/>
    <w:rsid w:val="00CF63FD"/>
    <w:rPr>
      <w:rFonts w:ascii="Times New Roman" w:hAnsi="Times New Roman"/>
      <w:sz w:val="24"/>
    </w:rPr>
  </w:style>
  <w:style w:type="paragraph" w:styleId="Odstavecseseznamem">
    <w:name w:val="List Paragraph"/>
    <w:aliases w:val="Odstavec_muj"/>
    <w:basedOn w:val="Normln"/>
    <w:link w:val="OdstavecseseznamemChar"/>
    <w:uiPriority w:val="34"/>
    <w:qFormat/>
    <w:rsid w:val="002F330C"/>
    <w:pPr>
      <w:ind w:left="720"/>
      <w:contextualSpacing/>
    </w:pPr>
  </w:style>
  <w:style w:type="character" w:customStyle="1" w:styleId="Nadpis4Char">
    <w:name w:val="Nadpis 4 Char"/>
    <w:basedOn w:val="Standardnpsmoodstavce"/>
    <w:link w:val="Nadpis4"/>
    <w:uiPriority w:val="9"/>
    <w:rsid w:val="004F0AB3"/>
    <w:rPr>
      <w:rFonts w:ascii="Times New Roman" w:eastAsiaTheme="majorEastAsia" w:hAnsi="Times New Roman" w:cstheme="majorBidi"/>
      <w:b/>
      <w:iCs/>
      <w:color w:val="C00000"/>
      <w:sz w:val="26"/>
    </w:rPr>
  </w:style>
  <w:style w:type="paragraph" w:customStyle="1" w:styleId="Tabulka">
    <w:name w:val="Tabulka"/>
    <w:basedOn w:val="Normln"/>
    <w:link w:val="TabulkaChar"/>
    <w:autoRedefine/>
    <w:qFormat/>
    <w:rsid w:val="00E923E5"/>
    <w:pPr>
      <w:keepNext/>
      <w:numPr>
        <w:numId w:val="19"/>
      </w:numPr>
      <w:contextualSpacing/>
      <w:jc w:val="left"/>
    </w:pPr>
    <w:rPr>
      <w:b/>
      <w:sz w:val="20"/>
    </w:rPr>
  </w:style>
  <w:style w:type="table" w:styleId="Mkatabulky">
    <w:name w:val="Table Grid"/>
    <w:basedOn w:val="Normlntabulka"/>
    <w:uiPriority w:val="59"/>
    <w:rsid w:val="002A5B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ulkaChar">
    <w:name w:val="Tabulka Char"/>
    <w:basedOn w:val="Standardnpsmoodstavce"/>
    <w:link w:val="Tabulka"/>
    <w:rsid w:val="00E923E5"/>
    <w:rPr>
      <w:rFonts w:ascii="Times New Roman" w:hAnsi="Times New Roman"/>
      <w:b/>
      <w:sz w:val="20"/>
    </w:rPr>
  </w:style>
  <w:style w:type="table" w:styleId="Tabulkasmkou4zvraznn2">
    <w:name w:val="Grid Table 4 Accent 2"/>
    <w:basedOn w:val="Normlntabulka"/>
    <w:uiPriority w:val="49"/>
    <w:rsid w:val="00613D2B"/>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Styl1">
    <w:name w:val="Styl1"/>
    <w:basedOn w:val="Normlntabulka"/>
    <w:uiPriority w:val="99"/>
    <w:rsid w:val="00613D2B"/>
    <w:pPr>
      <w:spacing w:after="0" w:line="240" w:lineRule="auto"/>
    </w:pPr>
    <w:rPr>
      <w:rFonts w:ascii="Times New Roman" w:hAnsi="Times New Roman"/>
    </w:rPr>
    <w:tblPr>
      <w:tblStyleRowBandSize w:val="1"/>
      <w:tblStyleColBandSize w:val="1"/>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Pr>
    <w:tcPr>
      <w:vAlign w:val="center"/>
    </w:tcPr>
    <w:tblStylePr w:type="firstRow">
      <w:rPr>
        <w:rFonts w:ascii="Times New Roman" w:hAnsi="Times New Roman"/>
        <w:b/>
        <w:color w:val="FFFFFF" w:themeColor="background1"/>
        <w:sz w:val="22"/>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00000"/>
      </w:tcPr>
    </w:tblStylePr>
    <w:tblStylePr w:type="band1Vert">
      <w:rPr>
        <w:color w:val="auto"/>
      </w:rPr>
    </w:tblStylePr>
    <w:tblStylePr w:type="band2Vert">
      <w:rPr>
        <w:color w:val="auto"/>
      </w:rPr>
    </w:tblStylePr>
    <w:tblStylePr w:type="band1Horz">
      <w:rPr>
        <w:rFonts w:ascii="Times New Roman" w:hAnsi="Times New Roman"/>
        <w:color w:val="auto"/>
        <w:sz w:val="22"/>
      </w:rPr>
    </w:tblStylePr>
    <w:tblStylePr w:type="band2Horz">
      <w:rPr>
        <w:rFonts w:ascii="Times New Roman" w:hAnsi="Times New Roman"/>
        <w:color w:val="auto"/>
        <w:sz w:val="22"/>
      </w:rPr>
      <w:tblPr/>
      <w:tcPr>
        <w:shd w:val="clear" w:color="auto" w:fill="FF4B4B"/>
      </w:tcPr>
    </w:tblStylePr>
  </w:style>
  <w:style w:type="paragraph" w:styleId="Nadpisobsahu">
    <w:name w:val="TOC Heading"/>
    <w:basedOn w:val="Nadpis1"/>
    <w:next w:val="Normln"/>
    <w:uiPriority w:val="39"/>
    <w:unhideWhenUsed/>
    <w:qFormat/>
    <w:rsid w:val="006800E3"/>
    <w:pPr>
      <w:numPr>
        <w:numId w:val="0"/>
      </w:numPr>
      <w:jc w:val="left"/>
      <w:outlineLvl w:val="9"/>
    </w:pPr>
    <w:rPr>
      <w:rFonts w:asciiTheme="majorHAnsi" w:hAnsiTheme="majorHAnsi"/>
      <w:b w:val="0"/>
      <w:color w:val="2F5496" w:themeColor="accent1" w:themeShade="BF"/>
      <w:lang w:eastAsia="cs-CZ"/>
    </w:rPr>
  </w:style>
  <w:style w:type="paragraph" w:styleId="Obsah1">
    <w:name w:val="toc 1"/>
    <w:basedOn w:val="Normln"/>
    <w:next w:val="Normln"/>
    <w:autoRedefine/>
    <w:uiPriority w:val="39"/>
    <w:unhideWhenUsed/>
    <w:rsid w:val="005F7C8C"/>
    <w:pPr>
      <w:tabs>
        <w:tab w:val="right" w:leader="dot" w:pos="9062"/>
      </w:tabs>
      <w:spacing w:line="240" w:lineRule="auto"/>
    </w:pPr>
  </w:style>
  <w:style w:type="paragraph" w:styleId="Obsah2">
    <w:name w:val="toc 2"/>
    <w:basedOn w:val="Normln"/>
    <w:next w:val="Normln"/>
    <w:autoRedefine/>
    <w:uiPriority w:val="39"/>
    <w:unhideWhenUsed/>
    <w:rsid w:val="006800E3"/>
    <w:pPr>
      <w:spacing w:after="100"/>
      <w:ind w:left="240"/>
    </w:pPr>
  </w:style>
  <w:style w:type="paragraph" w:styleId="Obsah3">
    <w:name w:val="toc 3"/>
    <w:basedOn w:val="Normln"/>
    <w:next w:val="Normln"/>
    <w:autoRedefine/>
    <w:uiPriority w:val="39"/>
    <w:unhideWhenUsed/>
    <w:rsid w:val="006800E3"/>
    <w:pPr>
      <w:spacing w:after="100"/>
      <w:ind w:left="480"/>
    </w:pPr>
  </w:style>
  <w:style w:type="character" w:customStyle="1" w:styleId="OdstavecseseznamemChar">
    <w:name w:val="Odstavec se seznamem Char"/>
    <w:aliases w:val="Odstavec_muj Char"/>
    <w:link w:val="Odstavecseseznamem"/>
    <w:uiPriority w:val="99"/>
    <w:locked/>
    <w:rsid w:val="00537095"/>
    <w:rPr>
      <w:rFonts w:ascii="Times New Roman" w:hAnsi="Times New Roman"/>
      <w:sz w:val="24"/>
    </w:rPr>
  </w:style>
  <w:style w:type="paragraph" w:styleId="Rejstk1">
    <w:name w:val="index 1"/>
    <w:basedOn w:val="Normln"/>
    <w:next w:val="Normln"/>
    <w:autoRedefine/>
    <w:uiPriority w:val="99"/>
    <w:semiHidden/>
    <w:unhideWhenUsed/>
    <w:rsid w:val="006800E3"/>
    <w:pPr>
      <w:spacing w:line="240" w:lineRule="auto"/>
      <w:ind w:left="240" w:hanging="240"/>
    </w:pPr>
  </w:style>
  <w:style w:type="paragraph" w:styleId="Seznamobrzk">
    <w:name w:val="table of figures"/>
    <w:basedOn w:val="Normln"/>
    <w:next w:val="Normln"/>
    <w:uiPriority w:val="99"/>
    <w:unhideWhenUsed/>
    <w:rsid w:val="006800E3"/>
  </w:style>
  <w:style w:type="table" w:styleId="Stednmka1zvraznn1">
    <w:name w:val="Medium Grid 1 Accent 1"/>
    <w:basedOn w:val="Normlntabulka"/>
    <w:uiPriority w:val="67"/>
    <w:rsid w:val="00557E76"/>
    <w:pPr>
      <w:spacing w:after="0" w:line="240" w:lineRule="auto"/>
    </w:pPr>
    <w:rPr>
      <w:rFonts w:ascii="Arial" w:hAnsi="Arial"/>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character" w:customStyle="1" w:styleId="Nadpis5Char">
    <w:name w:val="Nadpis 5 Char"/>
    <w:basedOn w:val="Standardnpsmoodstavce"/>
    <w:link w:val="Nadpis5"/>
    <w:uiPriority w:val="9"/>
    <w:semiHidden/>
    <w:rsid w:val="003A641B"/>
    <w:rPr>
      <w:rFonts w:asciiTheme="majorHAnsi" w:eastAsiaTheme="majorEastAsia" w:hAnsiTheme="majorHAnsi" w:cstheme="majorBidi"/>
      <w:color w:val="2F5496" w:themeColor="accent1" w:themeShade="BF"/>
      <w:sz w:val="24"/>
    </w:rPr>
  </w:style>
  <w:style w:type="character" w:customStyle="1" w:styleId="Nadpis6Char">
    <w:name w:val="Nadpis 6 Char"/>
    <w:basedOn w:val="Standardnpsmoodstavce"/>
    <w:link w:val="Nadpis6"/>
    <w:uiPriority w:val="9"/>
    <w:semiHidden/>
    <w:rsid w:val="003A641B"/>
    <w:rPr>
      <w:rFonts w:asciiTheme="majorHAnsi" w:eastAsiaTheme="majorEastAsia" w:hAnsiTheme="majorHAnsi" w:cstheme="majorBidi"/>
      <w:color w:val="1F3763" w:themeColor="accent1" w:themeShade="7F"/>
      <w:sz w:val="24"/>
    </w:rPr>
  </w:style>
  <w:style w:type="character" w:customStyle="1" w:styleId="Nadpis7Char">
    <w:name w:val="Nadpis 7 Char"/>
    <w:basedOn w:val="Standardnpsmoodstavce"/>
    <w:link w:val="Nadpis7"/>
    <w:uiPriority w:val="9"/>
    <w:semiHidden/>
    <w:rsid w:val="003A641B"/>
    <w:rPr>
      <w:rFonts w:asciiTheme="majorHAnsi" w:eastAsiaTheme="majorEastAsia" w:hAnsiTheme="majorHAnsi" w:cstheme="majorBidi"/>
      <w:i/>
      <w:iCs/>
      <w:color w:val="1F3763" w:themeColor="accent1" w:themeShade="7F"/>
      <w:sz w:val="24"/>
    </w:rPr>
  </w:style>
  <w:style w:type="character" w:customStyle="1" w:styleId="Nadpis8Char">
    <w:name w:val="Nadpis 8 Char"/>
    <w:basedOn w:val="Standardnpsmoodstavce"/>
    <w:link w:val="Nadpis8"/>
    <w:uiPriority w:val="9"/>
    <w:semiHidden/>
    <w:rsid w:val="003A641B"/>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3A641B"/>
    <w:rPr>
      <w:rFonts w:asciiTheme="majorHAnsi" w:eastAsiaTheme="majorEastAsia" w:hAnsiTheme="majorHAnsi" w:cstheme="majorBidi"/>
      <w:i/>
      <w:iCs/>
      <w:color w:val="272727" w:themeColor="text1" w:themeTint="D8"/>
      <w:sz w:val="21"/>
      <w:szCs w:val="21"/>
    </w:rPr>
  </w:style>
  <w:style w:type="paragraph" w:customStyle="1" w:styleId="Obrzek">
    <w:name w:val="Obrázek"/>
    <w:basedOn w:val="Normln"/>
    <w:link w:val="ObrzekChar"/>
    <w:autoRedefine/>
    <w:qFormat/>
    <w:rsid w:val="00694AF7"/>
    <w:pPr>
      <w:keepNext/>
      <w:numPr>
        <w:numId w:val="14"/>
      </w:numPr>
      <w:suppressAutoHyphens/>
      <w:jc w:val="left"/>
    </w:pPr>
    <w:rPr>
      <w:b/>
      <w:sz w:val="20"/>
    </w:rPr>
  </w:style>
  <w:style w:type="character" w:customStyle="1" w:styleId="ObrzekChar">
    <w:name w:val="Obrázek Char"/>
    <w:basedOn w:val="Standardnpsmoodstavce"/>
    <w:link w:val="Obrzek"/>
    <w:rsid w:val="00694AF7"/>
    <w:rPr>
      <w:rFonts w:ascii="Times New Roman" w:hAnsi="Times New Roman"/>
      <w:b/>
      <w:sz w:val="20"/>
    </w:rPr>
  </w:style>
  <w:style w:type="paragraph" w:styleId="Obsah4">
    <w:name w:val="toc 4"/>
    <w:basedOn w:val="Normln"/>
    <w:next w:val="Normln"/>
    <w:autoRedefine/>
    <w:uiPriority w:val="39"/>
    <w:unhideWhenUsed/>
    <w:rsid w:val="004F0AB3"/>
    <w:pPr>
      <w:spacing w:after="100"/>
      <w:ind w:left="720"/>
    </w:pPr>
  </w:style>
  <w:style w:type="character" w:styleId="Nevyeenzmnka">
    <w:name w:val="Unresolved Mention"/>
    <w:basedOn w:val="Standardnpsmoodstavce"/>
    <w:uiPriority w:val="99"/>
    <w:semiHidden/>
    <w:unhideWhenUsed/>
    <w:rsid w:val="008E7F60"/>
    <w:rPr>
      <w:color w:val="605E5C"/>
      <w:shd w:val="clear" w:color="auto" w:fill="E1DFDD"/>
    </w:rPr>
  </w:style>
  <w:style w:type="table" w:styleId="Stednseznam1zvraznn3">
    <w:name w:val="Medium List 1 Accent 3"/>
    <w:basedOn w:val="Normlntabulka"/>
    <w:uiPriority w:val="65"/>
    <w:rsid w:val="000C1768"/>
    <w:pPr>
      <w:spacing w:after="0" w:line="240" w:lineRule="auto"/>
    </w:pPr>
    <w:rPr>
      <w:rFonts w:ascii="Calibri" w:eastAsia="Calibri" w:hAnsi="Calibri" w:cs="Times New Roman"/>
      <w:color w:val="000000" w:themeColor="text1"/>
      <w:sz w:val="20"/>
      <w:szCs w:val="20"/>
      <w:lang w:eastAsia="cs-CZ"/>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customStyle="1" w:styleId="Tmavtabulkasmkou5zvraznn32">
    <w:name w:val="Tmavá tabulka s mřížkou 5 – zvýraznění 32"/>
    <w:basedOn w:val="Normlntabulka"/>
    <w:uiPriority w:val="50"/>
    <w:rsid w:val="00AF273C"/>
    <w:pPr>
      <w:spacing w:after="0" w:line="240" w:lineRule="auto"/>
    </w:pPr>
    <w:rPr>
      <w:rFonts w:ascii="Calibri" w:eastAsia="Calibri" w:hAnsi="Calibri" w:cs="Times New Roman"/>
      <w:sz w:val="20"/>
      <w:szCs w:val="20"/>
      <w:lang w:eastAsia="cs-CZ"/>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Default">
    <w:name w:val="Default"/>
    <w:rsid w:val="00177950"/>
    <w:pPr>
      <w:autoSpaceDE w:val="0"/>
      <w:autoSpaceDN w:val="0"/>
      <w:adjustRightInd w:val="0"/>
      <w:spacing w:after="0" w:line="240" w:lineRule="auto"/>
    </w:pPr>
    <w:rPr>
      <w:rFonts w:ascii="Times New Roman" w:hAnsi="Times New Roman" w:cs="Times New Roman"/>
      <w:color w:val="000000"/>
      <w:sz w:val="24"/>
      <w:szCs w:val="24"/>
    </w:rPr>
  </w:style>
  <w:style w:type="paragraph" w:styleId="Bezmezer">
    <w:name w:val="No Spacing"/>
    <w:uiPriority w:val="1"/>
    <w:qFormat/>
    <w:rsid w:val="00B07F4A"/>
    <w:pPr>
      <w:spacing w:after="0" w:line="240" w:lineRule="auto"/>
      <w:jc w:val="both"/>
    </w:pPr>
    <w:rPr>
      <w:rFonts w:ascii="Times New Roman" w:hAnsi="Times New Roman"/>
      <w:sz w:val="24"/>
    </w:rPr>
  </w:style>
  <w:style w:type="table" w:customStyle="1" w:styleId="Tmavtabulkasmkou5zvraznn31">
    <w:name w:val="Tmavá tabulka s mřížkou 5 – zvýraznění 31"/>
    <w:basedOn w:val="Normlntabulka"/>
    <w:uiPriority w:val="50"/>
    <w:rsid w:val="004D291D"/>
    <w:pPr>
      <w:spacing w:after="0" w:line="240" w:lineRule="auto"/>
    </w:pPr>
    <w:rPr>
      <w:rFonts w:ascii="Calibri" w:eastAsia="Calibri" w:hAnsi="Calibri" w:cs="Times New Roman"/>
      <w:sz w:val="20"/>
      <w:szCs w:val="20"/>
      <w:lang w:eastAsia="cs-CZ"/>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Obsah5">
    <w:name w:val="toc 5"/>
    <w:basedOn w:val="Normln"/>
    <w:next w:val="Normln"/>
    <w:autoRedefine/>
    <w:uiPriority w:val="39"/>
    <w:unhideWhenUsed/>
    <w:rsid w:val="00BA4403"/>
    <w:pPr>
      <w:spacing w:after="100"/>
      <w:ind w:left="880"/>
      <w:jc w:val="left"/>
    </w:pPr>
    <w:rPr>
      <w:rFonts w:asciiTheme="minorHAnsi" w:eastAsiaTheme="minorEastAsia" w:hAnsiTheme="minorHAnsi"/>
      <w:sz w:val="22"/>
      <w:lang w:eastAsia="cs-CZ"/>
    </w:rPr>
  </w:style>
  <w:style w:type="paragraph" w:styleId="Obsah6">
    <w:name w:val="toc 6"/>
    <w:basedOn w:val="Normln"/>
    <w:next w:val="Normln"/>
    <w:autoRedefine/>
    <w:uiPriority w:val="39"/>
    <w:unhideWhenUsed/>
    <w:rsid w:val="00BA4403"/>
    <w:pPr>
      <w:spacing w:after="100"/>
      <w:ind w:left="1100"/>
      <w:jc w:val="left"/>
    </w:pPr>
    <w:rPr>
      <w:rFonts w:asciiTheme="minorHAnsi" w:eastAsiaTheme="minorEastAsia" w:hAnsiTheme="minorHAnsi"/>
      <w:sz w:val="22"/>
      <w:lang w:eastAsia="cs-CZ"/>
    </w:rPr>
  </w:style>
  <w:style w:type="paragraph" w:styleId="Obsah7">
    <w:name w:val="toc 7"/>
    <w:basedOn w:val="Normln"/>
    <w:next w:val="Normln"/>
    <w:autoRedefine/>
    <w:uiPriority w:val="39"/>
    <w:unhideWhenUsed/>
    <w:rsid w:val="00BA4403"/>
    <w:pPr>
      <w:spacing w:after="100"/>
      <w:ind w:left="1320"/>
      <w:jc w:val="left"/>
    </w:pPr>
    <w:rPr>
      <w:rFonts w:asciiTheme="minorHAnsi" w:eastAsiaTheme="minorEastAsia" w:hAnsiTheme="minorHAnsi"/>
      <w:sz w:val="22"/>
      <w:lang w:eastAsia="cs-CZ"/>
    </w:rPr>
  </w:style>
  <w:style w:type="paragraph" w:styleId="Obsah8">
    <w:name w:val="toc 8"/>
    <w:basedOn w:val="Normln"/>
    <w:next w:val="Normln"/>
    <w:autoRedefine/>
    <w:uiPriority w:val="39"/>
    <w:unhideWhenUsed/>
    <w:rsid w:val="00BA4403"/>
    <w:pPr>
      <w:spacing w:after="100"/>
      <w:ind w:left="1540"/>
      <w:jc w:val="left"/>
    </w:pPr>
    <w:rPr>
      <w:rFonts w:asciiTheme="minorHAnsi" w:eastAsiaTheme="minorEastAsia" w:hAnsiTheme="minorHAnsi"/>
      <w:sz w:val="22"/>
      <w:lang w:eastAsia="cs-CZ"/>
    </w:rPr>
  </w:style>
  <w:style w:type="paragraph" w:styleId="Obsah9">
    <w:name w:val="toc 9"/>
    <w:basedOn w:val="Normln"/>
    <w:next w:val="Normln"/>
    <w:autoRedefine/>
    <w:uiPriority w:val="39"/>
    <w:unhideWhenUsed/>
    <w:rsid w:val="00BA4403"/>
    <w:pPr>
      <w:spacing w:after="100"/>
      <w:ind w:left="1760"/>
      <w:jc w:val="left"/>
    </w:pPr>
    <w:rPr>
      <w:rFonts w:asciiTheme="minorHAnsi" w:eastAsiaTheme="minorEastAsia" w:hAnsiTheme="minorHAnsi"/>
      <w:sz w:val="22"/>
      <w:lang w:eastAsia="cs-CZ"/>
    </w:rPr>
  </w:style>
  <w:style w:type="table" w:customStyle="1" w:styleId="Tabulkasmkou4zvraznn31">
    <w:name w:val="Tabulka s mřížkou 4 – zvýraznění 31"/>
    <w:basedOn w:val="Normlntabulka"/>
    <w:uiPriority w:val="99"/>
    <w:rsid w:val="0020413E"/>
    <w:pPr>
      <w:spacing w:after="0" w:line="240" w:lineRule="auto"/>
    </w:pPr>
    <w:rPr>
      <w:rFonts w:ascii="Calibri" w:eastAsia="Calibri" w:hAnsi="Calibri" w:cs="Times New Roman"/>
      <w:sz w:val="20"/>
      <w:szCs w:val="20"/>
      <w:lang w:eastAsia="cs-CZ"/>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Odkaznakoment">
    <w:name w:val="annotation reference"/>
    <w:basedOn w:val="Standardnpsmoodstavce"/>
    <w:uiPriority w:val="99"/>
    <w:semiHidden/>
    <w:unhideWhenUsed/>
    <w:rsid w:val="0004015E"/>
    <w:rPr>
      <w:sz w:val="16"/>
      <w:szCs w:val="16"/>
    </w:rPr>
  </w:style>
  <w:style w:type="paragraph" w:styleId="Textkomente">
    <w:name w:val="annotation text"/>
    <w:basedOn w:val="Normln"/>
    <w:link w:val="TextkomenteChar"/>
    <w:uiPriority w:val="99"/>
    <w:semiHidden/>
    <w:unhideWhenUsed/>
    <w:rsid w:val="0004015E"/>
    <w:pPr>
      <w:spacing w:line="240" w:lineRule="auto"/>
    </w:pPr>
    <w:rPr>
      <w:sz w:val="20"/>
      <w:szCs w:val="20"/>
    </w:rPr>
  </w:style>
  <w:style w:type="character" w:customStyle="1" w:styleId="TextkomenteChar">
    <w:name w:val="Text komentáře Char"/>
    <w:basedOn w:val="Standardnpsmoodstavce"/>
    <w:link w:val="Textkomente"/>
    <w:uiPriority w:val="99"/>
    <w:semiHidden/>
    <w:rsid w:val="0004015E"/>
    <w:rPr>
      <w:rFonts w:ascii="Times New Roman" w:hAnsi="Times New Roman"/>
      <w:sz w:val="20"/>
      <w:szCs w:val="20"/>
    </w:rPr>
  </w:style>
  <w:style w:type="paragraph" w:styleId="Pedmtkomente">
    <w:name w:val="annotation subject"/>
    <w:basedOn w:val="Textkomente"/>
    <w:next w:val="Textkomente"/>
    <w:link w:val="PedmtkomenteChar"/>
    <w:uiPriority w:val="99"/>
    <w:semiHidden/>
    <w:unhideWhenUsed/>
    <w:rsid w:val="0004015E"/>
    <w:rPr>
      <w:b/>
      <w:bCs/>
    </w:rPr>
  </w:style>
  <w:style w:type="character" w:customStyle="1" w:styleId="PedmtkomenteChar">
    <w:name w:val="Předmět komentáře Char"/>
    <w:basedOn w:val="TextkomenteChar"/>
    <w:link w:val="Pedmtkomente"/>
    <w:uiPriority w:val="99"/>
    <w:semiHidden/>
    <w:rsid w:val="0004015E"/>
    <w:rPr>
      <w:rFonts w:ascii="Times New Roman" w:hAnsi="Times New Roman"/>
      <w:b/>
      <w:bCs/>
      <w:sz w:val="20"/>
      <w:szCs w:val="20"/>
    </w:rPr>
  </w:style>
  <w:style w:type="character" w:styleId="Siln">
    <w:name w:val="Strong"/>
    <w:basedOn w:val="Standardnpsmoodstavce"/>
    <w:uiPriority w:val="22"/>
    <w:qFormat/>
    <w:rsid w:val="003C063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814998">
      <w:bodyDiv w:val="1"/>
      <w:marLeft w:val="0"/>
      <w:marRight w:val="0"/>
      <w:marTop w:val="0"/>
      <w:marBottom w:val="0"/>
      <w:divBdr>
        <w:top w:val="none" w:sz="0" w:space="0" w:color="auto"/>
        <w:left w:val="none" w:sz="0" w:space="0" w:color="auto"/>
        <w:bottom w:val="none" w:sz="0" w:space="0" w:color="auto"/>
        <w:right w:val="none" w:sz="0" w:space="0" w:color="auto"/>
      </w:divBdr>
    </w:div>
    <w:div w:id="25952764">
      <w:bodyDiv w:val="1"/>
      <w:marLeft w:val="0"/>
      <w:marRight w:val="0"/>
      <w:marTop w:val="0"/>
      <w:marBottom w:val="0"/>
      <w:divBdr>
        <w:top w:val="none" w:sz="0" w:space="0" w:color="auto"/>
        <w:left w:val="none" w:sz="0" w:space="0" w:color="auto"/>
        <w:bottom w:val="none" w:sz="0" w:space="0" w:color="auto"/>
        <w:right w:val="none" w:sz="0" w:space="0" w:color="auto"/>
      </w:divBdr>
    </w:div>
    <w:div w:id="134758688">
      <w:bodyDiv w:val="1"/>
      <w:marLeft w:val="0"/>
      <w:marRight w:val="0"/>
      <w:marTop w:val="0"/>
      <w:marBottom w:val="0"/>
      <w:divBdr>
        <w:top w:val="none" w:sz="0" w:space="0" w:color="auto"/>
        <w:left w:val="none" w:sz="0" w:space="0" w:color="auto"/>
        <w:bottom w:val="none" w:sz="0" w:space="0" w:color="auto"/>
        <w:right w:val="none" w:sz="0" w:space="0" w:color="auto"/>
      </w:divBdr>
    </w:div>
    <w:div w:id="546769389">
      <w:bodyDiv w:val="1"/>
      <w:marLeft w:val="0"/>
      <w:marRight w:val="0"/>
      <w:marTop w:val="0"/>
      <w:marBottom w:val="0"/>
      <w:divBdr>
        <w:top w:val="none" w:sz="0" w:space="0" w:color="auto"/>
        <w:left w:val="none" w:sz="0" w:space="0" w:color="auto"/>
        <w:bottom w:val="none" w:sz="0" w:space="0" w:color="auto"/>
        <w:right w:val="none" w:sz="0" w:space="0" w:color="auto"/>
      </w:divBdr>
    </w:div>
    <w:div w:id="613052307">
      <w:bodyDiv w:val="1"/>
      <w:marLeft w:val="0"/>
      <w:marRight w:val="0"/>
      <w:marTop w:val="0"/>
      <w:marBottom w:val="0"/>
      <w:divBdr>
        <w:top w:val="none" w:sz="0" w:space="0" w:color="auto"/>
        <w:left w:val="none" w:sz="0" w:space="0" w:color="auto"/>
        <w:bottom w:val="none" w:sz="0" w:space="0" w:color="auto"/>
        <w:right w:val="none" w:sz="0" w:space="0" w:color="auto"/>
      </w:divBdr>
    </w:div>
    <w:div w:id="643513068">
      <w:bodyDiv w:val="1"/>
      <w:marLeft w:val="0"/>
      <w:marRight w:val="0"/>
      <w:marTop w:val="0"/>
      <w:marBottom w:val="0"/>
      <w:divBdr>
        <w:top w:val="none" w:sz="0" w:space="0" w:color="auto"/>
        <w:left w:val="none" w:sz="0" w:space="0" w:color="auto"/>
        <w:bottom w:val="none" w:sz="0" w:space="0" w:color="auto"/>
        <w:right w:val="none" w:sz="0" w:space="0" w:color="auto"/>
      </w:divBdr>
    </w:div>
    <w:div w:id="663706242">
      <w:bodyDiv w:val="1"/>
      <w:marLeft w:val="0"/>
      <w:marRight w:val="0"/>
      <w:marTop w:val="0"/>
      <w:marBottom w:val="0"/>
      <w:divBdr>
        <w:top w:val="none" w:sz="0" w:space="0" w:color="auto"/>
        <w:left w:val="none" w:sz="0" w:space="0" w:color="auto"/>
        <w:bottom w:val="none" w:sz="0" w:space="0" w:color="auto"/>
        <w:right w:val="none" w:sz="0" w:space="0" w:color="auto"/>
      </w:divBdr>
    </w:div>
    <w:div w:id="705646313">
      <w:bodyDiv w:val="1"/>
      <w:marLeft w:val="0"/>
      <w:marRight w:val="0"/>
      <w:marTop w:val="0"/>
      <w:marBottom w:val="0"/>
      <w:divBdr>
        <w:top w:val="none" w:sz="0" w:space="0" w:color="auto"/>
        <w:left w:val="none" w:sz="0" w:space="0" w:color="auto"/>
        <w:bottom w:val="none" w:sz="0" w:space="0" w:color="auto"/>
        <w:right w:val="none" w:sz="0" w:space="0" w:color="auto"/>
      </w:divBdr>
    </w:div>
    <w:div w:id="1094132848">
      <w:bodyDiv w:val="1"/>
      <w:marLeft w:val="0"/>
      <w:marRight w:val="0"/>
      <w:marTop w:val="0"/>
      <w:marBottom w:val="0"/>
      <w:divBdr>
        <w:top w:val="none" w:sz="0" w:space="0" w:color="auto"/>
        <w:left w:val="none" w:sz="0" w:space="0" w:color="auto"/>
        <w:bottom w:val="none" w:sz="0" w:space="0" w:color="auto"/>
        <w:right w:val="none" w:sz="0" w:space="0" w:color="auto"/>
      </w:divBdr>
    </w:div>
    <w:div w:id="1143043620">
      <w:bodyDiv w:val="1"/>
      <w:marLeft w:val="0"/>
      <w:marRight w:val="0"/>
      <w:marTop w:val="0"/>
      <w:marBottom w:val="0"/>
      <w:divBdr>
        <w:top w:val="none" w:sz="0" w:space="0" w:color="auto"/>
        <w:left w:val="none" w:sz="0" w:space="0" w:color="auto"/>
        <w:bottom w:val="none" w:sz="0" w:space="0" w:color="auto"/>
        <w:right w:val="none" w:sz="0" w:space="0" w:color="auto"/>
      </w:divBdr>
    </w:div>
    <w:div w:id="1329793592">
      <w:bodyDiv w:val="1"/>
      <w:marLeft w:val="0"/>
      <w:marRight w:val="0"/>
      <w:marTop w:val="0"/>
      <w:marBottom w:val="0"/>
      <w:divBdr>
        <w:top w:val="none" w:sz="0" w:space="0" w:color="auto"/>
        <w:left w:val="none" w:sz="0" w:space="0" w:color="auto"/>
        <w:bottom w:val="none" w:sz="0" w:space="0" w:color="auto"/>
        <w:right w:val="none" w:sz="0" w:space="0" w:color="auto"/>
      </w:divBdr>
    </w:div>
    <w:div w:id="1343313596">
      <w:bodyDiv w:val="1"/>
      <w:marLeft w:val="0"/>
      <w:marRight w:val="0"/>
      <w:marTop w:val="0"/>
      <w:marBottom w:val="0"/>
      <w:divBdr>
        <w:top w:val="none" w:sz="0" w:space="0" w:color="auto"/>
        <w:left w:val="none" w:sz="0" w:space="0" w:color="auto"/>
        <w:bottom w:val="none" w:sz="0" w:space="0" w:color="auto"/>
        <w:right w:val="none" w:sz="0" w:space="0" w:color="auto"/>
      </w:divBdr>
    </w:div>
    <w:div w:id="1365474926">
      <w:bodyDiv w:val="1"/>
      <w:marLeft w:val="0"/>
      <w:marRight w:val="0"/>
      <w:marTop w:val="0"/>
      <w:marBottom w:val="0"/>
      <w:divBdr>
        <w:top w:val="none" w:sz="0" w:space="0" w:color="auto"/>
        <w:left w:val="none" w:sz="0" w:space="0" w:color="auto"/>
        <w:bottom w:val="none" w:sz="0" w:space="0" w:color="auto"/>
        <w:right w:val="none" w:sz="0" w:space="0" w:color="auto"/>
      </w:divBdr>
    </w:div>
    <w:div w:id="1384910905">
      <w:bodyDiv w:val="1"/>
      <w:marLeft w:val="0"/>
      <w:marRight w:val="0"/>
      <w:marTop w:val="0"/>
      <w:marBottom w:val="0"/>
      <w:divBdr>
        <w:top w:val="none" w:sz="0" w:space="0" w:color="auto"/>
        <w:left w:val="none" w:sz="0" w:space="0" w:color="auto"/>
        <w:bottom w:val="none" w:sz="0" w:space="0" w:color="auto"/>
        <w:right w:val="none" w:sz="0" w:space="0" w:color="auto"/>
      </w:divBdr>
    </w:div>
    <w:div w:id="1390491915">
      <w:bodyDiv w:val="1"/>
      <w:marLeft w:val="0"/>
      <w:marRight w:val="0"/>
      <w:marTop w:val="0"/>
      <w:marBottom w:val="0"/>
      <w:divBdr>
        <w:top w:val="none" w:sz="0" w:space="0" w:color="auto"/>
        <w:left w:val="none" w:sz="0" w:space="0" w:color="auto"/>
        <w:bottom w:val="none" w:sz="0" w:space="0" w:color="auto"/>
        <w:right w:val="none" w:sz="0" w:space="0" w:color="auto"/>
      </w:divBdr>
    </w:div>
    <w:div w:id="1396129389">
      <w:bodyDiv w:val="1"/>
      <w:marLeft w:val="0"/>
      <w:marRight w:val="0"/>
      <w:marTop w:val="0"/>
      <w:marBottom w:val="0"/>
      <w:divBdr>
        <w:top w:val="none" w:sz="0" w:space="0" w:color="auto"/>
        <w:left w:val="none" w:sz="0" w:space="0" w:color="auto"/>
        <w:bottom w:val="none" w:sz="0" w:space="0" w:color="auto"/>
        <w:right w:val="none" w:sz="0" w:space="0" w:color="auto"/>
      </w:divBdr>
    </w:div>
    <w:div w:id="1607812391">
      <w:bodyDiv w:val="1"/>
      <w:marLeft w:val="0"/>
      <w:marRight w:val="0"/>
      <w:marTop w:val="0"/>
      <w:marBottom w:val="0"/>
      <w:divBdr>
        <w:top w:val="none" w:sz="0" w:space="0" w:color="auto"/>
        <w:left w:val="none" w:sz="0" w:space="0" w:color="auto"/>
        <w:bottom w:val="none" w:sz="0" w:space="0" w:color="auto"/>
        <w:right w:val="none" w:sz="0" w:space="0" w:color="auto"/>
      </w:divBdr>
    </w:div>
    <w:div w:id="1816213938">
      <w:bodyDiv w:val="1"/>
      <w:marLeft w:val="0"/>
      <w:marRight w:val="0"/>
      <w:marTop w:val="0"/>
      <w:marBottom w:val="0"/>
      <w:divBdr>
        <w:top w:val="none" w:sz="0" w:space="0" w:color="auto"/>
        <w:left w:val="none" w:sz="0" w:space="0" w:color="auto"/>
        <w:bottom w:val="none" w:sz="0" w:space="0" w:color="auto"/>
        <w:right w:val="none" w:sz="0" w:space="0" w:color="auto"/>
      </w:divBdr>
    </w:div>
    <w:div w:id="200685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MAPSOKRA/" TargetMode="External"/><Relationship Id="rId18" Type="http://schemas.openxmlformats.org/officeDocument/2006/relationships/image" Target="media/image7.png"/><Relationship Id="rId26" Type="http://schemas.openxmlformats.org/officeDocument/2006/relationships/diagramLayout" Target="diagrams/layout1.xml"/><Relationship Id="rId39" Type="http://schemas.openxmlformats.org/officeDocument/2006/relationships/image" Target="media/image18.jpeg"/><Relationship Id="rId3" Type="http://schemas.openxmlformats.org/officeDocument/2006/relationships/styles" Target="styles.xml"/><Relationship Id="rId21" Type="http://schemas.microsoft.com/office/2016/09/relationships/commentsIds" Target="commentsIds.xml"/><Relationship Id="rId34" Type="http://schemas.openxmlformats.org/officeDocument/2006/relationships/image" Target="media/image13.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5" Type="http://schemas.openxmlformats.org/officeDocument/2006/relationships/diagramData" Target="diagrams/data1.xml"/><Relationship Id="rId33" Type="http://schemas.openxmlformats.org/officeDocument/2006/relationships/image" Target="media/image12.jpeg"/><Relationship Id="rId38"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header" Target="header1.xml"/><Relationship Id="rId20" Type="http://schemas.microsoft.com/office/2011/relationships/commentsExtended" Target="commentsExtended.xml"/><Relationship Id="rId29" Type="http://schemas.microsoft.com/office/2007/relationships/diagramDrawing" Target="diagrams/drawing1.xml"/><Relationship Id="rId41" Type="http://schemas.openxmlformats.org/officeDocument/2006/relationships/image" Target="media/image20.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g"/><Relationship Id="rId32" Type="http://schemas.openxmlformats.org/officeDocument/2006/relationships/image" Target="media/image11.jpeg"/><Relationship Id="rId37" Type="http://schemas.openxmlformats.org/officeDocument/2006/relationships/image" Target="media/image16.png"/><Relationship Id="rId40"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8.jpeg"/><Relationship Id="rId28" Type="http://schemas.openxmlformats.org/officeDocument/2006/relationships/diagramColors" Target="diagrams/colors1.xml"/><Relationship Id="rId36" Type="http://schemas.openxmlformats.org/officeDocument/2006/relationships/image" Target="media/image15.jpeg"/><Relationship Id="rId10" Type="http://schemas.openxmlformats.org/officeDocument/2006/relationships/image" Target="media/image3.jpeg"/><Relationship Id="rId19" Type="http://schemas.openxmlformats.org/officeDocument/2006/relationships/comments" Target="comments.xml"/><Relationship Id="rId31" Type="http://schemas.openxmlformats.org/officeDocument/2006/relationships/image" Target="media/image10.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mas-sokolovsko.eu/projekty/aktualni/map-orp-so-kr/" TargetMode="External"/><Relationship Id="rId22" Type="http://schemas.microsoft.com/office/2018/08/relationships/commentsExtensible" Target="commentsExtensible.xml"/><Relationship Id="rId27" Type="http://schemas.openxmlformats.org/officeDocument/2006/relationships/diagramQuickStyle" Target="diagrams/quickStyle1.xml"/><Relationship Id="rId30" Type="http://schemas.openxmlformats.org/officeDocument/2006/relationships/hyperlink" Target="http://8.mil/" TargetMode="External"/><Relationship Id="rId35" Type="http://schemas.openxmlformats.org/officeDocument/2006/relationships/image" Target="media/image14.jpeg"/><Relationship Id="rId43" Type="http://schemas.microsoft.com/office/2011/relationships/people" Target="people.xml"/></Relationships>
</file>

<file path=word/_rels/footnotes.xml.rels><?xml version="1.0" encoding="UTF-8" standalone="yes"?>
<Relationships xmlns="http://schemas.openxmlformats.org/package/2006/relationships"><Relationship Id="rId2" Type="http://schemas.openxmlformats.org/officeDocument/2006/relationships/hyperlink" Target="https://www.csicr.cz/Csicr/media/Prilohy/PDF_el._publikace/V%c3%bdro%c4%8dn%c3%ad%20zpr%c3%a1vy/VZ-CSI-2018-2019.pdf" TargetMode="External"/><Relationship Id="rId1" Type="http://schemas.openxmlformats.org/officeDocument/2006/relationships/hyperlink" Target="http://slovnik.mpsv.cz/socialne-vyloucena-lokalita.html)"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A955095-60AF-4F78-98C4-59BE62F29648}" type="doc">
      <dgm:prSet loTypeId="urn:microsoft.com/office/officeart/2008/layout/VerticalCurvedList" loCatId="list" qsTypeId="urn:microsoft.com/office/officeart/2005/8/quickstyle/simple1" qsCatId="simple" csTypeId="urn:microsoft.com/office/officeart/2005/8/colors/accent1_2" csCatId="accent1" phldr="1"/>
      <dgm:spPr/>
      <dgm:t>
        <a:bodyPr/>
        <a:lstStyle/>
        <a:p>
          <a:endParaRPr lang="cs-CZ"/>
        </a:p>
      </dgm:t>
    </dgm:pt>
    <dgm:pt modelId="{D030736D-E518-42E5-B78F-5D8CCAB6B8EF}">
      <dgm:prSet phldrT="[Text]" custT="1"/>
      <dgm:spPr>
        <a:solidFill>
          <a:srgbClr val="7030A0"/>
        </a:solidFill>
        <a:ln>
          <a:solidFill>
            <a:srgbClr val="7030A0"/>
          </a:solidFill>
        </a:ln>
      </dgm:spPr>
      <dgm:t>
        <a:bodyPr/>
        <a:lstStyle/>
        <a:p>
          <a:r>
            <a:rPr lang="cs-CZ" sz="1100" b="1">
              <a:latin typeface="Times New Roman" panose="02020603050405020304" pitchFamily="18" charset="0"/>
              <a:ea typeface="Tahoma" panose="020B0604030504040204" pitchFamily="34" charset="0"/>
              <a:cs typeface="Times New Roman" panose="02020603050405020304" pitchFamily="18" charset="0"/>
            </a:rPr>
            <a:t>Priorita 1 KVALITNÍ A DOSTUPNÁ INFRASTRUKTURA PRO VZDĚLÁVÁNÍ DĚTÍ A ŽÁKŮ</a:t>
          </a:r>
        </a:p>
      </dgm:t>
    </dgm:pt>
    <dgm:pt modelId="{0B33D127-7B2C-4905-A4BE-4C23D5C6C5BE}" type="parTrans" cxnId="{BAFE0273-61A0-4B44-85A8-86D0A1401BD0}">
      <dgm:prSet/>
      <dgm:spPr/>
      <dgm:t>
        <a:bodyPr/>
        <a:lstStyle/>
        <a:p>
          <a:endParaRPr lang="cs-CZ" sz="1100" b="1">
            <a:latin typeface="Tahoma" panose="020B0604030504040204" pitchFamily="34" charset="0"/>
            <a:ea typeface="Tahoma" panose="020B0604030504040204" pitchFamily="34" charset="0"/>
            <a:cs typeface="Tahoma" panose="020B0604030504040204" pitchFamily="34" charset="0"/>
          </a:endParaRPr>
        </a:p>
      </dgm:t>
    </dgm:pt>
    <dgm:pt modelId="{801DCCE1-416C-42C3-AF38-2316EFDEB656}" type="sibTrans" cxnId="{BAFE0273-61A0-4B44-85A8-86D0A1401BD0}">
      <dgm:prSet/>
      <dgm:spPr>
        <a:solidFill>
          <a:srgbClr val="C00000"/>
        </a:solidFill>
        <a:ln>
          <a:solidFill>
            <a:srgbClr val="C00000"/>
          </a:solidFill>
        </a:ln>
      </dgm:spPr>
      <dgm:t>
        <a:bodyPr/>
        <a:lstStyle/>
        <a:p>
          <a:endParaRPr lang="cs-CZ" sz="1100" b="1">
            <a:latin typeface="Tahoma" panose="020B0604030504040204" pitchFamily="34" charset="0"/>
            <a:ea typeface="Tahoma" panose="020B0604030504040204" pitchFamily="34" charset="0"/>
            <a:cs typeface="Tahoma" panose="020B0604030504040204" pitchFamily="34" charset="0"/>
          </a:endParaRPr>
        </a:p>
      </dgm:t>
    </dgm:pt>
    <dgm:pt modelId="{E8586D0C-38AA-4910-8389-0CB5C940C8E8}">
      <dgm:prSet phldrT="[Text]" custT="1"/>
      <dgm:spPr>
        <a:solidFill>
          <a:schemeClr val="accent6"/>
        </a:solidFill>
        <a:ln>
          <a:solidFill>
            <a:schemeClr val="accent6"/>
          </a:solidFill>
        </a:ln>
      </dgm:spPr>
      <dgm:t>
        <a:bodyPr/>
        <a:lstStyle/>
        <a:p>
          <a:r>
            <a:rPr lang="cs-CZ" sz="1100" b="1">
              <a:latin typeface="Times New Roman" panose="02020603050405020304" pitchFamily="18" charset="0"/>
              <a:ea typeface="Tahoma" panose="020B0604030504040204" pitchFamily="34" charset="0"/>
              <a:cs typeface="Times New Roman" panose="02020603050405020304" pitchFamily="18" charset="0"/>
            </a:rPr>
            <a:t>Priorita 2 KVALITNÍ A MOTIVUJÍCÍ VZDĚLÁVÁNÍ</a:t>
          </a:r>
        </a:p>
      </dgm:t>
    </dgm:pt>
    <dgm:pt modelId="{3372EDA8-D648-4243-9881-3676776B529B}" type="parTrans" cxnId="{0486E5C5-EC6B-4319-A2B0-DE370A2B359E}">
      <dgm:prSet/>
      <dgm:spPr/>
      <dgm:t>
        <a:bodyPr/>
        <a:lstStyle/>
        <a:p>
          <a:endParaRPr lang="cs-CZ" sz="1100" b="1">
            <a:latin typeface="Tahoma" panose="020B0604030504040204" pitchFamily="34" charset="0"/>
            <a:ea typeface="Tahoma" panose="020B0604030504040204" pitchFamily="34" charset="0"/>
            <a:cs typeface="Tahoma" panose="020B0604030504040204" pitchFamily="34" charset="0"/>
          </a:endParaRPr>
        </a:p>
      </dgm:t>
    </dgm:pt>
    <dgm:pt modelId="{8E632C4F-614D-4D8F-8403-6EA0681CE6C9}" type="sibTrans" cxnId="{0486E5C5-EC6B-4319-A2B0-DE370A2B359E}">
      <dgm:prSet/>
      <dgm:spPr/>
      <dgm:t>
        <a:bodyPr/>
        <a:lstStyle/>
        <a:p>
          <a:endParaRPr lang="cs-CZ" sz="1100" b="1">
            <a:latin typeface="Tahoma" panose="020B0604030504040204" pitchFamily="34" charset="0"/>
            <a:ea typeface="Tahoma" panose="020B0604030504040204" pitchFamily="34" charset="0"/>
            <a:cs typeface="Tahoma" panose="020B0604030504040204" pitchFamily="34" charset="0"/>
          </a:endParaRPr>
        </a:p>
      </dgm:t>
    </dgm:pt>
    <dgm:pt modelId="{35405457-32AF-49F4-8686-361A10EA4430}">
      <dgm:prSet phldrT="[Text]" custT="1"/>
      <dgm:spPr>
        <a:solidFill>
          <a:srgbClr val="C00000"/>
        </a:solidFill>
        <a:ln>
          <a:solidFill>
            <a:srgbClr val="C00000"/>
          </a:solidFill>
        </a:ln>
      </dgm:spPr>
      <dgm:t>
        <a:bodyPr/>
        <a:lstStyle/>
        <a:p>
          <a:r>
            <a:rPr lang="cs-CZ" sz="1100" b="1">
              <a:latin typeface="Times New Roman" panose="02020603050405020304" pitchFamily="18" charset="0"/>
              <a:ea typeface="Tahoma" panose="020B0604030504040204" pitchFamily="34" charset="0"/>
              <a:cs typeface="Times New Roman" panose="02020603050405020304" pitchFamily="18" charset="0"/>
            </a:rPr>
            <a:t>Priorita 3 MOTIVOVANÉ A SPOKOJENÉ DÍTĚ/ŽÁK</a:t>
          </a:r>
        </a:p>
      </dgm:t>
    </dgm:pt>
    <dgm:pt modelId="{1F0E20D4-3F66-464B-9553-C3FB71E7C1E7}" type="parTrans" cxnId="{7F94280D-BA06-44DC-B76A-AE3F3C936949}">
      <dgm:prSet/>
      <dgm:spPr/>
      <dgm:t>
        <a:bodyPr/>
        <a:lstStyle/>
        <a:p>
          <a:endParaRPr lang="cs-CZ" sz="1100" b="1">
            <a:latin typeface="Tahoma" panose="020B0604030504040204" pitchFamily="34" charset="0"/>
            <a:ea typeface="Tahoma" panose="020B0604030504040204" pitchFamily="34" charset="0"/>
            <a:cs typeface="Tahoma" panose="020B0604030504040204" pitchFamily="34" charset="0"/>
          </a:endParaRPr>
        </a:p>
      </dgm:t>
    </dgm:pt>
    <dgm:pt modelId="{F5C3F564-0304-4A7E-B6AA-A462E0D3E310}" type="sibTrans" cxnId="{7F94280D-BA06-44DC-B76A-AE3F3C936949}">
      <dgm:prSet/>
      <dgm:spPr/>
      <dgm:t>
        <a:bodyPr/>
        <a:lstStyle/>
        <a:p>
          <a:endParaRPr lang="cs-CZ" sz="1100" b="1">
            <a:latin typeface="Tahoma" panose="020B0604030504040204" pitchFamily="34" charset="0"/>
            <a:ea typeface="Tahoma" panose="020B0604030504040204" pitchFamily="34" charset="0"/>
            <a:cs typeface="Tahoma" panose="020B0604030504040204" pitchFamily="34" charset="0"/>
          </a:endParaRPr>
        </a:p>
      </dgm:t>
    </dgm:pt>
    <dgm:pt modelId="{C1327DD9-DB56-45B4-8CAB-66F7936AD6FB}">
      <dgm:prSet custT="1"/>
      <dgm:spPr>
        <a:solidFill>
          <a:schemeClr val="accent2"/>
        </a:solidFill>
        <a:ln>
          <a:solidFill>
            <a:schemeClr val="accent2"/>
          </a:solidFill>
        </a:ln>
      </dgm:spPr>
      <dgm:t>
        <a:bodyPr/>
        <a:lstStyle/>
        <a:p>
          <a:r>
            <a:rPr lang="cs-CZ" sz="1100" b="1">
              <a:latin typeface="Times New Roman" panose="02020603050405020304" pitchFamily="18" charset="0"/>
              <a:ea typeface="Tahoma" panose="020B0604030504040204" pitchFamily="34" charset="0"/>
              <a:cs typeface="Times New Roman" panose="02020603050405020304" pitchFamily="18" charset="0"/>
            </a:rPr>
            <a:t>Priorita 4 SPOLEČNÉ VZDĚLÁVÁNÍ</a:t>
          </a:r>
        </a:p>
      </dgm:t>
    </dgm:pt>
    <dgm:pt modelId="{B736CC47-D28D-4E2D-A947-DE760E57F7D5}" type="parTrans" cxnId="{25E56985-5F05-4EB9-A190-A4447A198BE2}">
      <dgm:prSet/>
      <dgm:spPr/>
      <dgm:t>
        <a:bodyPr/>
        <a:lstStyle/>
        <a:p>
          <a:endParaRPr lang="cs-CZ" sz="1100" b="1">
            <a:latin typeface="Tahoma" panose="020B0604030504040204" pitchFamily="34" charset="0"/>
            <a:ea typeface="Tahoma" panose="020B0604030504040204" pitchFamily="34" charset="0"/>
            <a:cs typeface="Tahoma" panose="020B0604030504040204" pitchFamily="34" charset="0"/>
          </a:endParaRPr>
        </a:p>
      </dgm:t>
    </dgm:pt>
    <dgm:pt modelId="{7190A351-87BD-4E31-B6FF-F14EC18DBEAB}" type="sibTrans" cxnId="{25E56985-5F05-4EB9-A190-A4447A198BE2}">
      <dgm:prSet/>
      <dgm:spPr/>
      <dgm:t>
        <a:bodyPr/>
        <a:lstStyle/>
        <a:p>
          <a:endParaRPr lang="cs-CZ" sz="1100" b="1">
            <a:latin typeface="Tahoma" panose="020B0604030504040204" pitchFamily="34" charset="0"/>
            <a:ea typeface="Tahoma" panose="020B0604030504040204" pitchFamily="34" charset="0"/>
            <a:cs typeface="Tahoma" panose="020B0604030504040204" pitchFamily="34" charset="0"/>
          </a:endParaRPr>
        </a:p>
      </dgm:t>
    </dgm:pt>
    <dgm:pt modelId="{1B157F60-A294-4385-9F65-197C5229DE33}">
      <dgm:prSet custT="1"/>
      <dgm:spPr>
        <a:solidFill>
          <a:schemeClr val="accent1"/>
        </a:solidFill>
        <a:ln>
          <a:solidFill>
            <a:schemeClr val="accent1"/>
          </a:solidFill>
        </a:ln>
      </dgm:spPr>
      <dgm:t>
        <a:bodyPr/>
        <a:lstStyle/>
        <a:p>
          <a:r>
            <a:rPr lang="cs-CZ" sz="1100" b="1">
              <a:latin typeface="Tahoma" panose="020B0604030504040204" pitchFamily="34" charset="0"/>
              <a:ea typeface="Tahoma" panose="020B0604030504040204" pitchFamily="34" charset="0"/>
              <a:cs typeface="Tahoma" panose="020B0604030504040204" pitchFamily="34" charset="0"/>
            </a:rPr>
            <a:t>Priorita 5 POSÍLENÍ </a:t>
          </a:r>
          <a:r>
            <a:rPr lang="cs-CZ" sz="1100" b="1">
              <a:latin typeface="Times New Roman" panose="02020603050405020304" pitchFamily="18" charset="0"/>
              <a:ea typeface="Tahoma" panose="020B0604030504040204" pitchFamily="34" charset="0"/>
              <a:cs typeface="Times New Roman" panose="02020603050405020304" pitchFamily="18" charset="0"/>
            </a:rPr>
            <a:t>REGIONÁLNÍ</a:t>
          </a:r>
          <a:r>
            <a:rPr lang="cs-CZ" sz="1100" b="1">
              <a:latin typeface="Tahoma" panose="020B0604030504040204" pitchFamily="34" charset="0"/>
              <a:ea typeface="Tahoma" panose="020B0604030504040204" pitchFamily="34" charset="0"/>
              <a:cs typeface="Tahoma" panose="020B0604030504040204" pitchFamily="34" charset="0"/>
            </a:rPr>
            <a:t> IDENTITY</a:t>
          </a:r>
        </a:p>
      </dgm:t>
    </dgm:pt>
    <dgm:pt modelId="{50FB2C51-972F-4CDD-B70B-5FB2D69C293D}" type="parTrans" cxnId="{9174603F-5FEF-412A-9EA3-292FE920F31B}">
      <dgm:prSet/>
      <dgm:spPr/>
      <dgm:t>
        <a:bodyPr/>
        <a:lstStyle/>
        <a:p>
          <a:endParaRPr lang="cs-CZ" sz="1100" b="1">
            <a:latin typeface="Tahoma" panose="020B0604030504040204" pitchFamily="34" charset="0"/>
            <a:ea typeface="Tahoma" panose="020B0604030504040204" pitchFamily="34" charset="0"/>
            <a:cs typeface="Tahoma" panose="020B0604030504040204" pitchFamily="34" charset="0"/>
          </a:endParaRPr>
        </a:p>
      </dgm:t>
    </dgm:pt>
    <dgm:pt modelId="{FD7F17F1-A03F-490D-8DD0-B139A7C769AB}" type="sibTrans" cxnId="{9174603F-5FEF-412A-9EA3-292FE920F31B}">
      <dgm:prSet/>
      <dgm:spPr/>
      <dgm:t>
        <a:bodyPr/>
        <a:lstStyle/>
        <a:p>
          <a:endParaRPr lang="cs-CZ" sz="1100" b="1">
            <a:latin typeface="Tahoma" panose="020B0604030504040204" pitchFamily="34" charset="0"/>
            <a:ea typeface="Tahoma" panose="020B0604030504040204" pitchFamily="34" charset="0"/>
            <a:cs typeface="Tahoma" panose="020B0604030504040204" pitchFamily="34" charset="0"/>
          </a:endParaRPr>
        </a:p>
      </dgm:t>
    </dgm:pt>
    <dgm:pt modelId="{649E0C2A-849F-467D-B3F5-1CC1228846AC}" type="pres">
      <dgm:prSet presAssocID="{FA955095-60AF-4F78-98C4-59BE62F29648}" presName="Name0" presStyleCnt="0">
        <dgm:presLayoutVars>
          <dgm:chMax val="7"/>
          <dgm:chPref val="7"/>
          <dgm:dir/>
        </dgm:presLayoutVars>
      </dgm:prSet>
      <dgm:spPr/>
    </dgm:pt>
    <dgm:pt modelId="{9A6F6442-1063-4801-912E-27D2E5541771}" type="pres">
      <dgm:prSet presAssocID="{FA955095-60AF-4F78-98C4-59BE62F29648}" presName="Name1" presStyleCnt="0"/>
      <dgm:spPr/>
    </dgm:pt>
    <dgm:pt modelId="{A9464C0D-DB79-42B1-B43B-47ECA84A45D2}" type="pres">
      <dgm:prSet presAssocID="{FA955095-60AF-4F78-98C4-59BE62F29648}" presName="cycle" presStyleCnt="0"/>
      <dgm:spPr/>
    </dgm:pt>
    <dgm:pt modelId="{1AF0B7A8-624D-46C8-BD5D-B008F8E6C0BA}" type="pres">
      <dgm:prSet presAssocID="{FA955095-60AF-4F78-98C4-59BE62F29648}" presName="srcNode" presStyleLbl="node1" presStyleIdx="0" presStyleCnt="5"/>
      <dgm:spPr/>
    </dgm:pt>
    <dgm:pt modelId="{748DAC8E-69B5-480A-BD60-0D21A8008A0E}" type="pres">
      <dgm:prSet presAssocID="{FA955095-60AF-4F78-98C4-59BE62F29648}" presName="conn" presStyleLbl="parChTrans1D2" presStyleIdx="0" presStyleCnt="1"/>
      <dgm:spPr/>
    </dgm:pt>
    <dgm:pt modelId="{1F2A4EFF-5F67-48F7-96F9-8793519237EA}" type="pres">
      <dgm:prSet presAssocID="{FA955095-60AF-4F78-98C4-59BE62F29648}" presName="extraNode" presStyleLbl="node1" presStyleIdx="0" presStyleCnt="5"/>
      <dgm:spPr/>
    </dgm:pt>
    <dgm:pt modelId="{DF05E863-0508-4C9A-BC56-07981AC9C143}" type="pres">
      <dgm:prSet presAssocID="{FA955095-60AF-4F78-98C4-59BE62F29648}" presName="dstNode" presStyleLbl="node1" presStyleIdx="0" presStyleCnt="5"/>
      <dgm:spPr/>
    </dgm:pt>
    <dgm:pt modelId="{5FAAF7F8-FF07-487E-B6D7-4E398C3C664F}" type="pres">
      <dgm:prSet presAssocID="{D030736D-E518-42E5-B78F-5D8CCAB6B8EF}" presName="text_1" presStyleLbl="node1" presStyleIdx="0" presStyleCnt="5">
        <dgm:presLayoutVars>
          <dgm:bulletEnabled val="1"/>
        </dgm:presLayoutVars>
      </dgm:prSet>
      <dgm:spPr/>
    </dgm:pt>
    <dgm:pt modelId="{6560D678-910A-45EC-8EE5-44D5C6B369DE}" type="pres">
      <dgm:prSet presAssocID="{D030736D-E518-42E5-B78F-5D8CCAB6B8EF}" presName="accent_1" presStyleCnt="0"/>
      <dgm:spPr/>
    </dgm:pt>
    <dgm:pt modelId="{C36ABB30-03BB-4809-BB58-13A8CB3BC3B9}" type="pres">
      <dgm:prSet presAssocID="{D030736D-E518-42E5-B78F-5D8CCAB6B8EF}" presName="accentRepeatNode" presStyleLbl="solidFgAcc1" presStyleIdx="0" presStyleCnt="5"/>
      <dgm:spPr>
        <a:ln>
          <a:solidFill>
            <a:srgbClr val="7030A0"/>
          </a:solidFill>
        </a:ln>
      </dgm:spPr>
    </dgm:pt>
    <dgm:pt modelId="{8A2E882B-C02A-44CD-9332-1A903A75A2CC}" type="pres">
      <dgm:prSet presAssocID="{E8586D0C-38AA-4910-8389-0CB5C940C8E8}" presName="text_2" presStyleLbl="node1" presStyleIdx="1" presStyleCnt="5">
        <dgm:presLayoutVars>
          <dgm:bulletEnabled val="1"/>
        </dgm:presLayoutVars>
      </dgm:prSet>
      <dgm:spPr/>
    </dgm:pt>
    <dgm:pt modelId="{9A6368CC-5743-433E-989E-CC16305D6B39}" type="pres">
      <dgm:prSet presAssocID="{E8586D0C-38AA-4910-8389-0CB5C940C8E8}" presName="accent_2" presStyleCnt="0"/>
      <dgm:spPr/>
    </dgm:pt>
    <dgm:pt modelId="{CBFE93F1-5E1E-419C-9FB3-21A672C5DC43}" type="pres">
      <dgm:prSet presAssocID="{E8586D0C-38AA-4910-8389-0CB5C940C8E8}" presName="accentRepeatNode" presStyleLbl="solidFgAcc1" presStyleIdx="1" presStyleCnt="5"/>
      <dgm:spPr>
        <a:ln>
          <a:solidFill>
            <a:schemeClr val="accent6"/>
          </a:solidFill>
        </a:ln>
      </dgm:spPr>
    </dgm:pt>
    <dgm:pt modelId="{8D924B66-05E5-422C-94A1-42BF19F93996}" type="pres">
      <dgm:prSet presAssocID="{35405457-32AF-49F4-8686-361A10EA4430}" presName="text_3" presStyleLbl="node1" presStyleIdx="2" presStyleCnt="5">
        <dgm:presLayoutVars>
          <dgm:bulletEnabled val="1"/>
        </dgm:presLayoutVars>
      </dgm:prSet>
      <dgm:spPr/>
    </dgm:pt>
    <dgm:pt modelId="{69880DA9-FDE0-4C1B-A8F7-6099B57F7969}" type="pres">
      <dgm:prSet presAssocID="{35405457-32AF-49F4-8686-361A10EA4430}" presName="accent_3" presStyleCnt="0"/>
      <dgm:spPr/>
    </dgm:pt>
    <dgm:pt modelId="{5EA6C639-721C-4DB8-8E57-7CD541E9D661}" type="pres">
      <dgm:prSet presAssocID="{35405457-32AF-49F4-8686-361A10EA4430}" presName="accentRepeatNode" presStyleLbl="solidFgAcc1" presStyleIdx="2" presStyleCnt="5"/>
      <dgm:spPr>
        <a:ln>
          <a:solidFill>
            <a:srgbClr val="C00000"/>
          </a:solidFill>
        </a:ln>
      </dgm:spPr>
    </dgm:pt>
    <dgm:pt modelId="{997F19E7-FC89-4A1B-9CFC-10E84B145886}" type="pres">
      <dgm:prSet presAssocID="{C1327DD9-DB56-45B4-8CAB-66F7936AD6FB}" presName="text_4" presStyleLbl="node1" presStyleIdx="3" presStyleCnt="5">
        <dgm:presLayoutVars>
          <dgm:bulletEnabled val="1"/>
        </dgm:presLayoutVars>
      </dgm:prSet>
      <dgm:spPr/>
    </dgm:pt>
    <dgm:pt modelId="{128EFDF5-D1A5-4AB4-8A0D-8F75CB6CC453}" type="pres">
      <dgm:prSet presAssocID="{C1327DD9-DB56-45B4-8CAB-66F7936AD6FB}" presName="accent_4" presStyleCnt="0"/>
      <dgm:spPr/>
    </dgm:pt>
    <dgm:pt modelId="{243BFD64-196F-4200-9C9A-4FAA9ACE215B}" type="pres">
      <dgm:prSet presAssocID="{C1327DD9-DB56-45B4-8CAB-66F7936AD6FB}" presName="accentRepeatNode" presStyleLbl="solidFgAcc1" presStyleIdx="3" presStyleCnt="5"/>
      <dgm:spPr>
        <a:ln>
          <a:solidFill>
            <a:schemeClr val="accent2"/>
          </a:solidFill>
        </a:ln>
      </dgm:spPr>
    </dgm:pt>
    <dgm:pt modelId="{FB1D6651-6C9F-40B5-9E54-38EB747E7E6A}" type="pres">
      <dgm:prSet presAssocID="{1B157F60-A294-4385-9F65-197C5229DE33}" presName="text_5" presStyleLbl="node1" presStyleIdx="4" presStyleCnt="5">
        <dgm:presLayoutVars>
          <dgm:bulletEnabled val="1"/>
        </dgm:presLayoutVars>
      </dgm:prSet>
      <dgm:spPr/>
    </dgm:pt>
    <dgm:pt modelId="{BAEF5756-3700-4EAC-99C2-327A6D429B03}" type="pres">
      <dgm:prSet presAssocID="{1B157F60-A294-4385-9F65-197C5229DE33}" presName="accent_5" presStyleCnt="0"/>
      <dgm:spPr/>
    </dgm:pt>
    <dgm:pt modelId="{3458B27A-6CC6-4837-98F6-A9A7819A396D}" type="pres">
      <dgm:prSet presAssocID="{1B157F60-A294-4385-9F65-197C5229DE33}" presName="accentRepeatNode" presStyleLbl="solidFgAcc1" presStyleIdx="4" presStyleCnt="5"/>
      <dgm:spPr>
        <a:ln>
          <a:solidFill>
            <a:schemeClr val="accent1"/>
          </a:solidFill>
        </a:ln>
      </dgm:spPr>
    </dgm:pt>
  </dgm:ptLst>
  <dgm:cxnLst>
    <dgm:cxn modelId="{7F94280D-BA06-44DC-B76A-AE3F3C936949}" srcId="{FA955095-60AF-4F78-98C4-59BE62F29648}" destId="{35405457-32AF-49F4-8686-361A10EA4430}" srcOrd="2" destOrd="0" parTransId="{1F0E20D4-3F66-464B-9553-C3FB71E7C1E7}" sibTransId="{F5C3F564-0304-4A7E-B6AA-A462E0D3E310}"/>
    <dgm:cxn modelId="{9174603F-5FEF-412A-9EA3-292FE920F31B}" srcId="{FA955095-60AF-4F78-98C4-59BE62F29648}" destId="{1B157F60-A294-4385-9F65-197C5229DE33}" srcOrd="4" destOrd="0" parTransId="{50FB2C51-972F-4CDD-B70B-5FB2D69C293D}" sibTransId="{FD7F17F1-A03F-490D-8DD0-B139A7C769AB}"/>
    <dgm:cxn modelId="{890DB869-AB94-4772-BD9D-152FC961E6C1}" type="presOf" srcId="{1B157F60-A294-4385-9F65-197C5229DE33}" destId="{FB1D6651-6C9F-40B5-9E54-38EB747E7E6A}" srcOrd="0" destOrd="0" presId="urn:microsoft.com/office/officeart/2008/layout/VerticalCurvedList"/>
    <dgm:cxn modelId="{BAFE0273-61A0-4B44-85A8-86D0A1401BD0}" srcId="{FA955095-60AF-4F78-98C4-59BE62F29648}" destId="{D030736D-E518-42E5-B78F-5D8CCAB6B8EF}" srcOrd="0" destOrd="0" parTransId="{0B33D127-7B2C-4905-A4BE-4C23D5C6C5BE}" sibTransId="{801DCCE1-416C-42C3-AF38-2316EFDEB656}"/>
    <dgm:cxn modelId="{2D005957-FDE0-4FA1-A957-1F5D71FCC56B}" type="presOf" srcId="{FA955095-60AF-4F78-98C4-59BE62F29648}" destId="{649E0C2A-849F-467D-B3F5-1CC1228846AC}" srcOrd="0" destOrd="0" presId="urn:microsoft.com/office/officeart/2008/layout/VerticalCurvedList"/>
    <dgm:cxn modelId="{25E56985-5F05-4EB9-A190-A4447A198BE2}" srcId="{FA955095-60AF-4F78-98C4-59BE62F29648}" destId="{C1327DD9-DB56-45B4-8CAB-66F7936AD6FB}" srcOrd="3" destOrd="0" parTransId="{B736CC47-D28D-4E2D-A947-DE760E57F7D5}" sibTransId="{7190A351-87BD-4E31-B6FF-F14EC18DBEAB}"/>
    <dgm:cxn modelId="{34E133B4-92B0-4F36-B9B0-10C4FC6A6E86}" type="presOf" srcId="{C1327DD9-DB56-45B4-8CAB-66F7936AD6FB}" destId="{997F19E7-FC89-4A1B-9CFC-10E84B145886}" srcOrd="0" destOrd="0" presId="urn:microsoft.com/office/officeart/2008/layout/VerticalCurvedList"/>
    <dgm:cxn modelId="{8FBEE4C0-F7C8-40B7-B9C3-541DA5101895}" type="presOf" srcId="{35405457-32AF-49F4-8686-361A10EA4430}" destId="{8D924B66-05E5-422C-94A1-42BF19F93996}" srcOrd="0" destOrd="0" presId="urn:microsoft.com/office/officeart/2008/layout/VerticalCurvedList"/>
    <dgm:cxn modelId="{0486E5C5-EC6B-4319-A2B0-DE370A2B359E}" srcId="{FA955095-60AF-4F78-98C4-59BE62F29648}" destId="{E8586D0C-38AA-4910-8389-0CB5C940C8E8}" srcOrd="1" destOrd="0" parTransId="{3372EDA8-D648-4243-9881-3676776B529B}" sibTransId="{8E632C4F-614D-4D8F-8403-6EA0681CE6C9}"/>
    <dgm:cxn modelId="{5DDEDCCC-8CC4-470C-9292-EFB4162C21C6}" type="presOf" srcId="{801DCCE1-416C-42C3-AF38-2316EFDEB656}" destId="{748DAC8E-69B5-480A-BD60-0D21A8008A0E}" srcOrd="0" destOrd="0" presId="urn:microsoft.com/office/officeart/2008/layout/VerticalCurvedList"/>
    <dgm:cxn modelId="{7FE4A4D0-7743-4CCB-B367-0012629E41BA}" type="presOf" srcId="{D030736D-E518-42E5-B78F-5D8CCAB6B8EF}" destId="{5FAAF7F8-FF07-487E-B6D7-4E398C3C664F}" srcOrd="0" destOrd="0" presId="urn:microsoft.com/office/officeart/2008/layout/VerticalCurvedList"/>
    <dgm:cxn modelId="{389858E6-FAA0-4CEE-A01E-D4A9E4821F11}" type="presOf" srcId="{E8586D0C-38AA-4910-8389-0CB5C940C8E8}" destId="{8A2E882B-C02A-44CD-9332-1A903A75A2CC}" srcOrd="0" destOrd="0" presId="urn:microsoft.com/office/officeart/2008/layout/VerticalCurvedList"/>
    <dgm:cxn modelId="{EC87A732-A7EE-4EB7-A56A-6F93D2F7DF3D}" type="presParOf" srcId="{649E0C2A-849F-467D-B3F5-1CC1228846AC}" destId="{9A6F6442-1063-4801-912E-27D2E5541771}" srcOrd="0" destOrd="0" presId="urn:microsoft.com/office/officeart/2008/layout/VerticalCurvedList"/>
    <dgm:cxn modelId="{57798978-802E-446A-8BA3-749EF10B3D88}" type="presParOf" srcId="{9A6F6442-1063-4801-912E-27D2E5541771}" destId="{A9464C0D-DB79-42B1-B43B-47ECA84A45D2}" srcOrd="0" destOrd="0" presId="urn:microsoft.com/office/officeart/2008/layout/VerticalCurvedList"/>
    <dgm:cxn modelId="{CBDB2282-8936-4611-B012-8F86D2736F85}" type="presParOf" srcId="{A9464C0D-DB79-42B1-B43B-47ECA84A45D2}" destId="{1AF0B7A8-624D-46C8-BD5D-B008F8E6C0BA}" srcOrd="0" destOrd="0" presId="urn:microsoft.com/office/officeart/2008/layout/VerticalCurvedList"/>
    <dgm:cxn modelId="{33800C98-3FBD-4292-B52A-A5127ECCDF3A}" type="presParOf" srcId="{A9464C0D-DB79-42B1-B43B-47ECA84A45D2}" destId="{748DAC8E-69B5-480A-BD60-0D21A8008A0E}" srcOrd="1" destOrd="0" presId="urn:microsoft.com/office/officeart/2008/layout/VerticalCurvedList"/>
    <dgm:cxn modelId="{F90A92BB-EA3E-4722-A953-E7657DE73F32}" type="presParOf" srcId="{A9464C0D-DB79-42B1-B43B-47ECA84A45D2}" destId="{1F2A4EFF-5F67-48F7-96F9-8793519237EA}" srcOrd="2" destOrd="0" presId="urn:microsoft.com/office/officeart/2008/layout/VerticalCurvedList"/>
    <dgm:cxn modelId="{F7FA0521-64CC-420C-829C-C3D43383B128}" type="presParOf" srcId="{A9464C0D-DB79-42B1-B43B-47ECA84A45D2}" destId="{DF05E863-0508-4C9A-BC56-07981AC9C143}" srcOrd="3" destOrd="0" presId="urn:microsoft.com/office/officeart/2008/layout/VerticalCurvedList"/>
    <dgm:cxn modelId="{2516D2D5-658A-4BCE-A36E-F14C68C14104}" type="presParOf" srcId="{9A6F6442-1063-4801-912E-27D2E5541771}" destId="{5FAAF7F8-FF07-487E-B6D7-4E398C3C664F}" srcOrd="1" destOrd="0" presId="urn:microsoft.com/office/officeart/2008/layout/VerticalCurvedList"/>
    <dgm:cxn modelId="{55042ACF-EFBE-4906-B55D-18E54C5F8CB8}" type="presParOf" srcId="{9A6F6442-1063-4801-912E-27D2E5541771}" destId="{6560D678-910A-45EC-8EE5-44D5C6B369DE}" srcOrd="2" destOrd="0" presId="urn:microsoft.com/office/officeart/2008/layout/VerticalCurvedList"/>
    <dgm:cxn modelId="{ED998DBC-955A-4B63-9081-3156D45B9E33}" type="presParOf" srcId="{6560D678-910A-45EC-8EE5-44D5C6B369DE}" destId="{C36ABB30-03BB-4809-BB58-13A8CB3BC3B9}" srcOrd="0" destOrd="0" presId="urn:microsoft.com/office/officeart/2008/layout/VerticalCurvedList"/>
    <dgm:cxn modelId="{64470324-9E6C-4A57-8E2C-03FEEAB481C2}" type="presParOf" srcId="{9A6F6442-1063-4801-912E-27D2E5541771}" destId="{8A2E882B-C02A-44CD-9332-1A903A75A2CC}" srcOrd="3" destOrd="0" presId="urn:microsoft.com/office/officeart/2008/layout/VerticalCurvedList"/>
    <dgm:cxn modelId="{FCD14658-F01A-47D4-83CC-B00A392989B9}" type="presParOf" srcId="{9A6F6442-1063-4801-912E-27D2E5541771}" destId="{9A6368CC-5743-433E-989E-CC16305D6B39}" srcOrd="4" destOrd="0" presId="urn:microsoft.com/office/officeart/2008/layout/VerticalCurvedList"/>
    <dgm:cxn modelId="{B2585C3B-2EC0-42CD-94B9-DB19770DCEFA}" type="presParOf" srcId="{9A6368CC-5743-433E-989E-CC16305D6B39}" destId="{CBFE93F1-5E1E-419C-9FB3-21A672C5DC43}" srcOrd="0" destOrd="0" presId="urn:microsoft.com/office/officeart/2008/layout/VerticalCurvedList"/>
    <dgm:cxn modelId="{AF43D234-6FE6-4848-AB8C-A08DF37E72B0}" type="presParOf" srcId="{9A6F6442-1063-4801-912E-27D2E5541771}" destId="{8D924B66-05E5-422C-94A1-42BF19F93996}" srcOrd="5" destOrd="0" presId="urn:microsoft.com/office/officeart/2008/layout/VerticalCurvedList"/>
    <dgm:cxn modelId="{840D85C6-7413-4D3B-8882-6667591B9252}" type="presParOf" srcId="{9A6F6442-1063-4801-912E-27D2E5541771}" destId="{69880DA9-FDE0-4C1B-A8F7-6099B57F7969}" srcOrd="6" destOrd="0" presId="urn:microsoft.com/office/officeart/2008/layout/VerticalCurvedList"/>
    <dgm:cxn modelId="{8A3A6BF6-9E47-41C7-BAFA-2EF7A9EF4000}" type="presParOf" srcId="{69880DA9-FDE0-4C1B-A8F7-6099B57F7969}" destId="{5EA6C639-721C-4DB8-8E57-7CD541E9D661}" srcOrd="0" destOrd="0" presId="urn:microsoft.com/office/officeart/2008/layout/VerticalCurvedList"/>
    <dgm:cxn modelId="{29C9C454-10CB-46F2-9076-7FCB066CF4F4}" type="presParOf" srcId="{9A6F6442-1063-4801-912E-27D2E5541771}" destId="{997F19E7-FC89-4A1B-9CFC-10E84B145886}" srcOrd="7" destOrd="0" presId="urn:microsoft.com/office/officeart/2008/layout/VerticalCurvedList"/>
    <dgm:cxn modelId="{B8CA9BCE-DFEC-4F2E-83DE-2E178A883057}" type="presParOf" srcId="{9A6F6442-1063-4801-912E-27D2E5541771}" destId="{128EFDF5-D1A5-4AB4-8A0D-8F75CB6CC453}" srcOrd="8" destOrd="0" presId="urn:microsoft.com/office/officeart/2008/layout/VerticalCurvedList"/>
    <dgm:cxn modelId="{1EE5AF42-E501-4BD8-B93C-7B66E6F0FE09}" type="presParOf" srcId="{128EFDF5-D1A5-4AB4-8A0D-8F75CB6CC453}" destId="{243BFD64-196F-4200-9C9A-4FAA9ACE215B}" srcOrd="0" destOrd="0" presId="urn:microsoft.com/office/officeart/2008/layout/VerticalCurvedList"/>
    <dgm:cxn modelId="{3C923BF2-B202-4459-9A14-E665812471D8}" type="presParOf" srcId="{9A6F6442-1063-4801-912E-27D2E5541771}" destId="{FB1D6651-6C9F-40B5-9E54-38EB747E7E6A}" srcOrd="9" destOrd="0" presId="urn:microsoft.com/office/officeart/2008/layout/VerticalCurvedList"/>
    <dgm:cxn modelId="{90EA100D-FC3D-479F-98BD-DCFB8CB44191}" type="presParOf" srcId="{9A6F6442-1063-4801-912E-27D2E5541771}" destId="{BAEF5756-3700-4EAC-99C2-327A6D429B03}" srcOrd="10" destOrd="0" presId="urn:microsoft.com/office/officeart/2008/layout/VerticalCurvedList"/>
    <dgm:cxn modelId="{3437F70E-C2CC-4803-B81C-D1050612A038}" type="presParOf" srcId="{BAEF5756-3700-4EAC-99C2-327A6D429B03}" destId="{3458B27A-6CC6-4837-98F6-A9A7819A396D}" srcOrd="0" destOrd="0" presId="urn:microsoft.com/office/officeart/2008/layout/VerticalCurvedList"/>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48DAC8E-69B5-480A-BD60-0D21A8008A0E}">
      <dsp:nvSpPr>
        <dsp:cNvPr id="0" name=""/>
        <dsp:cNvSpPr/>
      </dsp:nvSpPr>
      <dsp:spPr>
        <a:xfrm>
          <a:off x="-3617274" y="-555868"/>
          <a:ext cx="4312137" cy="4312137"/>
        </a:xfrm>
        <a:prstGeom prst="blockArc">
          <a:avLst>
            <a:gd name="adj1" fmla="val 18900000"/>
            <a:gd name="adj2" fmla="val 2700000"/>
            <a:gd name="adj3" fmla="val 501"/>
          </a:avLst>
        </a:prstGeom>
        <a:solidFill>
          <a:srgbClr val="C00000"/>
        </a:solidFill>
        <a:ln w="12700" cap="flat" cmpd="sng" algn="ctr">
          <a:solidFill>
            <a:srgbClr val="C00000"/>
          </a:solidFill>
          <a:prstDash val="solid"/>
          <a:miter lim="800000"/>
        </a:ln>
        <a:effectLst/>
      </dsp:spPr>
      <dsp:style>
        <a:lnRef idx="2">
          <a:scrgbClr r="0" g="0" b="0"/>
        </a:lnRef>
        <a:fillRef idx="0">
          <a:scrgbClr r="0" g="0" b="0"/>
        </a:fillRef>
        <a:effectRef idx="0">
          <a:scrgbClr r="0" g="0" b="0"/>
        </a:effectRef>
        <a:fontRef idx="minor"/>
      </dsp:style>
    </dsp:sp>
    <dsp:sp modelId="{5FAAF7F8-FF07-487E-B6D7-4E398C3C664F}">
      <dsp:nvSpPr>
        <dsp:cNvPr id="0" name=""/>
        <dsp:cNvSpPr/>
      </dsp:nvSpPr>
      <dsp:spPr>
        <a:xfrm>
          <a:off x="304736" y="199960"/>
          <a:ext cx="5140116" cy="400178"/>
        </a:xfrm>
        <a:prstGeom prst="rect">
          <a:avLst/>
        </a:prstGeom>
        <a:solidFill>
          <a:srgbClr val="7030A0"/>
        </a:solidFill>
        <a:ln w="12700" cap="flat" cmpd="sng" algn="ctr">
          <a:solidFill>
            <a:srgbClr val="7030A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641" tIns="27940" rIns="27940" bIns="27940" numCol="1" spcCol="1270" anchor="ctr" anchorCtr="0">
          <a:noAutofit/>
        </a:bodyPr>
        <a:lstStyle/>
        <a:p>
          <a:pPr marL="0" lvl="0" indent="0" algn="l" defTabSz="488950">
            <a:lnSpc>
              <a:spcPct val="90000"/>
            </a:lnSpc>
            <a:spcBef>
              <a:spcPct val="0"/>
            </a:spcBef>
            <a:spcAft>
              <a:spcPct val="35000"/>
            </a:spcAft>
            <a:buNone/>
          </a:pPr>
          <a:r>
            <a:rPr lang="cs-CZ" sz="1100" b="1" kern="1200">
              <a:latin typeface="Times New Roman" panose="02020603050405020304" pitchFamily="18" charset="0"/>
              <a:ea typeface="Tahoma" panose="020B0604030504040204" pitchFamily="34" charset="0"/>
              <a:cs typeface="Times New Roman" panose="02020603050405020304" pitchFamily="18" charset="0"/>
            </a:rPr>
            <a:t>Priorita 1 KVALITNÍ A DOSTUPNÁ INFRASTRUKTURA PRO VZDĚLÁVÁNÍ DĚTÍ A ŽÁKŮ</a:t>
          </a:r>
        </a:p>
      </dsp:txBody>
      <dsp:txXfrm>
        <a:off x="304736" y="199960"/>
        <a:ext cx="5140116" cy="400178"/>
      </dsp:txXfrm>
    </dsp:sp>
    <dsp:sp modelId="{C36ABB30-03BB-4809-BB58-13A8CB3BC3B9}">
      <dsp:nvSpPr>
        <dsp:cNvPr id="0" name=""/>
        <dsp:cNvSpPr/>
      </dsp:nvSpPr>
      <dsp:spPr>
        <a:xfrm>
          <a:off x="54625" y="149938"/>
          <a:ext cx="500222" cy="500222"/>
        </a:xfrm>
        <a:prstGeom prst="ellipse">
          <a:avLst/>
        </a:prstGeom>
        <a:solidFill>
          <a:schemeClr val="lt1">
            <a:hueOff val="0"/>
            <a:satOff val="0"/>
            <a:lumOff val="0"/>
            <a:alphaOff val="0"/>
          </a:schemeClr>
        </a:solidFill>
        <a:ln w="12700" cap="flat" cmpd="sng" algn="ctr">
          <a:solidFill>
            <a:srgbClr val="7030A0"/>
          </a:solidFill>
          <a:prstDash val="solid"/>
          <a:miter lim="800000"/>
        </a:ln>
        <a:effectLst/>
      </dsp:spPr>
      <dsp:style>
        <a:lnRef idx="2">
          <a:scrgbClr r="0" g="0" b="0"/>
        </a:lnRef>
        <a:fillRef idx="1">
          <a:scrgbClr r="0" g="0" b="0"/>
        </a:fillRef>
        <a:effectRef idx="0">
          <a:scrgbClr r="0" g="0" b="0"/>
        </a:effectRef>
        <a:fontRef idx="minor"/>
      </dsp:style>
    </dsp:sp>
    <dsp:sp modelId="{8A2E882B-C02A-44CD-9332-1A903A75A2CC}">
      <dsp:nvSpPr>
        <dsp:cNvPr id="0" name=""/>
        <dsp:cNvSpPr/>
      </dsp:nvSpPr>
      <dsp:spPr>
        <a:xfrm>
          <a:off x="591492" y="800035"/>
          <a:ext cx="4853360" cy="400178"/>
        </a:xfrm>
        <a:prstGeom prst="rect">
          <a:avLst/>
        </a:prstGeom>
        <a:solidFill>
          <a:schemeClr val="accent6"/>
        </a:solidFill>
        <a:ln w="1270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641" tIns="27940" rIns="27940" bIns="27940" numCol="1" spcCol="1270" anchor="ctr" anchorCtr="0">
          <a:noAutofit/>
        </a:bodyPr>
        <a:lstStyle/>
        <a:p>
          <a:pPr marL="0" lvl="0" indent="0" algn="l" defTabSz="488950">
            <a:lnSpc>
              <a:spcPct val="90000"/>
            </a:lnSpc>
            <a:spcBef>
              <a:spcPct val="0"/>
            </a:spcBef>
            <a:spcAft>
              <a:spcPct val="35000"/>
            </a:spcAft>
            <a:buNone/>
          </a:pPr>
          <a:r>
            <a:rPr lang="cs-CZ" sz="1100" b="1" kern="1200">
              <a:latin typeface="Times New Roman" panose="02020603050405020304" pitchFamily="18" charset="0"/>
              <a:ea typeface="Tahoma" panose="020B0604030504040204" pitchFamily="34" charset="0"/>
              <a:cs typeface="Times New Roman" panose="02020603050405020304" pitchFamily="18" charset="0"/>
            </a:rPr>
            <a:t>Priorita 2 KVALITNÍ A MOTIVUJÍCÍ VZDĚLÁVÁNÍ</a:t>
          </a:r>
        </a:p>
      </dsp:txBody>
      <dsp:txXfrm>
        <a:off x="591492" y="800035"/>
        <a:ext cx="4853360" cy="400178"/>
      </dsp:txXfrm>
    </dsp:sp>
    <dsp:sp modelId="{CBFE93F1-5E1E-419C-9FB3-21A672C5DC43}">
      <dsp:nvSpPr>
        <dsp:cNvPr id="0" name=""/>
        <dsp:cNvSpPr/>
      </dsp:nvSpPr>
      <dsp:spPr>
        <a:xfrm>
          <a:off x="341380" y="750013"/>
          <a:ext cx="500222" cy="500222"/>
        </a:xfrm>
        <a:prstGeom prst="ellipse">
          <a:avLst/>
        </a:prstGeom>
        <a:solidFill>
          <a:schemeClr val="lt1">
            <a:hueOff val="0"/>
            <a:satOff val="0"/>
            <a:lumOff val="0"/>
            <a:alphaOff val="0"/>
          </a:schemeClr>
        </a:solidFill>
        <a:ln w="1270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dsp:style>
    </dsp:sp>
    <dsp:sp modelId="{8D924B66-05E5-422C-94A1-42BF19F93996}">
      <dsp:nvSpPr>
        <dsp:cNvPr id="0" name=""/>
        <dsp:cNvSpPr/>
      </dsp:nvSpPr>
      <dsp:spPr>
        <a:xfrm>
          <a:off x="679503" y="1400110"/>
          <a:ext cx="4765349" cy="400178"/>
        </a:xfrm>
        <a:prstGeom prst="rect">
          <a:avLst/>
        </a:prstGeom>
        <a:solidFill>
          <a:srgbClr val="C00000"/>
        </a:solidFill>
        <a:ln w="12700" cap="flat" cmpd="sng" algn="ctr">
          <a:solidFill>
            <a:srgbClr val="C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641" tIns="27940" rIns="27940" bIns="27940" numCol="1" spcCol="1270" anchor="ctr" anchorCtr="0">
          <a:noAutofit/>
        </a:bodyPr>
        <a:lstStyle/>
        <a:p>
          <a:pPr marL="0" lvl="0" indent="0" algn="l" defTabSz="488950">
            <a:lnSpc>
              <a:spcPct val="90000"/>
            </a:lnSpc>
            <a:spcBef>
              <a:spcPct val="0"/>
            </a:spcBef>
            <a:spcAft>
              <a:spcPct val="35000"/>
            </a:spcAft>
            <a:buNone/>
          </a:pPr>
          <a:r>
            <a:rPr lang="cs-CZ" sz="1100" b="1" kern="1200">
              <a:latin typeface="Times New Roman" panose="02020603050405020304" pitchFamily="18" charset="0"/>
              <a:ea typeface="Tahoma" panose="020B0604030504040204" pitchFamily="34" charset="0"/>
              <a:cs typeface="Times New Roman" panose="02020603050405020304" pitchFamily="18" charset="0"/>
            </a:rPr>
            <a:t>Priorita 3 MOTIVOVANÉ A SPOKOJENÉ DÍTĚ/ŽÁK</a:t>
          </a:r>
        </a:p>
      </dsp:txBody>
      <dsp:txXfrm>
        <a:off x="679503" y="1400110"/>
        <a:ext cx="4765349" cy="400178"/>
      </dsp:txXfrm>
    </dsp:sp>
    <dsp:sp modelId="{5EA6C639-721C-4DB8-8E57-7CD541E9D661}">
      <dsp:nvSpPr>
        <dsp:cNvPr id="0" name=""/>
        <dsp:cNvSpPr/>
      </dsp:nvSpPr>
      <dsp:spPr>
        <a:xfrm>
          <a:off x="429391" y="1350088"/>
          <a:ext cx="500222" cy="500222"/>
        </a:xfrm>
        <a:prstGeom prst="ellipse">
          <a:avLst/>
        </a:prstGeom>
        <a:solidFill>
          <a:schemeClr val="lt1">
            <a:hueOff val="0"/>
            <a:satOff val="0"/>
            <a:lumOff val="0"/>
            <a:alphaOff val="0"/>
          </a:schemeClr>
        </a:solidFill>
        <a:ln w="12700" cap="flat" cmpd="sng" algn="ctr">
          <a:solidFill>
            <a:srgbClr val="C00000"/>
          </a:solidFill>
          <a:prstDash val="solid"/>
          <a:miter lim="800000"/>
        </a:ln>
        <a:effectLst/>
      </dsp:spPr>
      <dsp:style>
        <a:lnRef idx="2">
          <a:scrgbClr r="0" g="0" b="0"/>
        </a:lnRef>
        <a:fillRef idx="1">
          <a:scrgbClr r="0" g="0" b="0"/>
        </a:fillRef>
        <a:effectRef idx="0">
          <a:scrgbClr r="0" g="0" b="0"/>
        </a:effectRef>
        <a:fontRef idx="minor"/>
      </dsp:style>
    </dsp:sp>
    <dsp:sp modelId="{997F19E7-FC89-4A1B-9CFC-10E84B145886}">
      <dsp:nvSpPr>
        <dsp:cNvPr id="0" name=""/>
        <dsp:cNvSpPr/>
      </dsp:nvSpPr>
      <dsp:spPr>
        <a:xfrm>
          <a:off x="591492" y="2000185"/>
          <a:ext cx="4853360" cy="400178"/>
        </a:xfrm>
        <a:prstGeom prst="rect">
          <a:avLst/>
        </a:prstGeom>
        <a:solidFill>
          <a:schemeClr val="accent2"/>
        </a:solidFill>
        <a:ln w="12700" cap="flat" cmpd="sng" algn="ctr">
          <a:solidFill>
            <a:schemeClr val="accent2"/>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641" tIns="27940" rIns="27940" bIns="27940" numCol="1" spcCol="1270" anchor="ctr" anchorCtr="0">
          <a:noAutofit/>
        </a:bodyPr>
        <a:lstStyle/>
        <a:p>
          <a:pPr marL="0" lvl="0" indent="0" algn="l" defTabSz="488950">
            <a:lnSpc>
              <a:spcPct val="90000"/>
            </a:lnSpc>
            <a:spcBef>
              <a:spcPct val="0"/>
            </a:spcBef>
            <a:spcAft>
              <a:spcPct val="35000"/>
            </a:spcAft>
            <a:buNone/>
          </a:pPr>
          <a:r>
            <a:rPr lang="cs-CZ" sz="1100" b="1" kern="1200">
              <a:latin typeface="Times New Roman" panose="02020603050405020304" pitchFamily="18" charset="0"/>
              <a:ea typeface="Tahoma" panose="020B0604030504040204" pitchFamily="34" charset="0"/>
              <a:cs typeface="Times New Roman" panose="02020603050405020304" pitchFamily="18" charset="0"/>
            </a:rPr>
            <a:t>Priorita 4 SPOLEČNÉ VZDĚLÁVÁNÍ</a:t>
          </a:r>
        </a:p>
      </dsp:txBody>
      <dsp:txXfrm>
        <a:off x="591492" y="2000185"/>
        <a:ext cx="4853360" cy="400178"/>
      </dsp:txXfrm>
    </dsp:sp>
    <dsp:sp modelId="{243BFD64-196F-4200-9C9A-4FAA9ACE215B}">
      <dsp:nvSpPr>
        <dsp:cNvPr id="0" name=""/>
        <dsp:cNvSpPr/>
      </dsp:nvSpPr>
      <dsp:spPr>
        <a:xfrm>
          <a:off x="341380" y="1950163"/>
          <a:ext cx="500222" cy="500222"/>
        </a:xfrm>
        <a:prstGeom prst="ellipse">
          <a:avLst/>
        </a:prstGeom>
        <a:solidFill>
          <a:schemeClr val="lt1">
            <a:hueOff val="0"/>
            <a:satOff val="0"/>
            <a:lumOff val="0"/>
            <a:alphaOff val="0"/>
          </a:schemeClr>
        </a:solidFill>
        <a:ln w="12700" cap="flat" cmpd="sng" algn="ctr">
          <a:solidFill>
            <a:schemeClr val="accent2"/>
          </a:solidFill>
          <a:prstDash val="solid"/>
          <a:miter lim="800000"/>
        </a:ln>
        <a:effectLst/>
      </dsp:spPr>
      <dsp:style>
        <a:lnRef idx="2">
          <a:scrgbClr r="0" g="0" b="0"/>
        </a:lnRef>
        <a:fillRef idx="1">
          <a:scrgbClr r="0" g="0" b="0"/>
        </a:fillRef>
        <a:effectRef idx="0">
          <a:scrgbClr r="0" g="0" b="0"/>
        </a:effectRef>
        <a:fontRef idx="minor"/>
      </dsp:style>
    </dsp:sp>
    <dsp:sp modelId="{FB1D6651-6C9F-40B5-9E54-38EB747E7E6A}">
      <dsp:nvSpPr>
        <dsp:cNvPr id="0" name=""/>
        <dsp:cNvSpPr/>
      </dsp:nvSpPr>
      <dsp:spPr>
        <a:xfrm>
          <a:off x="304736" y="2600260"/>
          <a:ext cx="5140116" cy="400178"/>
        </a:xfrm>
        <a:prstGeom prst="rect">
          <a:avLst/>
        </a:prstGeom>
        <a:solidFill>
          <a:schemeClr val="accent1"/>
        </a:solidFill>
        <a:ln w="12700" cap="flat" cmpd="sng" algn="ctr">
          <a:solidFill>
            <a:schemeClr val="accent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17641" tIns="27940" rIns="27940" bIns="27940" numCol="1" spcCol="1270" anchor="ctr" anchorCtr="0">
          <a:noAutofit/>
        </a:bodyPr>
        <a:lstStyle/>
        <a:p>
          <a:pPr marL="0" lvl="0" indent="0" algn="l" defTabSz="488950">
            <a:lnSpc>
              <a:spcPct val="90000"/>
            </a:lnSpc>
            <a:spcBef>
              <a:spcPct val="0"/>
            </a:spcBef>
            <a:spcAft>
              <a:spcPct val="35000"/>
            </a:spcAft>
            <a:buNone/>
          </a:pPr>
          <a:r>
            <a:rPr lang="cs-CZ" sz="1100" b="1" kern="1200">
              <a:latin typeface="Tahoma" panose="020B0604030504040204" pitchFamily="34" charset="0"/>
              <a:ea typeface="Tahoma" panose="020B0604030504040204" pitchFamily="34" charset="0"/>
              <a:cs typeface="Tahoma" panose="020B0604030504040204" pitchFamily="34" charset="0"/>
            </a:rPr>
            <a:t>Priorita 5 POSÍLENÍ </a:t>
          </a:r>
          <a:r>
            <a:rPr lang="cs-CZ" sz="1100" b="1" kern="1200">
              <a:latin typeface="Times New Roman" panose="02020603050405020304" pitchFamily="18" charset="0"/>
              <a:ea typeface="Tahoma" panose="020B0604030504040204" pitchFamily="34" charset="0"/>
              <a:cs typeface="Times New Roman" panose="02020603050405020304" pitchFamily="18" charset="0"/>
            </a:rPr>
            <a:t>REGIONÁLNÍ</a:t>
          </a:r>
          <a:r>
            <a:rPr lang="cs-CZ" sz="1100" b="1" kern="1200">
              <a:latin typeface="Tahoma" panose="020B0604030504040204" pitchFamily="34" charset="0"/>
              <a:ea typeface="Tahoma" panose="020B0604030504040204" pitchFamily="34" charset="0"/>
              <a:cs typeface="Tahoma" panose="020B0604030504040204" pitchFamily="34" charset="0"/>
            </a:rPr>
            <a:t> IDENTITY</a:t>
          </a:r>
        </a:p>
      </dsp:txBody>
      <dsp:txXfrm>
        <a:off x="304736" y="2600260"/>
        <a:ext cx="5140116" cy="400178"/>
      </dsp:txXfrm>
    </dsp:sp>
    <dsp:sp modelId="{3458B27A-6CC6-4837-98F6-A9A7819A396D}">
      <dsp:nvSpPr>
        <dsp:cNvPr id="0" name=""/>
        <dsp:cNvSpPr/>
      </dsp:nvSpPr>
      <dsp:spPr>
        <a:xfrm>
          <a:off x="54625" y="2550238"/>
          <a:ext cx="500222" cy="500222"/>
        </a:xfrm>
        <a:prstGeom prst="ellipse">
          <a:avLst/>
        </a:prstGeom>
        <a:solidFill>
          <a:schemeClr val="lt1">
            <a:hueOff val="0"/>
            <a:satOff val="0"/>
            <a:lumOff val="0"/>
            <a:alphaOff val="0"/>
          </a:schemeClr>
        </a:solidFill>
        <a:ln w="12700" cap="flat" cmpd="sng" algn="ctr">
          <a:solidFill>
            <a:schemeClr val="accent1"/>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8/layout/VerticalCurvedList">
  <dgm:title val=""/>
  <dgm:desc val=""/>
  <dgm:catLst>
    <dgm:cat type="list" pri="20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0.8"/>
    </dgm:constrLst>
    <dgm:layoutNode name="Name1">
      <dgm:alg type="composite"/>
      <dgm:shape xmlns:r="http://schemas.openxmlformats.org/officeDocument/2006/relationships" r:blip="">
        <dgm:adjLst/>
      </dgm:shape>
      <dgm:choose name="Name2">
        <dgm:if name="Name3" func="var" arg="dir" op="equ" val="norm">
          <dgm:choose name="Name4">
            <dgm:if name="Name5" axis="ch" ptType="node" func="cnt" op="equ" val="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h" fact="0.225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primFontSz" for="ch" ptType="node" op="equ" val="65"/>
              </dgm:constrLst>
            </dgm:if>
            <dgm:if name="Name6" axis="ch" ptType="node" func="cnt" op="equ" val="2">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h" fact="0.1891"/>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h" fact="0.1891"/>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primFontSz" for="ch" ptType="node" op="equ" val="65"/>
              </dgm:constrLst>
            </dgm:if>
            <dgm:if name="Name7" axis="ch" ptType="node" func="cnt" op="equ" val="3">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h" fact="0.1526"/>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h" fact="0.2253"/>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h" fact="0.1526"/>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primFontSz" for="ch" ptType="node" op="equ" val="65"/>
              </dgm:constrLst>
            </dgm:if>
            <dgm:if name="Name8" axis="ch" ptType="node" func="cnt" op="equ" val="4">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h" fact="0.1268"/>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h" fact="0.215"/>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h" fact="0.21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h" fact="0.126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primFontSz" for="ch" ptType="node" op="equ" val="65"/>
              </dgm:constrLst>
            </dgm:if>
            <dgm:if name="Name9" axis="ch" ptType="node" func="cnt" op="equ" val="5">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h" fact="0.1082"/>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h" fact="0.197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h" fact="0.2253"/>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h" fact="0.197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h" fact="0.1082"/>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primFontSz" for="ch" ptType="node" op="equ" val="65"/>
              </dgm:constrLst>
            </dgm:if>
            <dgm:if name="Name10" axis="ch" ptType="node" func="cnt" op="equ" val="6">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h" fact="0.094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h" fact="0.1809"/>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h" fact="0.220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h" fact="0.2205"/>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h" fact="0.18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h" fact="0.0943"/>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primFontSz" for="ch" ptType="node" op="equ" val="65"/>
              </dgm:constrLst>
            </dgm:if>
            <dgm:else name="Name1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h" fact="0.0835"/>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h" fact="0.165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h" fact="0.2109"/>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h" fact="0.2253"/>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h" fact="0.21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h" fact="0.1658"/>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h" fact="0.0835"/>
                <dgm:constr type="l" for="ch" forName="text_7" refType="ctrX" refFor="ch" refForName="accent_7"/>
                <dgm:constr type="r" for="ch" forName="text_7" refType="w"/>
                <dgm:constr type="w" for="ch" forName="text_7" refType="h" refFor="ch" refForName="text_7" op="gte"/>
                <dgm:constr type="h" for="ch" forName="text_7" refType="h" refFor="ch" refForName="accent_7" fact="0.8"/>
                <dgm:constr type="ctrY" for="ch" forName="text_7" refType="ctrY" refFor="ch" refForName="accent_7"/>
                <dgm:constr type="lMarg" for="ch" forName="text_7" refType="w" refFor="ch" refForName="accent_7" fact="1.8"/>
                <dgm:constr type="primFontSz" for="ch" ptType="node" op="equ" val="65"/>
              </dgm:constrLst>
            </dgm:else>
          </dgm:choose>
        </dgm:if>
        <dgm:else name="Name12">
          <dgm:choose name="Name13">
            <dgm:if name="Name14" axis="ch" ptType="node" func="cnt" op="equ" val="1">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w"/>
                <dgm:constr type="ctrXOff" for="ch" forName="accent_1" refType="h" fact="-0.225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primFontSz" for="ch" ptType="node" op="equ" val="65"/>
              </dgm:constrLst>
            </dgm:if>
            <dgm:if name="Name15" axis="ch" ptType="node" func="cnt" op="equ" val="2">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w"/>
                <dgm:constr type="ctrXOff" for="ch" forName="accent_1" refType="h" fact="-0.1891"/>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w"/>
                <dgm:constr type="ctrXOff" for="ch" forName="accent_2" refType="h" fact="-0.1891"/>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primFontSz" for="ch" ptType="node" op="equ" val="65"/>
              </dgm:constrLst>
            </dgm:if>
            <dgm:if name="Name16" axis="ch" ptType="node" func="cnt" op="equ" val="3">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w"/>
                <dgm:constr type="ctrXOff" for="ch" forName="accent_1" refType="h" fact="-0.1526"/>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w"/>
                <dgm:constr type="ctrXOff" for="ch" forName="accent_2" refType="h" fact="-0.2253"/>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w"/>
                <dgm:constr type="ctrXOff" for="ch" forName="accent_3" refType="h" fact="-0.1526"/>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primFontSz" for="ch" ptType="node" op="equ" val="65"/>
              </dgm:constrLst>
            </dgm:if>
            <dgm:if name="Name17" axis="ch" ptType="node" func="cnt" op="equ" val="4">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w"/>
                <dgm:constr type="ctrXOff" for="ch" forName="accent_1" refType="h" fact="-0.1268"/>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w"/>
                <dgm:constr type="ctrXOff" for="ch" forName="accent_2" refType="h" fact="-0.215"/>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w"/>
                <dgm:constr type="ctrXOff" for="ch" forName="accent_3" refType="h" fact="-0.21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w"/>
                <dgm:constr type="ctrXOff" for="ch" forName="accent_4" refType="h" fact="-0.126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primFontSz" for="ch" ptType="node" op="equ" val="65"/>
              </dgm:constrLst>
            </dgm:if>
            <dgm:if name="Name18" axis="ch" ptType="node" func="cnt" op="equ" val="5">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w"/>
                <dgm:constr type="ctrXOff" for="ch" forName="accent_1" refType="h" fact="-0.1082"/>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w"/>
                <dgm:constr type="ctrXOff" for="ch" forName="accent_2" refType="h" fact="-0.197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w"/>
                <dgm:constr type="ctrXOff" for="ch" forName="accent_3" refType="h" fact="-0.2253"/>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w"/>
                <dgm:constr type="ctrXOff" for="ch" forName="accent_4" refType="h" fact="-0.197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w"/>
                <dgm:constr type="ctrXOff" for="ch" forName="accent_5" refType="h" fact="-0.1082"/>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primFontSz" for="ch" ptType="node" op="equ" val="65"/>
              </dgm:constrLst>
            </dgm:if>
            <dgm:if name="Name19" axis="ch" ptType="node" func="cnt" op="equ" val="6">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w"/>
                <dgm:constr type="ctrXOff" for="ch" forName="accent_1" refType="h" fact="-0.094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w"/>
                <dgm:constr type="ctrXOff" for="ch" forName="accent_2" refType="h" fact="-0.1809"/>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w"/>
                <dgm:constr type="ctrXOff" for="ch" forName="accent_3" refType="h" fact="-0.220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w"/>
                <dgm:constr type="ctrXOff" for="ch" forName="accent_4" refType="h" fact="-0.2205"/>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w"/>
                <dgm:constr type="ctrXOff" for="ch" forName="accent_5" refType="h" fact="-0.18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w"/>
                <dgm:constr type="ctrXOff" for="ch" forName="accent_6" refType="h" fact="-0.0943"/>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primFontSz" for="ch" ptType="node" op="equ" val="65"/>
              </dgm:constrLst>
            </dgm:if>
            <dgm:else name="Name20">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w"/>
                <dgm:constr type="ctrXOff" for="ch" forName="accent_1" refType="h" fact="-0.0835"/>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w"/>
                <dgm:constr type="ctrXOff" for="ch" forName="accent_2" refType="h" fact="-0.165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w"/>
                <dgm:constr type="ctrXOff" for="ch" forName="accent_3" refType="h" fact="-0.2109"/>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w"/>
                <dgm:constr type="ctrXOff" for="ch" forName="accent_4" refType="h" fact="-0.2253"/>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w"/>
                <dgm:constr type="ctrXOff" for="ch" forName="accent_5" refType="h" fact="-0.21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w"/>
                <dgm:constr type="ctrXOff" for="ch" forName="accent_6" refType="h" fact="-0.1658"/>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w"/>
                <dgm:constr type="ctrXOff" for="ch" forName="accent_7" refType="h" fact="-0.0835"/>
                <dgm:constr type="r" for="ch" forName="text_7" refType="ctrX" refFor="ch" refForName="accent_7"/>
                <dgm:constr type="rOff" for="ch" forName="text_7" refType="ctrXOff" refFor="ch" refForName="accent_7"/>
                <dgm:constr type="l" for="ch" forName="text_7"/>
                <dgm:constr type="w" for="ch" forName="text_7" refType="h" refFor="ch" refForName="text_7" op="gte"/>
                <dgm:constr type="h" for="ch" forName="text_7" refType="h" refFor="ch" refForName="accent_7" fact="0.8"/>
                <dgm:constr type="ctrY" for="ch" forName="text_7" refType="ctrY" refFor="ch" refForName="accent_7"/>
                <dgm:constr type="rMarg" for="ch" forName="text_7" refType="w" refFor="ch" refForName="accent_7" fact="1.8"/>
                <dgm:constr type="primFontSz" for="ch" ptType="node" op="equ" val="65"/>
              </dgm:constrLst>
            </dgm:else>
          </dgm:choose>
        </dgm:else>
      </dgm:choose>
      <dgm:layoutNode name="cycle">
        <dgm:choose name="Name21">
          <dgm:if name="Name22" func="var" arg="dir" op="equ" val="norm">
            <dgm:alg type="cycle">
              <dgm:param type="stAng" val="45"/>
              <dgm:param type="spanAng" val="90"/>
            </dgm:alg>
          </dgm:if>
          <dgm:else name="Name23">
            <dgm:alg type="cycle">
              <dgm:param type="stAng" val="225"/>
              <dgm:param type="spanAng" val="90"/>
            </dgm:alg>
          </dgm:else>
        </dgm:choose>
        <dgm:shape xmlns:r="http://schemas.openxmlformats.org/officeDocument/2006/relationships" r:blip="">
          <dgm:adjLst/>
        </dgm:shape>
        <dgm:presOf/>
        <dgm:constrLst>
          <dgm:constr type="w" for="ch" val="1"/>
          <dgm:constr type="h" for="ch" val="1"/>
          <dgm:constr type="diam" for="ch" forName="conn" refType="diam"/>
        </dgm:constrLst>
        <dgm:layoutNode name="srcNode">
          <dgm:alg type="sp"/>
          <dgm:shape xmlns:r="http://schemas.openxmlformats.org/officeDocument/2006/relationships" type="rect" r:blip="" hideGeom="1">
            <dgm:adjLst/>
          </dgm:shape>
          <dgm:presOf/>
        </dgm:layoutNode>
        <dgm:layoutNode name="conn" styleLbl="parChTrans1D2">
          <dgm:alg type="conn">
            <dgm:param type="connRout" val="curve"/>
            <dgm:param type="srcNode" val="srcNode"/>
            <dgm:param type="dstNode" val="dstNode"/>
            <dgm:param type="begPts" val="ctr"/>
            <dgm:param type="endPts" val="ctr"/>
            <dgm:param type="endSty" val="noArr"/>
          </dgm:alg>
          <dgm:shape xmlns:r="http://schemas.openxmlformats.org/officeDocument/2006/relationships" type="conn" r:blip="">
            <dgm:adjLst/>
          </dgm:shape>
          <dgm:presOf axis="desOrSelf" ptType="sibTrans" hideLastTrans="0" st="0" cnt="1"/>
          <dgm:constrLst>
            <dgm:constr type="begPad"/>
            <dgm:constr type="endPad"/>
          </dgm:constrLst>
        </dgm:layoutNode>
        <dgm:layoutNode name="extraNode">
          <dgm:alg type="sp"/>
          <dgm:shape xmlns:r="http://schemas.openxmlformats.org/officeDocument/2006/relationships" type="rect" r:blip="" hideGeom="1">
            <dgm:adjLst/>
          </dgm:shape>
          <dgm:presOf/>
        </dgm:layoutNode>
        <dgm:layoutNode name="dstNode">
          <dgm:alg type="sp"/>
          <dgm:shape xmlns:r="http://schemas.openxmlformats.org/officeDocument/2006/relationships" type="rect" r:blip="" hideGeom="1">
            <dgm:adjLst/>
          </dgm:shape>
          <dgm:presOf/>
        </dgm:layoutNode>
      </dgm:layoutNode>
      <dgm:forEach name="wrapper" axis="self" ptType="parTrans">
        <dgm:forEach name="wrapper2" axis="self" ptType="sibTrans" st="2">
          <dgm:forEach name="accentRepeat" axis="self">
            <dgm:layoutNode name="accentRepeatNode" styleLbl="solidFgAcc1">
              <dgm:alg type="sp"/>
              <dgm:shape xmlns:r="http://schemas.openxmlformats.org/officeDocument/2006/relationships" type="ellipse" r:blip="">
                <dgm:adjLst/>
              </dgm:shape>
              <dgm:presOf/>
            </dgm:layoutNode>
          </dgm:forEach>
        </dgm:forEach>
      </dgm:forEach>
      <dgm:forEach name="Name24" axis="ch" ptType="node" cnt="1">
        <dgm:layoutNode name="text_1" styleLbl="node1">
          <dgm:varLst>
            <dgm:bulletEnabled val="1"/>
          </dgm:varLst>
          <dgm:choose name="Name25">
            <dgm:if name="Name26" func="var" arg="dir" op="equ" val="norm">
              <dgm:alg type="tx">
                <dgm:param type="parTxLTRAlign" val="l"/>
                <dgm:param type="shpTxLTRAlignCh" val="l"/>
                <dgm:param type="parTxRTLAlign" val="l"/>
                <dgm:param type="shpTxRTLAlignCh" val="l"/>
              </dgm:alg>
            </dgm:if>
            <dgm:else name="Name2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1">
          <dgm:alg type="sp"/>
          <dgm:shape xmlns:r="http://schemas.openxmlformats.org/officeDocument/2006/relationships" r:blip="">
            <dgm:adjLst/>
          </dgm:shape>
          <dgm:presOf/>
          <dgm:constrLst/>
          <dgm:forEach name="Name28" ref="accentRepeat"/>
        </dgm:layoutNode>
      </dgm:forEach>
      <dgm:forEach name="Name29" axis="ch" ptType="node" st="2" cnt="1">
        <dgm:layoutNode name="text_2" styleLbl="node1">
          <dgm:varLst>
            <dgm:bulletEnabled val="1"/>
          </dgm:varLst>
          <dgm:choose name="Name30">
            <dgm:if name="Name31" func="var" arg="dir" op="equ" val="norm">
              <dgm:alg type="tx">
                <dgm:param type="parTxLTRAlign" val="l"/>
                <dgm:param type="shpTxLTRAlignCh" val="l"/>
                <dgm:param type="parTxRTLAlign" val="l"/>
                <dgm:param type="shpTxRTLAlignCh" val="l"/>
              </dgm:alg>
            </dgm:if>
            <dgm:else name="Name3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2">
          <dgm:alg type="sp"/>
          <dgm:shape xmlns:r="http://schemas.openxmlformats.org/officeDocument/2006/relationships" r:blip="">
            <dgm:adjLst/>
          </dgm:shape>
          <dgm:presOf/>
          <dgm:constrLst/>
          <dgm:forEach name="Name33" ref="accentRepeat"/>
        </dgm:layoutNode>
      </dgm:forEach>
      <dgm:forEach name="Name34" axis="ch" ptType="node" st="3" cnt="1">
        <dgm:layoutNode name="text_3" styleLbl="node1">
          <dgm:varLst>
            <dgm:bulletEnabled val="1"/>
          </dgm:varLst>
          <dgm:choose name="Name35">
            <dgm:if name="Name36" func="var" arg="dir" op="equ" val="norm">
              <dgm:alg type="tx">
                <dgm:param type="parTxLTRAlign" val="l"/>
                <dgm:param type="shpTxLTRAlignCh" val="l"/>
                <dgm:param type="parTxRTLAlign" val="l"/>
                <dgm:param type="shpTxRTLAlignCh" val="l"/>
              </dgm:alg>
            </dgm:if>
            <dgm:else name="Name3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3">
          <dgm:alg type="sp"/>
          <dgm:shape xmlns:r="http://schemas.openxmlformats.org/officeDocument/2006/relationships" r:blip="">
            <dgm:adjLst/>
          </dgm:shape>
          <dgm:presOf/>
          <dgm:constrLst/>
          <dgm:forEach name="Name38" ref="accentRepeat"/>
        </dgm:layoutNode>
      </dgm:forEach>
      <dgm:forEach name="Name39" axis="ch" ptType="node" st="4" cnt="1">
        <dgm:layoutNode name="text_4" styleLbl="node1">
          <dgm:varLst>
            <dgm:bulletEnabled val="1"/>
          </dgm:varLst>
          <dgm:choose name="Name40">
            <dgm:if name="Name41" func="var" arg="dir" op="equ" val="norm">
              <dgm:alg type="tx">
                <dgm:param type="parTxLTRAlign" val="l"/>
                <dgm:param type="shpTxLTRAlignCh" val="l"/>
                <dgm:param type="parTxRTLAlign" val="l"/>
                <dgm:param type="shpTxRTLAlignCh" val="l"/>
              </dgm:alg>
            </dgm:if>
            <dgm:else name="Name4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4">
          <dgm:alg type="sp"/>
          <dgm:shape xmlns:r="http://schemas.openxmlformats.org/officeDocument/2006/relationships" r:blip="">
            <dgm:adjLst/>
          </dgm:shape>
          <dgm:presOf/>
          <dgm:constrLst/>
          <dgm:forEach name="Name43" ref="accentRepeat"/>
        </dgm:layoutNode>
      </dgm:forEach>
      <dgm:forEach name="Name44" axis="ch" ptType="node" st="5" cnt="1">
        <dgm:layoutNode name="text_5" styleLbl="node1">
          <dgm:varLst>
            <dgm:bulletEnabled val="1"/>
          </dgm:varLst>
          <dgm:choose name="Name45">
            <dgm:if name="Name46" func="var" arg="dir" op="equ" val="norm">
              <dgm:alg type="tx">
                <dgm:param type="parTxLTRAlign" val="l"/>
                <dgm:param type="shpTxLTRAlignCh" val="l"/>
                <dgm:param type="parTxRTLAlign" val="l"/>
                <dgm:param type="shpTxRTLAlignCh" val="l"/>
              </dgm:alg>
            </dgm:if>
            <dgm:else name="Name4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5">
          <dgm:alg type="sp"/>
          <dgm:shape xmlns:r="http://schemas.openxmlformats.org/officeDocument/2006/relationships" r:blip="">
            <dgm:adjLst/>
          </dgm:shape>
          <dgm:presOf/>
          <dgm:constrLst/>
          <dgm:forEach name="Name48" ref="accentRepeat"/>
        </dgm:layoutNode>
      </dgm:forEach>
      <dgm:forEach name="Name49" axis="ch" ptType="node" st="6" cnt="1">
        <dgm:layoutNode name="text_6" styleLbl="node1">
          <dgm:varLst>
            <dgm:bulletEnabled val="1"/>
          </dgm:varLst>
          <dgm:choose name="Name50">
            <dgm:if name="Name51" func="var" arg="dir" op="equ" val="norm">
              <dgm:alg type="tx">
                <dgm:param type="parTxLTRAlign" val="l"/>
                <dgm:param type="shpTxLTRAlignCh" val="l"/>
                <dgm:param type="parTxRTLAlign" val="l"/>
                <dgm:param type="shpTxRTLAlignCh" val="l"/>
              </dgm:alg>
            </dgm:if>
            <dgm:else name="Name5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6">
          <dgm:alg type="sp"/>
          <dgm:shape xmlns:r="http://schemas.openxmlformats.org/officeDocument/2006/relationships" r:blip="">
            <dgm:adjLst/>
          </dgm:shape>
          <dgm:presOf/>
          <dgm:constrLst/>
          <dgm:forEach name="Name53" ref="accentRepeat"/>
        </dgm:layoutNode>
      </dgm:forEach>
      <dgm:forEach name="Name54" axis="ch" ptType="node" st="7" cnt="1">
        <dgm:layoutNode name="text_7" styleLbl="node1">
          <dgm:varLst>
            <dgm:bulletEnabled val="1"/>
          </dgm:varLst>
          <dgm:choose name="Name55">
            <dgm:if name="Name56" func="var" arg="dir" op="equ" val="norm">
              <dgm:alg type="tx">
                <dgm:param type="parTxLTRAlign" val="l"/>
                <dgm:param type="shpTxLTRAlignCh" val="l"/>
                <dgm:param type="parTxRTLAlign" val="l"/>
                <dgm:param type="shpTxRTLAlignCh" val="l"/>
              </dgm:alg>
            </dgm:if>
            <dgm:else name="Name5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7">
          <dgm:alg type="sp"/>
          <dgm:shape xmlns:r="http://schemas.openxmlformats.org/officeDocument/2006/relationships" r:blip="">
            <dgm:adjLst/>
          </dgm:shape>
          <dgm:presOf/>
          <dgm:constrLst/>
          <dgm:forEach name="Name58" ref="accentRepeat"/>
        </dgm:layoutNod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FC365F-A448-4772-8E01-C3E5A67ACC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651</TotalTime>
  <Pages>180</Pages>
  <Words>45329</Words>
  <Characters>267442</Characters>
  <Application>Microsoft Office Word</Application>
  <DocSecurity>0</DocSecurity>
  <Lines>2228</Lines>
  <Paragraphs>624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312147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creator>
  <cp:keywords/>
  <dc:description/>
  <cp:lastModifiedBy>Zuzana Odvody</cp:lastModifiedBy>
  <cp:revision>64</cp:revision>
  <cp:lastPrinted>2020-05-28T09:59:00Z</cp:lastPrinted>
  <dcterms:created xsi:type="dcterms:W3CDTF">2020-05-20T07:29:00Z</dcterms:created>
  <dcterms:modified xsi:type="dcterms:W3CDTF">2020-05-28T10:01:00Z</dcterms:modified>
</cp:coreProperties>
</file>