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EB9" w:rsidRDefault="00F96EB9" w:rsidP="00F96EB9">
      <w:pPr>
        <w:pStyle w:val="Normlnweb"/>
        <w:spacing w:before="0" w:beforeAutospacing="0" w:after="200" w:afterAutospacing="0"/>
      </w:pPr>
      <w:r>
        <w:rPr>
          <w:b/>
          <w:bCs/>
          <w:color w:val="000000"/>
          <w:sz w:val="22"/>
          <w:szCs w:val="22"/>
        </w:rPr>
        <w:t>Zpráva o činnosti MAS Sokolovsko za leden 2018</w:t>
      </w:r>
    </w:p>
    <w:p w:rsidR="00F96EB9" w:rsidRDefault="00F96EB9" w:rsidP="00F96EB9">
      <w:pPr>
        <w:pStyle w:val="Normlnweb"/>
        <w:spacing w:before="0" w:beforeAutospacing="0" w:after="200" w:afterAutospacing="0"/>
      </w:pPr>
      <w:r>
        <w:rPr>
          <w:color w:val="000000"/>
          <w:sz w:val="22"/>
          <w:szCs w:val="22"/>
        </w:rPr>
        <w:t xml:space="preserve">Dobrý den, </w:t>
      </w:r>
    </w:p>
    <w:p w:rsidR="00F96EB9" w:rsidRDefault="00F96EB9" w:rsidP="00F96EB9">
      <w:pPr>
        <w:pStyle w:val="Normlnweb"/>
        <w:spacing w:before="0" w:beforeAutospacing="0" w:after="200" w:afterAutospacing="0"/>
      </w:pPr>
      <w:r>
        <w:rPr>
          <w:color w:val="000000"/>
          <w:sz w:val="22"/>
          <w:szCs w:val="22"/>
        </w:rPr>
        <w:t>rádi bychom Vás souhrnně informovali o nejdůležitějších činnostech, kterým se v měsíci lednu 2018 manažeři MAS Sokolovsko o.p.s. věnovali:</w:t>
      </w:r>
    </w:p>
    <w:p w:rsidR="00F96EB9" w:rsidRDefault="00F96EB9" w:rsidP="00F96EB9">
      <w:pPr>
        <w:pStyle w:val="Normlnweb"/>
        <w:numPr>
          <w:ilvl w:val="0"/>
          <w:numId w:val="1"/>
        </w:numPr>
        <w:spacing w:before="0" w:beforeAutospacing="0" w:after="200" w:afterAutospacing="0"/>
        <w:textAlignment w:val="baseline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SCLLD MAS na období 2014 - 2020</w:t>
      </w:r>
    </w:p>
    <w:p w:rsidR="00F96EB9" w:rsidRDefault="00F96EB9" w:rsidP="00F96EB9">
      <w:pPr>
        <w:pStyle w:val="Normlnweb"/>
        <w:spacing w:before="0" w:beforeAutospacing="0" w:after="200" w:afterAutospacing="0"/>
        <w:jc w:val="both"/>
      </w:pPr>
      <w:r>
        <w:rPr>
          <w:color w:val="000000"/>
          <w:sz w:val="22"/>
          <w:szCs w:val="22"/>
          <w:u w:val="single"/>
        </w:rPr>
        <w:t>IROP:</w:t>
      </w:r>
      <w:r>
        <w:rPr>
          <w:color w:val="000000"/>
          <w:sz w:val="22"/>
          <w:szCs w:val="22"/>
        </w:rPr>
        <w:t xml:space="preserve"> Byly vyhlášeny výzvy č. 8 až 12 v Programovém rámci IROP, příjem žádostí je pomocí MS2014+ do </w:t>
      </w:r>
      <w:proofErr w:type="gramStart"/>
      <w:r>
        <w:rPr>
          <w:color w:val="000000"/>
          <w:sz w:val="22"/>
          <w:szCs w:val="22"/>
        </w:rPr>
        <w:t>5.3.2018</w:t>
      </w:r>
      <w:proofErr w:type="gramEnd"/>
      <w:r>
        <w:rPr>
          <w:color w:val="000000"/>
          <w:sz w:val="22"/>
          <w:szCs w:val="22"/>
        </w:rPr>
        <w:t>. Proběhl seminář pro žadatele, jsou poskytovány konzultace potenciálním žadatelům do těchto výzev a také žadatelům do výzev z roku 2017 (připomínky k závěrečnému ověření způsobilosti projektu a žádostem o změnu). Na připomínky k závěrečnému ověření způsobilosti projektu z výzev z roku 2017 čeká ještě 5 projektů z 22. U 11 projektů došlo ke schválení závěrečného ověření, z toho 1 projekt má vystaven právní akt, ostatní čekají na ukončení hodnocení ostatních projektů v dané výzvě a na otevření státního rozpočtu.</w:t>
      </w:r>
    </w:p>
    <w:p w:rsidR="00F96EB9" w:rsidRDefault="00F96EB9" w:rsidP="00F96EB9">
      <w:pPr>
        <w:pStyle w:val="Normlnweb"/>
        <w:spacing w:before="0" w:beforeAutospacing="0" w:after="200" w:afterAutospacing="0"/>
        <w:jc w:val="both"/>
      </w:pPr>
      <w:r>
        <w:rPr>
          <w:color w:val="000000"/>
          <w:sz w:val="22"/>
          <w:szCs w:val="22"/>
          <w:u w:val="single"/>
        </w:rPr>
        <w:t>OPZ:</w:t>
      </w:r>
      <w:r>
        <w:rPr>
          <w:color w:val="000000"/>
          <w:sz w:val="22"/>
          <w:szCs w:val="22"/>
        </w:rPr>
        <w:t xml:space="preserve"> V měsíci lednu proběhlo vypořádání připomínek v rámci závěrečného ověření způsobilosti výdajů výzvy 101 </w:t>
      </w:r>
      <w:proofErr w:type="spellStart"/>
      <w:r>
        <w:rPr>
          <w:color w:val="000000"/>
          <w:sz w:val="22"/>
          <w:szCs w:val="22"/>
        </w:rPr>
        <w:t>Prorodinná</w:t>
      </w:r>
      <w:proofErr w:type="spellEnd"/>
      <w:r>
        <w:rPr>
          <w:color w:val="000000"/>
          <w:sz w:val="22"/>
          <w:szCs w:val="22"/>
        </w:rPr>
        <w:t xml:space="preserve"> opatření. Bohužel slíbený termín ze strany ŘO o dokončení tohoto ověření u dvou podaných projektů nebyl dodržen a tento proces není stále u konce.</w:t>
      </w:r>
    </w:p>
    <w:p w:rsidR="00F96EB9" w:rsidRDefault="00F96EB9" w:rsidP="00F96EB9">
      <w:pPr>
        <w:pStyle w:val="Normlnweb"/>
        <w:spacing w:before="0" w:beforeAutospacing="0" w:after="200" w:afterAutospacing="0"/>
        <w:jc w:val="both"/>
      </w:pPr>
      <w:r>
        <w:rPr>
          <w:color w:val="000000"/>
          <w:sz w:val="22"/>
          <w:szCs w:val="22"/>
          <w:u w:val="single"/>
        </w:rPr>
        <w:t>PRV:</w:t>
      </w:r>
      <w:r>
        <w:rPr>
          <w:color w:val="000000"/>
          <w:sz w:val="22"/>
          <w:szCs w:val="22"/>
        </w:rPr>
        <w:t xml:space="preserve"> v lednu došlo ze strany Státního zemědělského intervenčního fondu ke schválení 8 žádostí podaných přes MAS Sokolovsko. Během měsíce února by měly být těmto žadatelům doručeny zvací dopisy k podpisu Dohody o poskytnutí dotace. V měsíci lednu došlo také k vypořádání připomínek </w:t>
      </w:r>
      <w:proofErr w:type="spellStart"/>
      <w:r>
        <w:rPr>
          <w:color w:val="000000"/>
          <w:sz w:val="22"/>
          <w:szCs w:val="22"/>
        </w:rPr>
        <w:t>SZIFu</w:t>
      </w:r>
      <w:proofErr w:type="spellEnd"/>
      <w:r>
        <w:rPr>
          <w:color w:val="000000"/>
          <w:sz w:val="22"/>
          <w:szCs w:val="22"/>
        </w:rPr>
        <w:t xml:space="preserve"> u poslední žádosti, která byla vrácena do administrace po úspěšném odvolání žadatelky. </w:t>
      </w:r>
      <w:r>
        <w:rPr>
          <w:color w:val="000000"/>
          <w:sz w:val="22"/>
          <w:szCs w:val="22"/>
        </w:rPr>
        <w:br/>
        <w:t>Dne 1. 2. 2018 dojde k vyhlášení 2. výzvy PRV MAS Sokolovsko. Seminář pro žadatele se uskuteční 6. 2. 2018 od 10 hodin na Statku Bernard v Královském Poříčí.</w:t>
      </w:r>
    </w:p>
    <w:p w:rsidR="00F96EB9" w:rsidRDefault="00F96EB9" w:rsidP="00F96EB9">
      <w:pPr>
        <w:pStyle w:val="Normlnweb"/>
        <w:numPr>
          <w:ilvl w:val="0"/>
          <w:numId w:val="2"/>
        </w:numPr>
        <w:spacing w:before="0" w:beforeAutospacing="0" w:after="200" w:afterAutospacing="0"/>
        <w:jc w:val="both"/>
        <w:textAlignment w:val="baseline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Posílení kapacit CLLD pro MAS Sokolovsko na období 2015 – 2017</w:t>
      </w:r>
    </w:p>
    <w:p w:rsidR="00F96EB9" w:rsidRDefault="00F96EB9" w:rsidP="00F96EB9">
      <w:pPr>
        <w:pStyle w:val="Normlnweb"/>
        <w:spacing w:before="0" w:beforeAutospacing="0" w:after="200" w:afterAutospacing="0"/>
        <w:jc w:val="both"/>
      </w:pPr>
      <w:r>
        <w:rPr>
          <w:color w:val="000000"/>
          <w:sz w:val="22"/>
          <w:szCs w:val="22"/>
        </w:rPr>
        <w:t>Projekt, jehož obsahem bylo zajištění financování značné části výdajů spojených s vyhlašováním výzev MAS Sokolovsko, skončil k </w:t>
      </w:r>
      <w:proofErr w:type="gramStart"/>
      <w:r>
        <w:rPr>
          <w:color w:val="000000"/>
          <w:sz w:val="22"/>
          <w:szCs w:val="22"/>
        </w:rPr>
        <w:t>30.11.2017</w:t>
      </w:r>
      <w:proofErr w:type="gramEnd"/>
      <w:r>
        <w:rPr>
          <w:color w:val="000000"/>
          <w:sz w:val="22"/>
          <w:szCs w:val="22"/>
        </w:rPr>
        <w:t xml:space="preserve">. V lednu 2018 bylo podáno závěrečné vyúčtování projektu. Pro únor 2018 se počítá s přípravou navazující žádosti, která by řešila výdaje spojené s výzvami MAS na období let 2018-2023. Projekt byl realizován v rámci 6. výzvy IROP, specifický cíl 4.2. </w:t>
      </w:r>
    </w:p>
    <w:p w:rsidR="00F96EB9" w:rsidRDefault="00F96EB9" w:rsidP="00F96EB9">
      <w:pPr>
        <w:pStyle w:val="Normlnweb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MAP ORP Kraslice</w:t>
      </w:r>
      <w:r>
        <w:rPr>
          <w:color w:val="FF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– V měsíci lednu byla podána závěrečná zpráva o realizaci a žádost o platbu.</w:t>
      </w:r>
      <w:r>
        <w:rPr>
          <w:color w:val="FF0000"/>
          <w:sz w:val="22"/>
          <w:szCs w:val="22"/>
        </w:rPr>
        <w:t xml:space="preserve"> </w:t>
      </w:r>
    </w:p>
    <w:p w:rsidR="00F96EB9" w:rsidRDefault="00F96EB9" w:rsidP="00F96EB9">
      <w:pPr>
        <w:pStyle w:val="Normlnweb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MAP ORP Sokolov – </w:t>
      </w:r>
      <w:r>
        <w:rPr>
          <w:color w:val="000000"/>
          <w:sz w:val="22"/>
          <w:szCs w:val="22"/>
        </w:rPr>
        <w:t>V měsíci lednu byla podána závěrečná zpráva o realizaci a žádost o platbu.</w:t>
      </w:r>
      <w:r>
        <w:rPr>
          <w:b/>
          <w:bCs/>
          <w:color w:val="000000"/>
          <w:sz w:val="22"/>
          <w:szCs w:val="22"/>
        </w:rPr>
        <w:t xml:space="preserve"> </w:t>
      </w:r>
    </w:p>
    <w:p w:rsidR="00F96EB9" w:rsidRDefault="00F96EB9" w:rsidP="00F96EB9">
      <w:pPr>
        <w:pStyle w:val="Normlnweb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MAP ORP Karlovy Vary</w:t>
      </w:r>
      <w:r>
        <w:rPr>
          <w:color w:val="000000"/>
          <w:sz w:val="22"/>
          <w:szCs w:val="22"/>
        </w:rPr>
        <w:t xml:space="preserve"> – byla podána závěrečná zpráva o realizaci a žádost o platbu.</w:t>
      </w:r>
    </w:p>
    <w:p w:rsidR="00F96EB9" w:rsidRDefault="00F96EB9" w:rsidP="00F96EB9">
      <w:pPr>
        <w:pStyle w:val="Normln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MAP ORP Sokolov a ORP Kraslice </w:t>
      </w:r>
      <w:r>
        <w:rPr>
          <w:color w:val="000000"/>
          <w:sz w:val="22"/>
          <w:szCs w:val="22"/>
        </w:rPr>
        <w:t xml:space="preserve">– připravujeme obsáhlou žádost a realizujeme první aktivity v rámci tohoto projektu. Byla vytvořena FB komunita jako povinný výstup projektu: </w:t>
      </w:r>
      <w:hyperlink r:id="rId5" w:history="1">
        <w:r>
          <w:rPr>
            <w:rStyle w:val="Hypertextovodkaz"/>
            <w:sz w:val="22"/>
            <w:szCs w:val="22"/>
          </w:rPr>
          <w:t>https://www.facebook.com/MAPSOKRA/</w:t>
        </w:r>
      </w:hyperlink>
      <w:r>
        <w:rPr>
          <w:color w:val="000000"/>
          <w:sz w:val="22"/>
          <w:szCs w:val="22"/>
        </w:rPr>
        <w:t>. Manažerky projektu se zúčastnily Konference SRP pořádané NIDV.</w:t>
      </w:r>
    </w:p>
    <w:p w:rsidR="00F96EB9" w:rsidRDefault="00F96EB9" w:rsidP="00F96EB9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MAP Karlovarsko II</w:t>
      </w:r>
      <w:r>
        <w:rPr>
          <w:color w:val="000000"/>
          <w:sz w:val="22"/>
          <w:szCs w:val="22"/>
        </w:rPr>
        <w:t xml:space="preserve"> – Probíhá zpracování žádosti o podporu, která bude podána dle harmonogramu výzvy k polovině února. Od </w:t>
      </w:r>
      <w:proofErr w:type="gramStart"/>
      <w:r>
        <w:rPr>
          <w:color w:val="000000"/>
          <w:sz w:val="22"/>
          <w:szCs w:val="22"/>
        </w:rPr>
        <w:t>1.1.2018</w:t>
      </w:r>
      <w:proofErr w:type="gramEnd"/>
      <w:r>
        <w:rPr>
          <w:color w:val="000000"/>
          <w:sz w:val="22"/>
          <w:szCs w:val="22"/>
        </w:rPr>
        <w:t xml:space="preserve"> došlo k zahájení realizace projektu, byly osloveni všichni aktéři s výzvou k zapojení do pracovních skupin a Řídícího výboru. Můžete se zapojit do diskuze o aktuálních otázkách výchovy a vzdělávání také prostřednictvím </w:t>
      </w:r>
      <w:proofErr w:type="spellStart"/>
      <w:r>
        <w:rPr>
          <w:color w:val="000000"/>
          <w:sz w:val="22"/>
          <w:szCs w:val="22"/>
        </w:rPr>
        <w:t>facebooku</w:t>
      </w:r>
      <w:proofErr w:type="spellEnd"/>
      <w:r>
        <w:rPr>
          <w:color w:val="000000"/>
          <w:sz w:val="22"/>
          <w:szCs w:val="22"/>
        </w:rPr>
        <w:t xml:space="preserve">: </w:t>
      </w:r>
      <w:hyperlink r:id="rId6" w:history="1">
        <w:r>
          <w:rPr>
            <w:rStyle w:val="Hypertextovodkaz"/>
            <w:sz w:val="22"/>
            <w:szCs w:val="22"/>
          </w:rPr>
          <w:t>https://www.facebook.com/MAPKarlovarskoII/?rc=p</w:t>
        </w:r>
      </w:hyperlink>
      <w:r>
        <w:rPr>
          <w:color w:val="000000"/>
          <w:sz w:val="22"/>
          <w:szCs w:val="22"/>
        </w:rPr>
        <w:t xml:space="preserve"> (Každý zájemce je vítán!)</w:t>
      </w:r>
    </w:p>
    <w:p w:rsidR="00F96EB9" w:rsidRDefault="00F96EB9" w:rsidP="00F96EB9">
      <w:pPr>
        <w:pStyle w:val="Normlnweb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Animace mateřských a základních škol</w:t>
      </w:r>
      <w:r>
        <w:rPr>
          <w:color w:val="000000"/>
          <w:sz w:val="22"/>
          <w:szCs w:val="22"/>
        </w:rPr>
        <w:t xml:space="preserve"> – Proběhla schůzka v mateřské škole k chystané druhé výzvě na projekty zjednodušeného financování. </w:t>
      </w:r>
    </w:p>
    <w:p w:rsidR="00F96EB9" w:rsidRDefault="00F96EB9" w:rsidP="00F96EB9">
      <w:pPr>
        <w:pStyle w:val="Normlnweb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Karlova stezka II – Další rozvoj a pokračování Karlovy stezky (CZ/Sasko) – </w:t>
      </w:r>
      <w:r>
        <w:rPr>
          <w:color w:val="000000"/>
          <w:sz w:val="22"/>
          <w:szCs w:val="22"/>
        </w:rPr>
        <w:t xml:space="preserve">V lednu 2018 bylo zpracováno a odevzdáno vyúčtování etapy za 2. </w:t>
      </w:r>
      <w:proofErr w:type="spellStart"/>
      <w:r>
        <w:rPr>
          <w:color w:val="000000"/>
          <w:sz w:val="22"/>
          <w:szCs w:val="22"/>
        </w:rPr>
        <w:t>pol</w:t>
      </w:r>
      <w:proofErr w:type="spellEnd"/>
      <w:r>
        <w:rPr>
          <w:color w:val="000000"/>
          <w:sz w:val="22"/>
          <w:szCs w:val="22"/>
        </w:rPr>
        <w:t xml:space="preserve">. 2017. Pro nadcházející měsíce se počítá s vyhlášením výběrového řízení na zhotovitele stavebních prací plánovaných v rámci projektu. </w:t>
      </w:r>
    </w:p>
    <w:p w:rsidR="00F96EB9" w:rsidRDefault="00F96EB9" w:rsidP="00F96EB9">
      <w:pPr>
        <w:pStyle w:val="Normlnweb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Projekt spolupráce </w:t>
      </w:r>
      <w:r>
        <w:rPr>
          <w:color w:val="000000"/>
          <w:sz w:val="22"/>
          <w:szCs w:val="22"/>
        </w:rPr>
        <w:t>– z důvodu nevhodně nastavených pravidel pro projekty spolupráce, bylo přistoupeno k přerušení prací a odsunutí tohoto záměru do druhé poloviny roku 2018.</w:t>
      </w:r>
    </w:p>
    <w:p w:rsidR="00F96EB9" w:rsidRDefault="00F96EB9" w:rsidP="00F96EB9">
      <w:pPr>
        <w:pStyle w:val="Normlnweb"/>
        <w:numPr>
          <w:ilvl w:val="0"/>
          <w:numId w:val="11"/>
        </w:numPr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lastRenderedPageBreak/>
        <w:t>Projekty v době udržitelnosti z ROP Severozápad</w:t>
      </w:r>
      <w:r>
        <w:rPr>
          <w:color w:val="000000"/>
          <w:sz w:val="22"/>
          <w:szCs w:val="22"/>
        </w:rPr>
        <w:t xml:space="preserve"> – Komunikovali jsme s některými subjekty podílejícími se na udržitelnosti projektu „Obnova reliktů zaniklých obcí Slavkovského lesa“.</w:t>
      </w:r>
    </w:p>
    <w:p w:rsidR="00F96EB9" w:rsidRDefault="00F96EB9" w:rsidP="00F96EB9">
      <w:pPr>
        <w:pStyle w:val="Normlnweb"/>
        <w:numPr>
          <w:ilvl w:val="0"/>
          <w:numId w:val="12"/>
        </w:numPr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Ostatní:</w:t>
      </w:r>
    </w:p>
    <w:p w:rsidR="00F96EB9" w:rsidRDefault="00F96EB9" w:rsidP="00F96EB9">
      <w:pPr>
        <w:pStyle w:val="Normlnweb"/>
        <w:numPr>
          <w:ilvl w:val="0"/>
          <w:numId w:val="13"/>
        </w:numPr>
        <w:spacing w:before="0" w:beforeAutospacing="0" w:after="0" w:afterAutospacing="0"/>
        <w:ind w:left="1440"/>
        <w:jc w:val="both"/>
        <w:textAlignment w:val="baseline"/>
        <w:rPr>
          <w:rFonts w:ascii="Noto Sans Symbols" w:hAnsi="Noto Sans Symbols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Manažerky MAS Sokolovsko se zúčastnily místní konference projektu Strategické řízení a plánování ve školách a v území, který se týkal animace škol a školských zařízení („šablony“) a připravované výzvy OP VVV „Místní akční plány rozvoje vzdělávání II“.</w:t>
      </w:r>
    </w:p>
    <w:p w:rsidR="00F96EB9" w:rsidRDefault="00F96EB9" w:rsidP="00F96EB9">
      <w:pPr>
        <w:pStyle w:val="Normlnweb"/>
        <w:numPr>
          <w:ilvl w:val="0"/>
          <w:numId w:val="13"/>
        </w:numPr>
        <w:spacing w:before="0" w:beforeAutospacing="0" w:after="0" w:afterAutospacing="0"/>
        <w:ind w:left="1440"/>
        <w:jc w:val="both"/>
        <w:textAlignment w:val="baseline"/>
        <w:rPr>
          <w:color w:val="000000"/>
          <w:sz w:val="22"/>
          <w:szCs w:val="22"/>
        </w:rPr>
      </w:pPr>
      <w:r>
        <w:rPr>
          <w:color w:val="222222"/>
          <w:sz w:val="22"/>
          <w:szCs w:val="22"/>
          <w:shd w:val="clear" w:color="auto" w:fill="FFFFFF"/>
        </w:rPr>
        <w:t xml:space="preserve">Dne </w:t>
      </w:r>
      <w:proofErr w:type="gramStart"/>
      <w:r>
        <w:rPr>
          <w:color w:val="222222"/>
          <w:sz w:val="22"/>
          <w:szCs w:val="22"/>
          <w:shd w:val="clear" w:color="auto" w:fill="FFFFFF"/>
        </w:rPr>
        <w:t>11.1.2018</w:t>
      </w:r>
      <w:proofErr w:type="gramEnd"/>
      <w:r>
        <w:rPr>
          <w:color w:val="222222"/>
          <w:sz w:val="22"/>
          <w:szCs w:val="22"/>
          <w:shd w:val="clear" w:color="auto" w:fill="FFFFFF"/>
        </w:rPr>
        <w:t xml:space="preserve"> zasedala většina orgánů MAS Sokolovsko. Jednání proběhla v prostorách </w:t>
      </w:r>
      <w:proofErr w:type="spellStart"/>
      <w:r>
        <w:rPr>
          <w:color w:val="222222"/>
          <w:sz w:val="22"/>
          <w:szCs w:val="22"/>
          <w:shd w:val="clear" w:color="auto" w:fill="FFFFFF"/>
        </w:rPr>
        <w:t>Kynšperského</w:t>
      </w:r>
      <w:proofErr w:type="spellEnd"/>
      <w:r>
        <w:rPr>
          <w:color w:val="222222"/>
          <w:sz w:val="22"/>
          <w:szCs w:val="22"/>
          <w:shd w:val="clear" w:color="auto" w:fill="FFFFFF"/>
        </w:rPr>
        <w:t xml:space="preserve"> pivovaru Zajíc. Současně byli přítomní informováni o plnění SCLLD, připravovaných výzvách a dalších novinkách v činnosti MAS.</w:t>
      </w:r>
    </w:p>
    <w:p w:rsidR="00167FF8" w:rsidRDefault="00167FF8"/>
    <w:sectPr w:rsidR="00167FF8" w:rsidSect="00167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22DA1"/>
    <w:multiLevelType w:val="multilevel"/>
    <w:tmpl w:val="65444B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DD4517"/>
    <w:multiLevelType w:val="multilevel"/>
    <w:tmpl w:val="9650E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D591A15"/>
    <w:multiLevelType w:val="multilevel"/>
    <w:tmpl w:val="E4228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10544A"/>
    <w:multiLevelType w:val="multilevel"/>
    <w:tmpl w:val="A64072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  <w:lvlOverride w:ilvl="0">
      <w:lvl w:ilvl="0">
        <w:numFmt w:val="decimal"/>
        <w:lvlText w:val="%1."/>
        <w:lvlJc w:val="left"/>
      </w:lvl>
    </w:lvlOverride>
  </w:num>
  <w:num w:numId="3">
    <w:abstractNumId w:val="3"/>
    <w:lvlOverride w:ilvl="0">
      <w:lvl w:ilvl="0">
        <w:numFmt w:val="decimal"/>
        <w:lvlText w:val="%1."/>
        <w:lvlJc w:val="left"/>
      </w:lvl>
    </w:lvlOverride>
  </w:num>
  <w:num w:numId="4">
    <w:abstractNumId w:val="3"/>
    <w:lvlOverride w:ilvl="0">
      <w:lvl w:ilvl="0">
        <w:numFmt w:val="decimal"/>
        <w:lvlText w:val="%1."/>
        <w:lvlJc w:val="left"/>
      </w:lvl>
    </w:lvlOverride>
  </w:num>
  <w:num w:numId="5">
    <w:abstractNumId w:val="3"/>
    <w:lvlOverride w:ilvl="0">
      <w:lvl w:ilvl="0">
        <w:numFmt w:val="decimal"/>
        <w:lvlText w:val="%1."/>
        <w:lvlJc w:val="left"/>
      </w:lvl>
    </w:lvlOverride>
  </w:num>
  <w:num w:numId="6">
    <w:abstractNumId w:val="3"/>
    <w:lvlOverride w:ilvl="0">
      <w:lvl w:ilvl="0">
        <w:numFmt w:val="decimal"/>
        <w:lvlText w:val="%1."/>
        <w:lvlJc w:val="left"/>
      </w:lvl>
    </w:lvlOverride>
  </w:num>
  <w:num w:numId="7">
    <w:abstractNumId w:val="3"/>
    <w:lvlOverride w:ilvl="0">
      <w:lvl w:ilvl="0">
        <w:numFmt w:val="decimal"/>
        <w:lvlText w:val="%1."/>
        <w:lvlJc w:val="left"/>
      </w:lvl>
    </w:lvlOverride>
  </w:num>
  <w:num w:numId="8">
    <w:abstractNumId w:val="3"/>
    <w:lvlOverride w:ilvl="0">
      <w:lvl w:ilvl="0">
        <w:numFmt w:val="decimal"/>
        <w:lvlText w:val="%1."/>
        <w:lvlJc w:val="left"/>
      </w:lvl>
    </w:lvlOverride>
  </w:num>
  <w:num w:numId="9">
    <w:abstractNumId w:val="3"/>
    <w:lvlOverride w:ilvl="0">
      <w:lvl w:ilvl="0">
        <w:numFmt w:val="decimal"/>
        <w:lvlText w:val="%1."/>
        <w:lvlJc w:val="left"/>
      </w:lvl>
    </w:lvlOverride>
  </w:num>
  <w:num w:numId="10">
    <w:abstractNumId w:val="3"/>
    <w:lvlOverride w:ilvl="0">
      <w:lvl w:ilvl="0">
        <w:numFmt w:val="decimal"/>
        <w:lvlText w:val="%1."/>
        <w:lvlJc w:val="left"/>
      </w:lvl>
    </w:lvlOverride>
  </w:num>
  <w:num w:numId="11">
    <w:abstractNumId w:val="3"/>
    <w:lvlOverride w:ilvl="0">
      <w:lvl w:ilvl="0">
        <w:numFmt w:val="decimal"/>
        <w:lvlText w:val="%1."/>
        <w:lvlJc w:val="left"/>
      </w:lvl>
    </w:lvlOverride>
  </w:num>
  <w:num w:numId="12">
    <w:abstractNumId w:val="3"/>
    <w:lvlOverride w:ilvl="0">
      <w:lvl w:ilvl="0">
        <w:numFmt w:val="decimal"/>
        <w:lvlText w:val="%1."/>
        <w:lvlJc w:val="left"/>
      </w:lvl>
    </w:lvlOverride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6EB9"/>
    <w:rsid w:val="00167FF8"/>
    <w:rsid w:val="00F96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7FF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F96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96E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1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MAPKarlovarskoII/?rc=p" TargetMode="External"/><Relationship Id="rId5" Type="http://schemas.openxmlformats.org/officeDocument/2006/relationships/hyperlink" Target="https://www.facebook.com/MAPSOKR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645</Words>
  <Characters>3810</Characters>
  <Application>Microsoft Office Word</Application>
  <DocSecurity>0</DocSecurity>
  <Lines>31</Lines>
  <Paragraphs>8</Paragraphs>
  <ScaleCrop>false</ScaleCrop>
  <Company>HP</Company>
  <LinksUpToDate>false</LinksUpToDate>
  <CharactersWithSpaces>4447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Langová</dc:creator>
  <cp:lastModifiedBy>Andrea Langová</cp:lastModifiedBy>
  <cp:revision>1</cp:revision>
  <dcterms:created xsi:type="dcterms:W3CDTF">2018-02-04T17:55:00Z</dcterms:created>
  <dcterms:modified xsi:type="dcterms:W3CDTF">2018-02-04T17:55:00Z</dcterms:modified>
</cp:coreProperties>
</file>